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398"/>
      </w:tblGrid>
      <w:tr w:rsidR="003E7FF8" w:rsidRPr="00071B25" w14:paraId="4A72AB00" w14:textId="77777777" w:rsidTr="00142BA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1D94FF7" w14:textId="77777777" w:rsidR="003E7FF8" w:rsidRPr="00071B25" w:rsidRDefault="003E7FF8" w:rsidP="003E7FF8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8DD8495" w14:textId="77777777" w:rsidR="003E7FF8" w:rsidRPr="00071B25" w:rsidRDefault="0029304F" w:rsidP="003E7FF8">
            <w:r w:rsidRPr="0090593C">
              <w:rPr>
                <w:noProof/>
                <w:lang w:eastAsia="en-US"/>
              </w:rPr>
              <w:drawing>
                <wp:inline distT="0" distB="0" distL="0" distR="0" wp14:anchorId="4C2621C7" wp14:editId="6DEAB784">
                  <wp:extent cx="1931035" cy="1433830"/>
                  <wp:effectExtent l="0" t="0" r="0" b="0"/>
                  <wp:docPr id="3" name="Picture 3" descr="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WIPO-R-BW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5341767" w14:textId="0E7A572F" w:rsidR="003E7FF8" w:rsidRPr="00071B25" w:rsidRDefault="00F11AD6" w:rsidP="003E7FF8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3E7FF8" w:rsidRPr="00071B25" w14:paraId="091B78DC" w14:textId="77777777" w:rsidTr="00142BAD">
        <w:trPr>
          <w:trHeight w:hRule="exact" w:val="340"/>
        </w:trPr>
        <w:tc>
          <w:tcPr>
            <w:tcW w:w="9248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2C16FE03" w14:textId="77777777" w:rsidR="003E7FF8" w:rsidRPr="00071B25" w:rsidRDefault="003E7FF8" w:rsidP="003E7FF8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071B25">
              <w:rPr>
                <w:rFonts w:ascii="Arial Black" w:hAnsi="Arial Black"/>
                <w:caps/>
                <w:sz w:val="15"/>
              </w:rPr>
              <w:t xml:space="preserve">MM/LD/WG/17/9 </w:t>
            </w:r>
          </w:p>
        </w:tc>
      </w:tr>
      <w:tr w:rsidR="003E7FF8" w:rsidRPr="00071B25" w14:paraId="35CEADCB" w14:textId="77777777" w:rsidTr="00142BAD">
        <w:trPr>
          <w:trHeight w:hRule="exact" w:val="170"/>
        </w:trPr>
        <w:tc>
          <w:tcPr>
            <w:tcW w:w="9248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DF83322" w14:textId="43785C9B" w:rsidR="003E7FF8" w:rsidRPr="00F11AD6" w:rsidRDefault="00F11AD6" w:rsidP="00F11AD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3E7FF8" w:rsidRPr="00071B25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1" w:name="Original"/>
            <w:bookmarkEnd w:id="1"/>
            <w:r w:rsidR="003E7FF8" w:rsidRPr="00071B25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французский</w:t>
            </w:r>
          </w:p>
        </w:tc>
      </w:tr>
      <w:tr w:rsidR="003E7FF8" w:rsidRPr="00071B25" w14:paraId="4A132076" w14:textId="77777777" w:rsidTr="00142BAD">
        <w:trPr>
          <w:trHeight w:hRule="exact" w:val="198"/>
        </w:trPr>
        <w:tc>
          <w:tcPr>
            <w:tcW w:w="9248" w:type="dxa"/>
            <w:gridSpan w:val="3"/>
            <w:tcMar>
              <w:left w:w="0" w:type="dxa"/>
              <w:right w:w="0" w:type="dxa"/>
            </w:tcMar>
            <w:vAlign w:val="bottom"/>
          </w:tcPr>
          <w:p w14:paraId="54EE03C3" w14:textId="5C6C4A55" w:rsidR="003E7FF8" w:rsidRPr="00F11AD6" w:rsidRDefault="00F11AD6" w:rsidP="00DD3F9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3E7FF8" w:rsidRPr="00071B25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 w:rsidR="003E7FF8" w:rsidRPr="00071B25">
              <w:rPr>
                <w:rFonts w:ascii="Arial Black" w:hAnsi="Arial Black"/>
                <w:caps/>
                <w:sz w:val="15"/>
              </w:rPr>
              <w:t xml:space="preserve"> </w:t>
            </w:r>
            <w:r w:rsidR="00DD3F97">
              <w:rPr>
                <w:rFonts w:ascii="Arial Black" w:hAnsi="Arial Black"/>
                <w:caps/>
                <w:sz w:val="15"/>
              </w:rPr>
              <w:t>21</w:t>
            </w:r>
            <w:r w:rsidRPr="00071B25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июня</w:t>
            </w:r>
            <w:r w:rsidR="003E7FF8" w:rsidRPr="00071B25">
              <w:rPr>
                <w:rFonts w:ascii="Arial Black" w:hAnsi="Arial Black"/>
                <w:caps/>
                <w:sz w:val="15"/>
              </w:rPr>
              <w:t xml:space="preserve"> 2019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14:paraId="5AD139CA" w14:textId="13DED8FC" w:rsidR="00C87B20" w:rsidRPr="00F11AD6" w:rsidRDefault="00F11AD6" w:rsidP="00C87B20">
      <w:pPr>
        <w:pStyle w:val="Titre1Nouveauxdocuments"/>
        <w:rPr>
          <w:lang w:val="ru-RU"/>
        </w:rPr>
      </w:pPr>
      <w:bookmarkStart w:id="3" w:name="TitleOfDoc"/>
      <w:bookmarkEnd w:id="3"/>
      <w:r w:rsidRPr="00F11AD6">
        <w:rPr>
          <w:lang w:val="ru-RU"/>
        </w:rPr>
        <w:t>Рабочая группа по правовому развитию Мадридской системы международной регистрации знаков</w:t>
      </w:r>
    </w:p>
    <w:p w14:paraId="27A2DBF1" w14:textId="77777777" w:rsidR="006E544D" w:rsidRPr="00F11AD6" w:rsidRDefault="006E544D" w:rsidP="006E544D">
      <w:pPr>
        <w:rPr>
          <w:b/>
          <w:sz w:val="24"/>
          <w:szCs w:val="24"/>
          <w:lang w:val="ru-RU"/>
        </w:rPr>
      </w:pPr>
    </w:p>
    <w:p w14:paraId="2DDC730F" w14:textId="77777777" w:rsidR="006E544D" w:rsidRPr="00F11AD6" w:rsidRDefault="006E544D" w:rsidP="006E544D">
      <w:pPr>
        <w:rPr>
          <w:b/>
          <w:sz w:val="24"/>
          <w:szCs w:val="24"/>
          <w:lang w:val="ru-RU"/>
        </w:rPr>
      </w:pPr>
    </w:p>
    <w:p w14:paraId="7D36DD5D" w14:textId="371296C8" w:rsidR="006E544D" w:rsidRPr="00F11AD6" w:rsidRDefault="00F11AD6" w:rsidP="006E544D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Семнадцатая сессия</w:t>
      </w:r>
    </w:p>
    <w:p w14:paraId="3CD72D99" w14:textId="4A50E3B6" w:rsidR="006E544D" w:rsidRPr="00F11AD6" w:rsidRDefault="00F11AD6" w:rsidP="006E544D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2B6DB0" w:rsidRPr="00F11AD6">
        <w:rPr>
          <w:b/>
          <w:sz w:val="24"/>
          <w:szCs w:val="24"/>
          <w:lang w:val="ru-RU"/>
        </w:rPr>
        <w:t xml:space="preserve">, </w:t>
      </w:r>
      <w:r w:rsidR="00187104" w:rsidRPr="00F11AD6">
        <w:rPr>
          <w:b/>
          <w:sz w:val="24"/>
          <w:szCs w:val="24"/>
          <w:lang w:val="ru-RU"/>
        </w:rPr>
        <w:t>22</w:t>
      </w:r>
      <w:r w:rsidR="00420AE1">
        <w:rPr>
          <w:b/>
          <w:sz w:val="24"/>
          <w:szCs w:val="24"/>
          <w:lang w:val="ru-RU"/>
        </w:rPr>
        <w:t>–</w:t>
      </w:r>
      <w:r w:rsidR="00187104" w:rsidRPr="00F11AD6">
        <w:rPr>
          <w:b/>
          <w:sz w:val="24"/>
          <w:szCs w:val="24"/>
          <w:lang w:val="ru-RU"/>
        </w:rPr>
        <w:t>26</w:t>
      </w:r>
      <w:r w:rsidRPr="00F11AD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 xml:space="preserve">июля </w:t>
      </w:r>
      <w:r w:rsidR="006E544D" w:rsidRPr="00F11AD6">
        <w:rPr>
          <w:b/>
          <w:sz w:val="24"/>
          <w:szCs w:val="24"/>
          <w:lang w:val="ru-RU"/>
        </w:rPr>
        <w:t>2019</w:t>
      </w:r>
      <w:r>
        <w:rPr>
          <w:b/>
          <w:sz w:val="24"/>
          <w:szCs w:val="24"/>
          <w:lang w:val="ru-RU"/>
        </w:rPr>
        <w:t xml:space="preserve"> г.</w:t>
      </w:r>
    </w:p>
    <w:p w14:paraId="25FD2751" w14:textId="77777777" w:rsidR="006E544D" w:rsidRPr="00F11AD6" w:rsidRDefault="006E544D" w:rsidP="006E544D">
      <w:pPr>
        <w:rPr>
          <w:b/>
          <w:sz w:val="24"/>
          <w:szCs w:val="24"/>
          <w:lang w:val="ru-RU"/>
        </w:rPr>
      </w:pPr>
    </w:p>
    <w:p w14:paraId="7BDA1501" w14:textId="77777777" w:rsidR="006E544D" w:rsidRPr="00F11AD6" w:rsidRDefault="006E544D" w:rsidP="006E544D">
      <w:pPr>
        <w:rPr>
          <w:b/>
          <w:sz w:val="24"/>
          <w:szCs w:val="24"/>
          <w:lang w:val="ru-RU"/>
        </w:rPr>
      </w:pPr>
    </w:p>
    <w:p w14:paraId="7864CB9C" w14:textId="513BFA86" w:rsidR="0025715F" w:rsidRPr="004B627C" w:rsidRDefault="004B627C" w:rsidP="006E544D">
      <w:pPr>
        <w:pStyle w:val="Titre2Nouveauxdocuments"/>
        <w:spacing w:before="0" w:after="0"/>
        <w:rPr>
          <w:lang w:val="ru-RU"/>
        </w:rPr>
      </w:pPr>
      <w:r>
        <w:rPr>
          <w:lang w:val="ru-RU"/>
        </w:rPr>
        <w:t>предложение делегации швейцарии</w:t>
      </w:r>
    </w:p>
    <w:p w14:paraId="4DE41070" w14:textId="77777777" w:rsidR="006E544D" w:rsidRPr="00071B25" w:rsidRDefault="006E544D" w:rsidP="006E544D">
      <w:pPr>
        <w:pStyle w:val="Titre2Nouveauxdocuments"/>
        <w:spacing w:before="0" w:after="0"/>
        <w:rPr>
          <w:lang w:val="en-US"/>
        </w:rPr>
      </w:pPr>
    </w:p>
    <w:p w14:paraId="415780C3" w14:textId="77777777" w:rsidR="006E544D" w:rsidRPr="00071B25" w:rsidRDefault="006E544D" w:rsidP="006E544D">
      <w:pPr>
        <w:pStyle w:val="Titre2Nouveauxdocuments"/>
        <w:spacing w:before="0" w:after="0"/>
        <w:rPr>
          <w:lang w:val="en-US"/>
        </w:rPr>
      </w:pPr>
    </w:p>
    <w:p w14:paraId="54F39E24" w14:textId="77777777" w:rsidR="006E544D" w:rsidRPr="00071B25" w:rsidRDefault="006E544D" w:rsidP="006E544D">
      <w:pPr>
        <w:pStyle w:val="Titre2Nouveauxdocuments"/>
        <w:spacing w:before="0" w:after="0"/>
        <w:rPr>
          <w:lang w:val="en-US"/>
        </w:rPr>
      </w:pPr>
    </w:p>
    <w:p w14:paraId="2106BB19" w14:textId="111D6F87" w:rsidR="00B82A7C" w:rsidRPr="004B627C" w:rsidRDefault="004B627C" w:rsidP="00265863">
      <w:pPr>
        <w:pStyle w:val="ONUMFS"/>
        <w:rPr>
          <w:lang w:val="ru-RU"/>
        </w:rPr>
      </w:pPr>
      <w:r>
        <w:rPr>
          <w:lang w:val="ru-RU"/>
        </w:rPr>
        <w:t>Сообщением</w:t>
      </w:r>
      <w:r w:rsidRPr="004B627C">
        <w:rPr>
          <w:lang w:val="ru-RU"/>
        </w:rPr>
        <w:t xml:space="preserve"> </w:t>
      </w:r>
      <w:r>
        <w:rPr>
          <w:lang w:val="ru-RU"/>
        </w:rPr>
        <w:t>от</w:t>
      </w:r>
      <w:r w:rsidR="00B2258A" w:rsidRPr="004B627C">
        <w:rPr>
          <w:lang w:val="ru-RU"/>
        </w:rPr>
        <w:t xml:space="preserve"> 18</w:t>
      </w:r>
      <w:r w:rsidRPr="004B627C">
        <w:rPr>
          <w:lang w:val="ru-RU"/>
        </w:rPr>
        <w:t xml:space="preserve"> </w:t>
      </w:r>
      <w:r>
        <w:rPr>
          <w:lang w:val="ru-RU"/>
        </w:rPr>
        <w:t>июня</w:t>
      </w:r>
      <w:r w:rsidR="00B2258A" w:rsidRPr="004B627C">
        <w:rPr>
          <w:lang w:val="ru-RU"/>
        </w:rPr>
        <w:t xml:space="preserve"> 2019</w:t>
      </w:r>
      <w:r w:rsidRPr="004B627C">
        <w:rPr>
          <w:lang w:val="ru-RU"/>
        </w:rPr>
        <w:t xml:space="preserve"> </w:t>
      </w:r>
      <w:r>
        <w:rPr>
          <w:lang w:val="ru-RU"/>
        </w:rPr>
        <w:t>г</w:t>
      </w:r>
      <w:r w:rsidRPr="004B627C">
        <w:rPr>
          <w:lang w:val="ru-RU"/>
        </w:rPr>
        <w:t xml:space="preserve">. </w:t>
      </w:r>
      <w:r>
        <w:rPr>
          <w:lang w:val="ru-RU"/>
        </w:rPr>
        <w:t>Международное</w:t>
      </w:r>
      <w:r w:rsidRPr="004B627C">
        <w:rPr>
          <w:lang w:val="ru-RU"/>
        </w:rPr>
        <w:t xml:space="preserve"> </w:t>
      </w:r>
      <w:r>
        <w:rPr>
          <w:lang w:val="ru-RU"/>
        </w:rPr>
        <w:t>бюро</w:t>
      </w:r>
      <w:r w:rsidRPr="004B627C">
        <w:rPr>
          <w:lang w:val="ru-RU"/>
        </w:rPr>
        <w:t xml:space="preserve"> </w:t>
      </w:r>
      <w:r w:rsidR="00D53764">
        <w:rPr>
          <w:lang w:val="ru-RU"/>
        </w:rPr>
        <w:t xml:space="preserve">получило </w:t>
      </w:r>
      <w:r>
        <w:rPr>
          <w:lang w:val="ru-RU"/>
        </w:rPr>
        <w:t>предложение</w:t>
      </w:r>
      <w:r w:rsidRPr="004B627C">
        <w:rPr>
          <w:lang w:val="ru-RU"/>
        </w:rPr>
        <w:t xml:space="preserve"> </w:t>
      </w:r>
      <w:r>
        <w:rPr>
          <w:lang w:val="ru-RU"/>
        </w:rPr>
        <w:t>делегации</w:t>
      </w:r>
      <w:r w:rsidRPr="004B627C">
        <w:rPr>
          <w:lang w:val="ru-RU"/>
        </w:rPr>
        <w:t xml:space="preserve"> </w:t>
      </w:r>
      <w:r>
        <w:rPr>
          <w:lang w:val="ru-RU"/>
        </w:rPr>
        <w:t>Швейцарии</w:t>
      </w:r>
      <w:r w:rsidR="00B2258A" w:rsidRPr="004B627C">
        <w:rPr>
          <w:lang w:val="ru-RU"/>
        </w:rPr>
        <w:t xml:space="preserve"> </w:t>
      </w:r>
      <w:r>
        <w:rPr>
          <w:lang w:val="ru-RU"/>
        </w:rPr>
        <w:t xml:space="preserve">в отношении ограничений, предусмотренных в </w:t>
      </w:r>
      <w:r w:rsidR="00D53764">
        <w:rPr>
          <w:lang w:val="ru-RU"/>
        </w:rPr>
        <w:t xml:space="preserve">рамках </w:t>
      </w:r>
      <w:r>
        <w:rPr>
          <w:lang w:val="ru-RU"/>
        </w:rPr>
        <w:t>Мадридской систем</w:t>
      </w:r>
      <w:r w:rsidR="00D53764">
        <w:rPr>
          <w:lang w:val="ru-RU"/>
        </w:rPr>
        <w:t>ы</w:t>
      </w:r>
      <w:r>
        <w:rPr>
          <w:lang w:val="ru-RU"/>
        </w:rPr>
        <w:t xml:space="preserve"> международной регистрации знаков, для рассмотрения Рабочей группой по правовому развитию Мадридской</w:t>
      </w:r>
      <w:r w:rsidRPr="004B627C">
        <w:rPr>
          <w:lang w:val="ru-RU"/>
        </w:rPr>
        <w:t xml:space="preserve"> </w:t>
      </w:r>
      <w:r>
        <w:rPr>
          <w:lang w:val="ru-RU"/>
        </w:rPr>
        <w:t>системы</w:t>
      </w:r>
      <w:r w:rsidRPr="004B627C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4B627C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4B627C">
        <w:rPr>
          <w:lang w:val="ru-RU"/>
        </w:rPr>
        <w:t xml:space="preserve"> </w:t>
      </w:r>
      <w:r>
        <w:rPr>
          <w:lang w:val="ru-RU"/>
        </w:rPr>
        <w:t>знаков</w:t>
      </w:r>
      <w:r w:rsidR="00B2258A" w:rsidRPr="004B627C">
        <w:rPr>
          <w:lang w:val="ru-RU"/>
        </w:rPr>
        <w:t xml:space="preserve"> </w:t>
      </w:r>
      <w:r>
        <w:rPr>
          <w:lang w:val="ru-RU"/>
        </w:rPr>
        <w:t>на</w:t>
      </w:r>
      <w:r w:rsidRPr="004B627C">
        <w:rPr>
          <w:lang w:val="ru-RU"/>
        </w:rPr>
        <w:t xml:space="preserve"> </w:t>
      </w:r>
      <w:r>
        <w:rPr>
          <w:lang w:val="ru-RU"/>
        </w:rPr>
        <w:t>ее</w:t>
      </w:r>
      <w:r w:rsidRPr="004B627C">
        <w:rPr>
          <w:lang w:val="ru-RU"/>
        </w:rPr>
        <w:t xml:space="preserve"> </w:t>
      </w:r>
      <w:r>
        <w:rPr>
          <w:lang w:val="ru-RU"/>
        </w:rPr>
        <w:t>семнадцатой</w:t>
      </w:r>
      <w:r w:rsidRPr="004B627C">
        <w:rPr>
          <w:lang w:val="ru-RU"/>
        </w:rPr>
        <w:t xml:space="preserve"> </w:t>
      </w:r>
      <w:r>
        <w:rPr>
          <w:lang w:val="ru-RU"/>
        </w:rPr>
        <w:t>сессии</w:t>
      </w:r>
      <w:r w:rsidRPr="004B627C">
        <w:rPr>
          <w:lang w:val="ru-RU"/>
        </w:rPr>
        <w:t xml:space="preserve">, </w:t>
      </w:r>
      <w:r>
        <w:rPr>
          <w:lang w:val="ru-RU"/>
        </w:rPr>
        <w:t>которая</w:t>
      </w:r>
      <w:r w:rsidRPr="004B627C">
        <w:rPr>
          <w:lang w:val="ru-RU"/>
        </w:rPr>
        <w:t xml:space="preserve"> </w:t>
      </w:r>
      <w:r>
        <w:rPr>
          <w:lang w:val="ru-RU"/>
        </w:rPr>
        <w:t>состоится</w:t>
      </w:r>
      <w:r w:rsidRPr="004B627C">
        <w:rPr>
          <w:lang w:val="ru-RU"/>
        </w:rPr>
        <w:t xml:space="preserve"> </w:t>
      </w:r>
      <w:r>
        <w:rPr>
          <w:lang w:val="ru-RU"/>
        </w:rPr>
        <w:t>в</w:t>
      </w:r>
      <w:r w:rsidRPr="004B627C">
        <w:rPr>
          <w:lang w:val="ru-RU"/>
        </w:rPr>
        <w:t xml:space="preserve"> </w:t>
      </w:r>
      <w:r>
        <w:rPr>
          <w:lang w:val="ru-RU"/>
        </w:rPr>
        <w:t>Женеве</w:t>
      </w:r>
      <w:r w:rsidRPr="004B627C">
        <w:rPr>
          <w:lang w:val="ru-RU"/>
        </w:rPr>
        <w:t xml:space="preserve"> </w:t>
      </w:r>
      <w:r w:rsidR="006541C9" w:rsidRPr="004B627C">
        <w:rPr>
          <w:lang w:val="ru-RU"/>
        </w:rPr>
        <w:t xml:space="preserve">22 </w:t>
      </w:r>
      <w:r>
        <w:rPr>
          <w:lang w:val="ru-RU"/>
        </w:rPr>
        <w:t>–</w:t>
      </w:r>
      <w:r w:rsidR="006541C9" w:rsidRPr="004B627C">
        <w:rPr>
          <w:lang w:val="ru-RU"/>
        </w:rPr>
        <w:t xml:space="preserve"> 26</w:t>
      </w:r>
      <w:r>
        <w:rPr>
          <w:lang w:val="ru-RU"/>
        </w:rPr>
        <w:t xml:space="preserve"> июля</w:t>
      </w:r>
      <w:r w:rsidR="006541C9" w:rsidRPr="004B627C">
        <w:rPr>
          <w:lang w:val="ru-RU"/>
        </w:rPr>
        <w:t xml:space="preserve"> </w:t>
      </w:r>
      <w:r w:rsidR="00D6457D" w:rsidRPr="004B627C">
        <w:rPr>
          <w:lang w:val="ru-RU"/>
        </w:rPr>
        <w:t>2019</w:t>
      </w:r>
      <w:r>
        <w:rPr>
          <w:lang w:val="ru-RU"/>
        </w:rPr>
        <w:t xml:space="preserve"> г</w:t>
      </w:r>
      <w:r w:rsidR="00D6457D" w:rsidRPr="004B627C">
        <w:rPr>
          <w:lang w:val="ru-RU"/>
        </w:rPr>
        <w:t>.</w:t>
      </w:r>
    </w:p>
    <w:p w14:paraId="1A4476C4" w14:textId="7C450CF9" w:rsidR="00B82A7C" w:rsidRPr="004B627C" w:rsidRDefault="004B627C" w:rsidP="00265863">
      <w:pPr>
        <w:pStyle w:val="ONUMFS"/>
        <w:rPr>
          <w:lang w:val="ru-RU"/>
        </w:rPr>
      </w:pPr>
      <w:r>
        <w:rPr>
          <w:lang w:val="ru-RU"/>
        </w:rPr>
        <w:t>Упомянутое</w:t>
      </w:r>
      <w:r w:rsidRPr="004B627C">
        <w:rPr>
          <w:lang w:val="ru-RU"/>
        </w:rPr>
        <w:t xml:space="preserve"> </w:t>
      </w:r>
      <w:r>
        <w:rPr>
          <w:lang w:val="ru-RU"/>
        </w:rPr>
        <w:t>выше</w:t>
      </w:r>
      <w:r w:rsidRPr="004B627C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4B627C">
        <w:rPr>
          <w:lang w:val="ru-RU"/>
        </w:rPr>
        <w:t xml:space="preserve"> </w:t>
      </w:r>
      <w:r>
        <w:rPr>
          <w:lang w:val="ru-RU"/>
        </w:rPr>
        <w:t>содержится</w:t>
      </w:r>
      <w:r w:rsidRPr="004B627C">
        <w:rPr>
          <w:lang w:val="ru-RU"/>
        </w:rPr>
        <w:t xml:space="preserve"> </w:t>
      </w:r>
      <w:r>
        <w:rPr>
          <w:lang w:val="ru-RU"/>
        </w:rPr>
        <w:t>в приложении к настоящему документу</w:t>
      </w:r>
      <w:r w:rsidR="00D6457D" w:rsidRPr="004B627C">
        <w:rPr>
          <w:lang w:val="ru-RU"/>
        </w:rPr>
        <w:t>.</w:t>
      </w:r>
    </w:p>
    <w:p w14:paraId="4F8CF805" w14:textId="7F40D048" w:rsidR="0025715F" w:rsidRDefault="00B55F06" w:rsidP="00265863">
      <w:pPr>
        <w:pStyle w:val="Endofdocument-Annex"/>
        <w:spacing w:before="600"/>
        <w:rPr>
          <w:lang w:val="ru-RU"/>
        </w:rPr>
      </w:pPr>
      <w:r w:rsidRPr="00FF14E2">
        <w:rPr>
          <w:lang w:val="ru-RU"/>
        </w:rPr>
        <w:t>[</w:t>
      </w:r>
      <w:r w:rsidR="004B627C">
        <w:rPr>
          <w:lang w:val="ru-RU"/>
        </w:rPr>
        <w:t>Приложение следует</w:t>
      </w:r>
      <w:r w:rsidRPr="00FF14E2">
        <w:rPr>
          <w:lang w:val="ru-RU"/>
        </w:rPr>
        <w:t>]</w:t>
      </w:r>
    </w:p>
    <w:p w14:paraId="74834B98" w14:textId="77777777" w:rsidR="00686F1A" w:rsidRPr="00FF14E2" w:rsidRDefault="00686F1A" w:rsidP="00265863">
      <w:pPr>
        <w:pStyle w:val="Endofdocument-Annex"/>
        <w:spacing w:before="600"/>
        <w:rPr>
          <w:lang w:val="ru-RU"/>
        </w:rPr>
      </w:pPr>
    </w:p>
    <w:p w14:paraId="75E8B8B7" w14:textId="77777777" w:rsidR="00DB37EC" w:rsidRDefault="00DB37EC" w:rsidP="001D49AF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32"/>
          <w:szCs w:val="32"/>
          <w:lang w:val="ru-RU" w:eastAsia="en-US"/>
        </w:rPr>
        <w:sectPr w:rsidR="00DB37EC" w:rsidSect="00DD3F97">
          <w:headerReference w:type="default" r:id="rId9"/>
          <w:pgSz w:w="11906" w:h="16838" w:code="9"/>
          <w:pgMar w:top="568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4A9692F2" w14:textId="75130661" w:rsidR="001D49AF" w:rsidRPr="00FF14E2" w:rsidRDefault="002D6155" w:rsidP="001D49AF">
      <w:pPr>
        <w:autoSpaceDE w:val="0"/>
        <w:autoSpaceDN w:val="0"/>
        <w:adjustRightInd w:val="0"/>
        <w:jc w:val="center"/>
        <w:rPr>
          <w:rFonts w:eastAsia="Times New Roman"/>
          <w:color w:val="000000"/>
          <w:sz w:val="32"/>
          <w:szCs w:val="32"/>
          <w:lang w:val="ru-RU" w:eastAsia="en-US"/>
        </w:rPr>
      </w:pPr>
      <w:r>
        <w:rPr>
          <w:rFonts w:eastAsia="Times New Roman"/>
          <w:b/>
          <w:bCs/>
          <w:color w:val="000000"/>
          <w:sz w:val="32"/>
          <w:szCs w:val="32"/>
          <w:lang w:val="ru-RU" w:eastAsia="en-US"/>
        </w:rPr>
        <w:lastRenderedPageBreak/>
        <w:t>Предложение Швейцарии</w:t>
      </w:r>
      <w:r w:rsidR="001D49AF" w:rsidRPr="00FF14E2">
        <w:rPr>
          <w:rFonts w:eastAsia="Times New Roman"/>
          <w:b/>
          <w:bCs/>
          <w:color w:val="000000"/>
          <w:sz w:val="32"/>
          <w:szCs w:val="32"/>
          <w:lang w:val="ru-RU" w:eastAsia="en-US"/>
        </w:rPr>
        <w:t>:</w:t>
      </w:r>
    </w:p>
    <w:p w14:paraId="0D9020CA" w14:textId="4222534F" w:rsidR="001D49AF" w:rsidRPr="00FF14E2" w:rsidRDefault="00FF14E2" w:rsidP="00BC7ED7">
      <w:pPr>
        <w:tabs>
          <w:tab w:val="center" w:pos="4680"/>
          <w:tab w:val="right" w:pos="9360"/>
        </w:tabs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32"/>
          <w:szCs w:val="32"/>
          <w:lang w:val="ru-RU" w:eastAsia="en-US"/>
        </w:rPr>
      </w:pPr>
      <w:r>
        <w:rPr>
          <w:rFonts w:eastAsia="Times New Roman"/>
          <w:b/>
          <w:bCs/>
          <w:color w:val="000000"/>
          <w:sz w:val="32"/>
          <w:szCs w:val="32"/>
          <w:lang w:val="ru-RU" w:eastAsia="en-US"/>
        </w:rPr>
        <w:t>Ограничения в Международном реестре</w:t>
      </w:r>
    </w:p>
    <w:p w14:paraId="6D4694CF" w14:textId="77777777" w:rsidR="001D49AF" w:rsidRPr="00FF14E2" w:rsidRDefault="001D49AF" w:rsidP="001D49AF">
      <w:pPr>
        <w:autoSpaceDE w:val="0"/>
        <w:autoSpaceDN w:val="0"/>
        <w:adjustRightInd w:val="0"/>
        <w:jc w:val="center"/>
        <w:rPr>
          <w:rFonts w:eastAsia="Times New Roman"/>
          <w:color w:val="000000"/>
          <w:szCs w:val="22"/>
          <w:lang w:val="ru-RU" w:eastAsia="en-US"/>
        </w:rPr>
      </w:pPr>
    </w:p>
    <w:p w14:paraId="47C7C894" w14:textId="77777777" w:rsidR="00BC7ED7" w:rsidRPr="00FF14E2" w:rsidRDefault="00BC7ED7" w:rsidP="001D49AF">
      <w:pPr>
        <w:autoSpaceDE w:val="0"/>
        <w:autoSpaceDN w:val="0"/>
        <w:adjustRightInd w:val="0"/>
        <w:jc w:val="center"/>
        <w:rPr>
          <w:rFonts w:eastAsia="Times New Roman"/>
          <w:color w:val="000000"/>
          <w:szCs w:val="22"/>
          <w:lang w:val="ru-RU" w:eastAsia="en-US"/>
        </w:rPr>
      </w:pPr>
    </w:p>
    <w:p w14:paraId="5666A783" w14:textId="6949939C" w:rsidR="001D49AF" w:rsidRPr="0060069E" w:rsidRDefault="00D53764" w:rsidP="001D49AF">
      <w:pPr>
        <w:autoSpaceDE w:val="0"/>
        <w:autoSpaceDN w:val="0"/>
        <w:adjustRightInd w:val="0"/>
        <w:rPr>
          <w:rFonts w:eastAsia="Times New Roman"/>
          <w:b/>
          <w:bCs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 xml:space="preserve">Последние сессии </w:t>
      </w:r>
      <w:r>
        <w:rPr>
          <w:lang w:val="ru-RU"/>
        </w:rPr>
        <w:t>Рабочей группы по правовому развитию Мадридской</w:t>
      </w:r>
      <w:r w:rsidRPr="00D53764">
        <w:rPr>
          <w:lang w:val="ru-RU"/>
        </w:rPr>
        <w:t xml:space="preserve"> </w:t>
      </w:r>
      <w:r>
        <w:rPr>
          <w:lang w:val="ru-RU"/>
        </w:rPr>
        <w:t>системы</w:t>
      </w:r>
      <w:r w:rsidR="00436032" w:rsidRPr="00D53764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были частично посвящены вопросу о том, на какое ведомство возложена обязанность рассмотрения ограничения, запись о котором внесена в Международный реестр</w:t>
      </w:r>
      <w:r w:rsidR="00436032" w:rsidRPr="00D53764">
        <w:rPr>
          <w:rFonts w:eastAsia="Times New Roman"/>
          <w:color w:val="000000"/>
          <w:szCs w:val="22"/>
          <w:lang w:val="ru-RU" w:eastAsia="en-US"/>
        </w:rPr>
        <w:t xml:space="preserve">.  </w:t>
      </w:r>
      <w:r>
        <w:rPr>
          <w:rFonts w:eastAsia="Times New Roman"/>
          <w:color w:val="000000"/>
          <w:szCs w:val="22"/>
          <w:lang w:val="ru-RU" w:eastAsia="en-US"/>
        </w:rPr>
        <w:t>Эти</w:t>
      </w:r>
      <w:r w:rsidRPr="0060069E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обсуждения</w:t>
      </w:r>
      <w:r w:rsidRPr="0060069E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показали</w:t>
      </w:r>
      <w:r w:rsidRPr="0060069E">
        <w:rPr>
          <w:rFonts w:eastAsia="Times New Roman"/>
          <w:color w:val="000000"/>
          <w:szCs w:val="22"/>
          <w:lang w:val="ru-RU" w:eastAsia="en-US"/>
        </w:rPr>
        <w:t xml:space="preserve">, </w:t>
      </w:r>
      <w:r>
        <w:rPr>
          <w:rFonts w:eastAsia="Times New Roman"/>
          <w:color w:val="000000"/>
          <w:szCs w:val="22"/>
          <w:lang w:val="ru-RU" w:eastAsia="en-US"/>
        </w:rPr>
        <w:t>что</w:t>
      </w:r>
      <w:r w:rsidRPr="0060069E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в</w:t>
      </w:r>
      <w:r w:rsidRPr="0060069E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данном</w:t>
      </w:r>
      <w:r w:rsidRPr="0060069E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вопросе</w:t>
      </w:r>
      <w:r w:rsidRPr="0060069E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не</w:t>
      </w:r>
      <w:r w:rsidRPr="0060069E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хватает</w:t>
      </w:r>
      <w:r w:rsidRPr="0060069E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ясности</w:t>
      </w:r>
      <w:r w:rsidRPr="0060069E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и</w:t>
      </w:r>
      <w:r w:rsidRPr="0060069E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прозрачности</w:t>
      </w:r>
      <w:r w:rsidRPr="0060069E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и</w:t>
      </w:r>
      <w:r w:rsidRPr="0060069E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что</w:t>
      </w:r>
      <w:r w:rsidRPr="0060069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60069E">
        <w:rPr>
          <w:rFonts w:eastAsia="Times New Roman"/>
          <w:color w:val="000000"/>
          <w:szCs w:val="22"/>
          <w:lang w:val="ru-RU" w:eastAsia="en-US"/>
        </w:rPr>
        <w:t>в Международный реестр</w:t>
      </w:r>
      <w:r w:rsidR="0060069E" w:rsidRPr="0060069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60069E">
        <w:rPr>
          <w:rFonts w:eastAsia="Times New Roman"/>
          <w:color w:val="000000"/>
          <w:szCs w:val="22"/>
          <w:lang w:val="ru-RU" w:eastAsia="en-US"/>
        </w:rPr>
        <w:t xml:space="preserve">вносились </w:t>
      </w:r>
      <w:r>
        <w:rPr>
          <w:rFonts w:eastAsia="Times New Roman"/>
          <w:color w:val="000000"/>
          <w:szCs w:val="22"/>
          <w:lang w:val="ru-RU" w:eastAsia="en-US"/>
        </w:rPr>
        <w:t>запис</w:t>
      </w:r>
      <w:r w:rsidR="0060069E">
        <w:rPr>
          <w:rFonts w:eastAsia="Times New Roman"/>
          <w:color w:val="000000"/>
          <w:szCs w:val="22"/>
          <w:lang w:val="ru-RU" w:eastAsia="en-US"/>
        </w:rPr>
        <w:t>и</w:t>
      </w:r>
      <w:r w:rsidRPr="0060069E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о</w:t>
      </w:r>
      <w:r w:rsidRPr="0060069E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некоторых</w:t>
      </w:r>
      <w:r w:rsidRPr="0060069E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ограничениях</w:t>
      </w:r>
      <w:r w:rsidR="0060069E">
        <w:rPr>
          <w:rFonts w:eastAsia="Times New Roman"/>
          <w:color w:val="000000"/>
          <w:szCs w:val="22"/>
          <w:lang w:val="ru-RU" w:eastAsia="en-US"/>
        </w:rPr>
        <w:t>, которые никогда не рассматривались ни одним ведомством ни до, ни после внесения записи</w:t>
      </w:r>
      <w:r w:rsidR="00F0787E" w:rsidRPr="0060069E">
        <w:rPr>
          <w:rFonts w:eastAsia="Times New Roman"/>
          <w:color w:val="000000"/>
          <w:szCs w:val="22"/>
          <w:lang w:val="ru-RU" w:eastAsia="en-US"/>
        </w:rPr>
        <w:t xml:space="preserve">.  </w:t>
      </w:r>
      <w:r w:rsidR="0060069E">
        <w:rPr>
          <w:rFonts w:eastAsia="Times New Roman"/>
          <w:color w:val="000000"/>
          <w:szCs w:val="22"/>
          <w:lang w:val="ru-RU" w:eastAsia="en-US"/>
        </w:rPr>
        <w:t>Поскольку</w:t>
      </w:r>
      <w:r w:rsidR="0060069E" w:rsidRPr="0060069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60069E">
        <w:rPr>
          <w:rFonts w:eastAsia="Times New Roman"/>
          <w:color w:val="000000"/>
          <w:szCs w:val="22"/>
          <w:lang w:val="ru-RU" w:eastAsia="en-US"/>
        </w:rPr>
        <w:t>такое</w:t>
      </w:r>
      <w:r w:rsidR="0060069E" w:rsidRPr="0060069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60069E">
        <w:rPr>
          <w:rFonts w:eastAsia="Times New Roman"/>
          <w:color w:val="000000"/>
          <w:szCs w:val="22"/>
          <w:lang w:val="ru-RU" w:eastAsia="en-US"/>
        </w:rPr>
        <w:t>положение</w:t>
      </w:r>
      <w:r w:rsidR="0060069E" w:rsidRPr="0060069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60069E">
        <w:rPr>
          <w:rFonts w:eastAsia="Times New Roman"/>
          <w:color w:val="000000"/>
          <w:szCs w:val="22"/>
          <w:lang w:val="ru-RU" w:eastAsia="en-US"/>
        </w:rPr>
        <w:t>дел</w:t>
      </w:r>
      <w:r w:rsidR="0060069E" w:rsidRPr="0060069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60069E">
        <w:rPr>
          <w:rFonts w:eastAsia="Times New Roman"/>
          <w:color w:val="000000"/>
          <w:szCs w:val="22"/>
          <w:lang w:val="ru-RU" w:eastAsia="en-US"/>
        </w:rPr>
        <w:t>не</w:t>
      </w:r>
      <w:r w:rsidR="0060069E" w:rsidRPr="0060069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60069E">
        <w:rPr>
          <w:rFonts w:eastAsia="Times New Roman"/>
          <w:color w:val="000000"/>
          <w:szCs w:val="22"/>
          <w:lang w:val="ru-RU" w:eastAsia="en-US"/>
        </w:rPr>
        <w:t>является</w:t>
      </w:r>
      <w:r w:rsidR="0060069E" w:rsidRPr="0060069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60069E">
        <w:rPr>
          <w:rFonts w:eastAsia="Times New Roman"/>
          <w:color w:val="000000"/>
          <w:szCs w:val="22"/>
          <w:lang w:val="ru-RU" w:eastAsia="en-US"/>
        </w:rPr>
        <w:t>удовлетворительным</w:t>
      </w:r>
      <w:r w:rsidR="003E2F03" w:rsidRPr="0060069E">
        <w:rPr>
          <w:rFonts w:eastAsia="Times New Roman"/>
          <w:color w:val="000000"/>
          <w:szCs w:val="22"/>
          <w:lang w:val="ru-RU" w:eastAsia="en-US"/>
        </w:rPr>
        <w:t>,</w:t>
      </w:r>
      <w:r w:rsidR="009568E1" w:rsidRPr="0060069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60069E" w:rsidRPr="0060069E">
        <w:rPr>
          <w:rFonts w:eastAsia="Times New Roman"/>
          <w:b/>
          <w:color w:val="000000"/>
          <w:szCs w:val="22"/>
          <w:lang w:val="ru-RU" w:eastAsia="en-US"/>
        </w:rPr>
        <w:t>Федеральны</w:t>
      </w:r>
      <w:r w:rsidR="0060069E">
        <w:rPr>
          <w:rFonts w:eastAsia="Times New Roman"/>
          <w:b/>
          <w:color w:val="000000"/>
          <w:szCs w:val="22"/>
          <w:lang w:val="ru-RU" w:eastAsia="en-US"/>
        </w:rPr>
        <w:t>й</w:t>
      </w:r>
      <w:r w:rsidR="0060069E" w:rsidRPr="0060069E">
        <w:rPr>
          <w:rFonts w:eastAsia="Times New Roman"/>
          <w:b/>
          <w:color w:val="000000"/>
          <w:szCs w:val="22"/>
          <w:lang w:val="ru-RU" w:eastAsia="en-US"/>
        </w:rPr>
        <w:t xml:space="preserve"> институт интеллектуальной собственности (Швейцари</w:t>
      </w:r>
      <w:r w:rsidR="0060069E">
        <w:rPr>
          <w:rFonts w:eastAsia="Times New Roman"/>
          <w:b/>
          <w:color w:val="000000"/>
          <w:szCs w:val="22"/>
          <w:lang w:val="ru-RU" w:eastAsia="en-US"/>
        </w:rPr>
        <w:t>я) хотел бы, чтобы в июле 2019 г. Рабочая группа</w:t>
      </w:r>
      <w:r w:rsidR="0060069E" w:rsidRPr="0060069E">
        <w:rPr>
          <w:rFonts w:eastAsia="Times New Roman"/>
          <w:b/>
          <w:color w:val="000000"/>
          <w:szCs w:val="22"/>
          <w:lang w:val="ru-RU" w:eastAsia="en-US"/>
        </w:rPr>
        <w:t xml:space="preserve"> </w:t>
      </w:r>
      <w:r w:rsidR="0060069E">
        <w:rPr>
          <w:rFonts w:eastAsia="Times New Roman"/>
          <w:b/>
          <w:color w:val="000000"/>
          <w:szCs w:val="22"/>
          <w:lang w:val="ru-RU" w:eastAsia="en-US"/>
        </w:rPr>
        <w:t xml:space="preserve">рекомендовала принять несколько поправок к Общей инструкции </w:t>
      </w:r>
      <w:r w:rsidR="007245CC">
        <w:rPr>
          <w:rFonts w:eastAsia="Times New Roman"/>
          <w:b/>
          <w:color w:val="000000"/>
          <w:szCs w:val="22"/>
          <w:lang w:val="ru-RU" w:eastAsia="en-US"/>
        </w:rPr>
        <w:t>с целью разъяснить роль каждого из причастных к этому ведомств</w:t>
      </w:r>
      <w:r w:rsidR="00A77157" w:rsidRPr="0060069E">
        <w:rPr>
          <w:rFonts w:eastAsia="Times New Roman"/>
          <w:b/>
          <w:color w:val="000000"/>
          <w:szCs w:val="22"/>
          <w:lang w:val="ru-RU" w:eastAsia="en-US"/>
        </w:rPr>
        <w:t>.</w:t>
      </w:r>
    </w:p>
    <w:p w14:paraId="3B352CF3" w14:textId="77777777" w:rsidR="001D49AF" w:rsidRPr="0060069E" w:rsidRDefault="001D49AF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020A3063" w14:textId="77777777" w:rsidR="00BC7ED7" w:rsidRPr="0060069E" w:rsidRDefault="00BC7ED7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5BEEEBBA" w14:textId="39C4946B" w:rsidR="001D49AF" w:rsidRPr="00DD3F97" w:rsidRDefault="002D6155" w:rsidP="001D49AF">
      <w:pPr>
        <w:autoSpaceDE w:val="0"/>
        <w:autoSpaceDN w:val="0"/>
        <w:adjustRightInd w:val="0"/>
        <w:rPr>
          <w:rFonts w:eastAsia="Times New Roman"/>
          <w:b/>
          <w:bCs/>
          <w:color w:val="000000"/>
          <w:sz w:val="28"/>
          <w:szCs w:val="28"/>
          <w:lang w:val="ru-RU" w:eastAsia="en-US"/>
        </w:rPr>
      </w:pPr>
      <w:r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>Преамбула</w:t>
      </w:r>
      <w:r w:rsidR="00D53764" w:rsidRPr="00DD3F97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>:</w:t>
      </w:r>
    </w:p>
    <w:p w14:paraId="77D62D63" w14:textId="77777777" w:rsidR="000C3DBB" w:rsidRPr="00DD3F97" w:rsidRDefault="000C3DBB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6E98389B" w14:textId="6231C82E" w:rsidR="00192926" w:rsidRPr="004C05BA" w:rsidRDefault="007245CC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>Мы</w:t>
      </w:r>
      <w:r w:rsidRPr="0020138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убеждены</w:t>
      </w:r>
      <w:r w:rsidRPr="0020138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в</w:t>
      </w:r>
      <w:r w:rsidRPr="0020138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том</w:t>
      </w:r>
      <w:r w:rsidRPr="00201380">
        <w:rPr>
          <w:rFonts w:eastAsia="Times New Roman"/>
          <w:color w:val="000000"/>
          <w:szCs w:val="22"/>
          <w:lang w:val="ru-RU" w:eastAsia="en-US"/>
        </w:rPr>
        <w:t xml:space="preserve">, </w:t>
      </w:r>
      <w:r>
        <w:rPr>
          <w:rFonts w:eastAsia="Times New Roman"/>
          <w:color w:val="000000"/>
          <w:szCs w:val="22"/>
          <w:lang w:val="ru-RU" w:eastAsia="en-US"/>
        </w:rPr>
        <w:t>что</w:t>
      </w:r>
      <w:r w:rsidRPr="0020138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Международное</w:t>
      </w:r>
      <w:r w:rsidRPr="0020138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бюро</w:t>
      </w:r>
      <w:r w:rsidR="00E659BF" w:rsidRPr="0020138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в</w:t>
      </w:r>
      <w:r w:rsidRPr="0020138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качестве</w:t>
      </w:r>
      <w:r w:rsidRPr="0020138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ведомства</w:t>
      </w:r>
      <w:r w:rsidRPr="00201380">
        <w:rPr>
          <w:rFonts w:eastAsia="Times New Roman"/>
          <w:color w:val="000000"/>
          <w:szCs w:val="22"/>
          <w:lang w:val="ru-RU" w:eastAsia="en-US"/>
        </w:rPr>
        <w:t xml:space="preserve">, </w:t>
      </w:r>
      <w:r>
        <w:rPr>
          <w:rFonts w:eastAsia="Times New Roman"/>
          <w:color w:val="000000"/>
          <w:szCs w:val="22"/>
          <w:lang w:val="ru-RU" w:eastAsia="en-US"/>
        </w:rPr>
        <w:t>через</w:t>
      </w:r>
      <w:r w:rsidRPr="0020138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которое</w:t>
      </w:r>
      <w:r w:rsidRPr="0020138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проходят</w:t>
      </w:r>
      <w:r w:rsidRPr="0020138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все</w:t>
      </w:r>
      <w:r w:rsidRPr="0020138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просьбы</w:t>
      </w:r>
      <w:r w:rsidRPr="0020138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об</w:t>
      </w:r>
      <w:r w:rsidRPr="0020138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ограничениях</w:t>
      </w:r>
      <w:r w:rsidRPr="0020138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в</w:t>
      </w:r>
      <w:r w:rsidRPr="0020138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Международном</w:t>
      </w:r>
      <w:r w:rsidRPr="0020138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реестре</w:t>
      </w:r>
      <w:r w:rsidRPr="00201380">
        <w:rPr>
          <w:rFonts w:eastAsia="Times New Roman"/>
          <w:color w:val="000000"/>
          <w:szCs w:val="22"/>
          <w:lang w:val="ru-RU" w:eastAsia="en-US"/>
        </w:rPr>
        <w:t xml:space="preserve">, </w:t>
      </w:r>
      <w:r>
        <w:rPr>
          <w:rFonts w:eastAsia="Times New Roman"/>
          <w:color w:val="000000"/>
          <w:szCs w:val="22"/>
          <w:lang w:val="ru-RU" w:eastAsia="en-US"/>
        </w:rPr>
        <w:t>и</w:t>
      </w:r>
      <w:r w:rsidRPr="0020138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в</w:t>
      </w:r>
      <w:r w:rsidRPr="0020138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качестве</w:t>
      </w:r>
      <w:r w:rsidR="00756050" w:rsidRPr="00201380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201380">
        <w:rPr>
          <w:rFonts w:eastAsia="Times New Roman"/>
          <w:color w:val="000000"/>
          <w:szCs w:val="22"/>
          <w:lang w:val="ru-RU" w:eastAsia="en-US"/>
        </w:rPr>
        <w:t>хранителя</w:t>
      </w:r>
      <w:r w:rsidR="00201380" w:rsidRPr="00201380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201380">
        <w:rPr>
          <w:rFonts w:eastAsia="Times New Roman"/>
          <w:color w:val="000000"/>
          <w:szCs w:val="22"/>
          <w:lang w:val="ru-RU" w:eastAsia="en-US"/>
        </w:rPr>
        <w:t>Мадридского</w:t>
      </w:r>
      <w:r w:rsidR="00201380" w:rsidRPr="00201380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201380">
        <w:rPr>
          <w:rFonts w:eastAsia="Times New Roman"/>
          <w:color w:val="000000"/>
          <w:szCs w:val="22"/>
          <w:lang w:val="ru-RU" w:eastAsia="en-US"/>
        </w:rPr>
        <w:t>и</w:t>
      </w:r>
      <w:r w:rsidR="00201380" w:rsidRPr="00201380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201380">
        <w:rPr>
          <w:rFonts w:eastAsia="Times New Roman"/>
          <w:color w:val="000000"/>
          <w:szCs w:val="22"/>
          <w:lang w:val="ru-RU" w:eastAsia="en-US"/>
        </w:rPr>
        <w:t>Ниццкого</w:t>
      </w:r>
      <w:r w:rsidR="00201380" w:rsidRPr="00201380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201380">
        <w:rPr>
          <w:rFonts w:eastAsia="Times New Roman"/>
          <w:color w:val="000000"/>
          <w:szCs w:val="22"/>
          <w:lang w:val="ru-RU" w:eastAsia="en-US"/>
        </w:rPr>
        <w:t>соглашений</w:t>
      </w:r>
      <w:r w:rsidR="00192926" w:rsidRPr="00201380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201380">
        <w:rPr>
          <w:rFonts w:eastAsia="Times New Roman"/>
          <w:color w:val="000000"/>
          <w:szCs w:val="22"/>
          <w:lang w:val="ru-RU" w:eastAsia="en-US"/>
        </w:rPr>
        <w:t>должно играть существенную роль в рассмотрении ограничений</w:t>
      </w:r>
      <w:r w:rsidR="00192926" w:rsidRPr="00201380">
        <w:rPr>
          <w:rFonts w:eastAsia="Times New Roman"/>
          <w:color w:val="000000"/>
          <w:szCs w:val="22"/>
          <w:lang w:val="ru-RU" w:eastAsia="en-US"/>
        </w:rPr>
        <w:t xml:space="preserve">.  </w:t>
      </w:r>
      <w:r w:rsidR="00201380">
        <w:rPr>
          <w:rFonts w:eastAsia="Times New Roman"/>
          <w:color w:val="000000"/>
          <w:szCs w:val="22"/>
          <w:lang w:val="ru-RU" w:eastAsia="en-US"/>
        </w:rPr>
        <w:t>Мы</w:t>
      </w:r>
      <w:r w:rsidR="00887DC7" w:rsidRPr="00201380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201380">
        <w:rPr>
          <w:rFonts w:eastAsia="Times New Roman"/>
          <w:color w:val="000000"/>
          <w:szCs w:val="22"/>
          <w:lang w:val="ru-RU" w:eastAsia="en-US"/>
        </w:rPr>
        <w:t>однако</w:t>
      </w:r>
      <w:r w:rsidR="00887DC7" w:rsidRPr="00201380">
        <w:rPr>
          <w:rFonts w:eastAsia="Times New Roman"/>
          <w:color w:val="000000"/>
          <w:szCs w:val="22"/>
          <w:lang w:val="ru-RU" w:eastAsia="en-US"/>
        </w:rPr>
        <w:t>,</w:t>
      </w:r>
      <w:r w:rsidR="00192926" w:rsidRPr="00201380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201380">
        <w:rPr>
          <w:rFonts w:eastAsia="Times New Roman"/>
          <w:color w:val="000000"/>
          <w:szCs w:val="22"/>
          <w:lang w:val="ru-RU" w:eastAsia="en-US"/>
        </w:rPr>
        <w:t>в</w:t>
      </w:r>
      <w:r w:rsidR="00201380" w:rsidRPr="00201380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201380">
        <w:rPr>
          <w:rFonts w:eastAsia="Times New Roman"/>
          <w:color w:val="000000"/>
          <w:szCs w:val="22"/>
          <w:lang w:val="ru-RU" w:eastAsia="en-US"/>
        </w:rPr>
        <w:t>равной</w:t>
      </w:r>
      <w:r w:rsidR="00201380" w:rsidRPr="00201380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201380">
        <w:rPr>
          <w:rFonts w:eastAsia="Times New Roman"/>
          <w:color w:val="000000"/>
          <w:szCs w:val="22"/>
          <w:lang w:val="ru-RU" w:eastAsia="en-US"/>
        </w:rPr>
        <w:t>мере</w:t>
      </w:r>
      <w:r w:rsidR="00201380" w:rsidRPr="00201380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201380">
        <w:rPr>
          <w:rFonts w:eastAsia="Times New Roman"/>
          <w:color w:val="000000"/>
          <w:szCs w:val="22"/>
          <w:lang w:val="ru-RU" w:eastAsia="en-US"/>
        </w:rPr>
        <w:t>осознаем</w:t>
      </w:r>
      <w:r w:rsidR="00201380" w:rsidRPr="00201380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201380">
        <w:rPr>
          <w:rFonts w:eastAsia="Times New Roman"/>
          <w:color w:val="000000"/>
          <w:szCs w:val="22"/>
          <w:lang w:val="ru-RU" w:eastAsia="en-US"/>
        </w:rPr>
        <w:t>и</w:t>
      </w:r>
      <w:r w:rsidR="00201380" w:rsidRPr="00201380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201380">
        <w:rPr>
          <w:rFonts w:eastAsia="Times New Roman"/>
          <w:color w:val="000000"/>
          <w:szCs w:val="22"/>
          <w:lang w:val="ru-RU" w:eastAsia="en-US"/>
        </w:rPr>
        <w:t>то</w:t>
      </w:r>
      <w:r w:rsidR="00201380" w:rsidRPr="00201380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201380">
        <w:rPr>
          <w:rFonts w:eastAsia="Times New Roman"/>
          <w:color w:val="000000"/>
          <w:szCs w:val="22"/>
          <w:lang w:val="ru-RU" w:eastAsia="en-US"/>
        </w:rPr>
        <w:t>что</w:t>
      </w:r>
      <w:r w:rsidR="00201380" w:rsidRPr="00201380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201380">
        <w:rPr>
          <w:rFonts w:eastAsia="Times New Roman"/>
          <w:color w:val="000000"/>
          <w:szCs w:val="22"/>
          <w:lang w:val="ru-RU" w:eastAsia="en-US"/>
        </w:rPr>
        <w:t>решение, в центр которого будет поставлено Международное бюро, будет приемлемым не для всех ведомств, являющихся членами Мадридской системы</w:t>
      </w:r>
      <w:r w:rsidR="00192926" w:rsidRPr="00201380">
        <w:rPr>
          <w:rFonts w:eastAsia="Times New Roman"/>
          <w:color w:val="000000"/>
          <w:szCs w:val="22"/>
          <w:lang w:val="ru-RU" w:eastAsia="en-US"/>
        </w:rPr>
        <w:t xml:space="preserve">.  </w:t>
      </w:r>
      <w:r w:rsidR="004C05BA">
        <w:rPr>
          <w:rFonts w:eastAsia="Times New Roman"/>
          <w:color w:val="000000"/>
          <w:szCs w:val="22"/>
          <w:lang w:val="ru-RU" w:eastAsia="en-US"/>
        </w:rPr>
        <w:t>Поэтому</w:t>
      </w:r>
      <w:r w:rsidR="004C05BA" w:rsidRPr="004C05BA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4C05BA">
        <w:rPr>
          <w:rFonts w:eastAsia="Times New Roman"/>
          <w:color w:val="000000"/>
          <w:szCs w:val="22"/>
          <w:lang w:val="ru-RU" w:eastAsia="en-US"/>
        </w:rPr>
        <w:t>наши</w:t>
      </w:r>
      <w:r w:rsidR="004C05BA" w:rsidRPr="004C05BA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4C05BA">
        <w:rPr>
          <w:rFonts w:eastAsia="Times New Roman"/>
          <w:color w:val="000000"/>
          <w:szCs w:val="22"/>
          <w:lang w:val="ru-RU" w:eastAsia="en-US"/>
        </w:rPr>
        <w:t>предложения</w:t>
      </w:r>
      <w:r w:rsidR="004C05BA" w:rsidRPr="004C05BA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4C05BA">
        <w:rPr>
          <w:rFonts w:eastAsia="Times New Roman"/>
          <w:color w:val="000000"/>
          <w:szCs w:val="22"/>
          <w:lang w:val="ru-RU" w:eastAsia="en-US"/>
        </w:rPr>
        <w:t>учитывают различные задействованные интересы, с тем чтобы можно было выработать удовлетворительное для всех решение</w:t>
      </w:r>
      <w:r w:rsidR="00682F2C" w:rsidRPr="004C05BA">
        <w:rPr>
          <w:rFonts w:eastAsia="Times New Roman"/>
          <w:color w:val="000000"/>
          <w:szCs w:val="22"/>
          <w:lang w:val="ru-RU" w:eastAsia="en-US"/>
        </w:rPr>
        <w:t>.</w:t>
      </w:r>
    </w:p>
    <w:p w14:paraId="60C08612" w14:textId="77777777" w:rsidR="001D49AF" w:rsidRPr="004C05BA" w:rsidRDefault="001D49AF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54E452CE" w14:textId="77777777" w:rsidR="00BC7ED7" w:rsidRPr="004C05BA" w:rsidRDefault="00BC7ED7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564982C0" w14:textId="1872151A" w:rsidR="001D49AF" w:rsidRPr="00DD3F97" w:rsidRDefault="006E0819" w:rsidP="001D49AF">
      <w:pPr>
        <w:autoSpaceDE w:val="0"/>
        <w:autoSpaceDN w:val="0"/>
        <w:adjustRightInd w:val="0"/>
        <w:rPr>
          <w:rFonts w:eastAsia="Times New Roman"/>
          <w:b/>
          <w:bCs/>
          <w:color w:val="000000"/>
          <w:sz w:val="28"/>
          <w:szCs w:val="28"/>
          <w:lang w:val="ru-RU" w:eastAsia="en-US"/>
        </w:rPr>
      </w:pPr>
      <w:r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>Контекст</w:t>
      </w:r>
      <w:r w:rsidR="00D53764" w:rsidRPr="00DD3F97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>:</w:t>
      </w:r>
      <w:r w:rsidR="001D49AF" w:rsidRPr="00DD3F97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 xml:space="preserve"> </w:t>
      </w:r>
    </w:p>
    <w:p w14:paraId="5D29D864" w14:textId="77777777" w:rsidR="000C3DBB" w:rsidRPr="00DD3F97" w:rsidRDefault="000C3DBB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295F4999" w14:textId="5251C87E" w:rsidR="001D49AF" w:rsidRPr="007A751F" w:rsidRDefault="004C05BA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>Существуют</w:t>
      </w:r>
      <w:r w:rsidR="00400DD6" w:rsidRPr="007A751F">
        <w:rPr>
          <w:rFonts w:eastAsia="Times New Roman"/>
          <w:color w:val="000000"/>
          <w:szCs w:val="22"/>
          <w:lang w:val="ru-RU" w:eastAsia="en-US"/>
        </w:rPr>
        <w:t xml:space="preserve"> 3 </w:t>
      </w:r>
      <w:r>
        <w:rPr>
          <w:rFonts w:eastAsia="Times New Roman"/>
          <w:color w:val="000000"/>
          <w:szCs w:val="22"/>
          <w:lang w:val="ru-RU" w:eastAsia="en-US"/>
        </w:rPr>
        <w:t>типа ограничений</w:t>
      </w:r>
      <w:r w:rsidR="001D49AF" w:rsidRPr="007A751F">
        <w:rPr>
          <w:rFonts w:eastAsia="Times New Roman"/>
          <w:color w:val="000000"/>
          <w:szCs w:val="22"/>
          <w:lang w:val="ru-RU" w:eastAsia="en-US"/>
        </w:rPr>
        <w:t xml:space="preserve">: </w:t>
      </w:r>
    </w:p>
    <w:p w14:paraId="4797412F" w14:textId="77777777" w:rsidR="000C3DBB" w:rsidRPr="007A751F" w:rsidRDefault="000C3DBB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10AC704F" w14:textId="29F99EB1" w:rsidR="001D49AF" w:rsidRPr="007A751F" w:rsidRDefault="001D49AF" w:rsidP="001D49AF">
      <w:pPr>
        <w:autoSpaceDE w:val="0"/>
        <w:autoSpaceDN w:val="0"/>
        <w:adjustRightInd w:val="0"/>
        <w:ind w:left="1134" w:hanging="567"/>
        <w:rPr>
          <w:rFonts w:eastAsia="Times New Roman"/>
          <w:color w:val="000000"/>
          <w:szCs w:val="22"/>
          <w:lang w:val="ru-RU" w:eastAsia="en-US"/>
        </w:rPr>
      </w:pPr>
      <w:r w:rsidRPr="007A751F">
        <w:rPr>
          <w:rFonts w:eastAsia="Times New Roman"/>
          <w:color w:val="000000"/>
          <w:szCs w:val="22"/>
          <w:lang w:val="ru-RU" w:eastAsia="en-US"/>
        </w:rPr>
        <w:t>–</w:t>
      </w:r>
      <w:r w:rsidRPr="007A751F">
        <w:rPr>
          <w:rFonts w:eastAsia="Times New Roman"/>
          <w:color w:val="000000"/>
          <w:szCs w:val="22"/>
          <w:lang w:val="ru-RU" w:eastAsia="en-US"/>
        </w:rPr>
        <w:tab/>
      </w:r>
      <w:r w:rsidR="007A751F">
        <w:rPr>
          <w:rFonts w:eastAsia="Times New Roman"/>
          <w:color w:val="000000"/>
          <w:szCs w:val="22"/>
          <w:lang w:val="ru-RU" w:eastAsia="en-US"/>
        </w:rPr>
        <w:t>ограничения, включенные в международные заявки</w:t>
      </w:r>
      <w:r w:rsidR="000B7361" w:rsidRPr="007A751F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952B2" w:rsidRPr="007A751F">
        <w:rPr>
          <w:rFonts w:eastAsia="Times New Roman"/>
          <w:color w:val="000000"/>
          <w:szCs w:val="22"/>
          <w:lang w:val="ru-RU" w:eastAsia="en-US"/>
        </w:rPr>
        <w:t>(</w:t>
      </w:r>
      <w:r w:rsidR="007A751F">
        <w:rPr>
          <w:rFonts w:eastAsia="Times New Roman"/>
          <w:color w:val="000000"/>
          <w:szCs w:val="22"/>
          <w:lang w:val="ru-RU" w:eastAsia="en-US"/>
        </w:rPr>
        <w:t>правило</w:t>
      </w:r>
      <w:r w:rsidR="008952B2" w:rsidRPr="007A751F">
        <w:rPr>
          <w:rFonts w:eastAsia="Times New Roman"/>
          <w:color w:val="000000"/>
          <w:szCs w:val="22"/>
          <w:lang w:val="ru-RU" w:eastAsia="en-US"/>
        </w:rPr>
        <w:t xml:space="preserve"> 9 </w:t>
      </w:r>
      <w:r w:rsidR="007A751F">
        <w:rPr>
          <w:rFonts w:eastAsia="Times New Roman"/>
          <w:color w:val="000000"/>
          <w:szCs w:val="22"/>
          <w:lang w:val="ru-RU" w:eastAsia="en-US"/>
        </w:rPr>
        <w:t>Общей инструкции</w:t>
      </w:r>
      <w:r w:rsidR="008952B2" w:rsidRPr="007A751F">
        <w:rPr>
          <w:rFonts w:eastAsia="Times New Roman"/>
          <w:color w:val="000000"/>
          <w:szCs w:val="22"/>
          <w:lang w:val="ru-RU" w:eastAsia="en-US"/>
        </w:rPr>
        <w:t>)</w:t>
      </w:r>
      <w:r w:rsidR="000B7361" w:rsidRPr="007A751F">
        <w:rPr>
          <w:rFonts w:eastAsia="Times New Roman"/>
          <w:color w:val="000000"/>
          <w:szCs w:val="22"/>
          <w:lang w:val="ru-RU" w:eastAsia="en-US"/>
        </w:rPr>
        <w:t>;</w:t>
      </w:r>
    </w:p>
    <w:p w14:paraId="425D3E12" w14:textId="77777777" w:rsidR="000C3DBB" w:rsidRPr="007A751F" w:rsidRDefault="000C3DBB" w:rsidP="001D49AF">
      <w:pPr>
        <w:autoSpaceDE w:val="0"/>
        <w:autoSpaceDN w:val="0"/>
        <w:adjustRightInd w:val="0"/>
        <w:ind w:left="1134" w:hanging="567"/>
        <w:rPr>
          <w:rFonts w:eastAsia="Times New Roman"/>
          <w:color w:val="000000"/>
          <w:szCs w:val="22"/>
          <w:lang w:val="ru-RU" w:eastAsia="en-US"/>
        </w:rPr>
      </w:pPr>
    </w:p>
    <w:p w14:paraId="0E231B4C" w14:textId="1F55CF8D" w:rsidR="001D49AF" w:rsidRPr="000534C3" w:rsidRDefault="001D49AF" w:rsidP="001D49AF">
      <w:pPr>
        <w:autoSpaceDE w:val="0"/>
        <w:autoSpaceDN w:val="0"/>
        <w:adjustRightInd w:val="0"/>
        <w:ind w:left="1134" w:hanging="567"/>
        <w:rPr>
          <w:rFonts w:eastAsia="Times New Roman"/>
          <w:color w:val="000000"/>
          <w:szCs w:val="22"/>
          <w:lang w:val="ru-RU" w:eastAsia="en-US"/>
        </w:rPr>
      </w:pPr>
      <w:r w:rsidRPr="000534C3">
        <w:rPr>
          <w:rFonts w:eastAsia="Times New Roman"/>
          <w:color w:val="000000"/>
          <w:szCs w:val="22"/>
          <w:lang w:val="ru-RU" w:eastAsia="en-US"/>
        </w:rPr>
        <w:t>–</w:t>
      </w:r>
      <w:r w:rsidRPr="000534C3">
        <w:rPr>
          <w:rFonts w:eastAsia="Times New Roman"/>
          <w:color w:val="000000"/>
          <w:szCs w:val="22"/>
          <w:lang w:val="ru-RU" w:eastAsia="en-US"/>
        </w:rPr>
        <w:tab/>
      </w:r>
      <w:r w:rsidR="000534C3">
        <w:rPr>
          <w:rFonts w:eastAsia="Times New Roman"/>
          <w:color w:val="000000"/>
          <w:szCs w:val="22"/>
          <w:lang w:val="ru-RU" w:eastAsia="en-US"/>
        </w:rPr>
        <w:t>ограничения, включенные в последующее указание или представляющие собой последующее указание</w:t>
      </w:r>
      <w:r w:rsidR="008952B2" w:rsidRPr="000534C3">
        <w:rPr>
          <w:rFonts w:eastAsia="Times New Roman"/>
          <w:color w:val="000000"/>
          <w:szCs w:val="22"/>
          <w:lang w:val="ru-RU" w:eastAsia="en-US"/>
        </w:rPr>
        <w:t xml:space="preserve"> (</w:t>
      </w:r>
      <w:r w:rsidR="007A751F">
        <w:rPr>
          <w:rFonts w:eastAsia="Times New Roman"/>
          <w:color w:val="000000"/>
          <w:szCs w:val="22"/>
          <w:lang w:val="ru-RU" w:eastAsia="en-US"/>
        </w:rPr>
        <w:t>правило</w:t>
      </w:r>
      <w:r w:rsidR="008952B2" w:rsidRPr="000534C3">
        <w:rPr>
          <w:rFonts w:eastAsia="Times New Roman"/>
          <w:color w:val="000000"/>
          <w:szCs w:val="22"/>
          <w:lang w:val="ru-RU" w:eastAsia="en-US"/>
        </w:rPr>
        <w:t xml:space="preserve"> 24 </w:t>
      </w:r>
      <w:r w:rsidR="007A751F">
        <w:rPr>
          <w:rFonts w:eastAsia="Times New Roman"/>
          <w:color w:val="000000"/>
          <w:szCs w:val="22"/>
          <w:lang w:val="ru-RU" w:eastAsia="en-US"/>
        </w:rPr>
        <w:t>Общей</w:t>
      </w:r>
      <w:r w:rsidR="007A751F" w:rsidRPr="000534C3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7A751F">
        <w:rPr>
          <w:rFonts w:eastAsia="Times New Roman"/>
          <w:color w:val="000000"/>
          <w:szCs w:val="22"/>
          <w:lang w:val="ru-RU" w:eastAsia="en-US"/>
        </w:rPr>
        <w:t>инструкции</w:t>
      </w:r>
      <w:r w:rsidR="008952B2" w:rsidRPr="000534C3">
        <w:rPr>
          <w:rFonts w:eastAsia="Times New Roman"/>
          <w:color w:val="000000"/>
          <w:szCs w:val="22"/>
          <w:lang w:val="ru-RU" w:eastAsia="en-US"/>
        </w:rPr>
        <w:t>)</w:t>
      </w:r>
      <w:r w:rsidR="000B7361" w:rsidRPr="000534C3">
        <w:rPr>
          <w:rFonts w:eastAsia="Times New Roman"/>
          <w:color w:val="000000"/>
          <w:szCs w:val="22"/>
          <w:lang w:val="ru-RU" w:eastAsia="en-US"/>
        </w:rPr>
        <w:t>;</w:t>
      </w:r>
      <w:r w:rsidR="008952B2" w:rsidRPr="000534C3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7A751F">
        <w:rPr>
          <w:rFonts w:eastAsia="Times New Roman"/>
          <w:color w:val="000000"/>
          <w:szCs w:val="22"/>
          <w:lang w:val="ru-RU" w:eastAsia="en-US"/>
        </w:rPr>
        <w:t>и</w:t>
      </w:r>
    </w:p>
    <w:p w14:paraId="73DAF584" w14:textId="77777777" w:rsidR="000C3DBB" w:rsidRPr="000534C3" w:rsidRDefault="000C3DBB" w:rsidP="001D49AF">
      <w:pPr>
        <w:autoSpaceDE w:val="0"/>
        <w:autoSpaceDN w:val="0"/>
        <w:adjustRightInd w:val="0"/>
        <w:ind w:left="1134" w:hanging="567"/>
        <w:rPr>
          <w:rFonts w:eastAsia="Times New Roman"/>
          <w:color w:val="000000"/>
          <w:szCs w:val="22"/>
          <w:lang w:val="ru-RU" w:eastAsia="en-US"/>
        </w:rPr>
      </w:pPr>
    </w:p>
    <w:p w14:paraId="3209D106" w14:textId="79B80A52" w:rsidR="001D49AF" w:rsidRPr="000534C3" w:rsidRDefault="001D49AF" w:rsidP="002D2F83">
      <w:pPr>
        <w:autoSpaceDE w:val="0"/>
        <w:autoSpaceDN w:val="0"/>
        <w:adjustRightInd w:val="0"/>
        <w:ind w:left="1134" w:hanging="567"/>
        <w:rPr>
          <w:rFonts w:eastAsia="Times New Roman"/>
          <w:color w:val="000000"/>
          <w:szCs w:val="22"/>
          <w:lang w:val="ru-RU" w:eastAsia="en-US"/>
        </w:rPr>
      </w:pPr>
      <w:r w:rsidRPr="000534C3">
        <w:rPr>
          <w:rFonts w:eastAsia="Times New Roman"/>
          <w:color w:val="000000"/>
          <w:szCs w:val="22"/>
          <w:lang w:val="ru-RU" w:eastAsia="en-US"/>
        </w:rPr>
        <w:t>–</w:t>
      </w:r>
      <w:r w:rsidRPr="000534C3">
        <w:rPr>
          <w:rFonts w:eastAsia="Times New Roman"/>
          <w:color w:val="000000"/>
          <w:szCs w:val="22"/>
          <w:lang w:val="ru-RU" w:eastAsia="en-US"/>
        </w:rPr>
        <w:tab/>
      </w:r>
      <w:r w:rsidR="000534C3">
        <w:rPr>
          <w:rFonts w:eastAsia="Times New Roman"/>
          <w:color w:val="000000"/>
          <w:szCs w:val="22"/>
          <w:lang w:val="ru-RU" w:eastAsia="en-US"/>
        </w:rPr>
        <w:t>ограничения в качестве изменения Международного реестра</w:t>
      </w:r>
      <w:r w:rsidRPr="000534C3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952B2" w:rsidRPr="000534C3">
        <w:rPr>
          <w:rFonts w:eastAsia="Times New Roman"/>
          <w:color w:val="000000"/>
          <w:szCs w:val="22"/>
          <w:lang w:val="ru-RU" w:eastAsia="en-US"/>
        </w:rPr>
        <w:t>(</w:t>
      </w:r>
      <w:r w:rsidR="007A751F">
        <w:rPr>
          <w:rFonts w:eastAsia="Times New Roman"/>
          <w:color w:val="000000"/>
          <w:szCs w:val="22"/>
          <w:lang w:val="ru-RU" w:eastAsia="en-US"/>
        </w:rPr>
        <w:t>правило</w:t>
      </w:r>
      <w:r w:rsidR="008952B2" w:rsidRPr="000534C3">
        <w:rPr>
          <w:rFonts w:eastAsia="Times New Roman"/>
          <w:color w:val="000000"/>
          <w:szCs w:val="22"/>
          <w:lang w:val="ru-RU" w:eastAsia="en-US"/>
        </w:rPr>
        <w:t xml:space="preserve"> 25 </w:t>
      </w:r>
      <w:r w:rsidR="007A751F">
        <w:rPr>
          <w:rFonts w:eastAsia="Times New Roman"/>
          <w:color w:val="000000"/>
          <w:szCs w:val="22"/>
          <w:lang w:val="ru-RU" w:eastAsia="en-US"/>
        </w:rPr>
        <w:t>Общей</w:t>
      </w:r>
      <w:r w:rsidR="007A751F" w:rsidRPr="000534C3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7A751F">
        <w:rPr>
          <w:rFonts w:eastAsia="Times New Roman"/>
          <w:color w:val="000000"/>
          <w:szCs w:val="22"/>
          <w:lang w:val="ru-RU" w:eastAsia="en-US"/>
        </w:rPr>
        <w:t>инструкции</w:t>
      </w:r>
      <w:r w:rsidR="008952B2" w:rsidRPr="000534C3">
        <w:rPr>
          <w:rFonts w:eastAsia="Times New Roman"/>
          <w:color w:val="000000"/>
          <w:szCs w:val="22"/>
          <w:lang w:val="ru-RU" w:eastAsia="en-US"/>
        </w:rPr>
        <w:t>)</w:t>
      </w:r>
      <w:r w:rsidRPr="000534C3">
        <w:rPr>
          <w:rFonts w:eastAsia="Times New Roman"/>
          <w:color w:val="000000"/>
          <w:szCs w:val="22"/>
          <w:lang w:val="ru-RU" w:eastAsia="en-US"/>
        </w:rPr>
        <w:t>.</w:t>
      </w:r>
    </w:p>
    <w:p w14:paraId="3DA4A7A0" w14:textId="77777777" w:rsidR="000C3DBB" w:rsidRPr="000534C3" w:rsidRDefault="000C3DBB" w:rsidP="001D49AF">
      <w:pPr>
        <w:autoSpaceDE w:val="0"/>
        <w:autoSpaceDN w:val="0"/>
        <w:adjustRightInd w:val="0"/>
        <w:ind w:left="567"/>
        <w:rPr>
          <w:rFonts w:eastAsia="Times New Roman"/>
          <w:color w:val="000000"/>
          <w:szCs w:val="22"/>
          <w:lang w:val="ru-RU" w:eastAsia="en-US"/>
        </w:rPr>
      </w:pPr>
    </w:p>
    <w:p w14:paraId="70BF73CC" w14:textId="6EC4246E" w:rsidR="00E93C04" w:rsidRPr="00615BDD" w:rsidRDefault="00890002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>В</w:t>
      </w:r>
      <w:r w:rsidRPr="00890002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зависимости</w:t>
      </w:r>
      <w:r w:rsidRPr="00890002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от</w:t>
      </w:r>
      <w:r w:rsidRPr="00890002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желаемого</w:t>
      </w:r>
      <w:r w:rsidRPr="00890002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типа</w:t>
      </w:r>
      <w:r w:rsidRPr="00890002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ограничения</w:t>
      </w:r>
      <w:r w:rsidRPr="00890002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ведомство</w:t>
      </w:r>
      <w:r w:rsidRPr="00890002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происхождения</w:t>
      </w:r>
      <w:r w:rsidRPr="00890002">
        <w:rPr>
          <w:rFonts w:eastAsia="Times New Roman"/>
          <w:color w:val="000000"/>
          <w:szCs w:val="22"/>
          <w:lang w:val="ru-RU" w:eastAsia="en-US"/>
        </w:rPr>
        <w:t xml:space="preserve">, </w:t>
      </w:r>
      <w:r>
        <w:rPr>
          <w:rFonts w:eastAsia="Times New Roman"/>
          <w:color w:val="000000"/>
          <w:szCs w:val="22"/>
          <w:lang w:val="ru-RU" w:eastAsia="en-US"/>
        </w:rPr>
        <w:t>ведомство</w:t>
      </w:r>
      <w:r w:rsidRPr="00890002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владельца</w:t>
      </w:r>
      <w:r w:rsidRPr="00890002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или</w:t>
      </w:r>
      <w:r w:rsidRPr="00890002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указанное</w:t>
      </w:r>
      <w:r w:rsidRPr="00890002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ведомство, равно как и Международное бюро могут рассматривать сферу действия (и классификацию) ограничения</w:t>
      </w:r>
      <w:r w:rsidR="00E93C04" w:rsidRPr="00890002">
        <w:rPr>
          <w:rFonts w:eastAsia="Times New Roman"/>
          <w:color w:val="000000"/>
          <w:szCs w:val="22"/>
          <w:lang w:val="ru-RU" w:eastAsia="en-US"/>
        </w:rPr>
        <w:t xml:space="preserve">.  </w:t>
      </w:r>
      <w:r>
        <w:rPr>
          <w:rFonts w:eastAsia="Times New Roman"/>
          <w:color w:val="000000"/>
          <w:szCs w:val="22"/>
          <w:lang w:val="ru-RU" w:eastAsia="en-US"/>
        </w:rPr>
        <w:t>Однако</w:t>
      </w:r>
      <w:r w:rsidRPr="00890002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в</w:t>
      </w:r>
      <w:r w:rsidRPr="00890002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настоящее</w:t>
      </w:r>
      <w:r w:rsidRPr="00890002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время</w:t>
      </w:r>
      <w:r w:rsidRPr="00890002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случается</w:t>
      </w:r>
      <w:r w:rsidRPr="00890002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так</w:t>
      </w:r>
      <w:r w:rsidRPr="00890002">
        <w:rPr>
          <w:rFonts w:eastAsia="Times New Roman"/>
          <w:color w:val="000000"/>
          <w:szCs w:val="22"/>
          <w:lang w:val="ru-RU" w:eastAsia="en-US"/>
        </w:rPr>
        <w:t xml:space="preserve">, </w:t>
      </w:r>
      <w:r>
        <w:rPr>
          <w:rFonts w:eastAsia="Times New Roman"/>
          <w:color w:val="000000"/>
          <w:szCs w:val="22"/>
          <w:lang w:val="ru-RU" w:eastAsia="en-US"/>
        </w:rPr>
        <w:t>что</w:t>
      </w:r>
      <w:r w:rsidRPr="00890002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запись</w:t>
      </w:r>
      <w:r w:rsidRPr="00890002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о</w:t>
      </w:r>
      <w:r w:rsidRPr="00890002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некоторых</w:t>
      </w:r>
      <w:r w:rsidRPr="00890002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не</w:t>
      </w:r>
      <w:r w:rsidRPr="00890002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рассмотренных</w:t>
      </w:r>
      <w:r w:rsidRPr="00890002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ограничениях</w:t>
      </w:r>
      <w:r w:rsidRPr="00890002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вносится в Международный реестр и сохраняется в Международном реестре</w:t>
      </w:r>
      <w:r w:rsidR="00A039B5" w:rsidRPr="00890002">
        <w:rPr>
          <w:rFonts w:eastAsia="Times New Roman"/>
          <w:color w:val="000000"/>
          <w:szCs w:val="22"/>
          <w:lang w:val="ru-RU" w:eastAsia="en-US"/>
        </w:rPr>
        <w:t xml:space="preserve">. </w:t>
      </w:r>
      <w:r w:rsidR="00E26442" w:rsidRPr="00890002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Поэтому</w:t>
      </w:r>
      <w:r w:rsidRPr="00615BDD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сегодня</w:t>
      </w:r>
      <w:r w:rsidRPr="00615BDD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может</w:t>
      </w:r>
      <w:r w:rsidRPr="00615BDD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получиться</w:t>
      </w:r>
      <w:r w:rsidRPr="00615BDD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так</w:t>
      </w:r>
      <w:r w:rsidRPr="00615BDD">
        <w:rPr>
          <w:rFonts w:eastAsia="Times New Roman"/>
          <w:color w:val="000000"/>
          <w:szCs w:val="22"/>
          <w:lang w:val="ru-RU" w:eastAsia="en-US"/>
        </w:rPr>
        <w:t xml:space="preserve">, </w:t>
      </w:r>
      <w:r>
        <w:rPr>
          <w:rFonts w:eastAsia="Times New Roman"/>
          <w:color w:val="000000"/>
          <w:szCs w:val="22"/>
          <w:lang w:val="ru-RU" w:eastAsia="en-US"/>
        </w:rPr>
        <w:t>что</w:t>
      </w:r>
      <w:r w:rsidR="00E26442" w:rsidRPr="00615BDD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615BDD">
        <w:rPr>
          <w:rFonts w:eastAsia="Times New Roman"/>
          <w:color w:val="000000"/>
          <w:szCs w:val="22"/>
          <w:lang w:val="ru-RU" w:eastAsia="en-US"/>
        </w:rPr>
        <w:t>ограничение</w:t>
      </w:r>
      <w:r w:rsidR="00615BDD" w:rsidRPr="00615BDD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615BDD">
        <w:rPr>
          <w:rFonts w:eastAsia="Times New Roman"/>
          <w:color w:val="000000"/>
          <w:szCs w:val="22"/>
          <w:lang w:val="ru-RU" w:eastAsia="en-US"/>
        </w:rPr>
        <w:t>в</w:t>
      </w:r>
      <w:r w:rsidR="00615BDD" w:rsidRPr="00615BDD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615BDD">
        <w:rPr>
          <w:rFonts w:eastAsia="Times New Roman"/>
          <w:color w:val="000000"/>
          <w:szCs w:val="22"/>
          <w:lang w:val="ru-RU" w:eastAsia="en-US"/>
        </w:rPr>
        <w:t>международной</w:t>
      </w:r>
      <w:r w:rsidR="00615BDD" w:rsidRPr="00615BDD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615BDD">
        <w:rPr>
          <w:rFonts w:eastAsia="Times New Roman"/>
          <w:color w:val="000000"/>
          <w:szCs w:val="22"/>
          <w:lang w:val="ru-RU" w:eastAsia="en-US"/>
        </w:rPr>
        <w:t>регистрации</w:t>
      </w:r>
      <w:r w:rsidR="00615BDD" w:rsidRPr="00615BDD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615BDD">
        <w:rPr>
          <w:rFonts w:eastAsia="Times New Roman"/>
          <w:color w:val="000000"/>
          <w:szCs w:val="22"/>
          <w:lang w:val="ru-RU" w:eastAsia="en-US"/>
        </w:rPr>
        <w:t>в</w:t>
      </w:r>
      <w:r w:rsidR="00615BDD" w:rsidRPr="00615BDD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615BDD">
        <w:rPr>
          <w:rFonts w:eastAsia="Times New Roman"/>
          <w:color w:val="000000"/>
          <w:szCs w:val="22"/>
          <w:lang w:val="ru-RU" w:eastAsia="en-US"/>
        </w:rPr>
        <w:t>отношении</w:t>
      </w:r>
      <w:r w:rsidR="00615BDD" w:rsidRPr="00615BDD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615BDD">
        <w:rPr>
          <w:rFonts w:eastAsia="Times New Roman"/>
          <w:color w:val="000000"/>
          <w:szCs w:val="22"/>
          <w:lang w:val="ru-RU" w:eastAsia="en-US"/>
        </w:rPr>
        <w:t>той</w:t>
      </w:r>
      <w:r w:rsidR="00615BDD" w:rsidRPr="00615BDD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615BDD">
        <w:rPr>
          <w:rFonts w:eastAsia="Times New Roman"/>
          <w:color w:val="000000"/>
          <w:szCs w:val="22"/>
          <w:lang w:val="ru-RU" w:eastAsia="en-US"/>
        </w:rPr>
        <w:t>или</w:t>
      </w:r>
      <w:r w:rsidR="00615BDD" w:rsidRPr="00615BDD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615BDD">
        <w:rPr>
          <w:rFonts w:eastAsia="Times New Roman"/>
          <w:color w:val="000000"/>
          <w:szCs w:val="22"/>
          <w:lang w:val="ru-RU" w:eastAsia="en-US"/>
        </w:rPr>
        <w:t>иной</w:t>
      </w:r>
      <w:r w:rsidR="00615BDD" w:rsidRPr="00615BDD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615BDD">
        <w:rPr>
          <w:rFonts w:eastAsia="Times New Roman"/>
          <w:color w:val="000000"/>
          <w:szCs w:val="22"/>
          <w:lang w:val="ru-RU" w:eastAsia="en-US"/>
        </w:rPr>
        <w:t>конкретной</w:t>
      </w:r>
      <w:r w:rsidR="00615BDD" w:rsidRPr="00615BDD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615BDD">
        <w:rPr>
          <w:rFonts w:eastAsia="Times New Roman"/>
          <w:color w:val="000000"/>
          <w:szCs w:val="22"/>
          <w:lang w:val="ru-RU" w:eastAsia="en-US"/>
        </w:rPr>
        <w:t>страны</w:t>
      </w:r>
      <w:r w:rsidR="00E26442" w:rsidRPr="00615BDD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615BDD">
        <w:rPr>
          <w:rFonts w:eastAsia="Times New Roman"/>
          <w:color w:val="000000"/>
          <w:szCs w:val="22"/>
          <w:lang w:val="ru-RU" w:eastAsia="en-US"/>
        </w:rPr>
        <w:t>не было рассмотрено ни ведомством происхождения, через которое оно было представлено, ни Международным бюро, которое произвело о нем запись, ни указанной страной, так как она считает, что рассмотрение уже проведено</w:t>
      </w:r>
      <w:r w:rsidR="00A039B5" w:rsidRPr="00615BDD">
        <w:rPr>
          <w:rFonts w:eastAsia="Times New Roman"/>
          <w:color w:val="000000"/>
          <w:szCs w:val="22"/>
          <w:lang w:val="ru-RU" w:eastAsia="en-US"/>
        </w:rPr>
        <w:t>.</w:t>
      </w:r>
    </w:p>
    <w:p w14:paraId="7BCA4EAB" w14:textId="77777777" w:rsidR="00BC7ED7" w:rsidRPr="00615BDD" w:rsidRDefault="00BC7ED7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1B38F62D" w14:textId="36F499D3" w:rsidR="001D49AF" w:rsidRPr="00615BDD" w:rsidRDefault="00615BDD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>Поскольку</w:t>
      </w:r>
      <w:r w:rsidR="002B7E7B" w:rsidRPr="00615BDD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каждый тип ограничения несколько отличается от других, мы предлагаем для каждого из этих ограничений одно или несколько изменений в Общей инструкции</w:t>
      </w:r>
      <w:r w:rsidR="00833341" w:rsidRPr="00615BDD">
        <w:rPr>
          <w:rFonts w:eastAsia="Times New Roman"/>
          <w:color w:val="000000"/>
          <w:szCs w:val="22"/>
          <w:lang w:val="ru-RU" w:eastAsia="en-US"/>
        </w:rPr>
        <w:t>.</w:t>
      </w:r>
    </w:p>
    <w:p w14:paraId="541EDF1F" w14:textId="66E81F08" w:rsidR="00DD3F97" w:rsidRDefault="00DD3F97" w:rsidP="00EB55EE">
      <w:pPr>
        <w:autoSpaceDE w:val="0"/>
        <w:autoSpaceDN w:val="0"/>
        <w:adjustRightInd w:val="0"/>
        <w:ind w:left="567" w:hanging="567"/>
        <w:rPr>
          <w:rFonts w:eastAsia="Times New Roman"/>
          <w:color w:val="000000"/>
          <w:sz w:val="32"/>
          <w:szCs w:val="32"/>
          <w:lang w:val="ru-RU" w:eastAsia="en-US"/>
        </w:rPr>
      </w:pPr>
      <w:r>
        <w:rPr>
          <w:rFonts w:eastAsia="Times New Roman"/>
          <w:color w:val="000000"/>
          <w:sz w:val="32"/>
          <w:szCs w:val="32"/>
          <w:lang w:val="ru-RU" w:eastAsia="en-US"/>
        </w:rPr>
        <w:br w:type="page"/>
      </w:r>
    </w:p>
    <w:p w14:paraId="30D1ACB5" w14:textId="4BA7027A" w:rsidR="001D49AF" w:rsidRPr="00615BDD" w:rsidRDefault="001D49AF" w:rsidP="00EB55EE">
      <w:pPr>
        <w:autoSpaceDE w:val="0"/>
        <w:autoSpaceDN w:val="0"/>
        <w:adjustRightInd w:val="0"/>
        <w:ind w:left="567" w:hanging="567"/>
        <w:rPr>
          <w:rFonts w:eastAsia="Times New Roman"/>
          <w:color w:val="000000"/>
          <w:sz w:val="32"/>
          <w:szCs w:val="32"/>
          <w:lang w:val="ru-RU" w:eastAsia="en-US"/>
        </w:rPr>
      </w:pPr>
      <w:r w:rsidRPr="00DD3F97">
        <w:rPr>
          <w:rFonts w:eastAsia="Times New Roman"/>
          <w:color w:val="000000"/>
          <w:sz w:val="32"/>
          <w:szCs w:val="32"/>
          <w:lang w:val="ru-RU" w:eastAsia="en-US"/>
        </w:rPr>
        <w:lastRenderedPageBreak/>
        <w:t>1</w:t>
      </w:r>
      <w:r w:rsidR="00EB55EE" w:rsidRPr="00DD3F97">
        <w:rPr>
          <w:rFonts w:eastAsia="Times New Roman"/>
          <w:color w:val="000000"/>
          <w:sz w:val="32"/>
          <w:szCs w:val="32"/>
          <w:lang w:val="ru-RU" w:eastAsia="en-US"/>
        </w:rPr>
        <w:t>.</w:t>
      </w:r>
      <w:r w:rsidRPr="00DD3F97">
        <w:rPr>
          <w:rFonts w:eastAsia="Times New Roman"/>
          <w:color w:val="000000"/>
          <w:sz w:val="32"/>
          <w:szCs w:val="32"/>
          <w:lang w:val="ru-RU" w:eastAsia="en-US"/>
        </w:rPr>
        <w:t xml:space="preserve"> </w:t>
      </w:r>
      <w:r w:rsidRPr="00DD3F97">
        <w:rPr>
          <w:rFonts w:eastAsia="Times New Roman"/>
          <w:color w:val="000000"/>
          <w:sz w:val="32"/>
          <w:szCs w:val="32"/>
          <w:lang w:val="ru-RU" w:eastAsia="en-US"/>
        </w:rPr>
        <w:tab/>
      </w:r>
      <w:r w:rsidR="00615BDD">
        <w:rPr>
          <w:rFonts w:eastAsia="Times New Roman"/>
          <w:color w:val="000000"/>
          <w:sz w:val="32"/>
          <w:szCs w:val="32"/>
          <w:lang w:val="ru-RU" w:eastAsia="en-US"/>
        </w:rPr>
        <w:t>Ограничение в международной заявке</w:t>
      </w:r>
      <w:r w:rsidRPr="00615BDD">
        <w:rPr>
          <w:rFonts w:eastAsia="Times New Roman"/>
          <w:color w:val="000000"/>
          <w:sz w:val="32"/>
          <w:szCs w:val="32"/>
          <w:lang w:val="ru-RU" w:eastAsia="en-US"/>
        </w:rPr>
        <w:t xml:space="preserve"> (</w:t>
      </w:r>
      <w:r w:rsidR="006E0819">
        <w:rPr>
          <w:rFonts w:eastAsia="Times New Roman"/>
          <w:color w:val="000000"/>
          <w:sz w:val="32"/>
          <w:szCs w:val="32"/>
          <w:lang w:val="ru-RU" w:eastAsia="en-US"/>
        </w:rPr>
        <w:t>правило</w:t>
      </w:r>
      <w:r w:rsidR="00EB55EE" w:rsidRPr="00615BDD">
        <w:rPr>
          <w:rFonts w:eastAsia="Times New Roman"/>
          <w:color w:val="000000"/>
          <w:sz w:val="32"/>
          <w:szCs w:val="32"/>
          <w:lang w:val="ru-RU" w:eastAsia="en-US"/>
        </w:rPr>
        <w:t xml:space="preserve"> 9 </w:t>
      </w:r>
      <w:r w:rsidR="006E0819">
        <w:rPr>
          <w:rFonts w:eastAsia="Times New Roman"/>
          <w:color w:val="000000"/>
          <w:sz w:val="32"/>
          <w:szCs w:val="32"/>
          <w:lang w:val="ru-RU" w:eastAsia="en-US"/>
        </w:rPr>
        <w:t>Общей инструкции</w:t>
      </w:r>
      <w:r w:rsidRPr="00615BDD">
        <w:rPr>
          <w:rFonts w:eastAsia="Times New Roman"/>
          <w:color w:val="000000"/>
          <w:sz w:val="32"/>
          <w:szCs w:val="32"/>
          <w:lang w:val="ru-RU" w:eastAsia="en-US"/>
        </w:rPr>
        <w:t>)</w:t>
      </w:r>
    </w:p>
    <w:p w14:paraId="76DB6EEC" w14:textId="77777777" w:rsidR="001D49AF" w:rsidRPr="00615BDD" w:rsidRDefault="001D49AF" w:rsidP="001D49AF">
      <w:pPr>
        <w:autoSpaceDE w:val="0"/>
        <w:autoSpaceDN w:val="0"/>
        <w:adjustRightInd w:val="0"/>
        <w:rPr>
          <w:rFonts w:eastAsia="Times New Roman"/>
          <w:b/>
          <w:color w:val="000000"/>
          <w:szCs w:val="22"/>
          <w:lang w:val="ru-RU" w:eastAsia="en-US"/>
        </w:rPr>
      </w:pPr>
    </w:p>
    <w:p w14:paraId="5B3B4566" w14:textId="726A53C0" w:rsidR="001D49AF" w:rsidRPr="00CA25A8" w:rsidRDefault="00615BDD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>Когда</w:t>
      </w:r>
      <w:r w:rsidRPr="00CA25A8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тот</w:t>
      </w:r>
      <w:r w:rsidRPr="00CA25A8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или</w:t>
      </w:r>
      <w:r w:rsidRPr="00CA25A8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иной</w:t>
      </w:r>
      <w:r w:rsidRPr="00CA25A8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владелец</w:t>
      </w:r>
      <w:r w:rsidRPr="00CA25A8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подает</w:t>
      </w:r>
      <w:r w:rsidRPr="00CA25A8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международную</w:t>
      </w:r>
      <w:r w:rsidRPr="00CA25A8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заявку</w:t>
      </w:r>
      <w:r w:rsidRPr="00CA25A8">
        <w:rPr>
          <w:rFonts w:eastAsia="Times New Roman"/>
          <w:color w:val="000000"/>
          <w:szCs w:val="22"/>
          <w:lang w:val="ru-RU" w:eastAsia="en-US"/>
        </w:rPr>
        <w:t xml:space="preserve">, </w:t>
      </w:r>
      <w:r>
        <w:rPr>
          <w:rFonts w:eastAsia="Times New Roman"/>
          <w:color w:val="000000"/>
          <w:szCs w:val="22"/>
          <w:lang w:val="ru-RU" w:eastAsia="en-US"/>
        </w:rPr>
        <w:t>он</w:t>
      </w:r>
      <w:r w:rsidRPr="00CA25A8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может</w:t>
      </w:r>
      <w:r w:rsidRPr="00CA25A8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указать</w:t>
      </w:r>
      <w:r w:rsidRPr="00CA25A8">
        <w:rPr>
          <w:rFonts w:eastAsia="Times New Roman"/>
          <w:color w:val="000000"/>
          <w:szCs w:val="22"/>
          <w:lang w:val="ru-RU" w:eastAsia="en-US"/>
        </w:rPr>
        <w:t xml:space="preserve">, </w:t>
      </w:r>
      <w:r>
        <w:rPr>
          <w:rFonts w:eastAsia="Times New Roman"/>
          <w:color w:val="000000"/>
          <w:szCs w:val="22"/>
          <w:lang w:val="ru-RU" w:eastAsia="en-US"/>
        </w:rPr>
        <w:t>что</w:t>
      </w:r>
      <w:r w:rsidR="00CA25A8" w:rsidRPr="00CA25A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A25A8">
        <w:rPr>
          <w:rFonts w:eastAsia="Times New Roman"/>
          <w:color w:val="000000"/>
          <w:szCs w:val="22"/>
          <w:lang w:val="ru-RU" w:eastAsia="en-US"/>
        </w:rPr>
        <w:t>он</w:t>
      </w:r>
      <w:r w:rsidR="00CA25A8" w:rsidRPr="00CA25A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A25A8">
        <w:rPr>
          <w:rFonts w:eastAsia="Times New Roman"/>
          <w:color w:val="000000"/>
          <w:szCs w:val="22"/>
          <w:lang w:val="ru-RU" w:eastAsia="en-US"/>
        </w:rPr>
        <w:t>хочет</w:t>
      </w:r>
      <w:r w:rsidR="00CA25A8" w:rsidRPr="00CA25A8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CA25A8">
        <w:rPr>
          <w:rFonts w:eastAsia="Times New Roman"/>
          <w:color w:val="000000"/>
          <w:szCs w:val="22"/>
          <w:lang w:val="ru-RU" w:eastAsia="en-US"/>
        </w:rPr>
        <w:t>чтобы</w:t>
      </w:r>
      <w:r w:rsidR="00CA25A8" w:rsidRPr="00CA25A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A25A8">
        <w:rPr>
          <w:rFonts w:eastAsia="Times New Roman"/>
          <w:color w:val="000000"/>
          <w:szCs w:val="22"/>
          <w:lang w:val="ru-RU" w:eastAsia="en-US"/>
        </w:rPr>
        <w:t>охрана</w:t>
      </w:r>
      <w:r w:rsidR="00CA25A8" w:rsidRPr="00CA25A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A25A8" w:rsidRPr="00CA25A8">
        <w:rPr>
          <w:szCs w:val="22"/>
          <w:lang w:val="ru-RU"/>
        </w:rPr>
        <w:t>перечня товаров и</w:t>
      </w:r>
      <w:r w:rsidR="00CA25A8">
        <w:rPr>
          <w:szCs w:val="22"/>
          <w:lang w:val="ru-RU"/>
        </w:rPr>
        <w:t>ли</w:t>
      </w:r>
      <w:r w:rsidR="00CA25A8" w:rsidRPr="00CA25A8">
        <w:rPr>
          <w:szCs w:val="22"/>
          <w:lang w:val="ru-RU"/>
        </w:rPr>
        <w:t xml:space="preserve"> услуг </w:t>
      </w:r>
      <w:r w:rsidR="00CA25A8">
        <w:rPr>
          <w:szCs w:val="22"/>
          <w:lang w:val="ru-RU"/>
        </w:rPr>
        <w:t>была</w:t>
      </w:r>
      <w:r w:rsidR="00CA25A8" w:rsidRPr="00CA25A8">
        <w:rPr>
          <w:szCs w:val="22"/>
          <w:lang w:val="ru-RU"/>
        </w:rPr>
        <w:t xml:space="preserve"> ограничен</w:t>
      </w:r>
      <w:r w:rsidR="00CA25A8">
        <w:rPr>
          <w:szCs w:val="22"/>
          <w:lang w:val="ru-RU"/>
        </w:rPr>
        <w:t>а</w:t>
      </w:r>
      <w:r w:rsidR="00CA25A8" w:rsidRPr="00CA25A8">
        <w:rPr>
          <w:szCs w:val="22"/>
          <w:lang w:val="ru-RU"/>
        </w:rPr>
        <w:t xml:space="preserve"> в отношении </w:t>
      </w:r>
      <w:r w:rsidR="00CA25A8">
        <w:rPr>
          <w:szCs w:val="22"/>
          <w:lang w:val="ru-RU"/>
        </w:rPr>
        <w:t>конкретных</w:t>
      </w:r>
      <w:r w:rsidR="00CA25A8" w:rsidRPr="00CA25A8">
        <w:rPr>
          <w:szCs w:val="22"/>
          <w:lang w:val="ru-RU"/>
        </w:rPr>
        <w:t xml:space="preserve"> указанных Договаривающихся сторон</w:t>
      </w:r>
      <w:r w:rsidR="00EE6F85" w:rsidRPr="00CA25A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45556" w:rsidRPr="00CA25A8">
        <w:rPr>
          <w:rFonts w:eastAsia="Times New Roman"/>
          <w:color w:val="000000"/>
          <w:szCs w:val="22"/>
          <w:lang w:val="ru-RU" w:eastAsia="en-US"/>
        </w:rPr>
        <w:t>(</w:t>
      </w:r>
      <w:r w:rsidR="00CA25A8">
        <w:rPr>
          <w:rFonts w:eastAsia="Times New Roman"/>
          <w:color w:val="000000"/>
          <w:szCs w:val="22"/>
          <w:lang w:val="ru-RU" w:eastAsia="en-US"/>
        </w:rPr>
        <w:t>правило</w:t>
      </w:r>
      <w:r w:rsidR="00045556" w:rsidRPr="00CA25A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1D49AF" w:rsidRPr="00CA25A8">
        <w:rPr>
          <w:rFonts w:eastAsia="Times New Roman"/>
          <w:color w:val="000000"/>
          <w:szCs w:val="22"/>
          <w:lang w:val="ru-RU" w:eastAsia="en-US"/>
        </w:rPr>
        <w:t>9</w:t>
      </w:r>
      <w:r w:rsidR="00EE6F85" w:rsidRPr="00CA25A8">
        <w:rPr>
          <w:rFonts w:eastAsia="Times New Roman"/>
          <w:color w:val="000000"/>
          <w:szCs w:val="22"/>
          <w:lang w:val="ru-RU" w:eastAsia="en-US"/>
        </w:rPr>
        <w:t>(</w:t>
      </w:r>
      <w:r w:rsidR="001D49AF" w:rsidRPr="00CA25A8">
        <w:rPr>
          <w:rFonts w:eastAsia="Times New Roman"/>
          <w:color w:val="000000"/>
          <w:szCs w:val="22"/>
          <w:lang w:val="ru-RU" w:eastAsia="en-US"/>
        </w:rPr>
        <w:t>4)</w:t>
      </w:r>
      <w:r w:rsidR="00EE6F85" w:rsidRPr="00CA25A8">
        <w:rPr>
          <w:rFonts w:eastAsia="Times New Roman"/>
          <w:color w:val="000000"/>
          <w:szCs w:val="22"/>
          <w:lang w:val="ru-RU" w:eastAsia="en-US"/>
        </w:rPr>
        <w:t>(</w:t>
      </w:r>
      <w:r w:rsidR="001D49AF" w:rsidRPr="00071B25">
        <w:rPr>
          <w:rFonts w:eastAsia="Times New Roman"/>
          <w:color w:val="000000"/>
          <w:szCs w:val="22"/>
          <w:lang w:eastAsia="en-US"/>
        </w:rPr>
        <w:t>a</w:t>
      </w:r>
      <w:r w:rsidR="001D49AF" w:rsidRPr="00CA25A8">
        <w:rPr>
          <w:rFonts w:eastAsia="Times New Roman"/>
          <w:color w:val="000000"/>
          <w:szCs w:val="22"/>
          <w:lang w:val="ru-RU" w:eastAsia="en-US"/>
        </w:rPr>
        <w:t>)</w:t>
      </w:r>
      <w:r w:rsidR="00EE6F85" w:rsidRPr="00CA25A8">
        <w:rPr>
          <w:rFonts w:eastAsia="Times New Roman"/>
          <w:color w:val="000000"/>
          <w:szCs w:val="22"/>
          <w:lang w:val="ru-RU" w:eastAsia="en-US"/>
        </w:rPr>
        <w:t>(</w:t>
      </w:r>
      <w:r w:rsidR="001D49AF" w:rsidRPr="00071B25">
        <w:rPr>
          <w:rFonts w:eastAsia="Times New Roman"/>
          <w:color w:val="000000"/>
          <w:szCs w:val="22"/>
          <w:lang w:eastAsia="en-US"/>
        </w:rPr>
        <w:t>xiii</w:t>
      </w:r>
      <w:r w:rsidR="001D49AF" w:rsidRPr="00CA25A8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CA25A8">
        <w:rPr>
          <w:rFonts w:eastAsia="Times New Roman"/>
          <w:color w:val="000000"/>
          <w:szCs w:val="22"/>
          <w:lang w:val="ru-RU" w:eastAsia="en-US"/>
        </w:rPr>
        <w:t>Общей инструкции</w:t>
      </w:r>
      <w:r w:rsidR="001D49AF" w:rsidRPr="00CA25A8">
        <w:rPr>
          <w:rFonts w:eastAsia="Times New Roman"/>
          <w:color w:val="000000"/>
          <w:szCs w:val="22"/>
          <w:lang w:val="ru-RU" w:eastAsia="en-US"/>
        </w:rPr>
        <w:t>).</w:t>
      </w:r>
    </w:p>
    <w:p w14:paraId="0BE24907" w14:textId="77777777" w:rsidR="001D49AF" w:rsidRPr="00CA25A8" w:rsidRDefault="001D49AF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03184566" w14:textId="77777777" w:rsidR="00BC7ED7" w:rsidRPr="00CA25A8" w:rsidRDefault="00BC7ED7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552B01D7" w14:textId="2E820BAB" w:rsidR="001D49AF" w:rsidRPr="00DD3F97" w:rsidRDefault="001D49AF" w:rsidP="001D49AF">
      <w:pPr>
        <w:autoSpaceDE w:val="0"/>
        <w:autoSpaceDN w:val="0"/>
        <w:adjustRightInd w:val="0"/>
        <w:rPr>
          <w:rFonts w:eastAsia="Times New Roman"/>
          <w:b/>
          <w:bCs/>
          <w:color w:val="000000"/>
          <w:sz w:val="28"/>
          <w:szCs w:val="28"/>
          <w:lang w:val="ru-RU" w:eastAsia="en-US"/>
        </w:rPr>
      </w:pPr>
      <w:r w:rsidRPr="00DD3F97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 xml:space="preserve">1.1 </w:t>
      </w:r>
      <w:r w:rsidRPr="00DD3F97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ab/>
      </w:r>
      <w:r w:rsidR="00CA25A8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>Рассмотрение</w:t>
      </w:r>
      <w:r w:rsidR="00CA25A8" w:rsidRPr="00DD3F97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 xml:space="preserve"> </w:t>
      </w:r>
      <w:r w:rsidR="00CA25A8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>ведомством</w:t>
      </w:r>
      <w:r w:rsidR="00CA25A8" w:rsidRPr="00DD3F97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 xml:space="preserve"> </w:t>
      </w:r>
      <w:r w:rsidR="00CA25A8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>происхождения</w:t>
      </w:r>
    </w:p>
    <w:p w14:paraId="6DF28041" w14:textId="77777777" w:rsidR="001D49AF" w:rsidRPr="00DD3F97" w:rsidRDefault="001D49AF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0B2F24B8" w14:textId="5C94C453" w:rsidR="001D49AF" w:rsidRPr="007811E6" w:rsidRDefault="006E4B01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>Подавляющее</w:t>
      </w:r>
      <w:r w:rsidRPr="007811E6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большинство</w:t>
      </w:r>
      <w:r w:rsidRPr="007811E6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ведомств</w:t>
      </w:r>
      <w:r w:rsidRPr="007811E6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в</w:t>
      </w:r>
      <w:r w:rsidRPr="007811E6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качестве</w:t>
      </w:r>
      <w:r w:rsidRPr="007811E6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ведомств</w:t>
      </w:r>
      <w:r w:rsidRPr="007811E6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происхождения</w:t>
      </w:r>
      <w:r w:rsidR="003C6D05" w:rsidRPr="007811E6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считают</w:t>
      </w:r>
      <w:r w:rsidR="003C6D05" w:rsidRPr="007811E6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7811E6">
        <w:rPr>
          <w:rFonts w:eastAsia="Times New Roman"/>
          <w:color w:val="000000"/>
          <w:szCs w:val="22"/>
          <w:lang w:val="ru-RU" w:eastAsia="en-US"/>
        </w:rPr>
        <w:t>что</w:t>
      </w:r>
      <w:r w:rsidR="007811E6" w:rsidRPr="007811E6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7811E6">
        <w:rPr>
          <w:rFonts w:eastAsia="Times New Roman"/>
          <w:color w:val="000000"/>
          <w:szCs w:val="22"/>
          <w:lang w:val="ru-RU" w:eastAsia="en-US"/>
        </w:rPr>
        <w:t>одной</w:t>
      </w:r>
      <w:r w:rsidR="007811E6" w:rsidRPr="007811E6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7811E6">
        <w:rPr>
          <w:rFonts w:eastAsia="Times New Roman"/>
          <w:color w:val="000000"/>
          <w:szCs w:val="22"/>
          <w:lang w:val="ru-RU" w:eastAsia="en-US"/>
        </w:rPr>
        <w:t>из</w:t>
      </w:r>
      <w:r w:rsidR="007811E6" w:rsidRPr="007811E6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7811E6">
        <w:rPr>
          <w:rFonts w:eastAsia="Times New Roman"/>
          <w:color w:val="000000"/>
          <w:szCs w:val="22"/>
          <w:lang w:val="ru-RU" w:eastAsia="en-US"/>
        </w:rPr>
        <w:t>их</w:t>
      </w:r>
      <w:r w:rsidR="007811E6" w:rsidRPr="007811E6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7811E6">
        <w:rPr>
          <w:rFonts w:eastAsia="Times New Roman"/>
          <w:color w:val="000000"/>
          <w:szCs w:val="22"/>
          <w:lang w:val="ru-RU" w:eastAsia="en-US"/>
        </w:rPr>
        <w:t>обязанностей</w:t>
      </w:r>
      <w:r w:rsidR="007811E6" w:rsidRPr="007811E6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7811E6">
        <w:rPr>
          <w:rFonts w:eastAsia="Times New Roman"/>
          <w:color w:val="000000"/>
          <w:szCs w:val="22"/>
          <w:lang w:val="ru-RU" w:eastAsia="en-US"/>
        </w:rPr>
        <w:t>связанных</w:t>
      </w:r>
      <w:r w:rsidR="007811E6" w:rsidRPr="007811E6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7811E6">
        <w:rPr>
          <w:rFonts w:eastAsia="Times New Roman"/>
          <w:color w:val="000000"/>
          <w:szCs w:val="22"/>
          <w:lang w:val="ru-RU" w:eastAsia="en-US"/>
        </w:rPr>
        <w:t>с</w:t>
      </w:r>
      <w:r w:rsidR="007811E6" w:rsidRPr="007811E6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7811E6">
        <w:rPr>
          <w:rFonts w:eastAsia="Times New Roman"/>
          <w:color w:val="000000"/>
          <w:szCs w:val="22"/>
          <w:lang w:val="ru-RU" w:eastAsia="en-US"/>
        </w:rPr>
        <w:t>удостоверением</w:t>
      </w:r>
      <w:r w:rsidR="007811E6" w:rsidRPr="007811E6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3C6D05" w:rsidRPr="007811E6">
        <w:rPr>
          <w:rFonts w:eastAsia="Times New Roman"/>
          <w:color w:val="000000"/>
          <w:szCs w:val="22"/>
          <w:lang w:val="ru-RU" w:eastAsia="en-US"/>
        </w:rPr>
        <w:t>(</w:t>
      </w:r>
      <w:r w:rsidR="007811E6">
        <w:rPr>
          <w:rFonts w:eastAsia="Times New Roman"/>
          <w:color w:val="000000"/>
          <w:szCs w:val="22"/>
          <w:lang w:val="ru-RU" w:eastAsia="en-US"/>
        </w:rPr>
        <w:t>правило</w:t>
      </w:r>
      <w:r w:rsidR="003C6D05" w:rsidRPr="007811E6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1D49AF" w:rsidRPr="007811E6">
        <w:rPr>
          <w:rFonts w:eastAsia="Times New Roman"/>
          <w:color w:val="000000"/>
          <w:szCs w:val="22"/>
          <w:lang w:val="ru-RU" w:eastAsia="en-US"/>
        </w:rPr>
        <w:t>9</w:t>
      </w:r>
      <w:r w:rsidR="00815140" w:rsidRPr="007811E6">
        <w:rPr>
          <w:rFonts w:eastAsia="Times New Roman"/>
          <w:color w:val="000000"/>
          <w:szCs w:val="22"/>
          <w:lang w:val="ru-RU" w:eastAsia="en-US"/>
        </w:rPr>
        <w:t>(</w:t>
      </w:r>
      <w:r w:rsidR="001D49AF" w:rsidRPr="007811E6">
        <w:rPr>
          <w:rFonts w:eastAsia="Times New Roman"/>
          <w:color w:val="000000"/>
          <w:szCs w:val="22"/>
          <w:lang w:val="ru-RU" w:eastAsia="en-US"/>
        </w:rPr>
        <w:t>5)</w:t>
      </w:r>
      <w:r w:rsidR="00815140" w:rsidRPr="007811E6">
        <w:rPr>
          <w:rFonts w:eastAsia="Times New Roman"/>
          <w:color w:val="000000"/>
          <w:szCs w:val="22"/>
          <w:lang w:val="ru-RU" w:eastAsia="en-US"/>
        </w:rPr>
        <w:t>(</w:t>
      </w:r>
      <w:r w:rsidR="001D49AF" w:rsidRPr="00071B25">
        <w:rPr>
          <w:rFonts w:eastAsia="Times New Roman"/>
          <w:color w:val="000000"/>
          <w:szCs w:val="22"/>
          <w:lang w:eastAsia="en-US"/>
        </w:rPr>
        <w:t>d</w:t>
      </w:r>
      <w:r w:rsidR="001D49AF" w:rsidRPr="007811E6">
        <w:rPr>
          <w:rFonts w:eastAsia="Times New Roman"/>
          <w:color w:val="000000"/>
          <w:szCs w:val="22"/>
          <w:lang w:val="ru-RU" w:eastAsia="en-US"/>
        </w:rPr>
        <w:t>)</w:t>
      </w:r>
      <w:r w:rsidR="00815140" w:rsidRPr="007811E6">
        <w:rPr>
          <w:rFonts w:eastAsia="Times New Roman"/>
          <w:color w:val="000000"/>
          <w:szCs w:val="22"/>
          <w:lang w:val="ru-RU" w:eastAsia="en-US"/>
        </w:rPr>
        <w:t>(</w:t>
      </w:r>
      <w:r w:rsidR="001D49AF" w:rsidRPr="00071B25">
        <w:rPr>
          <w:rFonts w:eastAsia="Times New Roman"/>
          <w:color w:val="000000"/>
          <w:szCs w:val="22"/>
          <w:lang w:eastAsia="en-US"/>
        </w:rPr>
        <w:t>vi</w:t>
      </w:r>
      <w:r w:rsidR="001D49AF" w:rsidRPr="007811E6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7811E6">
        <w:rPr>
          <w:rFonts w:eastAsia="Times New Roman"/>
          <w:color w:val="000000"/>
          <w:szCs w:val="22"/>
          <w:lang w:val="ru-RU" w:eastAsia="en-US"/>
        </w:rPr>
        <w:t>Общей</w:t>
      </w:r>
      <w:r w:rsidR="007811E6" w:rsidRPr="007811E6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7811E6">
        <w:rPr>
          <w:rFonts w:eastAsia="Times New Roman"/>
          <w:color w:val="000000"/>
          <w:szCs w:val="22"/>
          <w:lang w:val="ru-RU" w:eastAsia="en-US"/>
        </w:rPr>
        <w:t>инструкции</w:t>
      </w:r>
      <w:r w:rsidR="001D49AF" w:rsidRPr="007811E6">
        <w:rPr>
          <w:rFonts w:eastAsia="Times New Roman"/>
          <w:color w:val="000000"/>
          <w:szCs w:val="22"/>
          <w:lang w:val="ru-RU" w:eastAsia="en-US"/>
        </w:rPr>
        <w:t>)</w:t>
      </w:r>
      <w:r w:rsidR="007811E6" w:rsidRPr="007811E6">
        <w:rPr>
          <w:rFonts w:eastAsia="Times New Roman"/>
          <w:color w:val="000000"/>
          <w:szCs w:val="22"/>
          <w:lang w:val="ru-RU" w:eastAsia="en-US"/>
        </w:rPr>
        <w:t>,</w:t>
      </w:r>
      <w:r w:rsidR="001D49AF" w:rsidRPr="007811E6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7811E6">
        <w:rPr>
          <w:rFonts w:eastAsia="Times New Roman"/>
          <w:color w:val="000000"/>
          <w:szCs w:val="22"/>
          <w:lang w:val="ru-RU" w:eastAsia="en-US"/>
        </w:rPr>
        <w:t xml:space="preserve">является проверка того, что </w:t>
      </w:r>
      <w:r w:rsidR="007811E6">
        <w:rPr>
          <w:szCs w:val="22"/>
          <w:lang w:val="ru-RU"/>
        </w:rPr>
        <w:t>ограниченный перечень</w:t>
      </w:r>
      <w:r w:rsidR="007811E6" w:rsidRPr="007811E6">
        <w:rPr>
          <w:szCs w:val="22"/>
          <w:lang w:val="ru-RU"/>
        </w:rPr>
        <w:t xml:space="preserve">, </w:t>
      </w:r>
      <w:r w:rsidR="007811E6">
        <w:rPr>
          <w:szCs w:val="22"/>
          <w:lang w:val="ru-RU"/>
        </w:rPr>
        <w:t>содержащийся</w:t>
      </w:r>
      <w:r w:rsidR="007811E6" w:rsidRPr="007811E6">
        <w:rPr>
          <w:szCs w:val="22"/>
          <w:lang w:val="ru-RU"/>
        </w:rPr>
        <w:t xml:space="preserve"> в международной заявке, </w:t>
      </w:r>
      <w:r w:rsidR="007811E6">
        <w:rPr>
          <w:szCs w:val="22"/>
          <w:lang w:val="ru-RU"/>
        </w:rPr>
        <w:t>одновременно охватывается</w:t>
      </w:r>
      <w:r w:rsidR="007811E6" w:rsidRPr="007811E6">
        <w:rPr>
          <w:szCs w:val="22"/>
          <w:lang w:val="ru-RU"/>
        </w:rPr>
        <w:t xml:space="preserve"> перечне</w:t>
      </w:r>
      <w:r w:rsidR="007811E6">
        <w:rPr>
          <w:szCs w:val="22"/>
          <w:lang w:val="ru-RU"/>
        </w:rPr>
        <w:t>м</w:t>
      </w:r>
      <w:r w:rsidR="007811E6" w:rsidRPr="007811E6">
        <w:rPr>
          <w:szCs w:val="22"/>
          <w:lang w:val="ru-RU"/>
        </w:rPr>
        <w:t xml:space="preserve"> товаров и услуг, указанных в базовой заявке</w:t>
      </w:r>
      <w:r w:rsidR="007811E6">
        <w:rPr>
          <w:szCs w:val="22"/>
          <w:lang w:val="ru-RU"/>
        </w:rPr>
        <w:t>,</w:t>
      </w:r>
      <w:r w:rsidR="007811E6" w:rsidRPr="007811E6">
        <w:rPr>
          <w:szCs w:val="22"/>
          <w:lang w:val="ru-RU"/>
        </w:rPr>
        <w:t xml:space="preserve"> и</w:t>
      </w:r>
      <w:r w:rsidR="007811E6">
        <w:rPr>
          <w:szCs w:val="22"/>
          <w:lang w:val="ru-RU"/>
        </w:rPr>
        <w:t xml:space="preserve"> основным перечнем, содержащимся в</w:t>
      </w:r>
      <w:r w:rsidR="007811E6" w:rsidRPr="007811E6">
        <w:rPr>
          <w:szCs w:val="22"/>
          <w:lang w:val="ru-RU"/>
        </w:rPr>
        <w:t xml:space="preserve"> </w:t>
      </w:r>
      <w:r w:rsidR="007811E6">
        <w:rPr>
          <w:szCs w:val="22"/>
          <w:lang w:val="ru-RU"/>
        </w:rPr>
        <w:t>международной регистрации</w:t>
      </w:r>
      <w:r w:rsidR="003C6D05" w:rsidRPr="007811E6">
        <w:rPr>
          <w:rFonts w:eastAsia="Times New Roman"/>
          <w:color w:val="000000"/>
          <w:szCs w:val="22"/>
          <w:lang w:val="ru-RU" w:eastAsia="en-US"/>
        </w:rPr>
        <w:t xml:space="preserve">.  </w:t>
      </w:r>
      <w:r w:rsidR="007811E6">
        <w:rPr>
          <w:rFonts w:eastAsia="Times New Roman"/>
          <w:color w:val="000000"/>
          <w:szCs w:val="22"/>
          <w:lang w:val="ru-RU" w:eastAsia="en-US"/>
        </w:rPr>
        <w:t>Только</w:t>
      </w:r>
      <w:r w:rsidR="007811E6" w:rsidRPr="007811E6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7811E6">
        <w:rPr>
          <w:rFonts w:eastAsia="Times New Roman"/>
          <w:color w:val="000000"/>
          <w:szCs w:val="22"/>
          <w:lang w:val="ru-RU" w:eastAsia="en-US"/>
        </w:rPr>
        <w:t>такая</w:t>
      </w:r>
      <w:r w:rsidR="007811E6" w:rsidRPr="007811E6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7811E6">
        <w:rPr>
          <w:rFonts w:eastAsia="Times New Roman"/>
          <w:color w:val="000000"/>
          <w:szCs w:val="22"/>
          <w:lang w:val="ru-RU" w:eastAsia="en-US"/>
        </w:rPr>
        <w:t>проверка</w:t>
      </w:r>
      <w:r w:rsidR="007811E6" w:rsidRPr="007811E6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7811E6">
        <w:rPr>
          <w:rFonts w:eastAsia="Times New Roman"/>
          <w:color w:val="000000"/>
          <w:szCs w:val="22"/>
          <w:lang w:val="ru-RU" w:eastAsia="en-US"/>
        </w:rPr>
        <w:t>позволяет</w:t>
      </w:r>
      <w:r w:rsidR="007811E6" w:rsidRPr="007811E6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7811E6">
        <w:rPr>
          <w:rFonts w:eastAsia="Times New Roman"/>
          <w:color w:val="000000"/>
          <w:szCs w:val="22"/>
          <w:lang w:val="ru-RU" w:eastAsia="en-US"/>
        </w:rPr>
        <w:t>гарантировать</w:t>
      </w:r>
      <w:r w:rsidR="007811E6" w:rsidRPr="007811E6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7811E6">
        <w:rPr>
          <w:rFonts w:eastAsia="Times New Roman"/>
          <w:color w:val="000000"/>
          <w:szCs w:val="22"/>
          <w:lang w:val="ru-RU" w:eastAsia="en-US"/>
        </w:rPr>
        <w:t>что</w:t>
      </w:r>
      <w:r w:rsidR="007811E6" w:rsidRPr="007811E6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7811E6">
        <w:rPr>
          <w:rFonts w:eastAsia="Times New Roman"/>
          <w:color w:val="000000"/>
          <w:szCs w:val="22"/>
          <w:lang w:val="ru-RU" w:eastAsia="en-US"/>
        </w:rPr>
        <w:t>международная</w:t>
      </w:r>
      <w:r w:rsidR="007811E6" w:rsidRPr="007811E6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7811E6">
        <w:rPr>
          <w:rFonts w:eastAsia="Times New Roman"/>
          <w:color w:val="000000"/>
          <w:szCs w:val="22"/>
          <w:lang w:val="ru-RU" w:eastAsia="en-US"/>
        </w:rPr>
        <w:t>регистрация</w:t>
      </w:r>
      <w:r w:rsidR="00815140" w:rsidRPr="007811E6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7811E6">
        <w:rPr>
          <w:rFonts w:eastAsia="Times New Roman"/>
          <w:color w:val="000000"/>
          <w:szCs w:val="22"/>
          <w:lang w:val="ru-RU" w:eastAsia="en-US"/>
        </w:rPr>
        <w:t>в целом</w:t>
      </w:r>
      <w:r w:rsidR="00815140" w:rsidRPr="007811E6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B152E2" w:rsidRPr="007811E6">
        <w:rPr>
          <w:rFonts w:eastAsia="Times New Roman"/>
          <w:color w:val="000000"/>
          <w:szCs w:val="22"/>
          <w:lang w:val="ru-RU" w:eastAsia="en-US"/>
        </w:rPr>
        <w:t>(</w:t>
      </w:r>
      <w:r w:rsidR="007811E6">
        <w:rPr>
          <w:rFonts w:eastAsia="Times New Roman"/>
          <w:color w:val="000000"/>
          <w:szCs w:val="22"/>
          <w:lang w:val="ru-RU" w:eastAsia="en-US"/>
        </w:rPr>
        <w:t>основной перечень и ограниченный перечень</w:t>
      </w:r>
      <w:r w:rsidR="00B152E2" w:rsidRPr="007811E6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7811E6">
        <w:rPr>
          <w:rFonts w:eastAsia="Times New Roman"/>
          <w:color w:val="000000"/>
          <w:szCs w:val="22"/>
          <w:lang w:val="ru-RU" w:eastAsia="en-US"/>
        </w:rPr>
        <w:t>действительно основывается на базовом знаке</w:t>
      </w:r>
      <w:r w:rsidR="00B152E2" w:rsidRPr="007811E6">
        <w:rPr>
          <w:rFonts w:eastAsia="Times New Roman"/>
          <w:color w:val="000000"/>
          <w:szCs w:val="22"/>
          <w:lang w:val="ru-RU" w:eastAsia="en-US"/>
        </w:rPr>
        <w:t>.</w:t>
      </w:r>
    </w:p>
    <w:p w14:paraId="2AA057EC" w14:textId="77777777" w:rsidR="00BC7ED7" w:rsidRPr="007811E6" w:rsidRDefault="00BC7ED7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6459D199" w14:textId="2F91046F" w:rsidR="001D49AF" w:rsidRPr="00474EB3" w:rsidRDefault="007811E6" w:rsidP="001D49AF">
      <w:pPr>
        <w:autoSpaceDE w:val="0"/>
        <w:autoSpaceDN w:val="0"/>
        <w:adjustRightInd w:val="0"/>
        <w:rPr>
          <w:rFonts w:eastAsia="Times New Roman"/>
          <w:i/>
          <w:iCs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>Хотя</w:t>
      </w:r>
      <w:r w:rsidRPr="00474EB3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этот</w:t>
      </w:r>
      <w:r w:rsidRPr="00474EB3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принцип</w:t>
      </w:r>
      <w:r w:rsidRPr="00474EB3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пользуется</w:t>
      </w:r>
      <w:r w:rsidRPr="00474EB3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широким</w:t>
      </w:r>
      <w:r w:rsidRPr="00474EB3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признанием</w:t>
      </w:r>
      <w:r w:rsidR="00D327B6" w:rsidRPr="00474EB3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474EB3">
        <w:rPr>
          <w:rFonts w:eastAsia="Times New Roman"/>
          <w:i/>
          <w:color w:val="000000"/>
          <w:szCs w:val="22"/>
          <w:lang w:val="ru-RU" w:eastAsia="en-US"/>
        </w:rPr>
        <w:t>мы предлагаем изменить нынешние правила для того, чтобы четко выразить данный принцип</w:t>
      </w:r>
      <w:r w:rsidR="002E46ED" w:rsidRPr="00474EB3">
        <w:rPr>
          <w:rFonts w:eastAsia="Times New Roman"/>
          <w:i/>
          <w:color w:val="000000"/>
          <w:szCs w:val="22"/>
          <w:lang w:val="ru-RU" w:eastAsia="en-US"/>
        </w:rPr>
        <w:t xml:space="preserve"> </w:t>
      </w:r>
      <w:r w:rsidR="00D327B6" w:rsidRPr="00474EB3">
        <w:rPr>
          <w:rFonts w:eastAsia="Times New Roman"/>
          <w:i/>
          <w:color w:val="000000"/>
          <w:szCs w:val="22"/>
          <w:lang w:val="ru-RU" w:eastAsia="en-US"/>
        </w:rPr>
        <w:t>(</w:t>
      </w:r>
      <w:r w:rsidR="00474EB3">
        <w:rPr>
          <w:rFonts w:eastAsia="Times New Roman"/>
          <w:i/>
          <w:color w:val="000000"/>
          <w:szCs w:val="22"/>
          <w:lang w:val="ru-RU" w:eastAsia="en-US"/>
        </w:rPr>
        <w:t>см. предлагаемую поправку в конце документа</w:t>
      </w:r>
      <w:r w:rsidR="00D327B6" w:rsidRPr="00474EB3">
        <w:rPr>
          <w:rFonts w:eastAsia="Times New Roman"/>
          <w:i/>
          <w:color w:val="000000"/>
          <w:szCs w:val="22"/>
          <w:lang w:val="ru-RU" w:eastAsia="en-US"/>
        </w:rPr>
        <w:t>).</w:t>
      </w:r>
    </w:p>
    <w:p w14:paraId="64CAC4C1" w14:textId="77777777" w:rsidR="001D49AF" w:rsidRPr="00474EB3" w:rsidRDefault="001D49AF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51EB08B6" w14:textId="77777777" w:rsidR="00BC7ED7" w:rsidRPr="00474EB3" w:rsidRDefault="00BC7ED7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40BA1DD6" w14:textId="45BDE75F" w:rsidR="001D49AF" w:rsidRPr="00474EB3" w:rsidRDefault="001D49AF" w:rsidP="001D49AF">
      <w:pPr>
        <w:autoSpaceDE w:val="0"/>
        <w:autoSpaceDN w:val="0"/>
        <w:adjustRightInd w:val="0"/>
        <w:rPr>
          <w:rFonts w:eastAsia="Times New Roman"/>
          <w:b/>
          <w:bCs/>
          <w:color w:val="000000"/>
          <w:sz w:val="28"/>
          <w:szCs w:val="28"/>
          <w:lang w:val="ru-RU" w:eastAsia="en-US"/>
        </w:rPr>
      </w:pPr>
      <w:r w:rsidRPr="00474EB3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 xml:space="preserve">1.2 </w:t>
      </w:r>
      <w:r w:rsidRPr="00474EB3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ab/>
      </w:r>
      <w:r w:rsidR="00CA25A8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 xml:space="preserve">Рассмотрение Международным бюро </w:t>
      </w:r>
      <w:r w:rsidRPr="00474EB3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 xml:space="preserve"> </w:t>
      </w:r>
    </w:p>
    <w:p w14:paraId="3F176DEA" w14:textId="77777777" w:rsidR="001D49AF" w:rsidRPr="00474EB3" w:rsidRDefault="001D49AF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00E07551" w14:textId="56B953AE" w:rsidR="001D49AF" w:rsidRPr="00474EB3" w:rsidRDefault="00474EB3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>В настоящее время Международное бюро рассматривает ограничение, содержащееся в международной заявке, с точки зрения</w:t>
      </w:r>
      <w:r w:rsidR="00B50FF8" w:rsidRPr="00474EB3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правила</w:t>
      </w:r>
      <w:r w:rsidR="00B50FF8" w:rsidRPr="00474EB3">
        <w:rPr>
          <w:rFonts w:eastAsia="Times New Roman"/>
          <w:color w:val="000000"/>
          <w:szCs w:val="22"/>
          <w:lang w:val="ru-RU" w:eastAsia="en-US"/>
        </w:rPr>
        <w:t xml:space="preserve"> 12 (</w:t>
      </w:r>
      <w:r>
        <w:rPr>
          <w:rFonts w:eastAsia="Times New Roman"/>
          <w:color w:val="000000"/>
          <w:szCs w:val="22"/>
          <w:lang w:val="ru-RU" w:eastAsia="en-US"/>
        </w:rPr>
        <w:t>классификация;</w:t>
      </w:r>
      <w:r w:rsidR="00B50FF8" w:rsidRPr="00474EB3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см. правило</w:t>
      </w:r>
      <w:r w:rsidR="00B50FF8" w:rsidRPr="00474EB3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1D49AF" w:rsidRPr="00474EB3">
        <w:rPr>
          <w:rFonts w:eastAsia="Times New Roman"/>
          <w:color w:val="000000"/>
          <w:szCs w:val="22"/>
          <w:lang w:val="ru-RU" w:eastAsia="en-US"/>
        </w:rPr>
        <w:t>12</w:t>
      </w:r>
      <w:r w:rsidR="002E46ED" w:rsidRPr="00474EB3">
        <w:rPr>
          <w:rFonts w:eastAsia="Times New Roman"/>
          <w:color w:val="000000"/>
          <w:szCs w:val="22"/>
          <w:lang w:val="ru-RU" w:eastAsia="en-US"/>
        </w:rPr>
        <w:t>(</w:t>
      </w:r>
      <w:r w:rsidR="001D49AF" w:rsidRPr="00474EB3">
        <w:rPr>
          <w:rFonts w:eastAsia="Times New Roman"/>
          <w:color w:val="000000"/>
          <w:szCs w:val="22"/>
          <w:lang w:val="ru-RU" w:eastAsia="en-US"/>
        </w:rPr>
        <w:t>8</w:t>
      </w:r>
      <w:proofErr w:type="spellStart"/>
      <w:r w:rsidR="001D49AF" w:rsidRPr="00071B25">
        <w:rPr>
          <w:rFonts w:eastAsia="Times New Roman"/>
          <w:color w:val="000000"/>
          <w:szCs w:val="22"/>
          <w:lang w:eastAsia="en-US"/>
        </w:rPr>
        <w:t>bis</w:t>
      </w:r>
      <w:proofErr w:type="spellEnd"/>
      <w:r w:rsidR="001D49AF" w:rsidRPr="00474EB3">
        <w:rPr>
          <w:rFonts w:eastAsia="Times New Roman"/>
          <w:color w:val="000000"/>
          <w:szCs w:val="22"/>
          <w:lang w:val="ru-RU" w:eastAsia="en-US"/>
        </w:rPr>
        <w:t xml:space="preserve">) </w:t>
      </w:r>
      <w:r>
        <w:rPr>
          <w:rFonts w:eastAsia="Times New Roman"/>
          <w:color w:val="000000"/>
          <w:szCs w:val="22"/>
          <w:lang w:val="ru-RU" w:eastAsia="en-US"/>
        </w:rPr>
        <w:t>Общей инструкции</w:t>
      </w:r>
      <w:r w:rsidR="001D49AF" w:rsidRPr="00474EB3">
        <w:rPr>
          <w:rFonts w:eastAsia="Times New Roman"/>
          <w:color w:val="000000"/>
          <w:szCs w:val="22"/>
          <w:lang w:val="ru-RU" w:eastAsia="en-US"/>
        </w:rPr>
        <w:t xml:space="preserve">). </w:t>
      </w:r>
      <w:r w:rsidR="00A02626" w:rsidRPr="00474EB3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Оно</w:t>
      </w:r>
      <w:r w:rsidRPr="00474EB3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также</w:t>
      </w:r>
      <w:r w:rsidRPr="00474EB3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рассматривает</w:t>
      </w:r>
      <w:r w:rsidRPr="00474EB3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такое</w:t>
      </w:r>
      <w:r w:rsidRPr="00474EB3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ограничение</w:t>
      </w:r>
      <w:r w:rsidRPr="00474EB3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с</w:t>
      </w:r>
      <w:r w:rsidRPr="00474EB3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точки</w:t>
      </w:r>
      <w:r w:rsidRPr="00474EB3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зрения</w:t>
      </w:r>
      <w:r w:rsidRPr="00474EB3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правила</w:t>
      </w:r>
      <w:r w:rsidR="00FB6A37" w:rsidRPr="00474EB3">
        <w:rPr>
          <w:rFonts w:eastAsia="Times New Roman"/>
          <w:color w:val="000000"/>
          <w:szCs w:val="22"/>
          <w:lang w:val="ru-RU" w:eastAsia="en-US"/>
        </w:rPr>
        <w:t xml:space="preserve"> 13 (</w:t>
      </w:r>
      <w:r>
        <w:rPr>
          <w:rFonts w:eastAsia="Times New Roman"/>
          <w:color w:val="000000"/>
          <w:szCs w:val="22"/>
          <w:lang w:val="ru-RU" w:eastAsia="en-US"/>
        </w:rPr>
        <w:t>точность</w:t>
      </w:r>
      <w:r w:rsidR="00FB6A37" w:rsidRPr="00474EB3">
        <w:rPr>
          <w:rFonts w:eastAsia="Times New Roman"/>
          <w:color w:val="000000"/>
          <w:szCs w:val="22"/>
          <w:lang w:val="ru-RU" w:eastAsia="en-US"/>
        </w:rPr>
        <w:t xml:space="preserve">), </w:t>
      </w:r>
      <w:r>
        <w:rPr>
          <w:rFonts w:eastAsia="Times New Roman"/>
          <w:color w:val="000000"/>
          <w:szCs w:val="22"/>
          <w:lang w:val="ru-RU" w:eastAsia="en-US"/>
        </w:rPr>
        <w:t>хотя на этот счет ничего не предусмотрено в нынешней Общей инструкции</w:t>
      </w:r>
      <w:r w:rsidR="00FB6A37" w:rsidRPr="00474EB3">
        <w:rPr>
          <w:rFonts w:eastAsia="Times New Roman"/>
          <w:color w:val="000000"/>
          <w:szCs w:val="22"/>
          <w:lang w:val="ru-RU" w:eastAsia="en-US"/>
        </w:rPr>
        <w:t xml:space="preserve">. </w:t>
      </w:r>
      <w:r w:rsidR="00A02626" w:rsidRPr="00474EB3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i/>
          <w:color w:val="000000"/>
          <w:szCs w:val="22"/>
          <w:lang w:val="ru-RU" w:eastAsia="en-US"/>
        </w:rPr>
        <w:t>Поэтому</w:t>
      </w:r>
      <w:r w:rsidRPr="00474EB3">
        <w:rPr>
          <w:rFonts w:eastAsia="Times New Roman"/>
          <w:i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i/>
          <w:color w:val="000000"/>
          <w:szCs w:val="22"/>
          <w:lang w:val="ru-RU" w:eastAsia="en-US"/>
        </w:rPr>
        <w:t>мы</w:t>
      </w:r>
      <w:r w:rsidRPr="00474EB3">
        <w:rPr>
          <w:rFonts w:eastAsia="Times New Roman"/>
          <w:i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i/>
          <w:color w:val="000000"/>
          <w:szCs w:val="22"/>
          <w:lang w:val="ru-RU" w:eastAsia="en-US"/>
        </w:rPr>
        <w:t>предлагаем</w:t>
      </w:r>
      <w:r w:rsidRPr="00474EB3">
        <w:rPr>
          <w:rFonts w:eastAsia="Times New Roman"/>
          <w:i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i/>
          <w:color w:val="000000"/>
          <w:szCs w:val="22"/>
          <w:lang w:val="ru-RU" w:eastAsia="en-US"/>
        </w:rPr>
        <w:t>также</w:t>
      </w:r>
      <w:r w:rsidRPr="00474EB3">
        <w:rPr>
          <w:rFonts w:eastAsia="Times New Roman"/>
          <w:i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i/>
          <w:color w:val="000000"/>
          <w:szCs w:val="22"/>
          <w:lang w:val="ru-RU" w:eastAsia="en-US"/>
        </w:rPr>
        <w:t>четко</w:t>
      </w:r>
      <w:r w:rsidRPr="00474EB3">
        <w:rPr>
          <w:rFonts w:eastAsia="Times New Roman"/>
          <w:i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i/>
          <w:color w:val="000000"/>
          <w:szCs w:val="22"/>
          <w:lang w:val="ru-RU" w:eastAsia="en-US"/>
        </w:rPr>
        <w:t>предусмотреть</w:t>
      </w:r>
      <w:r w:rsidRPr="00474EB3">
        <w:rPr>
          <w:rFonts w:eastAsia="Times New Roman"/>
          <w:i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i/>
          <w:color w:val="000000"/>
          <w:szCs w:val="22"/>
          <w:lang w:val="ru-RU" w:eastAsia="en-US"/>
        </w:rPr>
        <w:t>его</w:t>
      </w:r>
      <w:r w:rsidR="002E46ED" w:rsidRPr="00474EB3">
        <w:rPr>
          <w:rFonts w:eastAsia="Times New Roman"/>
          <w:i/>
          <w:color w:val="000000"/>
          <w:szCs w:val="22"/>
          <w:lang w:val="ru-RU" w:eastAsia="en-US"/>
        </w:rPr>
        <w:t xml:space="preserve"> </w:t>
      </w:r>
      <w:r w:rsidR="00FB6A37" w:rsidRPr="00474EB3">
        <w:rPr>
          <w:rFonts w:eastAsia="Times New Roman"/>
          <w:i/>
          <w:color w:val="000000"/>
          <w:szCs w:val="22"/>
          <w:lang w:val="ru-RU" w:eastAsia="en-US"/>
        </w:rPr>
        <w:t>(</w:t>
      </w:r>
      <w:r>
        <w:rPr>
          <w:rFonts w:eastAsia="Times New Roman"/>
          <w:i/>
          <w:color w:val="000000"/>
          <w:szCs w:val="22"/>
          <w:lang w:val="ru-RU" w:eastAsia="en-US"/>
        </w:rPr>
        <w:t>см. предлагаемую поправку в конце документа</w:t>
      </w:r>
      <w:r w:rsidR="00FB6A37" w:rsidRPr="00474EB3">
        <w:rPr>
          <w:rFonts w:eastAsia="Times New Roman"/>
          <w:i/>
          <w:color w:val="000000"/>
          <w:szCs w:val="22"/>
          <w:lang w:val="ru-RU" w:eastAsia="en-US"/>
        </w:rPr>
        <w:t>)</w:t>
      </w:r>
      <w:r w:rsidR="00FB6A37" w:rsidRPr="00474EB3">
        <w:rPr>
          <w:rFonts w:eastAsia="Times New Roman"/>
          <w:color w:val="000000"/>
          <w:szCs w:val="22"/>
          <w:lang w:val="ru-RU" w:eastAsia="en-US"/>
        </w:rPr>
        <w:t>.</w:t>
      </w:r>
    </w:p>
    <w:p w14:paraId="3E014698" w14:textId="77777777" w:rsidR="001D49AF" w:rsidRPr="00474EB3" w:rsidRDefault="001D49AF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51FE0877" w14:textId="12AB5920" w:rsidR="00DD3F97" w:rsidRDefault="009A7D3C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>Мы</w:t>
      </w:r>
      <w:r w:rsidRPr="009A7D3C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полагаем</w:t>
      </w:r>
      <w:r w:rsidR="002E46ED" w:rsidRPr="009A7D3C">
        <w:rPr>
          <w:rFonts w:eastAsia="Times New Roman"/>
          <w:color w:val="000000"/>
          <w:szCs w:val="22"/>
          <w:lang w:val="ru-RU" w:eastAsia="en-US"/>
        </w:rPr>
        <w:t xml:space="preserve">, </w:t>
      </w:r>
      <w:r>
        <w:rPr>
          <w:rFonts w:eastAsia="Times New Roman"/>
          <w:color w:val="000000"/>
          <w:szCs w:val="22"/>
          <w:lang w:val="ru-RU" w:eastAsia="en-US"/>
        </w:rPr>
        <w:t>однако</w:t>
      </w:r>
      <w:r w:rsidR="002E46ED" w:rsidRPr="009A7D3C">
        <w:rPr>
          <w:rFonts w:eastAsia="Times New Roman"/>
          <w:color w:val="000000"/>
          <w:szCs w:val="22"/>
          <w:lang w:val="ru-RU" w:eastAsia="en-US"/>
        </w:rPr>
        <w:t>,</w:t>
      </w:r>
      <w:r w:rsidR="001E1A9E" w:rsidRPr="009A7D3C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что в своей работе Международное бюро должно идти дальше</w:t>
      </w:r>
      <w:r w:rsidR="001E1A9E" w:rsidRPr="009A7D3C">
        <w:rPr>
          <w:rFonts w:eastAsia="Times New Roman"/>
          <w:color w:val="000000"/>
          <w:szCs w:val="22"/>
          <w:lang w:val="ru-RU" w:eastAsia="en-US"/>
        </w:rPr>
        <w:t xml:space="preserve">. </w:t>
      </w:r>
      <w:r w:rsidR="001C1082" w:rsidRPr="009A7D3C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По сути дела, оно должно рассматривать, является ли сфера действия ограничения, по его мнению, приемлемой (охватывается ли ограничение основным перечнем</w:t>
      </w:r>
      <w:r w:rsidR="001C1082" w:rsidRPr="009A7D3C">
        <w:rPr>
          <w:rFonts w:eastAsia="Times New Roman"/>
          <w:color w:val="000000"/>
          <w:szCs w:val="22"/>
          <w:lang w:val="ru-RU" w:eastAsia="en-US"/>
        </w:rPr>
        <w:t>?)</w:t>
      </w:r>
      <w:r w:rsidR="001D49AF" w:rsidRPr="009A7D3C">
        <w:rPr>
          <w:rFonts w:eastAsia="Times New Roman"/>
          <w:color w:val="000000"/>
          <w:szCs w:val="22"/>
          <w:lang w:val="ru-RU" w:eastAsia="en-US"/>
        </w:rPr>
        <w:t xml:space="preserve">. </w:t>
      </w:r>
      <w:r w:rsidR="001C1082" w:rsidRPr="009A7D3C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Цель</w:t>
      </w:r>
      <w:r w:rsidRPr="009A7D3C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такого</w:t>
      </w:r>
      <w:r w:rsidRPr="009A7D3C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рассмотрения</w:t>
      </w:r>
      <w:r w:rsidRPr="009A7D3C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будет</w:t>
      </w:r>
      <w:r w:rsidRPr="009A7D3C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заключаться</w:t>
      </w:r>
      <w:r w:rsidRPr="009A7D3C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в</w:t>
      </w:r>
      <w:r w:rsidRPr="009A7D3C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недопущении</w:t>
      </w:r>
      <w:r w:rsidRPr="009A7D3C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того</w:t>
      </w:r>
      <w:r w:rsidRPr="009A7D3C">
        <w:rPr>
          <w:rFonts w:eastAsia="Times New Roman"/>
          <w:color w:val="000000"/>
          <w:szCs w:val="22"/>
          <w:lang w:val="ru-RU" w:eastAsia="en-US"/>
        </w:rPr>
        <w:t xml:space="preserve">, </w:t>
      </w:r>
      <w:r>
        <w:rPr>
          <w:rFonts w:eastAsia="Times New Roman"/>
          <w:color w:val="000000"/>
          <w:szCs w:val="22"/>
          <w:lang w:val="ru-RU" w:eastAsia="en-US"/>
        </w:rPr>
        <w:t>чтобы</w:t>
      </w:r>
      <w:r w:rsidRPr="009A7D3C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производились</w:t>
      </w:r>
      <w:r w:rsidRPr="009A7D3C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записи</w:t>
      </w:r>
      <w:r w:rsidRPr="009A7D3C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о</w:t>
      </w:r>
      <w:r w:rsidR="00841A1E" w:rsidRPr="009A7D3C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«грубых» ошибках</w:t>
      </w:r>
      <w:r w:rsidR="00841A1E" w:rsidRPr="009A7D3C">
        <w:rPr>
          <w:rFonts w:eastAsia="Times New Roman"/>
          <w:color w:val="000000"/>
          <w:szCs w:val="22"/>
          <w:lang w:val="ru-RU" w:eastAsia="en-US"/>
        </w:rPr>
        <w:t xml:space="preserve"> (</w:t>
      </w:r>
      <w:r>
        <w:rPr>
          <w:rFonts w:eastAsia="Times New Roman"/>
          <w:color w:val="000000"/>
          <w:szCs w:val="22"/>
          <w:lang w:val="ru-RU" w:eastAsia="en-US"/>
        </w:rPr>
        <w:t>что может происходить</w:t>
      </w:r>
      <w:r w:rsidR="00841A1E" w:rsidRPr="009A7D3C">
        <w:rPr>
          <w:rFonts w:eastAsia="Times New Roman"/>
          <w:color w:val="000000"/>
          <w:szCs w:val="22"/>
          <w:lang w:val="ru-RU" w:eastAsia="en-US"/>
        </w:rPr>
        <w:t xml:space="preserve">, </w:t>
      </w:r>
      <w:r>
        <w:rPr>
          <w:rFonts w:eastAsia="Times New Roman"/>
          <w:color w:val="000000"/>
          <w:szCs w:val="22"/>
          <w:lang w:val="ru-RU" w:eastAsia="en-US"/>
        </w:rPr>
        <w:t>несмотря на связанную с удостоверением обязанность ведомства происхождения</w:t>
      </w:r>
      <w:r w:rsidR="00841A1E" w:rsidRPr="009A7D3C">
        <w:rPr>
          <w:rFonts w:eastAsia="Times New Roman"/>
          <w:color w:val="000000"/>
          <w:szCs w:val="22"/>
          <w:lang w:val="ru-RU" w:eastAsia="en-US"/>
        </w:rPr>
        <w:t>)</w:t>
      </w:r>
      <w:r>
        <w:rPr>
          <w:rFonts w:eastAsia="Times New Roman"/>
          <w:color w:val="000000"/>
          <w:szCs w:val="22"/>
          <w:lang w:val="ru-RU" w:eastAsia="en-US"/>
        </w:rPr>
        <w:t>, и одновременно в том, чтобы вести дело к согласованию</w:t>
      </w:r>
      <w:r w:rsidR="007677CB" w:rsidRPr="009A7D3C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Pr="00DD3F97">
        <w:rPr>
          <w:rFonts w:eastAsia="Times New Roman"/>
          <w:color w:val="000000"/>
          <w:szCs w:val="22"/>
          <w:lang w:val="ru-RU" w:eastAsia="en-US"/>
        </w:rPr>
        <w:t>(</w:t>
      </w:r>
      <w:r>
        <w:rPr>
          <w:rFonts w:eastAsia="Times New Roman"/>
          <w:color w:val="000000"/>
          <w:szCs w:val="22"/>
          <w:lang w:val="ru-RU" w:eastAsia="en-US"/>
        </w:rPr>
        <w:t>практических</w:t>
      </w:r>
      <w:r w:rsidRPr="00DD3F97">
        <w:rPr>
          <w:rFonts w:eastAsia="Times New Roman"/>
          <w:color w:val="000000"/>
          <w:szCs w:val="22"/>
          <w:lang w:val="ru-RU" w:eastAsia="en-US"/>
        </w:rPr>
        <w:t xml:space="preserve">) </w:t>
      </w:r>
      <w:r>
        <w:rPr>
          <w:rFonts w:eastAsia="Times New Roman"/>
          <w:color w:val="000000"/>
          <w:szCs w:val="22"/>
          <w:lang w:val="ru-RU" w:eastAsia="en-US"/>
        </w:rPr>
        <w:t>толкований</w:t>
      </w:r>
      <w:r w:rsidRPr="00DD3F97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между</w:t>
      </w:r>
      <w:r w:rsidRPr="00DD3F97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ведомствами</w:t>
      </w:r>
      <w:r w:rsidR="00841A1E" w:rsidRPr="00DD3F97">
        <w:rPr>
          <w:rFonts w:eastAsia="Times New Roman"/>
          <w:color w:val="000000"/>
          <w:szCs w:val="22"/>
          <w:lang w:val="ru-RU" w:eastAsia="en-US"/>
        </w:rPr>
        <w:t xml:space="preserve">. </w:t>
      </w:r>
      <w:r w:rsidR="004D6AA8" w:rsidRPr="00DD3F97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Поскольку</w:t>
      </w:r>
      <w:r w:rsidRPr="00D31408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многие</w:t>
      </w:r>
      <w:r w:rsidRPr="00D31408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ведомства</w:t>
      </w:r>
      <w:r w:rsidR="004D6AA8" w:rsidRPr="00D31408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считают</w:t>
      </w:r>
      <w:r w:rsidRPr="00D31408">
        <w:rPr>
          <w:rFonts w:eastAsia="Times New Roman"/>
          <w:color w:val="000000"/>
          <w:szCs w:val="22"/>
          <w:lang w:val="ru-RU" w:eastAsia="en-US"/>
        </w:rPr>
        <w:t xml:space="preserve">, </w:t>
      </w:r>
      <w:r>
        <w:rPr>
          <w:rFonts w:eastAsia="Times New Roman"/>
          <w:color w:val="000000"/>
          <w:szCs w:val="22"/>
          <w:lang w:val="ru-RU" w:eastAsia="en-US"/>
        </w:rPr>
        <w:t>что</w:t>
      </w:r>
      <w:r w:rsidRPr="00D31408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связанная</w:t>
      </w:r>
      <w:r w:rsidRPr="00D31408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с</w:t>
      </w:r>
      <w:r w:rsidRPr="00D31408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удостоверением</w:t>
      </w:r>
      <w:r w:rsidRPr="00D31408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обязанность</w:t>
      </w:r>
      <w:r w:rsidRPr="00D31408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ведомства</w:t>
      </w:r>
      <w:r w:rsidRPr="00D31408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происхождения</w:t>
      </w:r>
      <w:r w:rsidRPr="00D31408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должна</w:t>
      </w:r>
      <w:r w:rsidRPr="00D31408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превалировать</w:t>
      </w:r>
      <w:r w:rsidR="004D6AA8" w:rsidRPr="00D31408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D31408">
        <w:rPr>
          <w:rFonts w:eastAsia="Times New Roman"/>
          <w:color w:val="000000"/>
          <w:szCs w:val="22"/>
          <w:lang w:val="ru-RU" w:eastAsia="en-US"/>
        </w:rPr>
        <w:t>уведомление</w:t>
      </w:r>
      <w:r w:rsidR="00D31408" w:rsidRPr="00D3140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D31408">
        <w:rPr>
          <w:rFonts w:eastAsia="Times New Roman"/>
          <w:color w:val="000000"/>
          <w:szCs w:val="22"/>
          <w:lang w:val="ru-RU" w:eastAsia="en-US"/>
        </w:rPr>
        <w:t>о</w:t>
      </w:r>
      <w:r w:rsidR="00D31408" w:rsidRPr="00D3140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D31408">
        <w:rPr>
          <w:rFonts w:eastAsia="Times New Roman"/>
          <w:color w:val="000000"/>
          <w:szCs w:val="22"/>
          <w:lang w:val="ru-RU" w:eastAsia="en-US"/>
        </w:rPr>
        <w:t>несоблюдении</w:t>
      </w:r>
      <w:r w:rsidR="00D31408" w:rsidRPr="00D3140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D31408">
        <w:rPr>
          <w:rFonts w:eastAsia="Times New Roman"/>
          <w:color w:val="000000"/>
          <w:szCs w:val="22"/>
          <w:lang w:val="ru-RU" w:eastAsia="en-US"/>
        </w:rPr>
        <w:t>правил</w:t>
      </w:r>
      <w:r w:rsidR="00D31408" w:rsidRPr="00D31408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D31408">
        <w:rPr>
          <w:rFonts w:eastAsia="Times New Roman"/>
          <w:color w:val="000000"/>
          <w:szCs w:val="22"/>
          <w:lang w:val="ru-RU" w:eastAsia="en-US"/>
        </w:rPr>
        <w:t>направляемое</w:t>
      </w:r>
      <w:r w:rsidR="00D31408" w:rsidRPr="00D3140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D31408">
        <w:rPr>
          <w:rFonts w:eastAsia="Times New Roman"/>
          <w:color w:val="000000"/>
          <w:szCs w:val="22"/>
          <w:lang w:val="ru-RU" w:eastAsia="en-US"/>
        </w:rPr>
        <w:t>Международным</w:t>
      </w:r>
      <w:r w:rsidR="00D31408" w:rsidRPr="00D3140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D31408">
        <w:rPr>
          <w:rFonts w:eastAsia="Times New Roman"/>
          <w:color w:val="000000"/>
          <w:szCs w:val="22"/>
          <w:lang w:val="ru-RU" w:eastAsia="en-US"/>
        </w:rPr>
        <w:t>бюро</w:t>
      </w:r>
      <w:r w:rsidR="00D31408" w:rsidRPr="00D31408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D31408">
        <w:rPr>
          <w:rFonts w:eastAsia="Times New Roman"/>
          <w:color w:val="000000"/>
          <w:szCs w:val="22"/>
          <w:lang w:val="ru-RU" w:eastAsia="en-US"/>
        </w:rPr>
        <w:t>может</w:t>
      </w:r>
      <w:r w:rsidR="00D31408" w:rsidRPr="00D3140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D31408">
        <w:rPr>
          <w:rFonts w:eastAsia="Times New Roman"/>
          <w:color w:val="000000"/>
          <w:szCs w:val="22"/>
          <w:lang w:val="ru-RU" w:eastAsia="en-US"/>
        </w:rPr>
        <w:t>основываться</w:t>
      </w:r>
      <w:r w:rsidR="00D31408" w:rsidRPr="00D3140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D31408">
        <w:rPr>
          <w:rFonts w:eastAsia="Times New Roman"/>
          <w:color w:val="000000"/>
          <w:szCs w:val="22"/>
          <w:lang w:val="ru-RU" w:eastAsia="en-US"/>
        </w:rPr>
        <w:t>на</w:t>
      </w:r>
      <w:r w:rsidR="00D31408" w:rsidRPr="00D3140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D31408">
        <w:rPr>
          <w:rFonts w:eastAsia="Times New Roman"/>
          <w:color w:val="000000"/>
          <w:szCs w:val="22"/>
          <w:lang w:val="ru-RU" w:eastAsia="en-US"/>
        </w:rPr>
        <w:t>правиле</w:t>
      </w:r>
      <w:r w:rsidR="00D31408" w:rsidRPr="00D31408">
        <w:rPr>
          <w:rFonts w:eastAsia="Times New Roman"/>
          <w:color w:val="000000"/>
          <w:szCs w:val="22"/>
          <w:lang w:val="ru-RU" w:eastAsia="en-US"/>
        </w:rPr>
        <w:t xml:space="preserve"> 13 </w:t>
      </w:r>
      <w:r w:rsidR="00D31408">
        <w:rPr>
          <w:rFonts w:eastAsia="Times New Roman"/>
          <w:color w:val="000000"/>
          <w:szCs w:val="22"/>
          <w:lang w:val="ru-RU" w:eastAsia="en-US"/>
        </w:rPr>
        <w:t>Общей</w:t>
      </w:r>
      <w:r w:rsidR="00D31408" w:rsidRPr="00D3140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D31408">
        <w:rPr>
          <w:rFonts w:eastAsia="Times New Roman"/>
          <w:color w:val="000000"/>
          <w:szCs w:val="22"/>
          <w:lang w:val="ru-RU" w:eastAsia="en-US"/>
        </w:rPr>
        <w:t>инструкции</w:t>
      </w:r>
      <w:r w:rsidR="00D31408" w:rsidRPr="00D3140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D31408">
        <w:rPr>
          <w:rFonts w:eastAsia="Times New Roman"/>
          <w:color w:val="000000"/>
          <w:szCs w:val="22"/>
          <w:lang w:val="ru-RU" w:eastAsia="en-US"/>
        </w:rPr>
        <w:t>и</w:t>
      </w:r>
      <w:r w:rsidR="00D31408" w:rsidRPr="00D3140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D31408">
        <w:rPr>
          <w:rFonts w:eastAsia="Times New Roman"/>
          <w:color w:val="000000"/>
          <w:szCs w:val="22"/>
          <w:lang w:val="ru-RU" w:eastAsia="en-US"/>
        </w:rPr>
        <w:t>быть</w:t>
      </w:r>
      <w:r w:rsidR="00D31408" w:rsidRPr="00D3140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D31408">
        <w:rPr>
          <w:rFonts w:eastAsia="Times New Roman"/>
          <w:color w:val="000000"/>
          <w:szCs w:val="22"/>
          <w:lang w:val="ru-RU" w:eastAsia="en-US"/>
        </w:rPr>
        <w:t>включено</w:t>
      </w:r>
      <w:r w:rsidR="00D31408" w:rsidRPr="00D3140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D31408">
        <w:rPr>
          <w:rFonts w:eastAsia="Times New Roman"/>
          <w:color w:val="000000"/>
          <w:szCs w:val="22"/>
          <w:lang w:val="ru-RU" w:eastAsia="en-US"/>
        </w:rPr>
        <w:t>в</w:t>
      </w:r>
      <w:r w:rsidR="00D31408" w:rsidRPr="00D3140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D31408">
        <w:rPr>
          <w:rFonts w:eastAsia="Times New Roman"/>
          <w:color w:val="000000"/>
          <w:szCs w:val="22"/>
          <w:lang w:val="ru-RU" w:eastAsia="en-US"/>
        </w:rPr>
        <w:t>него в том смысле, что Международное бюро не будет обладать правом принятия окончательного решения относительно того, производить ли запись об ограничении или нет</w:t>
      </w:r>
      <w:r w:rsidR="00D25FA5" w:rsidRPr="00D31408">
        <w:rPr>
          <w:rFonts w:eastAsia="Times New Roman"/>
          <w:color w:val="000000"/>
          <w:szCs w:val="22"/>
          <w:lang w:val="ru-RU" w:eastAsia="en-US"/>
        </w:rPr>
        <w:t xml:space="preserve">.  </w:t>
      </w:r>
      <w:r w:rsidR="00D31408">
        <w:rPr>
          <w:rFonts w:eastAsia="Times New Roman"/>
          <w:color w:val="000000"/>
          <w:szCs w:val="22"/>
          <w:lang w:val="ru-RU" w:eastAsia="en-US"/>
        </w:rPr>
        <w:t>Получив</w:t>
      </w:r>
      <w:r w:rsidR="00D31408" w:rsidRPr="00D3140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D31408">
        <w:rPr>
          <w:rFonts w:eastAsia="Times New Roman"/>
          <w:color w:val="000000"/>
          <w:szCs w:val="22"/>
          <w:lang w:val="ru-RU" w:eastAsia="en-US"/>
        </w:rPr>
        <w:t>уведомление</w:t>
      </w:r>
      <w:r w:rsidR="00D31408" w:rsidRPr="00D3140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D31408">
        <w:rPr>
          <w:rFonts w:eastAsia="Times New Roman"/>
          <w:color w:val="000000"/>
          <w:szCs w:val="22"/>
          <w:lang w:val="ru-RU" w:eastAsia="en-US"/>
        </w:rPr>
        <w:t>от</w:t>
      </w:r>
      <w:r w:rsidR="00D31408" w:rsidRPr="00D3140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D31408">
        <w:rPr>
          <w:rFonts w:eastAsia="Times New Roman"/>
          <w:color w:val="000000"/>
          <w:szCs w:val="22"/>
          <w:lang w:val="ru-RU" w:eastAsia="en-US"/>
        </w:rPr>
        <w:t>Международного</w:t>
      </w:r>
      <w:r w:rsidR="00D31408" w:rsidRPr="00D3140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D31408">
        <w:rPr>
          <w:rFonts w:eastAsia="Times New Roman"/>
          <w:color w:val="000000"/>
          <w:szCs w:val="22"/>
          <w:lang w:val="ru-RU" w:eastAsia="en-US"/>
        </w:rPr>
        <w:t>бюро</w:t>
      </w:r>
      <w:r w:rsidR="00D3584E" w:rsidRPr="00D31408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D31408">
        <w:rPr>
          <w:rFonts w:eastAsia="Times New Roman"/>
          <w:color w:val="000000"/>
          <w:szCs w:val="22"/>
          <w:lang w:val="ru-RU" w:eastAsia="en-US"/>
        </w:rPr>
        <w:t>ведомство происхождения может либо изменить свой перечень, либо оставить его без изменений</w:t>
      </w:r>
      <w:r w:rsidR="00D3584E" w:rsidRPr="00D31408">
        <w:rPr>
          <w:rFonts w:eastAsia="Times New Roman"/>
          <w:color w:val="000000"/>
          <w:szCs w:val="22"/>
          <w:lang w:val="ru-RU" w:eastAsia="en-US"/>
        </w:rPr>
        <w:t xml:space="preserve">.  </w:t>
      </w:r>
      <w:r w:rsidR="00D31408">
        <w:rPr>
          <w:rFonts w:eastAsia="Times New Roman"/>
          <w:color w:val="000000"/>
          <w:szCs w:val="22"/>
          <w:lang w:val="ru-RU" w:eastAsia="en-US"/>
        </w:rPr>
        <w:t>Если</w:t>
      </w:r>
      <w:r w:rsidR="00D31408" w:rsidRPr="00D3140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D31408">
        <w:rPr>
          <w:rFonts w:eastAsia="Times New Roman"/>
          <w:color w:val="000000"/>
          <w:szCs w:val="22"/>
          <w:lang w:val="ru-RU" w:eastAsia="en-US"/>
        </w:rPr>
        <w:t>ведомство</w:t>
      </w:r>
      <w:r w:rsidR="00D31408" w:rsidRPr="00D3140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D31408">
        <w:rPr>
          <w:rFonts w:eastAsia="Times New Roman"/>
          <w:color w:val="000000"/>
          <w:szCs w:val="22"/>
          <w:lang w:val="ru-RU" w:eastAsia="en-US"/>
        </w:rPr>
        <w:t>происхождения</w:t>
      </w:r>
      <w:r w:rsidR="00D31408" w:rsidRPr="00D3140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D31408">
        <w:rPr>
          <w:rFonts w:eastAsia="Times New Roman"/>
          <w:color w:val="000000"/>
          <w:szCs w:val="22"/>
          <w:lang w:val="ru-RU" w:eastAsia="en-US"/>
        </w:rPr>
        <w:t>не</w:t>
      </w:r>
      <w:r w:rsidR="00D31408" w:rsidRPr="00D3140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D31408">
        <w:rPr>
          <w:rFonts w:eastAsia="Times New Roman"/>
          <w:color w:val="000000"/>
          <w:szCs w:val="22"/>
          <w:lang w:val="ru-RU" w:eastAsia="en-US"/>
        </w:rPr>
        <w:t>меняет</w:t>
      </w:r>
      <w:r w:rsidR="00D31408" w:rsidRPr="00D3140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D31408">
        <w:rPr>
          <w:rFonts w:eastAsia="Times New Roman"/>
          <w:color w:val="000000"/>
          <w:szCs w:val="22"/>
          <w:lang w:val="ru-RU" w:eastAsia="en-US"/>
        </w:rPr>
        <w:t>его</w:t>
      </w:r>
      <w:r w:rsidR="0073221E" w:rsidRPr="00D31408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D31408">
        <w:rPr>
          <w:rFonts w:eastAsia="Times New Roman"/>
          <w:color w:val="000000"/>
          <w:szCs w:val="22"/>
          <w:lang w:val="ru-RU" w:eastAsia="en-US"/>
        </w:rPr>
        <w:t>в</w:t>
      </w:r>
      <w:r w:rsidR="00D31408" w:rsidRPr="00D3140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D31408">
        <w:rPr>
          <w:rFonts w:eastAsia="Times New Roman"/>
          <w:color w:val="000000"/>
          <w:szCs w:val="22"/>
          <w:lang w:val="ru-RU" w:eastAsia="en-US"/>
        </w:rPr>
        <w:t>ограниченный</w:t>
      </w:r>
      <w:r w:rsidR="00D31408" w:rsidRPr="00D3140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D31408">
        <w:rPr>
          <w:rFonts w:eastAsia="Times New Roman"/>
          <w:color w:val="000000"/>
          <w:szCs w:val="22"/>
          <w:lang w:val="ru-RU" w:eastAsia="en-US"/>
        </w:rPr>
        <w:t>перечень</w:t>
      </w:r>
      <w:r w:rsidR="00D31408" w:rsidRPr="00D3140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D31408">
        <w:rPr>
          <w:rFonts w:eastAsia="Times New Roman"/>
          <w:color w:val="000000"/>
          <w:szCs w:val="22"/>
          <w:lang w:val="ru-RU" w:eastAsia="en-US"/>
        </w:rPr>
        <w:t>может</w:t>
      </w:r>
      <w:r w:rsidR="00D31408" w:rsidRPr="00D3140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D31408">
        <w:rPr>
          <w:rFonts w:eastAsia="Times New Roman"/>
          <w:color w:val="000000"/>
          <w:szCs w:val="22"/>
          <w:lang w:val="ru-RU" w:eastAsia="en-US"/>
        </w:rPr>
        <w:t>быть</w:t>
      </w:r>
      <w:r w:rsidR="00D31408" w:rsidRPr="00D3140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D31408">
        <w:rPr>
          <w:rFonts w:eastAsia="Times New Roman"/>
          <w:color w:val="000000"/>
          <w:szCs w:val="22"/>
          <w:lang w:val="ru-RU" w:eastAsia="en-US"/>
        </w:rPr>
        <w:t>добавлено</w:t>
      </w:r>
      <w:r w:rsidR="00D31408" w:rsidRPr="00D3140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D31408">
        <w:rPr>
          <w:rFonts w:eastAsia="Times New Roman"/>
          <w:color w:val="000000"/>
          <w:szCs w:val="22"/>
          <w:lang w:val="ru-RU" w:eastAsia="en-US"/>
        </w:rPr>
        <w:t>такое</w:t>
      </w:r>
      <w:r w:rsidR="00D31408" w:rsidRPr="00D3140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D31408">
        <w:rPr>
          <w:rFonts w:eastAsia="Times New Roman"/>
          <w:color w:val="000000"/>
          <w:szCs w:val="22"/>
          <w:lang w:val="ru-RU" w:eastAsia="en-US"/>
        </w:rPr>
        <w:t>примечание</w:t>
      </w:r>
      <w:r w:rsidR="00ED37D0" w:rsidRPr="00D31408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D31408">
        <w:rPr>
          <w:rFonts w:eastAsia="Times New Roman"/>
          <w:color w:val="000000"/>
          <w:szCs w:val="22"/>
          <w:lang w:val="ru-RU" w:eastAsia="en-US"/>
        </w:rPr>
        <w:t>как «</w:t>
      </w:r>
      <w:r w:rsidR="00BD75CF">
        <w:rPr>
          <w:rFonts w:eastAsia="Times New Roman"/>
          <w:color w:val="000000"/>
          <w:szCs w:val="22"/>
          <w:lang w:val="ru-RU" w:eastAsia="en-US"/>
        </w:rPr>
        <w:t>слишком широкий</w:t>
      </w:r>
      <w:r w:rsidR="00DC2B0C">
        <w:rPr>
          <w:rFonts w:eastAsia="Times New Roman"/>
          <w:color w:val="000000"/>
          <w:szCs w:val="22"/>
          <w:lang w:val="ru-RU" w:eastAsia="en-US"/>
        </w:rPr>
        <w:t xml:space="preserve"> по своему значению термин, по мнению Международного</w:t>
      </w:r>
      <w:r w:rsidR="00DC2B0C" w:rsidRPr="00DC2B0C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DC2B0C">
        <w:rPr>
          <w:rFonts w:eastAsia="Times New Roman"/>
          <w:color w:val="000000"/>
          <w:szCs w:val="22"/>
          <w:lang w:val="ru-RU" w:eastAsia="en-US"/>
        </w:rPr>
        <w:t>бюро</w:t>
      </w:r>
      <w:r w:rsidR="00DC2B0C" w:rsidRPr="00DC2B0C">
        <w:rPr>
          <w:rFonts w:eastAsia="Times New Roman"/>
          <w:color w:val="000000"/>
          <w:szCs w:val="22"/>
          <w:lang w:val="ru-RU" w:eastAsia="en-US"/>
        </w:rPr>
        <w:t>»</w:t>
      </w:r>
      <w:r w:rsidR="00C50355" w:rsidRPr="00DC2B0C">
        <w:rPr>
          <w:rFonts w:eastAsia="Times New Roman"/>
          <w:color w:val="000000"/>
          <w:szCs w:val="22"/>
          <w:lang w:val="ru-RU" w:eastAsia="en-US"/>
        </w:rPr>
        <w:t xml:space="preserve">.  </w:t>
      </w:r>
      <w:r w:rsidR="00DC2B0C">
        <w:rPr>
          <w:rFonts w:eastAsia="Times New Roman"/>
          <w:color w:val="000000"/>
          <w:szCs w:val="22"/>
          <w:lang w:val="ru-RU" w:eastAsia="en-US"/>
        </w:rPr>
        <w:t xml:space="preserve">Цель такого примечания заключается в обеспечении того, чтобы информация была прозрачной, поскольку некоторые ведомства уже сегодня отвергают ограничения, которые они считают </w:t>
      </w:r>
      <w:r w:rsidR="00787084">
        <w:rPr>
          <w:rFonts w:eastAsia="Times New Roman"/>
          <w:color w:val="000000"/>
          <w:szCs w:val="22"/>
          <w:lang w:val="ru-RU" w:eastAsia="en-US"/>
        </w:rPr>
        <w:t>слишком</w:t>
      </w:r>
      <w:r w:rsidR="00DC2B0C">
        <w:rPr>
          <w:rFonts w:eastAsia="Times New Roman"/>
          <w:color w:val="000000"/>
          <w:szCs w:val="22"/>
          <w:lang w:val="ru-RU" w:eastAsia="en-US"/>
        </w:rPr>
        <w:t xml:space="preserve"> широкими, и эта информация может быть полезной для них</w:t>
      </w:r>
      <w:r w:rsidR="00C50355" w:rsidRPr="00DC2B0C">
        <w:rPr>
          <w:rFonts w:eastAsia="Times New Roman"/>
          <w:color w:val="000000"/>
          <w:szCs w:val="22"/>
          <w:lang w:val="ru-RU" w:eastAsia="en-US"/>
        </w:rPr>
        <w:t>.</w:t>
      </w:r>
      <w:r w:rsidR="00DD3F97" w:rsidRPr="00DD3F97">
        <w:rPr>
          <w:rFonts w:eastAsia="Times New Roman"/>
          <w:color w:val="000000"/>
          <w:szCs w:val="22"/>
          <w:lang w:val="ru-RU" w:eastAsia="en-US"/>
        </w:rPr>
        <w:t xml:space="preserve">  </w:t>
      </w:r>
      <w:r w:rsidR="00DD3F97">
        <w:rPr>
          <w:rFonts w:eastAsia="Times New Roman"/>
          <w:color w:val="000000"/>
          <w:szCs w:val="22"/>
          <w:lang w:val="ru-RU" w:eastAsia="en-US"/>
        </w:rPr>
        <w:br w:type="page"/>
      </w:r>
    </w:p>
    <w:p w14:paraId="6820D87C" w14:textId="5F1FC06B" w:rsidR="001D49AF" w:rsidRPr="009A7D3C" w:rsidRDefault="00574F20" w:rsidP="001D49AF">
      <w:pPr>
        <w:autoSpaceDE w:val="0"/>
        <w:autoSpaceDN w:val="0"/>
        <w:adjustRightInd w:val="0"/>
        <w:rPr>
          <w:rFonts w:eastAsia="Times New Roman"/>
          <w:i/>
          <w:iCs/>
          <w:color w:val="000000"/>
          <w:szCs w:val="22"/>
          <w:lang w:val="ru-RU" w:eastAsia="en-US"/>
        </w:rPr>
      </w:pPr>
      <w:r>
        <w:rPr>
          <w:rFonts w:eastAsia="Times New Roman"/>
          <w:i/>
          <w:color w:val="000000"/>
          <w:szCs w:val="22"/>
          <w:lang w:val="ru-RU" w:eastAsia="en-US"/>
        </w:rPr>
        <w:lastRenderedPageBreak/>
        <w:t>Мы предлагаем поправку на сей счет</w:t>
      </w:r>
      <w:r w:rsidR="00EF74E5" w:rsidRPr="009A7D3C">
        <w:rPr>
          <w:rFonts w:eastAsia="Times New Roman"/>
          <w:i/>
          <w:iCs/>
          <w:color w:val="000000"/>
          <w:szCs w:val="22"/>
          <w:lang w:val="ru-RU" w:eastAsia="en-US"/>
        </w:rPr>
        <w:t xml:space="preserve"> (</w:t>
      </w:r>
      <w:r w:rsidR="00474EB3">
        <w:rPr>
          <w:rFonts w:eastAsia="Times New Roman"/>
          <w:i/>
          <w:color w:val="000000"/>
          <w:szCs w:val="22"/>
          <w:lang w:val="ru-RU" w:eastAsia="en-US"/>
        </w:rPr>
        <w:t>см</w:t>
      </w:r>
      <w:r w:rsidR="00474EB3" w:rsidRPr="009A7D3C">
        <w:rPr>
          <w:rFonts w:eastAsia="Times New Roman"/>
          <w:i/>
          <w:color w:val="000000"/>
          <w:szCs w:val="22"/>
          <w:lang w:val="ru-RU" w:eastAsia="en-US"/>
        </w:rPr>
        <w:t xml:space="preserve">. </w:t>
      </w:r>
      <w:r w:rsidR="00474EB3">
        <w:rPr>
          <w:rFonts w:eastAsia="Times New Roman"/>
          <w:i/>
          <w:color w:val="000000"/>
          <w:szCs w:val="22"/>
          <w:lang w:val="ru-RU" w:eastAsia="en-US"/>
        </w:rPr>
        <w:t>предлагаемую</w:t>
      </w:r>
      <w:r w:rsidR="00474EB3" w:rsidRPr="009A7D3C">
        <w:rPr>
          <w:rFonts w:eastAsia="Times New Roman"/>
          <w:i/>
          <w:color w:val="000000"/>
          <w:szCs w:val="22"/>
          <w:lang w:val="ru-RU" w:eastAsia="en-US"/>
        </w:rPr>
        <w:t xml:space="preserve"> </w:t>
      </w:r>
      <w:r w:rsidR="00474EB3">
        <w:rPr>
          <w:rFonts w:eastAsia="Times New Roman"/>
          <w:i/>
          <w:color w:val="000000"/>
          <w:szCs w:val="22"/>
          <w:lang w:val="ru-RU" w:eastAsia="en-US"/>
        </w:rPr>
        <w:t>поправку</w:t>
      </w:r>
      <w:r w:rsidR="00474EB3" w:rsidRPr="009A7D3C">
        <w:rPr>
          <w:rFonts w:eastAsia="Times New Roman"/>
          <w:i/>
          <w:color w:val="000000"/>
          <w:szCs w:val="22"/>
          <w:lang w:val="ru-RU" w:eastAsia="en-US"/>
        </w:rPr>
        <w:t xml:space="preserve"> </w:t>
      </w:r>
      <w:r w:rsidR="00474EB3">
        <w:rPr>
          <w:rFonts w:eastAsia="Times New Roman"/>
          <w:i/>
          <w:color w:val="000000"/>
          <w:szCs w:val="22"/>
          <w:lang w:val="ru-RU" w:eastAsia="en-US"/>
        </w:rPr>
        <w:t>в</w:t>
      </w:r>
      <w:r w:rsidR="00474EB3" w:rsidRPr="009A7D3C">
        <w:rPr>
          <w:rFonts w:eastAsia="Times New Roman"/>
          <w:i/>
          <w:color w:val="000000"/>
          <w:szCs w:val="22"/>
          <w:lang w:val="ru-RU" w:eastAsia="en-US"/>
        </w:rPr>
        <w:t xml:space="preserve"> </w:t>
      </w:r>
      <w:r w:rsidR="00474EB3">
        <w:rPr>
          <w:rFonts w:eastAsia="Times New Roman"/>
          <w:i/>
          <w:color w:val="000000"/>
          <w:szCs w:val="22"/>
          <w:lang w:val="ru-RU" w:eastAsia="en-US"/>
        </w:rPr>
        <w:t>конце</w:t>
      </w:r>
      <w:r w:rsidR="00474EB3" w:rsidRPr="009A7D3C">
        <w:rPr>
          <w:rFonts w:eastAsia="Times New Roman"/>
          <w:i/>
          <w:color w:val="000000"/>
          <w:szCs w:val="22"/>
          <w:lang w:val="ru-RU" w:eastAsia="en-US"/>
        </w:rPr>
        <w:t xml:space="preserve"> </w:t>
      </w:r>
      <w:r w:rsidR="00474EB3">
        <w:rPr>
          <w:rFonts w:eastAsia="Times New Roman"/>
          <w:i/>
          <w:color w:val="000000"/>
          <w:szCs w:val="22"/>
          <w:lang w:val="ru-RU" w:eastAsia="en-US"/>
        </w:rPr>
        <w:t>документа</w:t>
      </w:r>
      <w:r w:rsidR="00313740" w:rsidRPr="009A7D3C">
        <w:rPr>
          <w:rFonts w:eastAsia="Times New Roman"/>
          <w:i/>
          <w:iCs/>
          <w:color w:val="000000"/>
          <w:szCs w:val="22"/>
          <w:lang w:val="ru-RU" w:eastAsia="en-US"/>
        </w:rPr>
        <w:t>).</w:t>
      </w:r>
    </w:p>
    <w:p w14:paraId="4F1DF652" w14:textId="77777777" w:rsidR="001D49AF" w:rsidRPr="009A7D3C" w:rsidRDefault="001D49AF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4B7F897F" w14:textId="77777777" w:rsidR="00BC7ED7" w:rsidRPr="009A7D3C" w:rsidRDefault="00BC7ED7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76CAA194" w14:textId="30BF1DFB" w:rsidR="001D49AF" w:rsidRPr="00CA25A8" w:rsidRDefault="001D49AF" w:rsidP="001D49AF">
      <w:pPr>
        <w:autoSpaceDE w:val="0"/>
        <w:autoSpaceDN w:val="0"/>
        <w:adjustRightInd w:val="0"/>
        <w:rPr>
          <w:rFonts w:eastAsia="Times New Roman"/>
          <w:b/>
          <w:bCs/>
          <w:color w:val="000000"/>
          <w:sz w:val="28"/>
          <w:szCs w:val="28"/>
          <w:lang w:val="ru-RU" w:eastAsia="en-US"/>
        </w:rPr>
      </w:pPr>
      <w:r w:rsidRPr="00DC2B0C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 xml:space="preserve">1.3 </w:t>
      </w:r>
      <w:r w:rsidRPr="00DC2B0C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ab/>
      </w:r>
      <w:r w:rsidR="00CA25A8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>Рассмотрение указанным ведомством</w:t>
      </w:r>
    </w:p>
    <w:p w14:paraId="56A59FCD" w14:textId="77777777" w:rsidR="001D49AF" w:rsidRPr="00DC2B0C" w:rsidRDefault="001D49AF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048403D0" w14:textId="77777777" w:rsidR="00DC2B0C" w:rsidRDefault="00DC2B0C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>Нет необходимости предусматривать какое-то конкретное положение, позволяющее указанному ведомству рассматривать сферу действия ограничения, с учетом примата связанной с удостоверением обязанности ведомства происхождения</w:t>
      </w:r>
      <w:r w:rsidR="000C5BB6" w:rsidRPr="00DC2B0C">
        <w:rPr>
          <w:rFonts w:eastAsia="Times New Roman"/>
          <w:color w:val="000000"/>
          <w:szCs w:val="22"/>
          <w:lang w:val="ru-RU" w:eastAsia="en-US"/>
        </w:rPr>
        <w:t>.</w:t>
      </w:r>
    </w:p>
    <w:p w14:paraId="7E690B07" w14:textId="77777777" w:rsidR="00DC2B0C" w:rsidRDefault="00DC2B0C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74F8C0FC" w14:textId="77777777" w:rsidR="00DC2B0C" w:rsidRDefault="00DC2B0C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6532FFA0" w14:textId="076F0100" w:rsidR="001D49AF" w:rsidRPr="00CA25A8" w:rsidRDefault="001D49AF" w:rsidP="00DD3F97">
      <w:pPr>
        <w:autoSpaceDE w:val="0"/>
        <w:autoSpaceDN w:val="0"/>
        <w:adjustRightInd w:val="0"/>
        <w:ind w:left="567" w:hanging="567"/>
        <w:rPr>
          <w:rFonts w:eastAsia="Times New Roman"/>
          <w:color w:val="000000"/>
          <w:sz w:val="32"/>
          <w:szCs w:val="32"/>
          <w:lang w:val="ru-RU" w:eastAsia="en-US"/>
        </w:rPr>
      </w:pPr>
      <w:r w:rsidRPr="00DD3F97">
        <w:rPr>
          <w:rFonts w:eastAsia="Times New Roman"/>
          <w:color w:val="000000"/>
          <w:sz w:val="32"/>
          <w:szCs w:val="32"/>
          <w:lang w:val="ru-RU" w:eastAsia="en-US"/>
        </w:rPr>
        <w:t>2</w:t>
      </w:r>
      <w:r w:rsidR="00313740" w:rsidRPr="00DD3F97">
        <w:rPr>
          <w:rFonts w:eastAsia="Times New Roman"/>
          <w:color w:val="000000"/>
          <w:sz w:val="32"/>
          <w:szCs w:val="32"/>
          <w:lang w:val="ru-RU" w:eastAsia="en-US"/>
        </w:rPr>
        <w:t>.</w:t>
      </w:r>
      <w:r w:rsidRPr="00DD3F97">
        <w:rPr>
          <w:rFonts w:eastAsia="Times New Roman"/>
          <w:color w:val="000000"/>
          <w:sz w:val="32"/>
          <w:szCs w:val="32"/>
          <w:lang w:val="ru-RU" w:eastAsia="en-US"/>
        </w:rPr>
        <w:t xml:space="preserve"> </w:t>
      </w:r>
      <w:r w:rsidRPr="00DD3F97">
        <w:rPr>
          <w:rFonts w:eastAsia="Times New Roman"/>
          <w:color w:val="000000"/>
          <w:sz w:val="32"/>
          <w:szCs w:val="32"/>
          <w:lang w:val="ru-RU" w:eastAsia="en-US"/>
        </w:rPr>
        <w:tab/>
      </w:r>
      <w:r w:rsidR="00CA25A8">
        <w:rPr>
          <w:rFonts w:eastAsia="Times New Roman"/>
          <w:color w:val="000000"/>
          <w:sz w:val="32"/>
          <w:szCs w:val="32"/>
          <w:lang w:val="ru-RU" w:eastAsia="en-US"/>
        </w:rPr>
        <w:t>Последующее указание с ограничениями</w:t>
      </w:r>
      <w:r w:rsidR="00132F00" w:rsidRPr="00CA25A8">
        <w:rPr>
          <w:rFonts w:eastAsia="Times New Roman"/>
          <w:color w:val="000000"/>
          <w:sz w:val="32"/>
          <w:szCs w:val="32"/>
          <w:lang w:val="ru-RU" w:eastAsia="en-US"/>
        </w:rPr>
        <w:t xml:space="preserve"> </w:t>
      </w:r>
      <w:r w:rsidR="005D02CA" w:rsidRPr="00CA25A8">
        <w:rPr>
          <w:rFonts w:eastAsia="Times New Roman"/>
          <w:color w:val="000000"/>
          <w:sz w:val="32"/>
          <w:szCs w:val="32"/>
          <w:lang w:val="ru-RU" w:eastAsia="en-US"/>
        </w:rPr>
        <w:t>(</w:t>
      </w:r>
      <w:r w:rsidR="006E0819">
        <w:rPr>
          <w:rFonts w:eastAsia="Times New Roman"/>
          <w:color w:val="000000"/>
          <w:sz w:val="32"/>
          <w:szCs w:val="32"/>
          <w:lang w:val="ru-RU" w:eastAsia="en-US"/>
        </w:rPr>
        <w:t>правило</w:t>
      </w:r>
      <w:r w:rsidRPr="00CA25A8">
        <w:rPr>
          <w:rFonts w:eastAsia="Times New Roman"/>
          <w:color w:val="000000"/>
          <w:sz w:val="32"/>
          <w:szCs w:val="32"/>
          <w:lang w:val="ru-RU" w:eastAsia="en-US"/>
        </w:rPr>
        <w:t xml:space="preserve"> 24 </w:t>
      </w:r>
      <w:r w:rsidR="006E0819">
        <w:rPr>
          <w:rFonts w:eastAsia="Times New Roman"/>
          <w:color w:val="000000"/>
          <w:sz w:val="32"/>
          <w:szCs w:val="32"/>
          <w:lang w:val="ru-RU" w:eastAsia="en-US"/>
        </w:rPr>
        <w:t>Общей инструкции</w:t>
      </w:r>
      <w:r w:rsidRPr="00CA25A8">
        <w:rPr>
          <w:rFonts w:eastAsia="Times New Roman"/>
          <w:color w:val="000000"/>
          <w:sz w:val="32"/>
          <w:szCs w:val="32"/>
          <w:lang w:val="ru-RU" w:eastAsia="en-US"/>
        </w:rPr>
        <w:t xml:space="preserve">) </w:t>
      </w:r>
    </w:p>
    <w:p w14:paraId="70857803" w14:textId="77777777" w:rsidR="000C3DBB" w:rsidRPr="00CA25A8" w:rsidRDefault="000C3DBB" w:rsidP="001D49AF">
      <w:pPr>
        <w:autoSpaceDE w:val="0"/>
        <w:autoSpaceDN w:val="0"/>
        <w:adjustRightInd w:val="0"/>
        <w:rPr>
          <w:rFonts w:eastAsia="Times New Roman"/>
          <w:color w:val="000000"/>
          <w:sz w:val="28"/>
          <w:szCs w:val="28"/>
          <w:lang w:val="ru-RU" w:eastAsia="en-US"/>
        </w:rPr>
      </w:pPr>
    </w:p>
    <w:p w14:paraId="4B59F197" w14:textId="322C99BD" w:rsidR="001D49AF" w:rsidRPr="00DD3F97" w:rsidRDefault="001D49AF" w:rsidP="001D49AF">
      <w:pPr>
        <w:autoSpaceDE w:val="0"/>
        <w:autoSpaceDN w:val="0"/>
        <w:adjustRightInd w:val="0"/>
        <w:rPr>
          <w:rFonts w:eastAsia="Times New Roman"/>
          <w:b/>
          <w:bCs/>
          <w:color w:val="000000"/>
          <w:sz w:val="28"/>
          <w:szCs w:val="28"/>
          <w:lang w:val="ru-RU" w:eastAsia="en-US"/>
        </w:rPr>
      </w:pPr>
      <w:r w:rsidRPr="00DD3F97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 xml:space="preserve">2.1 </w:t>
      </w:r>
      <w:r w:rsidR="000C3DBB" w:rsidRPr="00DD3F97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ab/>
      </w:r>
      <w:r w:rsidR="00CA25A8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>Нынешнее</w:t>
      </w:r>
      <w:r w:rsidR="00CA25A8" w:rsidRPr="00DD3F97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 xml:space="preserve"> </w:t>
      </w:r>
      <w:r w:rsidR="00CA25A8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>положение</w:t>
      </w:r>
      <w:r w:rsidR="00CA25A8" w:rsidRPr="00DD3F97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 xml:space="preserve"> </w:t>
      </w:r>
      <w:r w:rsidR="00CA25A8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>дел</w:t>
      </w:r>
      <w:r w:rsidR="00CA25A8" w:rsidRPr="00DD3F97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>:</w:t>
      </w:r>
    </w:p>
    <w:p w14:paraId="54961A47" w14:textId="77777777" w:rsidR="000C3DBB" w:rsidRPr="00DD3F97" w:rsidRDefault="000C3DBB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1D7AE944" w14:textId="130119B7" w:rsidR="001D49AF" w:rsidRPr="00101C10" w:rsidRDefault="00101C10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>Последующее</w:t>
      </w:r>
      <w:r w:rsidRPr="00101C1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указание</w:t>
      </w:r>
      <w:r w:rsidRPr="00101C1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в</w:t>
      </w:r>
      <w:r w:rsidRPr="00101C1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отношении</w:t>
      </w:r>
      <w:r w:rsidRPr="00101C1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какой</w:t>
      </w:r>
      <w:r w:rsidRPr="00101C10">
        <w:rPr>
          <w:rFonts w:eastAsia="Times New Roman"/>
          <w:color w:val="000000"/>
          <w:szCs w:val="22"/>
          <w:lang w:val="ru-RU" w:eastAsia="en-US"/>
        </w:rPr>
        <w:t>-</w:t>
      </w:r>
      <w:r>
        <w:rPr>
          <w:rFonts w:eastAsia="Times New Roman"/>
          <w:color w:val="000000"/>
          <w:szCs w:val="22"/>
          <w:lang w:val="ru-RU" w:eastAsia="en-US"/>
        </w:rPr>
        <w:t>то</w:t>
      </w:r>
      <w:r w:rsidRPr="00101C1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конкретной</w:t>
      </w:r>
      <w:r w:rsidRPr="00101C1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Договаривающейся</w:t>
      </w:r>
      <w:r w:rsidRPr="00101C1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стороны</w:t>
      </w:r>
      <w:r w:rsidRPr="00101C1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может</w:t>
      </w:r>
      <w:r w:rsidRPr="00101C1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касаться</w:t>
      </w:r>
      <w:r w:rsidRPr="00101C1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основного</w:t>
      </w:r>
      <w:r w:rsidRPr="00101C1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перечня</w:t>
      </w:r>
      <w:r w:rsidRPr="00101C1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товаров</w:t>
      </w:r>
      <w:r w:rsidRPr="00101C1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и</w:t>
      </w:r>
      <w:r w:rsidRPr="00101C1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услуг</w:t>
      </w:r>
      <w:r w:rsidRPr="00101C1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или</w:t>
      </w:r>
      <w:r w:rsidRPr="00101C1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лишь</w:t>
      </w:r>
      <w:r w:rsidRPr="00101C1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части</w:t>
      </w:r>
      <w:r w:rsidRPr="00101C1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этих</w:t>
      </w:r>
      <w:r w:rsidRPr="00101C1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товаров</w:t>
      </w:r>
      <w:r w:rsidRPr="00101C1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и</w:t>
      </w:r>
      <w:r w:rsidRPr="00101C1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услуг</w:t>
      </w:r>
      <w:r w:rsidRPr="00101C10">
        <w:rPr>
          <w:rFonts w:eastAsia="Times New Roman"/>
          <w:color w:val="000000"/>
          <w:szCs w:val="22"/>
          <w:lang w:val="ru-RU" w:eastAsia="en-US"/>
        </w:rPr>
        <w:t xml:space="preserve">, </w:t>
      </w:r>
      <w:r>
        <w:rPr>
          <w:rFonts w:eastAsia="Times New Roman"/>
          <w:color w:val="000000"/>
          <w:szCs w:val="22"/>
          <w:lang w:val="ru-RU" w:eastAsia="en-US"/>
        </w:rPr>
        <w:t>охватываемых</w:t>
      </w:r>
      <w:r w:rsidRPr="00101C1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этим</w:t>
      </w:r>
      <w:r w:rsidRPr="00101C1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основным</w:t>
      </w:r>
      <w:r w:rsidRPr="00101C1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перечнем</w:t>
      </w:r>
      <w:r w:rsidRPr="00101C10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65333F" w:rsidRPr="00101C10">
        <w:rPr>
          <w:rFonts w:eastAsia="Times New Roman"/>
          <w:color w:val="000000"/>
          <w:szCs w:val="22"/>
          <w:lang w:val="ru-RU" w:eastAsia="en-US"/>
        </w:rPr>
        <w:t>(</w:t>
      </w:r>
      <w:r w:rsidR="00747909">
        <w:rPr>
          <w:rFonts w:eastAsia="Times New Roman"/>
          <w:color w:val="000000"/>
          <w:szCs w:val="22"/>
          <w:lang w:val="ru-RU" w:eastAsia="en-US"/>
        </w:rPr>
        <w:t>правило</w:t>
      </w:r>
      <w:r w:rsidR="0065333F" w:rsidRPr="00101C10">
        <w:rPr>
          <w:rFonts w:eastAsia="Times New Roman"/>
          <w:color w:val="000000"/>
          <w:szCs w:val="22"/>
          <w:lang w:val="ru-RU" w:eastAsia="en-US"/>
        </w:rPr>
        <w:t xml:space="preserve"> 24 </w:t>
      </w:r>
      <w:r w:rsidR="00DC2B0C" w:rsidRPr="00101C10">
        <w:rPr>
          <w:rFonts w:eastAsia="Times New Roman"/>
          <w:color w:val="000000"/>
          <w:szCs w:val="22"/>
          <w:lang w:val="ru-RU" w:eastAsia="en-US"/>
        </w:rPr>
        <w:t>Общей инструкции</w:t>
      </w:r>
      <w:r w:rsidR="0065333F" w:rsidRPr="00101C10">
        <w:rPr>
          <w:rFonts w:eastAsia="Times New Roman"/>
          <w:color w:val="000000"/>
          <w:szCs w:val="22"/>
          <w:lang w:val="ru-RU" w:eastAsia="en-US"/>
        </w:rPr>
        <w:t xml:space="preserve">).  </w:t>
      </w:r>
      <w:r>
        <w:rPr>
          <w:rFonts w:eastAsia="Times New Roman"/>
          <w:color w:val="000000"/>
          <w:szCs w:val="22"/>
          <w:lang w:val="ru-RU" w:eastAsia="en-US"/>
        </w:rPr>
        <w:t>Такое последующее указание может быть представлено через ведомство владельца либо непосредственно в Международное бюро</w:t>
      </w:r>
      <w:r w:rsidR="0065333F" w:rsidRPr="00101C10">
        <w:rPr>
          <w:rFonts w:eastAsia="Times New Roman"/>
          <w:color w:val="000000"/>
          <w:szCs w:val="22"/>
          <w:lang w:val="ru-RU" w:eastAsia="en-US"/>
        </w:rPr>
        <w:t>.</w:t>
      </w:r>
    </w:p>
    <w:p w14:paraId="0F539685" w14:textId="77777777" w:rsidR="000C3DBB" w:rsidRPr="00101C10" w:rsidRDefault="000C3DBB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14C2245E" w14:textId="2BFF7CA6" w:rsidR="001D49AF" w:rsidRPr="00DD3F97" w:rsidRDefault="00101C10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i/>
          <w:color w:val="000000"/>
          <w:szCs w:val="22"/>
          <w:lang w:val="ru-RU" w:eastAsia="en-US"/>
        </w:rPr>
        <w:t xml:space="preserve">Международное бюро </w:t>
      </w:r>
      <w:r>
        <w:rPr>
          <w:rFonts w:eastAsia="Times New Roman"/>
          <w:color w:val="000000"/>
          <w:szCs w:val="22"/>
          <w:lang w:val="ru-RU" w:eastAsia="en-US"/>
        </w:rPr>
        <w:t>не проверяет, включен ли ограниченный перечень в основной перечень</w:t>
      </w:r>
      <w:r w:rsidR="0065333F" w:rsidRPr="00101C10">
        <w:rPr>
          <w:rFonts w:eastAsia="Times New Roman"/>
          <w:color w:val="000000"/>
          <w:szCs w:val="22"/>
          <w:lang w:val="ru-RU" w:eastAsia="en-US"/>
        </w:rPr>
        <w:t xml:space="preserve">.  </w:t>
      </w:r>
      <w:r>
        <w:rPr>
          <w:rFonts w:eastAsia="Times New Roman"/>
          <w:color w:val="000000"/>
          <w:szCs w:val="22"/>
          <w:lang w:val="ru-RU" w:eastAsia="en-US"/>
        </w:rPr>
        <w:t>По</w:t>
      </w:r>
      <w:r w:rsidRPr="00DD3F97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нашему</w:t>
      </w:r>
      <w:r w:rsidRPr="00DD3F97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мнению</w:t>
      </w:r>
      <w:r w:rsidR="0065333F" w:rsidRPr="00DD3F97">
        <w:rPr>
          <w:rFonts w:eastAsia="Times New Roman"/>
          <w:color w:val="000000"/>
          <w:szCs w:val="22"/>
          <w:lang w:val="ru-RU" w:eastAsia="en-US"/>
        </w:rPr>
        <w:t xml:space="preserve">, </w:t>
      </w:r>
      <w:r>
        <w:rPr>
          <w:rFonts w:eastAsia="Times New Roman"/>
          <w:color w:val="000000"/>
          <w:szCs w:val="22"/>
          <w:lang w:val="ru-RU" w:eastAsia="en-US"/>
        </w:rPr>
        <w:t>такое</w:t>
      </w:r>
      <w:r w:rsidRPr="00DD3F97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положение</w:t>
      </w:r>
      <w:r w:rsidRPr="00DD3F97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дел</w:t>
      </w:r>
      <w:r w:rsidRPr="00DD3F97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не</w:t>
      </w:r>
      <w:r w:rsidRPr="00DD3F97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является</w:t>
      </w:r>
      <w:r w:rsidRPr="00DD3F97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удовлетворительным</w:t>
      </w:r>
      <w:r w:rsidR="0065333F" w:rsidRPr="00DD3F97">
        <w:rPr>
          <w:rFonts w:eastAsia="Times New Roman"/>
          <w:color w:val="000000"/>
          <w:szCs w:val="22"/>
          <w:lang w:val="ru-RU" w:eastAsia="en-US"/>
        </w:rPr>
        <w:t>.</w:t>
      </w:r>
    </w:p>
    <w:p w14:paraId="76F9D887" w14:textId="77777777" w:rsidR="000C3DBB" w:rsidRPr="00DD3F97" w:rsidRDefault="000C3DBB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69F49D97" w14:textId="6C891319" w:rsidR="001D49AF" w:rsidRPr="006950D0" w:rsidRDefault="006950D0" w:rsidP="001D49AF">
      <w:pPr>
        <w:autoSpaceDE w:val="0"/>
        <w:autoSpaceDN w:val="0"/>
        <w:adjustRightInd w:val="0"/>
        <w:rPr>
          <w:rFonts w:eastAsia="Times New Roman"/>
          <w:i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>Некоторые</w:t>
      </w:r>
      <w:r w:rsidRPr="006950D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ведомства</w:t>
      </w:r>
      <w:r w:rsidR="00424B30" w:rsidRPr="006950D0">
        <w:rPr>
          <w:rFonts w:eastAsia="Times New Roman"/>
          <w:color w:val="000000"/>
          <w:szCs w:val="22"/>
          <w:lang w:val="ru-RU" w:eastAsia="en-US"/>
        </w:rPr>
        <w:t xml:space="preserve">, </w:t>
      </w:r>
      <w:r>
        <w:rPr>
          <w:rFonts w:eastAsia="Times New Roman"/>
          <w:color w:val="000000"/>
          <w:szCs w:val="22"/>
          <w:lang w:val="ru-RU" w:eastAsia="en-US"/>
        </w:rPr>
        <w:t>выступая</w:t>
      </w:r>
      <w:r w:rsidRPr="006950D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в</w:t>
      </w:r>
      <w:r w:rsidRPr="006950D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качестве</w:t>
      </w:r>
      <w:r w:rsidR="00424B30" w:rsidRPr="006950D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i/>
          <w:color w:val="000000"/>
          <w:szCs w:val="22"/>
          <w:lang w:val="ru-RU" w:eastAsia="en-US"/>
        </w:rPr>
        <w:t>ведомства</w:t>
      </w:r>
      <w:r w:rsidRPr="006950D0">
        <w:rPr>
          <w:rFonts w:eastAsia="Times New Roman"/>
          <w:i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i/>
          <w:color w:val="000000"/>
          <w:szCs w:val="22"/>
          <w:lang w:val="ru-RU" w:eastAsia="en-US"/>
        </w:rPr>
        <w:t>владельца</w:t>
      </w:r>
      <w:r w:rsidRPr="006950D0">
        <w:rPr>
          <w:rFonts w:eastAsia="Times New Roman"/>
          <w:i/>
          <w:color w:val="000000"/>
          <w:szCs w:val="22"/>
          <w:lang w:val="ru-RU" w:eastAsia="en-US"/>
        </w:rPr>
        <w:t>,</w:t>
      </w:r>
      <w:r w:rsidR="00424B30" w:rsidRPr="006950D0">
        <w:rPr>
          <w:rFonts w:eastAsia="Times New Roman"/>
          <w:i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через</w:t>
      </w:r>
      <w:r w:rsidRPr="006950D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которое</w:t>
      </w:r>
      <w:r w:rsidRPr="006950D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проходит</w:t>
      </w:r>
      <w:r w:rsidRPr="006950D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просьба</w:t>
      </w:r>
      <w:r w:rsidRPr="006950D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о</w:t>
      </w:r>
      <w:r w:rsidRPr="006950D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внесении</w:t>
      </w:r>
      <w:r w:rsidRPr="006950D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записи</w:t>
      </w:r>
      <w:r w:rsidRPr="006950D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об</w:t>
      </w:r>
      <w:r w:rsidRPr="006950D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ограничении</w:t>
      </w:r>
      <w:r w:rsidR="00424B30" w:rsidRPr="006950D0">
        <w:rPr>
          <w:rFonts w:eastAsia="Times New Roman"/>
          <w:color w:val="000000"/>
          <w:szCs w:val="22"/>
          <w:lang w:val="ru-RU" w:eastAsia="en-US"/>
        </w:rPr>
        <w:t xml:space="preserve">, </w:t>
      </w:r>
      <w:r>
        <w:rPr>
          <w:rFonts w:eastAsia="Times New Roman"/>
          <w:color w:val="000000"/>
          <w:szCs w:val="22"/>
          <w:lang w:val="ru-RU" w:eastAsia="en-US"/>
        </w:rPr>
        <w:t>также</w:t>
      </w:r>
      <w:r w:rsidRPr="006950D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не</w:t>
      </w:r>
      <w:r w:rsidRPr="006950D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проверяют</w:t>
      </w:r>
      <w:r w:rsidRPr="006950D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того</w:t>
      </w:r>
      <w:r w:rsidRPr="006950D0">
        <w:rPr>
          <w:rFonts w:eastAsia="Times New Roman"/>
          <w:color w:val="000000"/>
          <w:szCs w:val="22"/>
          <w:lang w:val="ru-RU" w:eastAsia="en-US"/>
        </w:rPr>
        <w:t xml:space="preserve">, </w:t>
      </w:r>
      <w:r>
        <w:rPr>
          <w:rFonts w:eastAsia="Times New Roman"/>
          <w:color w:val="000000"/>
          <w:szCs w:val="22"/>
          <w:lang w:val="ru-RU" w:eastAsia="en-US"/>
        </w:rPr>
        <w:t>охватывается ли в действительности ограничение в последующем указании основным перечнем</w:t>
      </w:r>
      <w:r w:rsidR="00424B30" w:rsidRPr="006950D0">
        <w:rPr>
          <w:rFonts w:eastAsia="Times New Roman"/>
          <w:color w:val="000000"/>
          <w:szCs w:val="22"/>
          <w:lang w:val="ru-RU" w:eastAsia="en-US"/>
        </w:rPr>
        <w:t xml:space="preserve">. </w:t>
      </w:r>
      <w:r w:rsidR="00424B30" w:rsidRPr="006950D0">
        <w:rPr>
          <w:rFonts w:eastAsia="Times New Roman"/>
          <w:i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Эти ограничения затем препровождаются – без рассмотрения – в указанное ведомство</w:t>
      </w:r>
      <w:r w:rsidR="00424B30" w:rsidRPr="006950D0">
        <w:rPr>
          <w:rFonts w:eastAsia="Times New Roman"/>
          <w:color w:val="000000"/>
          <w:szCs w:val="22"/>
          <w:lang w:val="ru-RU" w:eastAsia="en-US"/>
        </w:rPr>
        <w:t xml:space="preserve">.  </w:t>
      </w:r>
      <w:r>
        <w:rPr>
          <w:rFonts w:eastAsia="Times New Roman"/>
          <w:color w:val="000000"/>
          <w:szCs w:val="22"/>
          <w:lang w:val="ru-RU" w:eastAsia="en-US"/>
        </w:rPr>
        <w:t>По</w:t>
      </w:r>
      <w:r w:rsidRPr="006950D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нашему</w:t>
      </w:r>
      <w:r w:rsidRPr="006950D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мнению</w:t>
      </w:r>
      <w:r w:rsidRPr="006950D0">
        <w:rPr>
          <w:rFonts w:eastAsia="Times New Roman"/>
          <w:color w:val="000000"/>
          <w:szCs w:val="22"/>
          <w:lang w:val="ru-RU" w:eastAsia="en-US"/>
        </w:rPr>
        <w:t xml:space="preserve">, </w:t>
      </w:r>
      <w:r>
        <w:rPr>
          <w:rFonts w:eastAsia="Times New Roman"/>
          <w:color w:val="000000"/>
          <w:szCs w:val="22"/>
          <w:lang w:val="ru-RU" w:eastAsia="en-US"/>
        </w:rPr>
        <w:t>такое</w:t>
      </w:r>
      <w:r w:rsidRPr="006950D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положение</w:t>
      </w:r>
      <w:r w:rsidRPr="006950D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дел</w:t>
      </w:r>
      <w:r w:rsidRPr="006950D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также не</w:t>
      </w:r>
      <w:r w:rsidRPr="006950D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является</w:t>
      </w:r>
      <w:r w:rsidRPr="006950D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удовлетворительным</w:t>
      </w:r>
      <w:r w:rsidR="00445C71" w:rsidRPr="006950D0">
        <w:rPr>
          <w:rFonts w:eastAsia="Times New Roman"/>
          <w:color w:val="000000"/>
          <w:szCs w:val="22"/>
          <w:lang w:val="ru-RU" w:eastAsia="en-US"/>
        </w:rPr>
        <w:t>.</w:t>
      </w:r>
    </w:p>
    <w:p w14:paraId="684E8F15" w14:textId="77777777" w:rsidR="000C3DBB" w:rsidRPr="006950D0" w:rsidRDefault="000C3DBB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28D401AE" w14:textId="3BA54876" w:rsidR="001D49AF" w:rsidRPr="006950D0" w:rsidRDefault="006950D0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>Некоторые</w:t>
      </w:r>
      <w:r w:rsidR="00424B30" w:rsidRPr="00DD3F97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i/>
          <w:color w:val="000000"/>
          <w:szCs w:val="22"/>
          <w:lang w:val="ru-RU" w:eastAsia="en-US"/>
        </w:rPr>
        <w:t>указанные</w:t>
      </w:r>
      <w:r w:rsidRPr="00DD3F97">
        <w:rPr>
          <w:rFonts w:eastAsia="Times New Roman"/>
          <w:i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i/>
          <w:color w:val="000000"/>
          <w:szCs w:val="22"/>
          <w:lang w:val="ru-RU" w:eastAsia="en-US"/>
        </w:rPr>
        <w:t>ведомства</w:t>
      </w:r>
      <w:r w:rsidR="00424B30" w:rsidRPr="00DD3F97">
        <w:rPr>
          <w:rFonts w:eastAsia="Times New Roman"/>
          <w:i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не</w:t>
      </w:r>
      <w:r w:rsidRPr="00DD3F97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видят</w:t>
      </w:r>
      <w:r w:rsidRPr="00DD3F97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в</w:t>
      </w:r>
      <w:r w:rsidRPr="00DD3F97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этом</w:t>
      </w:r>
      <w:r w:rsidRPr="00DD3F97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проблемы</w:t>
      </w:r>
      <w:r w:rsidRPr="00DD3F97">
        <w:rPr>
          <w:rFonts w:eastAsia="Times New Roman"/>
          <w:color w:val="000000"/>
          <w:szCs w:val="22"/>
          <w:lang w:val="ru-RU" w:eastAsia="en-US"/>
        </w:rPr>
        <w:t xml:space="preserve">.  </w:t>
      </w:r>
      <w:r>
        <w:rPr>
          <w:rFonts w:eastAsia="Times New Roman"/>
          <w:color w:val="000000"/>
          <w:szCs w:val="22"/>
          <w:lang w:val="ru-RU" w:eastAsia="en-US"/>
        </w:rPr>
        <w:t>Их</w:t>
      </w:r>
      <w:r w:rsidRPr="006950D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национальное</w:t>
      </w:r>
      <w:r w:rsidRPr="006950D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законодательство</w:t>
      </w:r>
      <w:r w:rsidRPr="006950D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позволяет</w:t>
      </w:r>
      <w:r w:rsidRPr="006950D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им</w:t>
      </w:r>
      <w:r w:rsidRPr="006950D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сравнивать</w:t>
      </w:r>
      <w:r w:rsidRPr="006950D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ограниченный</w:t>
      </w:r>
      <w:r w:rsidRPr="006950D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перечень</w:t>
      </w:r>
      <w:r w:rsidRPr="006950D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в</w:t>
      </w:r>
      <w:r w:rsidRPr="006950D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последующем</w:t>
      </w:r>
      <w:r w:rsidRPr="006950D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указании</w:t>
      </w:r>
      <w:r w:rsidRPr="006950D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с</w:t>
      </w:r>
      <w:r w:rsidRPr="006950D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основным</w:t>
      </w:r>
      <w:r w:rsidRPr="006950D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перечнем</w:t>
      </w:r>
      <w:r w:rsidRPr="006950D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в</w:t>
      </w:r>
      <w:r w:rsidRPr="006950D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международной</w:t>
      </w:r>
      <w:r w:rsidRPr="006950D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регистрации</w:t>
      </w:r>
      <w:r w:rsidR="00424B30" w:rsidRPr="006950D0">
        <w:rPr>
          <w:rFonts w:eastAsia="Times New Roman"/>
          <w:color w:val="000000"/>
          <w:szCs w:val="22"/>
          <w:lang w:val="ru-RU" w:eastAsia="en-US"/>
        </w:rPr>
        <w:t>.</w:t>
      </w:r>
    </w:p>
    <w:p w14:paraId="68513D03" w14:textId="77777777" w:rsidR="000C3DBB" w:rsidRPr="006950D0" w:rsidRDefault="000C3DBB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0F9E7CE7" w14:textId="6340826F" w:rsidR="005910C4" w:rsidRPr="00470761" w:rsidRDefault="006950D0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>Другие</w:t>
      </w:r>
      <w:r w:rsidRPr="0080087A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указанные</w:t>
      </w:r>
      <w:r w:rsidRPr="0080087A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ведомства</w:t>
      </w:r>
      <w:r w:rsidRPr="0080087A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не</w:t>
      </w:r>
      <w:r w:rsidRPr="0080087A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имеют</w:t>
      </w:r>
      <w:r w:rsidRPr="0080087A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территориальной</w:t>
      </w:r>
      <w:r w:rsidRPr="0080087A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правовой</w:t>
      </w:r>
      <w:r w:rsidRPr="0080087A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основы</w:t>
      </w:r>
      <w:r w:rsidRPr="0080087A">
        <w:rPr>
          <w:rFonts w:eastAsia="Times New Roman"/>
          <w:color w:val="000000"/>
          <w:szCs w:val="22"/>
          <w:lang w:val="ru-RU" w:eastAsia="en-US"/>
        </w:rPr>
        <w:t xml:space="preserve">, </w:t>
      </w:r>
      <w:r>
        <w:rPr>
          <w:rFonts w:eastAsia="Times New Roman"/>
          <w:color w:val="000000"/>
          <w:szCs w:val="22"/>
          <w:lang w:val="ru-RU" w:eastAsia="en-US"/>
        </w:rPr>
        <w:t>позволяющей</w:t>
      </w:r>
      <w:r w:rsidRPr="0080087A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им</w:t>
      </w:r>
      <w:r w:rsidRPr="0080087A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отказывать</w:t>
      </w:r>
      <w:r w:rsidRPr="0080087A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в</w:t>
      </w:r>
      <w:r w:rsidRPr="0080087A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последующем</w:t>
      </w:r>
      <w:r w:rsidRPr="0080087A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указании</w:t>
      </w:r>
      <w:r w:rsidR="005910C4" w:rsidRPr="0080087A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0087A">
        <w:rPr>
          <w:rFonts w:eastAsia="Times New Roman"/>
          <w:color w:val="000000"/>
          <w:szCs w:val="22"/>
          <w:lang w:val="ru-RU" w:eastAsia="en-US"/>
        </w:rPr>
        <w:t xml:space="preserve">на том основании, что перечень, в отношении которого испрашивается охрана, является </w:t>
      </w:r>
      <w:r w:rsidR="00787084">
        <w:rPr>
          <w:rFonts w:eastAsia="Times New Roman"/>
          <w:color w:val="000000"/>
          <w:szCs w:val="22"/>
          <w:lang w:val="ru-RU" w:eastAsia="en-US"/>
        </w:rPr>
        <w:t>слишком широким</w:t>
      </w:r>
      <w:r w:rsidR="0080087A">
        <w:rPr>
          <w:rFonts w:eastAsia="Times New Roman"/>
          <w:color w:val="000000"/>
          <w:szCs w:val="22"/>
          <w:lang w:val="ru-RU" w:eastAsia="en-US"/>
        </w:rPr>
        <w:t xml:space="preserve"> по </w:t>
      </w:r>
      <w:r w:rsidR="00624064">
        <w:rPr>
          <w:rFonts w:eastAsia="Times New Roman"/>
          <w:color w:val="000000"/>
          <w:szCs w:val="22"/>
          <w:lang w:val="ru-RU" w:eastAsia="en-US"/>
        </w:rPr>
        <w:t>сравнению с</w:t>
      </w:r>
      <w:r w:rsidR="0080087A">
        <w:rPr>
          <w:rFonts w:eastAsia="Times New Roman"/>
          <w:color w:val="000000"/>
          <w:szCs w:val="22"/>
          <w:lang w:val="ru-RU" w:eastAsia="en-US"/>
        </w:rPr>
        <w:t xml:space="preserve"> основн</w:t>
      </w:r>
      <w:r w:rsidR="00624064">
        <w:rPr>
          <w:rFonts w:eastAsia="Times New Roman"/>
          <w:color w:val="000000"/>
          <w:szCs w:val="22"/>
          <w:lang w:val="ru-RU" w:eastAsia="en-US"/>
        </w:rPr>
        <w:t>ым</w:t>
      </w:r>
      <w:r w:rsidR="0080087A">
        <w:rPr>
          <w:rFonts w:eastAsia="Times New Roman"/>
          <w:color w:val="000000"/>
          <w:szCs w:val="22"/>
          <w:lang w:val="ru-RU" w:eastAsia="en-US"/>
        </w:rPr>
        <w:t xml:space="preserve"> перечн</w:t>
      </w:r>
      <w:r w:rsidR="00624064">
        <w:rPr>
          <w:rFonts w:eastAsia="Times New Roman"/>
          <w:color w:val="000000"/>
          <w:szCs w:val="22"/>
          <w:lang w:val="ru-RU" w:eastAsia="en-US"/>
        </w:rPr>
        <w:t>ем</w:t>
      </w:r>
      <w:r w:rsidR="0080087A">
        <w:rPr>
          <w:rFonts w:eastAsia="Times New Roman"/>
          <w:color w:val="000000"/>
          <w:szCs w:val="22"/>
          <w:lang w:val="ru-RU" w:eastAsia="en-US"/>
        </w:rPr>
        <w:t>, содержащ</w:t>
      </w:r>
      <w:r w:rsidR="00624064">
        <w:rPr>
          <w:rFonts w:eastAsia="Times New Roman"/>
          <w:color w:val="000000"/>
          <w:szCs w:val="22"/>
          <w:lang w:val="ru-RU" w:eastAsia="en-US"/>
        </w:rPr>
        <w:t>и</w:t>
      </w:r>
      <w:r w:rsidR="0080087A">
        <w:rPr>
          <w:rFonts w:eastAsia="Times New Roman"/>
          <w:color w:val="000000"/>
          <w:szCs w:val="22"/>
          <w:lang w:val="ru-RU" w:eastAsia="en-US"/>
        </w:rPr>
        <w:t>мся в международной регистрации</w:t>
      </w:r>
      <w:r w:rsidR="005910C4" w:rsidRPr="0080087A">
        <w:rPr>
          <w:rFonts w:eastAsia="Times New Roman"/>
          <w:color w:val="000000"/>
          <w:szCs w:val="22"/>
          <w:lang w:val="ru-RU" w:eastAsia="en-US"/>
        </w:rPr>
        <w:t xml:space="preserve">.  </w:t>
      </w:r>
      <w:r w:rsidR="0080087A">
        <w:rPr>
          <w:rFonts w:eastAsia="Times New Roman"/>
          <w:color w:val="000000"/>
          <w:szCs w:val="22"/>
          <w:lang w:val="ru-RU" w:eastAsia="en-US"/>
        </w:rPr>
        <w:t>Эту</w:t>
      </w:r>
      <w:r w:rsidR="0080087A" w:rsidRPr="0080087A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0087A">
        <w:rPr>
          <w:rFonts w:eastAsia="Times New Roman"/>
          <w:color w:val="000000"/>
          <w:szCs w:val="22"/>
          <w:lang w:val="ru-RU" w:eastAsia="en-US"/>
        </w:rPr>
        <w:t>проблему</w:t>
      </w:r>
      <w:r w:rsidR="0080087A" w:rsidRPr="0080087A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0087A">
        <w:rPr>
          <w:rFonts w:eastAsia="Times New Roman"/>
          <w:color w:val="000000"/>
          <w:szCs w:val="22"/>
          <w:lang w:val="ru-RU" w:eastAsia="en-US"/>
        </w:rPr>
        <w:t>можно</w:t>
      </w:r>
      <w:r w:rsidR="0080087A" w:rsidRPr="0080087A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0087A">
        <w:rPr>
          <w:rFonts w:eastAsia="Times New Roman"/>
          <w:color w:val="000000"/>
          <w:szCs w:val="22"/>
          <w:lang w:val="ru-RU" w:eastAsia="en-US"/>
        </w:rPr>
        <w:t>решить</w:t>
      </w:r>
      <w:r w:rsidR="0080087A" w:rsidRPr="0080087A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0087A">
        <w:rPr>
          <w:rFonts w:eastAsia="Times New Roman"/>
          <w:color w:val="000000"/>
          <w:szCs w:val="22"/>
          <w:lang w:val="ru-RU" w:eastAsia="en-US"/>
        </w:rPr>
        <w:t>путем</w:t>
      </w:r>
      <w:r w:rsidR="0080087A" w:rsidRPr="0080087A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0087A">
        <w:rPr>
          <w:rFonts w:eastAsia="Times New Roman"/>
          <w:color w:val="000000"/>
          <w:szCs w:val="22"/>
          <w:lang w:val="ru-RU" w:eastAsia="en-US"/>
        </w:rPr>
        <w:t>включения</w:t>
      </w:r>
      <w:r w:rsidR="0080087A" w:rsidRPr="0080087A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0087A">
        <w:rPr>
          <w:rFonts w:eastAsia="Times New Roman"/>
          <w:color w:val="000000"/>
          <w:szCs w:val="22"/>
          <w:lang w:val="ru-RU" w:eastAsia="en-US"/>
        </w:rPr>
        <w:t>в</w:t>
      </w:r>
      <w:r w:rsidR="005910C4" w:rsidRPr="0080087A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D3327" w:rsidRPr="0080087A">
        <w:rPr>
          <w:rFonts w:eastAsia="Times New Roman"/>
          <w:color w:val="000000"/>
          <w:szCs w:val="22"/>
          <w:lang w:val="ru-RU" w:eastAsia="en-US"/>
        </w:rPr>
        <w:t>Общ</w:t>
      </w:r>
      <w:r w:rsidR="0080087A">
        <w:rPr>
          <w:rFonts w:eastAsia="Times New Roman"/>
          <w:color w:val="000000"/>
          <w:szCs w:val="22"/>
          <w:lang w:val="ru-RU" w:eastAsia="en-US"/>
        </w:rPr>
        <w:t>ую</w:t>
      </w:r>
      <w:r w:rsidR="000D3327" w:rsidRPr="0080087A">
        <w:rPr>
          <w:rFonts w:eastAsia="Times New Roman"/>
          <w:color w:val="000000"/>
          <w:szCs w:val="22"/>
          <w:lang w:val="ru-RU" w:eastAsia="en-US"/>
        </w:rPr>
        <w:t xml:space="preserve"> инструкци</w:t>
      </w:r>
      <w:r w:rsidR="0080087A">
        <w:rPr>
          <w:rFonts w:eastAsia="Times New Roman"/>
          <w:color w:val="000000"/>
          <w:szCs w:val="22"/>
          <w:lang w:val="ru-RU" w:eastAsia="en-US"/>
        </w:rPr>
        <w:t>ю положения о том, что указанное ведомство рассматривает сферу действия ограничения.  Это</w:t>
      </w:r>
      <w:r w:rsidR="0080087A" w:rsidRPr="0080087A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80087A">
        <w:rPr>
          <w:rFonts w:eastAsia="Times New Roman"/>
          <w:color w:val="000000"/>
          <w:szCs w:val="22"/>
          <w:lang w:val="ru-RU" w:eastAsia="en-US"/>
        </w:rPr>
        <w:t>однако</w:t>
      </w:r>
      <w:r w:rsidR="0080087A" w:rsidRPr="0080087A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80087A">
        <w:rPr>
          <w:rFonts w:eastAsia="Times New Roman"/>
          <w:color w:val="000000"/>
          <w:szCs w:val="22"/>
          <w:lang w:val="ru-RU" w:eastAsia="en-US"/>
        </w:rPr>
        <w:t>нас</w:t>
      </w:r>
      <w:r w:rsidR="0080087A" w:rsidRPr="0080087A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0087A">
        <w:rPr>
          <w:rFonts w:eastAsia="Times New Roman"/>
          <w:color w:val="000000"/>
          <w:szCs w:val="22"/>
          <w:lang w:val="ru-RU" w:eastAsia="en-US"/>
        </w:rPr>
        <w:t>не</w:t>
      </w:r>
      <w:r w:rsidR="0080087A" w:rsidRPr="0080087A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0087A">
        <w:rPr>
          <w:rFonts w:eastAsia="Times New Roman"/>
          <w:color w:val="000000"/>
          <w:szCs w:val="22"/>
          <w:lang w:val="ru-RU" w:eastAsia="en-US"/>
        </w:rPr>
        <w:t>устраивает</w:t>
      </w:r>
      <w:r w:rsidR="005910C4" w:rsidRPr="0080087A">
        <w:rPr>
          <w:rFonts w:eastAsia="Times New Roman"/>
          <w:color w:val="000000"/>
          <w:szCs w:val="22"/>
          <w:lang w:val="ru-RU" w:eastAsia="en-US"/>
        </w:rPr>
        <w:t xml:space="preserve">.  </w:t>
      </w:r>
      <w:r w:rsidR="0080087A">
        <w:rPr>
          <w:rFonts w:eastAsia="Times New Roman"/>
          <w:color w:val="000000"/>
          <w:szCs w:val="22"/>
          <w:lang w:val="ru-RU" w:eastAsia="en-US"/>
        </w:rPr>
        <w:t>Международная регистрация и последующее указание являются двумя различными регистрациями</w:t>
      </w:r>
      <w:r w:rsidR="005910C4" w:rsidRPr="0080087A">
        <w:rPr>
          <w:rFonts w:eastAsia="Times New Roman"/>
          <w:color w:val="000000"/>
          <w:szCs w:val="22"/>
          <w:lang w:val="ru-RU" w:eastAsia="en-US"/>
        </w:rPr>
        <w:t xml:space="preserve">.  </w:t>
      </w:r>
      <w:r w:rsidR="0080087A">
        <w:rPr>
          <w:rFonts w:eastAsia="Times New Roman"/>
          <w:color w:val="000000"/>
          <w:szCs w:val="22"/>
          <w:lang w:val="ru-RU" w:eastAsia="en-US"/>
        </w:rPr>
        <w:t>Они</w:t>
      </w:r>
      <w:r w:rsidR="0080087A" w:rsidRPr="0080087A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80087A">
        <w:rPr>
          <w:rFonts w:eastAsia="Times New Roman"/>
          <w:color w:val="000000"/>
          <w:szCs w:val="22"/>
          <w:lang w:val="ru-RU" w:eastAsia="en-US"/>
        </w:rPr>
        <w:t>безусловно</w:t>
      </w:r>
      <w:r w:rsidR="0080087A" w:rsidRPr="0080087A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80087A">
        <w:rPr>
          <w:rFonts w:eastAsia="Times New Roman"/>
          <w:color w:val="000000"/>
          <w:szCs w:val="22"/>
          <w:lang w:val="ru-RU" w:eastAsia="en-US"/>
        </w:rPr>
        <w:t>имеют</w:t>
      </w:r>
      <w:r w:rsidR="0080087A" w:rsidRPr="0080087A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0087A">
        <w:rPr>
          <w:rFonts w:eastAsia="Times New Roman"/>
          <w:color w:val="000000"/>
          <w:szCs w:val="22"/>
          <w:lang w:val="ru-RU" w:eastAsia="en-US"/>
        </w:rPr>
        <w:t>общее</w:t>
      </w:r>
      <w:r w:rsidR="0080087A" w:rsidRPr="0080087A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0087A">
        <w:rPr>
          <w:rFonts w:eastAsia="Times New Roman"/>
          <w:color w:val="000000"/>
          <w:szCs w:val="22"/>
          <w:lang w:val="ru-RU" w:eastAsia="en-US"/>
        </w:rPr>
        <w:t>начало</w:t>
      </w:r>
      <w:r w:rsidR="0080087A" w:rsidRPr="0080087A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80087A">
        <w:rPr>
          <w:rFonts w:eastAsia="Times New Roman"/>
          <w:color w:val="000000"/>
          <w:szCs w:val="22"/>
          <w:lang w:val="ru-RU" w:eastAsia="en-US"/>
        </w:rPr>
        <w:t>но</w:t>
      </w:r>
      <w:r w:rsidR="0080087A" w:rsidRPr="0080087A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0087A">
        <w:rPr>
          <w:rFonts w:eastAsia="Times New Roman"/>
          <w:color w:val="000000"/>
          <w:szCs w:val="22"/>
          <w:lang w:val="ru-RU" w:eastAsia="en-US"/>
        </w:rPr>
        <w:t>их</w:t>
      </w:r>
      <w:r w:rsidR="0080087A" w:rsidRPr="0080087A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0087A">
        <w:rPr>
          <w:rFonts w:eastAsia="Times New Roman"/>
          <w:color w:val="000000"/>
          <w:szCs w:val="22"/>
          <w:lang w:val="ru-RU" w:eastAsia="en-US"/>
        </w:rPr>
        <w:t>сроки</w:t>
      </w:r>
      <w:r w:rsidR="0080087A" w:rsidRPr="0080087A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0087A">
        <w:rPr>
          <w:rFonts w:eastAsia="Times New Roman"/>
          <w:color w:val="000000"/>
          <w:szCs w:val="22"/>
          <w:lang w:val="ru-RU" w:eastAsia="en-US"/>
        </w:rPr>
        <w:t>охраны</w:t>
      </w:r>
      <w:r w:rsidR="0080087A" w:rsidRPr="0080087A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0087A">
        <w:rPr>
          <w:rFonts w:eastAsia="Times New Roman"/>
          <w:color w:val="000000"/>
          <w:szCs w:val="22"/>
          <w:lang w:val="ru-RU" w:eastAsia="en-US"/>
        </w:rPr>
        <w:t>являются</w:t>
      </w:r>
      <w:r w:rsidR="0080087A" w:rsidRPr="0080087A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0087A">
        <w:rPr>
          <w:rFonts w:eastAsia="Times New Roman"/>
          <w:color w:val="000000"/>
          <w:szCs w:val="22"/>
          <w:lang w:val="ru-RU" w:eastAsia="en-US"/>
        </w:rPr>
        <w:t>различными</w:t>
      </w:r>
      <w:r w:rsidR="00350D78" w:rsidRPr="0080087A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80087A">
        <w:rPr>
          <w:rFonts w:eastAsia="Times New Roman"/>
          <w:color w:val="000000"/>
          <w:szCs w:val="22"/>
          <w:lang w:val="ru-RU" w:eastAsia="en-US"/>
        </w:rPr>
        <w:t>территория, на которой действуют знаки, не является одной и той же, перечни товаров и услуг могут быть различными и т.д</w:t>
      </w:r>
      <w:r w:rsidR="00350D78" w:rsidRPr="0080087A">
        <w:rPr>
          <w:rFonts w:eastAsia="Times New Roman"/>
          <w:color w:val="000000"/>
          <w:szCs w:val="22"/>
          <w:lang w:val="ru-RU" w:eastAsia="en-US"/>
        </w:rPr>
        <w:t xml:space="preserve">.  </w:t>
      </w:r>
      <w:r w:rsidR="0080087A">
        <w:rPr>
          <w:rFonts w:eastAsia="Times New Roman"/>
          <w:color w:val="000000"/>
          <w:szCs w:val="22"/>
          <w:lang w:val="ru-RU" w:eastAsia="en-US"/>
        </w:rPr>
        <w:t>Как</w:t>
      </w:r>
      <w:r w:rsidR="0080087A" w:rsidRPr="00470761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0087A">
        <w:rPr>
          <w:rFonts w:eastAsia="Times New Roman"/>
          <w:color w:val="000000"/>
          <w:szCs w:val="22"/>
          <w:lang w:val="ru-RU" w:eastAsia="en-US"/>
        </w:rPr>
        <w:t>можно</w:t>
      </w:r>
      <w:r w:rsidR="0080087A" w:rsidRPr="00470761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0087A">
        <w:rPr>
          <w:rFonts w:eastAsia="Times New Roman"/>
          <w:color w:val="000000"/>
          <w:szCs w:val="22"/>
          <w:lang w:val="ru-RU" w:eastAsia="en-US"/>
        </w:rPr>
        <w:t>обосновать</w:t>
      </w:r>
      <w:r w:rsidR="0080087A" w:rsidRPr="00470761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0087A">
        <w:rPr>
          <w:rFonts w:eastAsia="Times New Roman"/>
          <w:color w:val="000000"/>
          <w:szCs w:val="22"/>
          <w:lang w:val="ru-RU" w:eastAsia="en-US"/>
        </w:rPr>
        <w:t>то</w:t>
      </w:r>
      <w:r w:rsidR="0080087A" w:rsidRPr="00470761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80087A">
        <w:rPr>
          <w:rFonts w:eastAsia="Times New Roman"/>
          <w:color w:val="000000"/>
          <w:szCs w:val="22"/>
          <w:lang w:val="ru-RU" w:eastAsia="en-US"/>
        </w:rPr>
        <w:t>что</w:t>
      </w:r>
      <w:r w:rsidR="0080087A" w:rsidRPr="00470761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0087A">
        <w:rPr>
          <w:rFonts w:eastAsia="Times New Roman"/>
          <w:color w:val="000000"/>
          <w:szCs w:val="22"/>
          <w:lang w:val="ru-RU" w:eastAsia="en-US"/>
        </w:rPr>
        <w:t>какое</w:t>
      </w:r>
      <w:r w:rsidR="0080087A" w:rsidRPr="00470761">
        <w:rPr>
          <w:rFonts w:eastAsia="Times New Roman"/>
          <w:color w:val="000000"/>
          <w:szCs w:val="22"/>
          <w:lang w:val="ru-RU" w:eastAsia="en-US"/>
        </w:rPr>
        <w:t>-</w:t>
      </w:r>
      <w:r w:rsidR="0080087A">
        <w:rPr>
          <w:rFonts w:eastAsia="Times New Roman"/>
          <w:color w:val="000000"/>
          <w:szCs w:val="22"/>
          <w:lang w:val="ru-RU" w:eastAsia="en-US"/>
        </w:rPr>
        <w:t>то</w:t>
      </w:r>
      <w:r w:rsidR="0080087A" w:rsidRPr="00470761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0087A">
        <w:rPr>
          <w:rFonts w:eastAsia="Times New Roman"/>
          <w:color w:val="000000"/>
          <w:szCs w:val="22"/>
          <w:lang w:val="ru-RU" w:eastAsia="en-US"/>
        </w:rPr>
        <w:t>ведомство</w:t>
      </w:r>
      <w:r w:rsidR="0080087A" w:rsidRPr="00470761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0087A">
        <w:rPr>
          <w:rFonts w:eastAsia="Times New Roman"/>
          <w:color w:val="000000"/>
          <w:szCs w:val="22"/>
          <w:lang w:val="ru-RU" w:eastAsia="en-US"/>
        </w:rPr>
        <w:t>должно</w:t>
      </w:r>
      <w:r w:rsidR="0080087A" w:rsidRPr="00470761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0087A">
        <w:rPr>
          <w:rFonts w:eastAsia="Times New Roman"/>
          <w:color w:val="000000"/>
          <w:szCs w:val="22"/>
          <w:lang w:val="ru-RU" w:eastAsia="en-US"/>
        </w:rPr>
        <w:t>сравнивать</w:t>
      </w:r>
      <w:r w:rsidR="0080087A" w:rsidRPr="00470761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0087A">
        <w:rPr>
          <w:rFonts w:eastAsia="Times New Roman"/>
          <w:color w:val="000000"/>
          <w:szCs w:val="22"/>
          <w:lang w:val="ru-RU" w:eastAsia="en-US"/>
        </w:rPr>
        <w:t>перечень</w:t>
      </w:r>
      <w:r w:rsidR="0080087A" w:rsidRPr="00470761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0087A">
        <w:rPr>
          <w:rFonts w:eastAsia="Times New Roman"/>
          <w:color w:val="000000"/>
          <w:szCs w:val="22"/>
          <w:lang w:val="ru-RU" w:eastAsia="en-US"/>
        </w:rPr>
        <w:t>в</w:t>
      </w:r>
      <w:r w:rsidR="0080087A" w:rsidRPr="00470761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0087A">
        <w:rPr>
          <w:rFonts w:eastAsia="Times New Roman"/>
          <w:color w:val="000000"/>
          <w:szCs w:val="22"/>
          <w:lang w:val="ru-RU" w:eastAsia="en-US"/>
        </w:rPr>
        <w:t>последующем</w:t>
      </w:r>
      <w:r w:rsidR="0080087A" w:rsidRPr="00470761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0087A">
        <w:rPr>
          <w:rFonts w:eastAsia="Times New Roman"/>
          <w:color w:val="000000"/>
          <w:szCs w:val="22"/>
          <w:lang w:val="ru-RU" w:eastAsia="en-US"/>
        </w:rPr>
        <w:t>указании</w:t>
      </w:r>
      <w:r w:rsidR="0080087A" w:rsidRPr="00470761">
        <w:rPr>
          <w:rFonts w:eastAsia="Times New Roman"/>
          <w:color w:val="000000"/>
          <w:szCs w:val="22"/>
          <w:lang w:val="ru-RU" w:eastAsia="en-US"/>
        </w:rPr>
        <w:t xml:space="preserve"> – </w:t>
      </w:r>
      <w:r w:rsidR="0080087A">
        <w:rPr>
          <w:rFonts w:eastAsia="Times New Roman"/>
          <w:color w:val="000000"/>
          <w:szCs w:val="22"/>
          <w:lang w:val="ru-RU" w:eastAsia="en-US"/>
        </w:rPr>
        <w:t>перечень</w:t>
      </w:r>
      <w:r w:rsidR="00470761" w:rsidRPr="00470761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470761">
        <w:rPr>
          <w:rFonts w:eastAsia="Times New Roman"/>
          <w:color w:val="000000"/>
          <w:szCs w:val="22"/>
          <w:lang w:val="ru-RU" w:eastAsia="en-US"/>
        </w:rPr>
        <w:t>желательный</w:t>
      </w:r>
      <w:r w:rsidR="00470761" w:rsidRPr="00470761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470761">
        <w:rPr>
          <w:rFonts w:eastAsia="Times New Roman"/>
          <w:color w:val="000000"/>
          <w:szCs w:val="22"/>
          <w:lang w:val="ru-RU" w:eastAsia="en-US"/>
        </w:rPr>
        <w:t>для</w:t>
      </w:r>
      <w:r w:rsidR="00470761" w:rsidRPr="00470761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470761">
        <w:rPr>
          <w:rFonts w:eastAsia="Times New Roman"/>
          <w:color w:val="000000"/>
          <w:szCs w:val="22"/>
          <w:lang w:val="ru-RU" w:eastAsia="en-US"/>
        </w:rPr>
        <w:t>его</w:t>
      </w:r>
      <w:r w:rsidR="00470761" w:rsidRPr="00470761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470761">
        <w:rPr>
          <w:rFonts w:eastAsia="Times New Roman"/>
          <w:color w:val="000000"/>
          <w:szCs w:val="22"/>
          <w:lang w:val="ru-RU" w:eastAsia="en-US"/>
        </w:rPr>
        <w:t>территории</w:t>
      </w:r>
      <w:r w:rsidR="00470761" w:rsidRPr="00470761">
        <w:rPr>
          <w:rFonts w:eastAsia="Times New Roman"/>
          <w:color w:val="000000"/>
          <w:szCs w:val="22"/>
          <w:lang w:val="ru-RU" w:eastAsia="en-US"/>
        </w:rPr>
        <w:t xml:space="preserve">, – </w:t>
      </w:r>
      <w:r w:rsidR="00470761">
        <w:rPr>
          <w:rFonts w:eastAsia="Times New Roman"/>
          <w:color w:val="000000"/>
          <w:szCs w:val="22"/>
          <w:lang w:val="ru-RU" w:eastAsia="en-US"/>
        </w:rPr>
        <w:t>с</w:t>
      </w:r>
      <w:r w:rsidR="00470761" w:rsidRPr="00470761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470761">
        <w:rPr>
          <w:rFonts w:eastAsia="Times New Roman"/>
          <w:color w:val="000000"/>
          <w:szCs w:val="22"/>
          <w:lang w:val="ru-RU" w:eastAsia="en-US"/>
        </w:rPr>
        <w:t>перечнем</w:t>
      </w:r>
      <w:r w:rsidR="00470761" w:rsidRPr="00470761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470761">
        <w:rPr>
          <w:rFonts w:eastAsia="Times New Roman"/>
          <w:color w:val="000000"/>
          <w:szCs w:val="22"/>
          <w:lang w:val="ru-RU" w:eastAsia="en-US"/>
        </w:rPr>
        <w:t>в</w:t>
      </w:r>
      <w:r w:rsidR="00470761" w:rsidRPr="00470761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470761">
        <w:rPr>
          <w:rFonts w:eastAsia="Times New Roman"/>
          <w:color w:val="000000"/>
          <w:szCs w:val="22"/>
          <w:lang w:val="ru-RU" w:eastAsia="en-US"/>
        </w:rPr>
        <w:t>международной регистрации – перечнем, не имеющем никакой силы на его территории или, иными словами, перечнем в международной регистрации, о которой ему ничего не известно</w:t>
      </w:r>
      <w:r w:rsidR="00047D65" w:rsidRPr="00470761">
        <w:rPr>
          <w:rFonts w:eastAsia="Times New Roman"/>
          <w:color w:val="000000"/>
          <w:szCs w:val="22"/>
          <w:lang w:val="ru-RU" w:eastAsia="en-US"/>
        </w:rPr>
        <w:t xml:space="preserve">?  </w:t>
      </w:r>
      <w:r w:rsidR="00470761">
        <w:rPr>
          <w:rFonts w:eastAsia="Times New Roman"/>
          <w:color w:val="000000"/>
          <w:szCs w:val="22"/>
          <w:lang w:val="ru-RU" w:eastAsia="en-US"/>
        </w:rPr>
        <w:t>Поэтому</w:t>
      </w:r>
      <w:r w:rsidR="00470761" w:rsidRPr="00470761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470761">
        <w:rPr>
          <w:rFonts w:eastAsia="Times New Roman"/>
          <w:color w:val="000000"/>
          <w:szCs w:val="22"/>
          <w:lang w:val="ru-RU" w:eastAsia="en-US"/>
        </w:rPr>
        <w:t>нам</w:t>
      </w:r>
      <w:r w:rsidR="00470761" w:rsidRPr="00470761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470761">
        <w:rPr>
          <w:rFonts w:eastAsia="Times New Roman"/>
          <w:color w:val="000000"/>
          <w:szCs w:val="22"/>
          <w:lang w:val="ru-RU" w:eastAsia="en-US"/>
        </w:rPr>
        <w:t>не</w:t>
      </w:r>
      <w:r w:rsidR="00470761" w:rsidRPr="00470761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470761">
        <w:rPr>
          <w:rFonts w:eastAsia="Times New Roman"/>
          <w:color w:val="000000"/>
          <w:szCs w:val="22"/>
          <w:lang w:val="ru-RU" w:eastAsia="en-US"/>
        </w:rPr>
        <w:t>хотелось бы предусматривать положение, согласно которому сфера охвата перечня в последующем указании должна рассматриваться указанным ведомством</w:t>
      </w:r>
      <w:r w:rsidR="00047D65" w:rsidRPr="00470761">
        <w:rPr>
          <w:rFonts w:eastAsia="Times New Roman"/>
          <w:color w:val="000000"/>
          <w:szCs w:val="22"/>
          <w:lang w:val="ru-RU" w:eastAsia="en-US"/>
        </w:rPr>
        <w:t>.</w:t>
      </w:r>
    </w:p>
    <w:p w14:paraId="4E2A511B" w14:textId="77777777" w:rsidR="000C3DBB" w:rsidRPr="00470761" w:rsidRDefault="000C3DBB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48765293" w14:textId="489D0DD6" w:rsidR="001D49AF" w:rsidRPr="00470761" w:rsidRDefault="00470761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lastRenderedPageBreak/>
        <w:t>Помимо</w:t>
      </w:r>
      <w:r w:rsidRPr="00470761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этого</w:t>
      </w:r>
      <w:r w:rsidR="00D01CD3" w:rsidRPr="00470761">
        <w:rPr>
          <w:rFonts w:eastAsia="Times New Roman"/>
          <w:color w:val="000000"/>
          <w:szCs w:val="22"/>
          <w:lang w:val="ru-RU" w:eastAsia="en-US"/>
        </w:rPr>
        <w:t xml:space="preserve">, </w:t>
      </w:r>
      <w:r>
        <w:rPr>
          <w:rFonts w:eastAsia="Times New Roman"/>
          <w:color w:val="000000"/>
          <w:szCs w:val="22"/>
          <w:lang w:val="ru-RU" w:eastAsia="en-US"/>
        </w:rPr>
        <w:t>некоторые последующие указания являются ограниченными, дабы соответствовать требованиями указанного ведомства, у которого испрашивается охрана</w:t>
      </w:r>
      <w:r w:rsidR="00D01CD3" w:rsidRPr="00470761">
        <w:rPr>
          <w:rFonts w:eastAsia="Times New Roman"/>
          <w:color w:val="000000"/>
          <w:szCs w:val="22"/>
          <w:lang w:val="ru-RU" w:eastAsia="en-US"/>
        </w:rPr>
        <w:t xml:space="preserve">.  </w:t>
      </w:r>
      <w:r>
        <w:rPr>
          <w:rFonts w:eastAsia="Times New Roman"/>
          <w:color w:val="000000"/>
          <w:szCs w:val="22"/>
          <w:lang w:val="ru-RU" w:eastAsia="en-US"/>
        </w:rPr>
        <w:t>Поэтому некоторые ведомства считают, что только указанное ведомство должно обладать компетенцией для определения сферы действия такого последующего указания</w:t>
      </w:r>
      <w:r w:rsidR="00D01CD3" w:rsidRPr="00470761">
        <w:rPr>
          <w:rFonts w:eastAsia="Times New Roman"/>
          <w:color w:val="000000"/>
          <w:szCs w:val="22"/>
          <w:lang w:val="ru-RU" w:eastAsia="en-US"/>
        </w:rPr>
        <w:t xml:space="preserve">.  </w:t>
      </w:r>
      <w:r>
        <w:rPr>
          <w:rFonts w:eastAsia="Times New Roman"/>
          <w:color w:val="000000"/>
          <w:szCs w:val="22"/>
          <w:lang w:val="ru-RU" w:eastAsia="en-US"/>
        </w:rPr>
        <w:t>Поэтому</w:t>
      </w:r>
      <w:r w:rsidRPr="00470761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следует</w:t>
      </w:r>
      <w:r w:rsidRPr="00470761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найти решение, позволяющее учитывать все различные роли, которые может играть указанное ведомство</w:t>
      </w:r>
      <w:r w:rsidR="00D01CD3" w:rsidRPr="00470761">
        <w:rPr>
          <w:rFonts w:eastAsia="Times New Roman"/>
          <w:color w:val="000000"/>
          <w:szCs w:val="22"/>
          <w:lang w:val="ru-RU" w:eastAsia="en-US"/>
        </w:rPr>
        <w:t>.</w:t>
      </w:r>
    </w:p>
    <w:p w14:paraId="7E4A9C1A" w14:textId="77777777" w:rsidR="000C3DBB" w:rsidRPr="00470761" w:rsidRDefault="000C3DBB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0F539553" w14:textId="77777777" w:rsidR="00BC7ED7" w:rsidRPr="00470761" w:rsidRDefault="00BC7ED7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149438A4" w14:textId="70C771DA" w:rsidR="001D49AF" w:rsidRPr="006E0819" w:rsidRDefault="00372591" w:rsidP="001D49AF">
      <w:pPr>
        <w:autoSpaceDE w:val="0"/>
        <w:autoSpaceDN w:val="0"/>
        <w:adjustRightInd w:val="0"/>
        <w:rPr>
          <w:rFonts w:eastAsia="Times New Roman"/>
          <w:b/>
          <w:bCs/>
          <w:color w:val="000000"/>
          <w:sz w:val="28"/>
          <w:szCs w:val="28"/>
          <w:lang w:val="ru-RU" w:eastAsia="en-US"/>
        </w:rPr>
      </w:pPr>
      <w:r w:rsidRPr="00470761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 xml:space="preserve">2.2 </w:t>
      </w:r>
      <w:r w:rsidR="006E0819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>Предложение</w:t>
      </w:r>
      <w:r w:rsidR="00CA25A8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>:</w:t>
      </w:r>
    </w:p>
    <w:p w14:paraId="154DBADB" w14:textId="77777777" w:rsidR="000C3DBB" w:rsidRPr="00470761" w:rsidRDefault="000C3DBB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62061DC7" w14:textId="5A7CF128" w:rsidR="001D49AF" w:rsidRPr="00470761" w:rsidRDefault="00470761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 xml:space="preserve">С учетом вышесказанного мы предлагаем </w:t>
      </w:r>
      <w:r w:rsidRPr="00470761">
        <w:rPr>
          <w:rFonts w:eastAsia="Times New Roman"/>
          <w:i/>
          <w:color w:val="000000"/>
          <w:szCs w:val="22"/>
          <w:lang w:val="ru-RU" w:eastAsia="en-US"/>
        </w:rPr>
        <w:t>предусмотреть положения</w:t>
      </w:r>
      <w:r>
        <w:rPr>
          <w:rFonts w:eastAsia="Times New Roman"/>
          <w:color w:val="000000"/>
          <w:szCs w:val="22"/>
          <w:lang w:val="ru-RU" w:eastAsia="en-US"/>
        </w:rPr>
        <w:t>, позволяющие</w:t>
      </w:r>
      <w:r w:rsidR="00223901" w:rsidRPr="00470761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действовать следующим образом</w:t>
      </w:r>
      <w:r w:rsidR="00223901" w:rsidRPr="00470761">
        <w:rPr>
          <w:rFonts w:eastAsia="Times New Roman"/>
          <w:color w:val="000000"/>
          <w:szCs w:val="22"/>
          <w:lang w:val="ru-RU" w:eastAsia="en-US"/>
        </w:rPr>
        <w:t>:</w:t>
      </w:r>
    </w:p>
    <w:p w14:paraId="1FB13A4E" w14:textId="77777777" w:rsidR="000C3DBB" w:rsidRPr="00470761" w:rsidRDefault="000C3DBB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6D168219" w14:textId="2DF33C22" w:rsidR="001D49AF" w:rsidRPr="00F03867" w:rsidRDefault="000C3DBB" w:rsidP="00C55257">
      <w:pPr>
        <w:autoSpaceDE w:val="0"/>
        <w:autoSpaceDN w:val="0"/>
        <w:adjustRightInd w:val="0"/>
        <w:ind w:left="1134" w:hanging="567"/>
        <w:rPr>
          <w:rFonts w:eastAsia="Times New Roman"/>
          <w:color w:val="000000"/>
          <w:szCs w:val="22"/>
          <w:lang w:val="ru-RU" w:eastAsia="en-US"/>
        </w:rPr>
      </w:pPr>
      <w:r w:rsidRPr="00385DF2">
        <w:rPr>
          <w:rFonts w:eastAsia="Times New Roman"/>
          <w:color w:val="000000"/>
          <w:szCs w:val="22"/>
          <w:lang w:val="ru-RU" w:eastAsia="en-US"/>
        </w:rPr>
        <w:t>–</w:t>
      </w:r>
      <w:r w:rsidRPr="00385DF2">
        <w:rPr>
          <w:rFonts w:eastAsia="Times New Roman"/>
          <w:color w:val="000000"/>
          <w:szCs w:val="22"/>
          <w:lang w:val="ru-RU" w:eastAsia="en-US"/>
        </w:rPr>
        <w:tab/>
      </w:r>
      <w:r w:rsidR="009A69F1" w:rsidRPr="009A69F1">
        <w:rPr>
          <w:rFonts w:eastAsia="Times New Roman"/>
          <w:i/>
          <w:iCs/>
          <w:color w:val="000000"/>
          <w:szCs w:val="22"/>
          <w:lang w:val="ru-RU" w:eastAsia="en-US"/>
        </w:rPr>
        <w:t>ведомство</w:t>
      </w:r>
      <w:r w:rsidR="009A69F1" w:rsidRPr="00385DF2">
        <w:rPr>
          <w:rFonts w:eastAsia="Times New Roman"/>
          <w:i/>
          <w:iCs/>
          <w:color w:val="000000"/>
          <w:szCs w:val="22"/>
          <w:lang w:val="ru-RU" w:eastAsia="en-US"/>
        </w:rPr>
        <w:t xml:space="preserve"> </w:t>
      </w:r>
      <w:r w:rsidR="009A69F1" w:rsidRPr="009A69F1">
        <w:rPr>
          <w:rFonts w:eastAsia="Times New Roman"/>
          <w:i/>
          <w:iCs/>
          <w:color w:val="000000"/>
          <w:szCs w:val="22"/>
          <w:lang w:val="ru-RU" w:eastAsia="en-US"/>
        </w:rPr>
        <w:t>владельца</w:t>
      </w:r>
      <w:r w:rsidR="000675CA" w:rsidRPr="00385DF2">
        <w:rPr>
          <w:rFonts w:eastAsia="Times New Roman"/>
          <w:i/>
          <w:color w:val="000000"/>
          <w:szCs w:val="22"/>
          <w:lang w:val="ru-RU" w:eastAsia="en-US"/>
        </w:rPr>
        <w:t xml:space="preserve">, </w:t>
      </w:r>
      <w:r w:rsidR="00385DF2">
        <w:rPr>
          <w:rFonts w:eastAsia="Times New Roman"/>
          <w:color w:val="000000"/>
          <w:szCs w:val="22"/>
          <w:lang w:val="ru-RU" w:eastAsia="en-US"/>
        </w:rPr>
        <w:t>через</w:t>
      </w:r>
      <w:r w:rsidR="00385DF2" w:rsidRPr="00385DF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385DF2">
        <w:rPr>
          <w:rFonts w:eastAsia="Times New Roman"/>
          <w:color w:val="000000"/>
          <w:szCs w:val="22"/>
          <w:lang w:val="ru-RU" w:eastAsia="en-US"/>
        </w:rPr>
        <w:t>которое</w:t>
      </w:r>
      <w:r w:rsidR="00385DF2" w:rsidRPr="00385DF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385DF2">
        <w:rPr>
          <w:rFonts w:eastAsia="Times New Roman"/>
          <w:color w:val="000000"/>
          <w:szCs w:val="22"/>
          <w:lang w:val="ru-RU" w:eastAsia="en-US"/>
        </w:rPr>
        <w:t>подается</w:t>
      </w:r>
      <w:r w:rsidR="00385DF2" w:rsidRPr="00385DF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385DF2">
        <w:rPr>
          <w:rFonts w:eastAsia="Times New Roman"/>
          <w:color w:val="000000"/>
          <w:szCs w:val="22"/>
          <w:lang w:val="ru-RU" w:eastAsia="en-US"/>
        </w:rPr>
        <w:t>просьба</w:t>
      </w:r>
      <w:r w:rsidR="000675CA" w:rsidRPr="00385DF2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385DF2">
        <w:rPr>
          <w:rFonts w:eastAsia="Times New Roman"/>
          <w:color w:val="000000"/>
          <w:szCs w:val="22"/>
          <w:lang w:val="ru-RU" w:eastAsia="en-US"/>
        </w:rPr>
        <w:t>должно</w:t>
      </w:r>
      <w:r w:rsidR="00385DF2" w:rsidRPr="00385DF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385DF2">
        <w:rPr>
          <w:rFonts w:eastAsia="Times New Roman"/>
          <w:color w:val="000000"/>
          <w:szCs w:val="22"/>
          <w:lang w:val="ru-RU" w:eastAsia="en-US"/>
        </w:rPr>
        <w:t>рассматривать</w:t>
      </w:r>
      <w:r w:rsidR="00385DF2" w:rsidRPr="00385DF2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385DF2">
        <w:rPr>
          <w:rFonts w:eastAsia="Times New Roman"/>
          <w:color w:val="000000"/>
          <w:szCs w:val="22"/>
          <w:lang w:val="ru-RU" w:eastAsia="en-US"/>
        </w:rPr>
        <w:t>охватывается</w:t>
      </w:r>
      <w:r w:rsidR="00385DF2" w:rsidRPr="00385DF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385DF2">
        <w:rPr>
          <w:rFonts w:eastAsia="Times New Roman"/>
          <w:color w:val="000000"/>
          <w:szCs w:val="22"/>
          <w:lang w:val="ru-RU" w:eastAsia="en-US"/>
        </w:rPr>
        <w:t>ли</w:t>
      </w:r>
      <w:r w:rsidR="00385DF2" w:rsidRPr="00385DF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385DF2">
        <w:rPr>
          <w:rFonts w:eastAsia="Times New Roman"/>
          <w:color w:val="000000"/>
          <w:szCs w:val="22"/>
          <w:lang w:val="ru-RU" w:eastAsia="en-US"/>
        </w:rPr>
        <w:t>ограниченный</w:t>
      </w:r>
      <w:r w:rsidR="00385DF2" w:rsidRPr="00385DF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385DF2">
        <w:rPr>
          <w:rFonts w:eastAsia="Times New Roman"/>
          <w:color w:val="000000"/>
          <w:szCs w:val="22"/>
          <w:lang w:val="ru-RU" w:eastAsia="en-US"/>
        </w:rPr>
        <w:t>перечень</w:t>
      </w:r>
      <w:r w:rsidR="00385DF2" w:rsidRPr="00385DF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385DF2">
        <w:rPr>
          <w:rFonts w:eastAsia="Times New Roman"/>
          <w:color w:val="000000"/>
          <w:szCs w:val="22"/>
          <w:lang w:val="ru-RU" w:eastAsia="en-US"/>
        </w:rPr>
        <w:t>основным</w:t>
      </w:r>
      <w:r w:rsidR="00385DF2" w:rsidRPr="00385DF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385DF2">
        <w:rPr>
          <w:rFonts w:eastAsia="Times New Roman"/>
          <w:color w:val="000000"/>
          <w:szCs w:val="22"/>
          <w:lang w:val="ru-RU" w:eastAsia="en-US"/>
        </w:rPr>
        <w:t>перечнем</w:t>
      </w:r>
      <w:r w:rsidR="00385DF2" w:rsidRPr="00385DF2">
        <w:rPr>
          <w:rFonts w:eastAsia="Times New Roman"/>
          <w:color w:val="000000"/>
          <w:szCs w:val="22"/>
          <w:lang w:val="ru-RU" w:eastAsia="en-US"/>
        </w:rPr>
        <w:t>.</w:t>
      </w:r>
      <w:r w:rsidR="00385DF2">
        <w:rPr>
          <w:rFonts w:eastAsia="Times New Roman"/>
          <w:color w:val="000000"/>
          <w:szCs w:val="22"/>
          <w:lang w:val="ru-RU" w:eastAsia="en-US"/>
        </w:rPr>
        <w:t xml:space="preserve">  Если</w:t>
      </w:r>
      <w:r w:rsidR="00385DF2" w:rsidRPr="00F0386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385DF2">
        <w:rPr>
          <w:rFonts w:eastAsia="Times New Roman"/>
          <w:color w:val="000000"/>
          <w:szCs w:val="22"/>
          <w:lang w:val="ru-RU" w:eastAsia="en-US"/>
        </w:rPr>
        <w:t>оно</w:t>
      </w:r>
      <w:r w:rsidR="00385DF2" w:rsidRPr="00F0386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385DF2">
        <w:rPr>
          <w:rFonts w:eastAsia="Times New Roman"/>
          <w:color w:val="000000"/>
          <w:szCs w:val="22"/>
          <w:lang w:val="ru-RU" w:eastAsia="en-US"/>
        </w:rPr>
        <w:t>не</w:t>
      </w:r>
      <w:r w:rsidR="00385DF2" w:rsidRPr="00F0386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385DF2">
        <w:rPr>
          <w:rFonts w:eastAsia="Times New Roman"/>
          <w:color w:val="000000"/>
          <w:szCs w:val="22"/>
          <w:lang w:val="ru-RU" w:eastAsia="en-US"/>
        </w:rPr>
        <w:t>хочет</w:t>
      </w:r>
      <w:r w:rsidR="00385DF2" w:rsidRPr="00F0386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385DF2">
        <w:rPr>
          <w:rFonts w:eastAsia="Times New Roman"/>
          <w:color w:val="000000"/>
          <w:szCs w:val="22"/>
          <w:lang w:val="ru-RU" w:eastAsia="en-US"/>
        </w:rPr>
        <w:t>делать</w:t>
      </w:r>
      <w:r w:rsidR="00385DF2" w:rsidRPr="00F0386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385DF2">
        <w:rPr>
          <w:rFonts w:eastAsia="Times New Roman"/>
          <w:color w:val="000000"/>
          <w:szCs w:val="22"/>
          <w:lang w:val="ru-RU" w:eastAsia="en-US"/>
        </w:rPr>
        <w:t>это</w:t>
      </w:r>
      <w:r w:rsidR="00385DF2" w:rsidRPr="00F03867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385DF2">
        <w:rPr>
          <w:rFonts w:eastAsia="Times New Roman"/>
          <w:color w:val="000000"/>
          <w:szCs w:val="22"/>
          <w:lang w:val="ru-RU" w:eastAsia="en-US"/>
        </w:rPr>
        <w:t>оно</w:t>
      </w:r>
      <w:r w:rsidR="00385DF2" w:rsidRPr="00F0386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385DF2">
        <w:rPr>
          <w:rFonts w:eastAsia="Times New Roman"/>
          <w:color w:val="000000"/>
          <w:szCs w:val="22"/>
          <w:lang w:val="ru-RU" w:eastAsia="en-US"/>
        </w:rPr>
        <w:t>просит</w:t>
      </w:r>
      <w:r w:rsidR="00385DF2" w:rsidRPr="00F0386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385DF2">
        <w:rPr>
          <w:rFonts w:eastAsia="Times New Roman"/>
          <w:color w:val="000000"/>
          <w:szCs w:val="22"/>
          <w:lang w:val="ru-RU" w:eastAsia="en-US"/>
        </w:rPr>
        <w:t>владельца</w:t>
      </w:r>
      <w:r w:rsidR="00385DF2" w:rsidRPr="00F0386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385DF2">
        <w:rPr>
          <w:rFonts w:eastAsia="Times New Roman"/>
          <w:color w:val="000000"/>
          <w:szCs w:val="22"/>
          <w:lang w:val="ru-RU" w:eastAsia="en-US"/>
        </w:rPr>
        <w:t>обратиться</w:t>
      </w:r>
      <w:r w:rsidR="00385DF2" w:rsidRPr="00F0386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385DF2">
        <w:rPr>
          <w:rFonts w:eastAsia="Times New Roman"/>
          <w:color w:val="000000"/>
          <w:szCs w:val="22"/>
          <w:lang w:val="ru-RU" w:eastAsia="en-US"/>
        </w:rPr>
        <w:t>с</w:t>
      </w:r>
      <w:r w:rsidR="00385DF2" w:rsidRPr="00F0386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385DF2">
        <w:rPr>
          <w:rFonts w:eastAsia="Times New Roman"/>
          <w:color w:val="000000"/>
          <w:szCs w:val="22"/>
          <w:lang w:val="ru-RU" w:eastAsia="en-US"/>
        </w:rPr>
        <w:t>его</w:t>
      </w:r>
      <w:r w:rsidR="00385DF2" w:rsidRPr="00F0386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385DF2">
        <w:rPr>
          <w:rFonts w:eastAsia="Times New Roman"/>
          <w:color w:val="000000"/>
          <w:szCs w:val="22"/>
          <w:lang w:val="ru-RU" w:eastAsia="en-US"/>
        </w:rPr>
        <w:t>просьбой</w:t>
      </w:r>
      <w:r w:rsidR="00385DF2" w:rsidRPr="00F0386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385DF2">
        <w:rPr>
          <w:rFonts w:eastAsia="Times New Roman"/>
          <w:color w:val="000000"/>
          <w:szCs w:val="22"/>
          <w:lang w:val="ru-RU" w:eastAsia="en-US"/>
        </w:rPr>
        <w:t>непосредственно</w:t>
      </w:r>
      <w:r w:rsidR="00385DF2" w:rsidRPr="00F0386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385DF2">
        <w:rPr>
          <w:rFonts w:eastAsia="Times New Roman"/>
          <w:color w:val="000000"/>
          <w:szCs w:val="22"/>
          <w:lang w:val="ru-RU" w:eastAsia="en-US"/>
        </w:rPr>
        <w:t>в</w:t>
      </w:r>
      <w:r w:rsidR="00385DF2" w:rsidRPr="00F0386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385DF2">
        <w:rPr>
          <w:rFonts w:eastAsia="Times New Roman"/>
          <w:color w:val="000000"/>
          <w:szCs w:val="22"/>
          <w:lang w:val="ru-RU" w:eastAsia="en-US"/>
        </w:rPr>
        <w:t>Международное</w:t>
      </w:r>
      <w:r w:rsidR="00385DF2" w:rsidRPr="00F0386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385DF2">
        <w:rPr>
          <w:rFonts w:eastAsia="Times New Roman"/>
          <w:color w:val="000000"/>
          <w:szCs w:val="22"/>
          <w:lang w:val="ru-RU" w:eastAsia="en-US"/>
        </w:rPr>
        <w:t>бюро</w:t>
      </w:r>
      <w:r w:rsidR="000675CA" w:rsidRPr="00F03867">
        <w:rPr>
          <w:rFonts w:eastAsia="Times New Roman"/>
          <w:color w:val="000000"/>
          <w:szCs w:val="22"/>
          <w:lang w:val="ru-RU" w:eastAsia="en-US"/>
        </w:rPr>
        <w:t>;</w:t>
      </w:r>
      <w:r w:rsidR="00C55257" w:rsidRPr="00F03867">
        <w:rPr>
          <w:rFonts w:eastAsia="Times New Roman"/>
          <w:color w:val="000000"/>
          <w:szCs w:val="22"/>
          <w:lang w:val="ru-RU" w:eastAsia="en-US"/>
        </w:rPr>
        <w:t xml:space="preserve"> </w:t>
      </w:r>
    </w:p>
    <w:p w14:paraId="1389E907" w14:textId="77777777" w:rsidR="000C3DBB" w:rsidRPr="00F03867" w:rsidRDefault="000C3DBB" w:rsidP="000C3DBB">
      <w:pPr>
        <w:autoSpaceDE w:val="0"/>
        <w:autoSpaceDN w:val="0"/>
        <w:adjustRightInd w:val="0"/>
        <w:ind w:left="1134" w:hanging="567"/>
        <w:rPr>
          <w:rFonts w:eastAsia="Times New Roman"/>
          <w:color w:val="000000"/>
          <w:szCs w:val="22"/>
          <w:lang w:val="ru-RU" w:eastAsia="en-US"/>
        </w:rPr>
      </w:pPr>
    </w:p>
    <w:p w14:paraId="2CBD7368" w14:textId="735111CA" w:rsidR="001D49AF" w:rsidRPr="00F535EE" w:rsidRDefault="000C3DBB" w:rsidP="000C3DBB">
      <w:pPr>
        <w:autoSpaceDE w:val="0"/>
        <w:autoSpaceDN w:val="0"/>
        <w:adjustRightInd w:val="0"/>
        <w:ind w:left="1134" w:hanging="567"/>
        <w:rPr>
          <w:rFonts w:eastAsia="Times New Roman"/>
          <w:color w:val="000000"/>
          <w:szCs w:val="22"/>
          <w:lang w:val="ru-RU" w:eastAsia="en-US"/>
        </w:rPr>
      </w:pPr>
      <w:r w:rsidRPr="00F03867">
        <w:rPr>
          <w:rFonts w:eastAsia="Times New Roman"/>
          <w:color w:val="000000"/>
          <w:szCs w:val="22"/>
          <w:lang w:val="ru-RU" w:eastAsia="en-US"/>
        </w:rPr>
        <w:t>–</w:t>
      </w:r>
      <w:r w:rsidRPr="00F03867">
        <w:rPr>
          <w:rFonts w:eastAsia="Times New Roman"/>
          <w:color w:val="000000"/>
          <w:szCs w:val="22"/>
          <w:lang w:val="ru-RU" w:eastAsia="en-US"/>
        </w:rPr>
        <w:tab/>
      </w:r>
      <w:r w:rsidR="009A69F1" w:rsidRPr="009A69F1">
        <w:rPr>
          <w:rFonts w:eastAsia="Times New Roman"/>
          <w:i/>
          <w:color w:val="000000"/>
          <w:szCs w:val="22"/>
          <w:lang w:val="ru-RU" w:eastAsia="en-US"/>
        </w:rPr>
        <w:t>Международное</w:t>
      </w:r>
      <w:r w:rsidR="009A69F1" w:rsidRPr="00F03867">
        <w:rPr>
          <w:rFonts w:eastAsia="Times New Roman"/>
          <w:i/>
          <w:color w:val="000000"/>
          <w:szCs w:val="22"/>
          <w:lang w:val="ru-RU" w:eastAsia="en-US"/>
        </w:rPr>
        <w:t xml:space="preserve"> </w:t>
      </w:r>
      <w:r w:rsidR="009A69F1" w:rsidRPr="009A69F1">
        <w:rPr>
          <w:rFonts w:eastAsia="Times New Roman"/>
          <w:i/>
          <w:color w:val="000000"/>
          <w:szCs w:val="22"/>
          <w:lang w:val="ru-RU" w:eastAsia="en-US"/>
        </w:rPr>
        <w:t>бюро</w:t>
      </w:r>
      <w:r w:rsidR="009A69F1" w:rsidRPr="00F0386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F03867">
        <w:rPr>
          <w:rFonts w:eastAsia="Times New Roman"/>
          <w:color w:val="000000"/>
          <w:szCs w:val="22"/>
          <w:lang w:val="ru-RU" w:eastAsia="en-US"/>
        </w:rPr>
        <w:t>рассматривает</w:t>
      </w:r>
      <w:r w:rsidR="00F03867" w:rsidRPr="00F03867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F03867">
        <w:rPr>
          <w:rFonts w:eastAsia="Times New Roman"/>
          <w:color w:val="000000"/>
          <w:szCs w:val="22"/>
          <w:lang w:val="ru-RU" w:eastAsia="en-US"/>
        </w:rPr>
        <w:t>охватывается</w:t>
      </w:r>
      <w:r w:rsidR="00F03867" w:rsidRPr="00F0386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F03867">
        <w:rPr>
          <w:rFonts w:eastAsia="Times New Roman"/>
          <w:color w:val="000000"/>
          <w:szCs w:val="22"/>
          <w:lang w:val="ru-RU" w:eastAsia="en-US"/>
        </w:rPr>
        <w:t>ли</w:t>
      </w:r>
      <w:r w:rsidR="00F03867" w:rsidRPr="00F0386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F03867">
        <w:rPr>
          <w:rFonts w:eastAsia="Times New Roman"/>
          <w:color w:val="000000"/>
          <w:szCs w:val="22"/>
          <w:lang w:val="ru-RU" w:eastAsia="en-US"/>
        </w:rPr>
        <w:t>ограничение</w:t>
      </w:r>
      <w:r w:rsidR="00F03867" w:rsidRPr="00F0386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F03867">
        <w:rPr>
          <w:rFonts w:eastAsia="Times New Roman"/>
          <w:color w:val="000000"/>
          <w:szCs w:val="22"/>
          <w:lang w:val="ru-RU" w:eastAsia="en-US"/>
        </w:rPr>
        <w:t>в</w:t>
      </w:r>
      <w:r w:rsidR="00F03867" w:rsidRPr="00F0386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F03867">
        <w:rPr>
          <w:rFonts w:eastAsia="Times New Roman"/>
          <w:color w:val="000000"/>
          <w:szCs w:val="22"/>
          <w:lang w:val="ru-RU" w:eastAsia="en-US"/>
        </w:rPr>
        <w:t>последующем</w:t>
      </w:r>
      <w:r w:rsidR="00F03867" w:rsidRPr="00F0386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F03867">
        <w:rPr>
          <w:rFonts w:eastAsia="Times New Roman"/>
          <w:color w:val="000000"/>
          <w:szCs w:val="22"/>
          <w:lang w:val="ru-RU" w:eastAsia="en-US"/>
        </w:rPr>
        <w:t>указании</w:t>
      </w:r>
      <w:r w:rsidR="00F03867" w:rsidRPr="00F0386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F03867">
        <w:rPr>
          <w:rFonts w:eastAsia="Times New Roman"/>
          <w:color w:val="000000"/>
          <w:szCs w:val="22"/>
          <w:lang w:val="ru-RU" w:eastAsia="en-US"/>
        </w:rPr>
        <w:t>основным</w:t>
      </w:r>
      <w:r w:rsidR="00F03867" w:rsidRPr="00F0386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F03867">
        <w:rPr>
          <w:rFonts w:eastAsia="Times New Roman"/>
          <w:color w:val="000000"/>
          <w:szCs w:val="22"/>
          <w:lang w:val="ru-RU" w:eastAsia="en-US"/>
        </w:rPr>
        <w:t>перечнем</w:t>
      </w:r>
      <w:r w:rsidR="00C55257" w:rsidRPr="00F03867">
        <w:rPr>
          <w:rFonts w:eastAsia="Times New Roman"/>
          <w:color w:val="000000"/>
          <w:szCs w:val="22"/>
          <w:lang w:val="ru-RU" w:eastAsia="en-US"/>
        </w:rPr>
        <w:t xml:space="preserve">.  </w:t>
      </w:r>
      <w:r w:rsidR="00F03867">
        <w:rPr>
          <w:rFonts w:eastAsia="Times New Roman"/>
          <w:color w:val="000000"/>
          <w:szCs w:val="22"/>
          <w:lang w:val="ru-RU" w:eastAsia="en-US"/>
        </w:rPr>
        <w:t>Если</w:t>
      </w:r>
      <w:r w:rsidR="00F03867" w:rsidRPr="00F0386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F03867">
        <w:rPr>
          <w:rFonts w:eastAsia="Times New Roman"/>
          <w:color w:val="000000"/>
          <w:szCs w:val="22"/>
          <w:lang w:val="ru-RU" w:eastAsia="en-US"/>
        </w:rPr>
        <w:t>оно</w:t>
      </w:r>
      <w:r w:rsidR="00F03867" w:rsidRPr="00F0386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F03867">
        <w:rPr>
          <w:rFonts w:eastAsia="Times New Roman"/>
          <w:color w:val="000000"/>
          <w:szCs w:val="22"/>
          <w:lang w:val="ru-RU" w:eastAsia="en-US"/>
        </w:rPr>
        <w:t>считает</w:t>
      </w:r>
      <w:r w:rsidR="00F03867" w:rsidRPr="00F0386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F03867">
        <w:rPr>
          <w:rFonts w:eastAsia="Times New Roman"/>
          <w:color w:val="000000"/>
          <w:szCs w:val="22"/>
          <w:lang w:val="ru-RU" w:eastAsia="en-US"/>
        </w:rPr>
        <w:t>ограничение</w:t>
      </w:r>
      <w:r w:rsidR="00F03867" w:rsidRPr="00F0386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787084">
        <w:rPr>
          <w:rFonts w:eastAsia="Times New Roman"/>
          <w:color w:val="000000"/>
          <w:szCs w:val="22"/>
          <w:lang w:val="ru-RU" w:eastAsia="en-US"/>
        </w:rPr>
        <w:t>слишком широким</w:t>
      </w:r>
      <w:r w:rsidR="00F03867" w:rsidRPr="00F03867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F03867">
        <w:rPr>
          <w:rFonts w:eastAsia="Times New Roman"/>
          <w:color w:val="000000"/>
          <w:szCs w:val="22"/>
          <w:lang w:val="ru-RU" w:eastAsia="en-US"/>
        </w:rPr>
        <w:t>оно</w:t>
      </w:r>
      <w:r w:rsidR="00F03867" w:rsidRPr="00F0386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F03867">
        <w:rPr>
          <w:rFonts w:eastAsia="Times New Roman"/>
          <w:color w:val="000000"/>
          <w:szCs w:val="22"/>
          <w:lang w:val="ru-RU" w:eastAsia="en-US"/>
        </w:rPr>
        <w:t>направляет</w:t>
      </w:r>
      <w:r w:rsidR="00F03867" w:rsidRPr="00F0386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F03867">
        <w:rPr>
          <w:rFonts w:eastAsia="Times New Roman"/>
          <w:color w:val="000000"/>
          <w:szCs w:val="22"/>
          <w:lang w:val="ru-RU" w:eastAsia="en-US"/>
        </w:rPr>
        <w:t>уведомление</w:t>
      </w:r>
      <w:r w:rsidR="00F03867" w:rsidRPr="00F0386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F03867">
        <w:rPr>
          <w:rFonts w:eastAsia="Times New Roman"/>
          <w:color w:val="000000"/>
          <w:szCs w:val="22"/>
          <w:lang w:val="ru-RU" w:eastAsia="en-US"/>
        </w:rPr>
        <w:t>о</w:t>
      </w:r>
      <w:r w:rsidR="00F03867" w:rsidRPr="00F0386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F03867">
        <w:rPr>
          <w:rFonts w:eastAsia="Times New Roman"/>
          <w:color w:val="000000"/>
          <w:szCs w:val="22"/>
          <w:lang w:val="ru-RU" w:eastAsia="en-US"/>
        </w:rPr>
        <w:t>несоблюдении</w:t>
      </w:r>
      <w:r w:rsidR="00F03867" w:rsidRPr="00F0386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F03867">
        <w:rPr>
          <w:rFonts w:eastAsia="Times New Roman"/>
          <w:color w:val="000000"/>
          <w:szCs w:val="22"/>
          <w:lang w:val="ru-RU" w:eastAsia="en-US"/>
        </w:rPr>
        <w:t>правил</w:t>
      </w:r>
      <w:r w:rsidR="0041797E" w:rsidRPr="00F0386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F03867">
        <w:rPr>
          <w:rFonts w:eastAsia="Times New Roman"/>
          <w:color w:val="000000"/>
          <w:szCs w:val="22"/>
          <w:lang w:val="ru-RU" w:eastAsia="en-US"/>
        </w:rPr>
        <w:t>по образцу уведомления, предусмотренного в</w:t>
      </w:r>
      <w:r w:rsidR="0041797E" w:rsidRPr="00F0386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747909">
        <w:rPr>
          <w:rFonts w:eastAsia="Times New Roman"/>
          <w:color w:val="000000"/>
          <w:szCs w:val="22"/>
          <w:lang w:val="ru-RU" w:eastAsia="en-US"/>
        </w:rPr>
        <w:t>правиле</w:t>
      </w:r>
      <w:r w:rsidR="0041797E" w:rsidRPr="00F03867">
        <w:rPr>
          <w:rFonts w:eastAsia="Times New Roman"/>
          <w:color w:val="000000"/>
          <w:szCs w:val="22"/>
          <w:lang w:val="ru-RU" w:eastAsia="en-US"/>
        </w:rPr>
        <w:t xml:space="preserve"> 12, </w:t>
      </w:r>
      <w:r w:rsidR="00F03867">
        <w:rPr>
          <w:rFonts w:eastAsia="Times New Roman"/>
          <w:color w:val="000000"/>
          <w:szCs w:val="22"/>
          <w:lang w:val="ru-RU" w:eastAsia="en-US"/>
        </w:rPr>
        <w:t>то есть что мнение Международного бюро является определяющим</w:t>
      </w:r>
      <w:r w:rsidR="0041797E" w:rsidRPr="00F03867">
        <w:rPr>
          <w:rFonts w:eastAsia="Times New Roman"/>
          <w:color w:val="000000"/>
          <w:szCs w:val="22"/>
          <w:lang w:val="ru-RU" w:eastAsia="en-US"/>
        </w:rPr>
        <w:t xml:space="preserve">.  </w:t>
      </w:r>
      <w:r w:rsidR="00F03867">
        <w:rPr>
          <w:rFonts w:eastAsia="Times New Roman"/>
          <w:color w:val="000000"/>
          <w:szCs w:val="22"/>
          <w:lang w:val="ru-RU" w:eastAsia="en-US"/>
        </w:rPr>
        <w:t>В</w:t>
      </w:r>
      <w:r w:rsidR="00F03867" w:rsidRPr="00F535E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F03867">
        <w:rPr>
          <w:rFonts w:eastAsia="Times New Roman"/>
          <w:color w:val="000000"/>
          <w:szCs w:val="22"/>
          <w:lang w:val="ru-RU" w:eastAsia="en-US"/>
        </w:rPr>
        <w:t>случае</w:t>
      </w:r>
      <w:r w:rsidR="00F03867" w:rsidRPr="00F535E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F03867">
        <w:rPr>
          <w:rFonts w:eastAsia="Times New Roman"/>
          <w:color w:val="000000"/>
          <w:szCs w:val="22"/>
          <w:lang w:val="ru-RU" w:eastAsia="en-US"/>
        </w:rPr>
        <w:t>несогласия</w:t>
      </w:r>
      <w:r w:rsidR="00F03867" w:rsidRPr="00F535E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F03867">
        <w:rPr>
          <w:rFonts w:eastAsia="Times New Roman"/>
          <w:color w:val="000000"/>
          <w:szCs w:val="22"/>
          <w:lang w:val="ru-RU" w:eastAsia="en-US"/>
        </w:rPr>
        <w:t>с</w:t>
      </w:r>
      <w:r w:rsidR="00F03867" w:rsidRPr="00F535E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F03867">
        <w:rPr>
          <w:rFonts w:eastAsia="Times New Roman"/>
          <w:color w:val="000000"/>
          <w:szCs w:val="22"/>
          <w:lang w:val="ru-RU" w:eastAsia="en-US"/>
        </w:rPr>
        <w:t>владельцем</w:t>
      </w:r>
      <w:r w:rsidR="00F03867" w:rsidRPr="00F535E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F535EE">
        <w:rPr>
          <w:rFonts w:eastAsia="Times New Roman"/>
          <w:color w:val="000000"/>
          <w:szCs w:val="22"/>
          <w:lang w:val="ru-RU" w:eastAsia="en-US"/>
        </w:rPr>
        <w:t>спорные товары или услуги исключаются</w:t>
      </w:r>
      <w:r w:rsidR="0041797E" w:rsidRPr="00F535EE">
        <w:rPr>
          <w:rFonts w:eastAsia="Times New Roman"/>
          <w:color w:val="000000"/>
          <w:szCs w:val="22"/>
          <w:lang w:val="ru-RU" w:eastAsia="en-US"/>
        </w:rPr>
        <w:t xml:space="preserve">.  </w:t>
      </w:r>
      <w:r w:rsidR="00F535EE">
        <w:rPr>
          <w:rFonts w:eastAsia="Times New Roman"/>
          <w:color w:val="000000"/>
          <w:szCs w:val="22"/>
          <w:lang w:val="ru-RU" w:eastAsia="en-US"/>
        </w:rPr>
        <w:t>Причина</w:t>
      </w:r>
      <w:r w:rsidR="00F535EE" w:rsidRPr="00F535EE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F535EE">
        <w:rPr>
          <w:rFonts w:eastAsia="Times New Roman"/>
          <w:color w:val="000000"/>
          <w:szCs w:val="22"/>
          <w:lang w:val="ru-RU" w:eastAsia="en-US"/>
        </w:rPr>
        <w:t>по</w:t>
      </w:r>
      <w:r w:rsidR="00F535EE" w:rsidRPr="00F535E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F535EE">
        <w:rPr>
          <w:rFonts w:eastAsia="Times New Roman"/>
          <w:color w:val="000000"/>
          <w:szCs w:val="22"/>
          <w:lang w:val="ru-RU" w:eastAsia="en-US"/>
        </w:rPr>
        <w:t>которой</w:t>
      </w:r>
      <w:r w:rsidR="00F535EE" w:rsidRPr="00F535E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F535EE">
        <w:rPr>
          <w:rFonts w:eastAsia="Times New Roman"/>
          <w:color w:val="000000"/>
          <w:szCs w:val="22"/>
          <w:lang w:val="ru-RU" w:eastAsia="en-US"/>
        </w:rPr>
        <w:t>это</w:t>
      </w:r>
      <w:r w:rsidR="00F535EE" w:rsidRPr="00F535E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F535EE">
        <w:rPr>
          <w:rFonts w:eastAsia="Times New Roman"/>
          <w:color w:val="000000"/>
          <w:szCs w:val="22"/>
          <w:lang w:val="ru-RU" w:eastAsia="en-US"/>
        </w:rPr>
        <w:t>уведомление</w:t>
      </w:r>
      <w:r w:rsidR="00F65407" w:rsidRPr="00F535E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F535EE">
        <w:rPr>
          <w:rFonts w:eastAsia="Times New Roman"/>
          <w:color w:val="000000"/>
          <w:szCs w:val="22"/>
          <w:lang w:val="ru-RU" w:eastAsia="en-US"/>
        </w:rPr>
        <w:t>должно</w:t>
      </w:r>
      <w:r w:rsidR="00F535EE" w:rsidRPr="00F535E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F535EE">
        <w:rPr>
          <w:rFonts w:eastAsia="Times New Roman"/>
          <w:color w:val="000000"/>
          <w:szCs w:val="22"/>
          <w:lang w:val="ru-RU" w:eastAsia="en-US"/>
        </w:rPr>
        <w:t>быть</w:t>
      </w:r>
      <w:r w:rsidR="00F535EE" w:rsidRPr="00F535E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F535EE">
        <w:rPr>
          <w:rFonts w:eastAsia="Times New Roman"/>
          <w:color w:val="000000"/>
          <w:szCs w:val="22"/>
          <w:lang w:val="ru-RU" w:eastAsia="en-US"/>
        </w:rPr>
        <w:t>определяющим</w:t>
      </w:r>
      <w:r w:rsidR="00F535EE" w:rsidRPr="00F535EE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F535EE">
        <w:rPr>
          <w:rFonts w:eastAsia="Times New Roman"/>
          <w:color w:val="000000"/>
          <w:szCs w:val="22"/>
          <w:lang w:val="ru-RU" w:eastAsia="en-US"/>
        </w:rPr>
        <w:t>заключается</w:t>
      </w:r>
      <w:r w:rsidR="00F535EE" w:rsidRPr="00F535E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F535EE">
        <w:rPr>
          <w:rFonts w:eastAsia="Times New Roman"/>
          <w:color w:val="000000"/>
          <w:szCs w:val="22"/>
          <w:lang w:val="ru-RU" w:eastAsia="en-US"/>
        </w:rPr>
        <w:t>в</w:t>
      </w:r>
      <w:r w:rsidR="00F535EE" w:rsidRPr="00F535E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F535EE">
        <w:rPr>
          <w:rFonts w:eastAsia="Times New Roman"/>
          <w:color w:val="000000"/>
          <w:szCs w:val="22"/>
          <w:lang w:val="ru-RU" w:eastAsia="en-US"/>
        </w:rPr>
        <w:t>том</w:t>
      </w:r>
      <w:r w:rsidR="00F535EE" w:rsidRPr="00F535EE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F535EE">
        <w:rPr>
          <w:rFonts w:eastAsia="Times New Roman"/>
          <w:color w:val="000000"/>
          <w:szCs w:val="22"/>
          <w:lang w:val="ru-RU" w:eastAsia="en-US"/>
        </w:rPr>
        <w:t>что</w:t>
      </w:r>
      <w:r w:rsidR="00F535EE" w:rsidRPr="00F535E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F535EE">
        <w:rPr>
          <w:rFonts w:eastAsia="Times New Roman"/>
          <w:color w:val="000000"/>
          <w:szCs w:val="22"/>
          <w:lang w:val="ru-RU" w:eastAsia="en-US"/>
        </w:rPr>
        <w:t>в</w:t>
      </w:r>
      <w:r w:rsidR="00F535EE" w:rsidRPr="00F535E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F535EE">
        <w:rPr>
          <w:rFonts w:eastAsia="Times New Roman"/>
          <w:color w:val="000000"/>
          <w:szCs w:val="22"/>
          <w:lang w:val="ru-RU" w:eastAsia="en-US"/>
        </w:rPr>
        <w:t>отличие</w:t>
      </w:r>
      <w:r w:rsidR="00F535EE" w:rsidRPr="00F535E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F535EE">
        <w:rPr>
          <w:rFonts w:eastAsia="Times New Roman"/>
          <w:color w:val="000000"/>
          <w:szCs w:val="22"/>
          <w:lang w:val="ru-RU" w:eastAsia="en-US"/>
        </w:rPr>
        <w:t>от</w:t>
      </w:r>
      <w:r w:rsidR="00F535EE" w:rsidRPr="00F535E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F535EE">
        <w:rPr>
          <w:rFonts w:eastAsia="Times New Roman"/>
          <w:color w:val="000000"/>
          <w:szCs w:val="22"/>
          <w:lang w:val="ru-RU" w:eastAsia="en-US"/>
        </w:rPr>
        <w:t>ограничений</w:t>
      </w:r>
      <w:r w:rsidR="00F535EE" w:rsidRPr="00F535EE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F535EE">
        <w:rPr>
          <w:rFonts w:eastAsia="Times New Roman"/>
          <w:color w:val="000000"/>
          <w:szCs w:val="22"/>
          <w:lang w:val="ru-RU" w:eastAsia="en-US"/>
        </w:rPr>
        <w:t>включенных</w:t>
      </w:r>
      <w:r w:rsidR="00F535EE" w:rsidRPr="00F535E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F535EE">
        <w:rPr>
          <w:rFonts w:eastAsia="Times New Roman"/>
          <w:color w:val="000000"/>
          <w:szCs w:val="22"/>
          <w:lang w:val="ru-RU" w:eastAsia="en-US"/>
        </w:rPr>
        <w:t>в</w:t>
      </w:r>
      <w:r w:rsidR="00F535EE" w:rsidRPr="00F535E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F535EE">
        <w:rPr>
          <w:rFonts w:eastAsia="Times New Roman"/>
          <w:color w:val="000000"/>
          <w:szCs w:val="22"/>
          <w:lang w:val="ru-RU" w:eastAsia="en-US"/>
        </w:rPr>
        <w:t>международные</w:t>
      </w:r>
      <w:r w:rsidR="00F535EE" w:rsidRPr="00F535E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F535EE">
        <w:rPr>
          <w:rFonts w:eastAsia="Times New Roman"/>
          <w:color w:val="000000"/>
          <w:szCs w:val="22"/>
          <w:lang w:val="ru-RU" w:eastAsia="en-US"/>
        </w:rPr>
        <w:t>заявки</w:t>
      </w:r>
      <w:r w:rsidR="00F535EE" w:rsidRPr="00F535EE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F535EE">
        <w:rPr>
          <w:rFonts w:eastAsia="Times New Roman"/>
          <w:color w:val="000000"/>
          <w:szCs w:val="22"/>
          <w:lang w:val="ru-RU" w:eastAsia="en-US"/>
        </w:rPr>
        <w:t>ведомство</w:t>
      </w:r>
      <w:r w:rsidR="00F535EE" w:rsidRPr="00F535E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F535EE">
        <w:rPr>
          <w:rFonts w:eastAsia="Times New Roman"/>
          <w:color w:val="000000"/>
          <w:szCs w:val="22"/>
          <w:lang w:val="ru-RU" w:eastAsia="en-US"/>
        </w:rPr>
        <w:t>владельца</w:t>
      </w:r>
      <w:r w:rsidR="00F535EE" w:rsidRPr="00F535E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F535EE">
        <w:rPr>
          <w:rFonts w:eastAsia="Times New Roman"/>
          <w:color w:val="000000"/>
          <w:szCs w:val="22"/>
          <w:lang w:val="ru-RU" w:eastAsia="en-US"/>
        </w:rPr>
        <w:t>не несет обязанностей, связанных с удостоверением</w:t>
      </w:r>
      <w:r w:rsidR="000675CA" w:rsidRPr="00F535EE">
        <w:rPr>
          <w:rFonts w:eastAsia="Times New Roman"/>
          <w:color w:val="000000"/>
          <w:szCs w:val="22"/>
          <w:lang w:val="ru-RU" w:eastAsia="en-US"/>
        </w:rPr>
        <w:t>;</w:t>
      </w:r>
    </w:p>
    <w:p w14:paraId="7B0129A8" w14:textId="77777777" w:rsidR="000C3DBB" w:rsidRPr="00F535EE" w:rsidRDefault="000C3DBB" w:rsidP="000C3DBB">
      <w:pPr>
        <w:autoSpaceDE w:val="0"/>
        <w:autoSpaceDN w:val="0"/>
        <w:adjustRightInd w:val="0"/>
        <w:ind w:left="1134" w:hanging="567"/>
        <w:rPr>
          <w:rFonts w:eastAsia="Times New Roman"/>
          <w:color w:val="000000"/>
          <w:szCs w:val="22"/>
          <w:lang w:val="ru-RU" w:eastAsia="en-US"/>
        </w:rPr>
      </w:pPr>
    </w:p>
    <w:p w14:paraId="76A7F9CE" w14:textId="72E55050" w:rsidR="001D49AF" w:rsidRPr="00A32564" w:rsidRDefault="000C3DBB" w:rsidP="000C3DBB">
      <w:pPr>
        <w:autoSpaceDE w:val="0"/>
        <w:autoSpaceDN w:val="0"/>
        <w:adjustRightInd w:val="0"/>
        <w:ind w:left="1134" w:hanging="567"/>
        <w:rPr>
          <w:rFonts w:eastAsia="Times New Roman"/>
          <w:color w:val="000000"/>
          <w:szCs w:val="22"/>
          <w:lang w:val="ru-RU" w:eastAsia="en-US"/>
        </w:rPr>
      </w:pPr>
      <w:r w:rsidRPr="00F535EE">
        <w:rPr>
          <w:rFonts w:eastAsia="Times New Roman"/>
          <w:color w:val="000000"/>
          <w:szCs w:val="22"/>
          <w:lang w:val="ru-RU" w:eastAsia="en-US"/>
        </w:rPr>
        <w:t>–</w:t>
      </w:r>
      <w:r w:rsidRPr="00F535EE">
        <w:rPr>
          <w:rFonts w:eastAsia="Times New Roman"/>
          <w:color w:val="000000"/>
          <w:szCs w:val="22"/>
          <w:lang w:val="ru-RU" w:eastAsia="en-US"/>
        </w:rPr>
        <w:tab/>
      </w:r>
      <w:r w:rsidR="00F535EE">
        <w:rPr>
          <w:rFonts w:eastAsia="Times New Roman"/>
          <w:color w:val="000000"/>
          <w:szCs w:val="22"/>
          <w:lang w:val="ru-RU" w:eastAsia="en-US"/>
        </w:rPr>
        <w:t>нет</w:t>
      </w:r>
      <w:r w:rsidR="00F535EE" w:rsidRPr="00F535E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F535EE">
        <w:rPr>
          <w:rFonts w:eastAsia="Times New Roman"/>
          <w:color w:val="000000"/>
          <w:szCs w:val="22"/>
          <w:lang w:val="ru-RU" w:eastAsia="en-US"/>
        </w:rPr>
        <w:t>необходимости</w:t>
      </w:r>
      <w:r w:rsidR="00F535EE" w:rsidRPr="00F535E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F535EE">
        <w:rPr>
          <w:rFonts w:eastAsia="Times New Roman"/>
          <w:color w:val="000000"/>
          <w:szCs w:val="22"/>
          <w:lang w:val="ru-RU" w:eastAsia="en-US"/>
        </w:rPr>
        <w:t>предусматривать</w:t>
      </w:r>
      <w:r w:rsidR="00F535EE" w:rsidRPr="00F535EE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F535EE">
        <w:rPr>
          <w:rFonts w:eastAsia="Times New Roman"/>
          <w:color w:val="000000"/>
          <w:szCs w:val="22"/>
          <w:lang w:val="ru-RU" w:eastAsia="en-US"/>
        </w:rPr>
        <w:t>что</w:t>
      </w:r>
      <w:r w:rsidR="00404313" w:rsidRPr="00F535E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9A69F1">
        <w:rPr>
          <w:rFonts w:eastAsia="Times New Roman"/>
          <w:i/>
          <w:color w:val="000000"/>
          <w:szCs w:val="22"/>
          <w:lang w:val="ru-RU" w:eastAsia="en-US"/>
        </w:rPr>
        <w:t>указанное</w:t>
      </w:r>
      <w:r w:rsidR="009A69F1" w:rsidRPr="00F535EE">
        <w:rPr>
          <w:rFonts w:eastAsia="Times New Roman"/>
          <w:i/>
          <w:color w:val="000000"/>
          <w:szCs w:val="22"/>
          <w:lang w:val="ru-RU" w:eastAsia="en-US"/>
        </w:rPr>
        <w:t xml:space="preserve"> </w:t>
      </w:r>
      <w:r w:rsidR="009A69F1">
        <w:rPr>
          <w:rFonts w:eastAsia="Times New Roman"/>
          <w:i/>
          <w:color w:val="000000"/>
          <w:szCs w:val="22"/>
          <w:lang w:val="ru-RU" w:eastAsia="en-US"/>
        </w:rPr>
        <w:t>ведомство</w:t>
      </w:r>
      <w:r w:rsidR="00404313" w:rsidRPr="00F535EE">
        <w:rPr>
          <w:rFonts w:eastAsia="Times New Roman"/>
          <w:i/>
          <w:color w:val="000000"/>
          <w:szCs w:val="22"/>
          <w:lang w:val="ru-RU" w:eastAsia="en-US"/>
        </w:rPr>
        <w:t xml:space="preserve"> </w:t>
      </w:r>
      <w:r w:rsidR="00F535EE">
        <w:rPr>
          <w:rFonts w:eastAsia="Times New Roman"/>
          <w:color w:val="000000"/>
          <w:szCs w:val="22"/>
          <w:lang w:val="ru-RU" w:eastAsia="en-US"/>
        </w:rPr>
        <w:t xml:space="preserve">рассматривает сферу действия последующего указания, поскольку такое рассмотрение уже проведено на </w:t>
      </w:r>
      <w:r w:rsidR="00A32564">
        <w:rPr>
          <w:rFonts w:eastAsia="Times New Roman"/>
          <w:color w:val="000000"/>
          <w:szCs w:val="22"/>
          <w:lang w:val="ru-RU" w:eastAsia="en-US"/>
        </w:rPr>
        <w:t>более раннем этапе.  Если, однако, существуют национальные положения, позволяющие ему проводить такое рассмотрение (в этом случае оно сравнивает перечень в последующем указании с перечнем в международной регистрации</w:t>
      </w:r>
      <w:r w:rsidR="00404313" w:rsidRPr="00A32564">
        <w:rPr>
          <w:rFonts w:eastAsia="Times New Roman"/>
          <w:color w:val="000000"/>
          <w:szCs w:val="22"/>
          <w:lang w:val="ru-RU" w:eastAsia="en-US"/>
        </w:rPr>
        <w:t xml:space="preserve">), </w:t>
      </w:r>
      <w:r w:rsidR="00A32564">
        <w:rPr>
          <w:rFonts w:eastAsia="Times New Roman"/>
          <w:color w:val="000000"/>
          <w:szCs w:val="22"/>
          <w:lang w:val="ru-RU" w:eastAsia="en-US"/>
        </w:rPr>
        <w:t>оно может</w:t>
      </w:r>
      <w:r w:rsidR="00347397" w:rsidRPr="00A32564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A32564">
        <w:rPr>
          <w:rFonts w:eastAsia="Times New Roman"/>
          <w:color w:val="000000"/>
          <w:szCs w:val="22"/>
          <w:lang w:val="ru-RU" w:eastAsia="en-US"/>
        </w:rPr>
        <w:t>вынести решение о предварительном отказе</w:t>
      </w:r>
      <w:r w:rsidR="00404313" w:rsidRPr="00A32564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A32564">
        <w:rPr>
          <w:rFonts w:eastAsia="Times New Roman"/>
          <w:color w:val="000000"/>
          <w:szCs w:val="22"/>
          <w:lang w:val="ru-RU" w:eastAsia="en-US"/>
        </w:rPr>
        <w:t>в случае необходимости</w:t>
      </w:r>
      <w:r w:rsidR="000675CA" w:rsidRPr="00A32564">
        <w:rPr>
          <w:rFonts w:eastAsia="Times New Roman"/>
          <w:color w:val="000000"/>
          <w:szCs w:val="22"/>
          <w:lang w:val="ru-RU" w:eastAsia="en-US"/>
        </w:rPr>
        <w:t>;</w:t>
      </w:r>
    </w:p>
    <w:p w14:paraId="252743B5" w14:textId="77777777" w:rsidR="000C3DBB" w:rsidRPr="00A32564" w:rsidRDefault="000C3DBB" w:rsidP="000C3DBB">
      <w:pPr>
        <w:autoSpaceDE w:val="0"/>
        <w:autoSpaceDN w:val="0"/>
        <w:adjustRightInd w:val="0"/>
        <w:ind w:left="1134" w:hanging="567"/>
        <w:rPr>
          <w:rFonts w:eastAsia="Times New Roman"/>
          <w:color w:val="000000"/>
          <w:szCs w:val="22"/>
          <w:lang w:val="ru-RU" w:eastAsia="en-US"/>
        </w:rPr>
      </w:pPr>
    </w:p>
    <w:p w14:paraId="6E5D3192" w14:textId="6F27894B" w:rsidR="005E248F" w:rsidRPr="00895BED" w:rsidRDefault="000C3DBB" w:rsidP="00005722">
      <w:pPr>
        <w:autoSpaceDE w:val="0"/>
        <w:autoSpaceDN w:val="0"/>
        <w:adjustRightInd w:val="0"/>
        <w:ind w:left="1134" w:hanging="567"/>
        <w:rPr>
          <w:rFonts w:eastAsia="Times New Roman"/>
          <w:color w:val="000000"/>
          <w:szCs w:val="22"/>
          <w:lang w:val="ru-RU" w:eastAsia="en-US"/>
        </w:rPr>
      </w:pPr>
      <w:r w:rsidRPr="004A7372">
        <w:rPr>
          <w:rFonts w:eastAsia="Times New Roman"/>
          <w:color w:val="000000"/>
          <w:szCs w:val="22"/>
          <w:lang w:val="ru-RU" w:eastAsia="en-US"/>
        </w:rPr>
        <w:t>–</w:t>
      </w:r>
      <w:r w:rsidRPr="004A7372">
        <w:rPr>
          <w:rFonts w:eastAsia="Times New Roman"/>
          <w:color w:val="000000"/>
          <w:szCs w:val="22"/>
          <w:lang w:val="ru-RU" w:eastAsia="en-US"/>
        </w:rPr>
        <w:tab/>
      </w:r>
      <w:r w:rsidR="004A7372">
        <w:rPr>
          <w:rFonts w:eastAsia="Times New Roman"/>
          <w:color w:val="000000"/>
          <w:szCs w:val="22"/>
          <w:lang w:val="ru-RU" w:eastAsia="en-US"/>
        </w:rPr>
        <w:t>некоторые</w:t>
      </w:r>
      <w:r w:rsidR="004A7372" w:rsidRPr="004A737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4A7372">
        <w:rPr>
          <w:rFonts w:eastAsia="Times New Roman"/>
          <w:color w:val="000000"/>
          <w:szCs w:val="22"/>
          <w:lang w:val="ru-RU" w:eastAsia="en-US"/>
        </w:rPr>
        <w:t>ведомства</w:t>
      </w:r>
      <w:r w:rsidR="004A7372" w:rsidRPr="004A737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4A7372">
        <w:rPr>
          <w:rFonts w:eastAsia="Times New Roman"/>
          <w:color w:val="000000"/>
          <w:szCs w:val="22"/>
          <w:lang w:val="ru-RU" w:eastAsia="en-US"/>
        </w:rPr>
        <w:t>и</w:t>
      </w:r>
      <w:r w:rsidR="004A7372" w:rsidRPr="004A737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4A7372">
        <w:rPr>
          <w:rFonts w:eastAsia="Times New Roman"/>
          <w:color w:val="000000"/>
          <w:szCs w:val="22"/>
          <w:lang w:val="ru-RU" w:eastAsia="en-US"/>
        </w:rPr>
        <w:t>пользователи</w:t>
      </w:r>
      <w:r w:rsidR="004A7372" w:rsidRPr="004A737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4A7372">
        <w:rPr>
          <w:rFonts w:eastAsia="Times New Roman"/>
          <w:color w:val="000000"/>
          <w:szCs w:val="22"/>
          <w:lang w:val="ru-RU" w:eastAsia="en-US"/>
        </w:rPr>
        <w:t>системы</w:t>
      </w:r>
      <w:r w:rsidR="004A7372" w:rsidRPr="004A737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4A7372">
        <w:rPr>
          <w:rFonts w:eastAsia="Times New Roman"/>
          <w:color w:val="000000"/>
          <w:szCs w:val="22"/>
          <w:lang w:val="ru-RU" w:eastAsia="en-US"/>
        </w:rPr>
        <w:t>считают</w:t>
      </w:r>
      <w:r w:rsidR="004A7372" w:rsidRPr="004A7372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4A7372">
        <w:rPr>
          <w:rFonts w:eastAsia="Times New Roman"/>
          <w:color w:val="000000"/>
          <w:szCs w:val="22"/>
          <w:lang w:val="ru-RU" w:eastAsia="en-US"/>
        </w:rPr>
        <w:t>что</w:t>
      </w:r>
      <w:r w:rsidR="004A7372" w:rsidRPr="004A737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4A7372">
        <w:rPr>
          <w:rFonts w:eastAsia="Times New Roman"/>
          <w:color w:val="000000"/>
          <w:szCs w:val="22"/>
          <w:lang w:val="ru-RU" w:eastAsia="en-US"/>
        </w:rPr>
        <w:t>вопрос</w:t>
      </w:r>
      <w:r w:rsidR="004A7372" w:rsidRPr="004A737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4A7372">
        <w:rPr>
          <w:rFonts w:eastAsia="Times New Roman"/>
          <w:color w:val="000000"/>
          <w:szCs w:val="22"/>
          <w:lang w:val="ru-RU" w:eastAsia="en-US"/>
        </w:rPr>
        <w:t>о</w:t>
      </w:r>
      <w:r w:rsidR="004A7372" w:rsidRPr="004A737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4A7372">
        <w:rPr>
          <w:rFonts w:eastAsia="Times New Roman"/>
          <w:color w:val="000000"/>
          <w:szCs w:val="22"/>
          <w:lang w:val="ru-RU" w:eastAsia="en-US"/>
        </w:rPr>
        <w:t>том</w:t>
      </w:r>
      <w:r w:rsidR="004A7372" w:rsidRPr="004A7372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4A7372">
        <w:rPr>
          <w:rFonts w:eastAsia="Times New Roman"/>
          <w:color w:val="000000"/>
          <w:szCs w:val="22"/>
          <w:lang w:val="ru-RU" w:eastAsia="en-US"/>
        </w:rPr>
        <w:t>является</w:t>
      </w:r>
      <w:r w:rsidR="004A7372" w:rsidRPr="004A737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4A7372">
        <w:rPr>
          <w:rFonts w:eastAsia="Times New Roman"/>
          <w:color w:val="000000"/>
          <w:szCs w:val="22"/>
          <w:lang w:val="ru-RU" w:eastAsia="en-US"/>
        </w:rPr>
        <w:t>ли</w:t>
      </w:r>
      <w:r w:rsidR="004A7372" w:rsidRPr="004A737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4A7372">
        <w:rPr>
          <w:rFonts w:eastAsia="Times New Roman"/>
          <w:color w:val="000000"/>
          <w:szCs w:val="22"/>
          <w:lang w:val="ru-RU" w:eastAsia="en-US"/>
        </w:rPr>
        <w:t>ограничение</w:t>
      </w:r>
      <w:r w:rsidR="004A7372" w:rsidRPr="004A737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787084">
        <w:rPr>
          <w:rFonts w:eastAsia="Times New Roman"/>
          <w:color w:val="000000"/>
          <w:szCs w:val="22"/>
          <w:lang w:val="ru-RU" w:eastAsia="en-US"/>
        </w:rPr>
        <w:t>слишком широким</w:t>
      </w:r>
      <w:r w:rsidR="004A7372" w:rsidRPr="004A7372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4A7372">
        <w:rPr>
          <w:rFonts w:eastAsia="Times New Roman"/>
          <w:color w:val="000000"/>
          <w:szCs w:val="22"/>
          <w:lang w:val="ru-RU" w:eastAsia="en-US"/>
        </w:rPr>
        <w:t>затрагивает</w:t>
      </w:r>
      <w:r w:rsidR="004A7372" w:rsidRPr="004A737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4A7372">
        <w:rPr>
          <w:rFonts w:eastAsia="Times New Roman"/>
          <w:color w:val="000000"/>
          <w:szCs w:val="22"/>
          <w:lang w:val="ru-RU" w:eastAsia="en-US"/>
        </w:rPr>
        <w:t>лишь</w:t>
      </w:r>
      <w:r w:rsidR="004A7372" w:rsidRPr="004A737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4A7372">
        <w:rPr>
          <w:rFonts w:eastAsia="Times New Roman"/>
          <w:color w:val="000000"/>
          <w:szCs w:val="22"/>
          <w:lang w:val="ru-RU" w:eastAsia="en-US"/>
        </w:rPr>
        <w:t>указанное</w:t>
      </w:r>
      <w:r w:rsidR="004A7372" w:rsidRPr="004A737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4A7372">
        <w:rPr>
          <w:rFonts w:eastAsia="Times New Roman"/>
          <w:color w:val="000000"/>
          <w:szCs w:val="22"/>
          <w:lang w:val="ru-RU" w:eastAsia="en-US"/>
        </w:rPr>
        <w:t>ведомство</w:t>
      </w:r>
      <w:r w:rsidR="004A7372" w:rsidRPr="004A7372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4A7372">
        <w:rPr>
          <w:rFonts w:eastAsia="Times New Roman"/>
          <w:color w:val="000000"/>
          <w:szCs w:val="22"/>
          <w:lang w:val="ru-RU" w:eastAsia="en-US"/>
        </w:rPr>
        <w:t>поскольку главная причина для просьбы о внесении записи относительно ограниченного последующего указания</w:t>
      </w:r>
      <w:r w:rsidR="005E248F" w:rsidRPr="004A737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4A7372">
        <w:rPr>
          <w:rFonts w:eastAsia="Times New Roman"/>
          <w:color w:val="000000"/>
          <w:szCs w:val="22"/>
          <w:lang w:val="ru-RU" w:eastAsia="en-US"/>
        </w:rPr>
        <w:t>состоит в том, чтобы как можно лучше удовлетворять требования</w:t>
      </w:r>
      <w:r w:rsidR="005E248F" w:rsidRPr="004A737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4A7372">
        <w:rPr>
          <w:rFonts w:eastAsia="Times New Roman"/>
          <w:color w:val="000000"/>
          <w:szCs w:val="22"/>
          <w:lang w:val="ru-RU" w:eastAsia="en-US"/>
        </w:rPr>
        <w:t>указанного ведомства</w:t>
      </w:r>
      <w:r w:rsidR="005E248F" w:rsidRPr="004A7372">
        <w:rPr>
          <w:rFonts w:eastAsia="Times New Roman"/>
          <w:color w:val="000000"/>
          <w:szCs w:val="22"/>
          <w:lang w:val="ru-RU" w:eastAsia="en-US"/>
        </w:rPr>
        <w:t xml:space="preserve">.  </w:t>
      </w:r>
      <w:r w:rsidR="004A7372">
        <w:rPr>
          <w:rFonts w:eastAsia="Times New Roman"/>
          <w:color w:val="000000"/>
          <w:szCs w:val="22"/>
          <w:lang w:val="ru-RU" w:eastAsia="en-US"/>
        </w:rPr>
        <w:t>Поэтому</w:t>
      </w:r>
      <w:r w:rsidR="004A7372" w:rsidRPr="004A737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4A7372">
        <w:rPr>
          <w:rFonts w:eastAsia="Times New Roman"/>
          <w:color w:val="000000"/>
          <w:szCs w:val="22"/>
          <w:lang w:val="ru-RU" w:eastAsia="en-US"/>
        </w:rPr>
        <w:t>мы</w:t>
      </w:r>
      <w:r w:rsidR="004A7372" w:rsidRPr="004A737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4A7372">
        <w:rPr>
          <w:rFonts w:eastAsia="Times New Roman"/>
          <w:color w:val="000000"/>
          <w:szCs w:val="22"/>
          <w:lang w:val="ru-RU" w:eastAsia="en-US"/>
        </w:rPr>
        <w:t>могли</w:t>
      </w:r>
      <w:r w:rsidR="004A7372" w:rsidRPr="004A737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4A7372">
        <w:rPr>
          <w:rFonts w:eastAsia="Times New Roman"/>
          <w:color w:val="000000"/>
          <w:szCs w:val="22"/>
          <w:lang w:val="ru-RU" w:eastAsia="en-US"/>
        </w:rPr>
        <w:t>бы</w:t>
      </w:r>
      <w:r w:rsidR="004A7372" w:rsidRPr="004A737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4A7372">
        <w:rPr>
          <w:rFonts w:eastAsia="Times New Roman"/>
          <w:color w:val="000000"/>
          <w:szCs w:val="22"/>
          <w:lang w:val="ru-RU" w:eastAsia="en-US"/>
        </w:rPr>
        <w:t>предусмотреть</w:t>
      </w:r>
      <w:r w:rsidR="004A7372" w:rsidRPr="004A7372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4A7372">
        <w:rPr>
          <w:rFonts w:eastAsia="Times New Roman"/>
          <w:color w:val="000000"/>
          <w:szCs w:val="22"/>
          <w:lang w:val="ru-RU" w:eastAsia="en-US"/>
        </w:rPr>
        <w:t>что</w:t>
      </w:r>
      <w:r w:rsidR="004A7372" w:rsidRPr="004A737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4A7372">
        <w:rPr>
          <w:rFonts w:eastAsia="Times New Roman"/>
          <w:color w:val="000000"/>
          <w:szCs w:val="22"/>
          <w:lang w:val="ru-RU" w:eastAsia="en-US"/>
        </w:rPr>
        <w:t>последующее</w:t>
      </w:r>
      <w:r w:rsidR="004A7372" w:rsidRPr="004A737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4A7372">
        <w:rPr>
          <w:rFonts w:eastAsia="Times New Roman"/>
          <w:color w:val="000000"/>
          <w:szCs w:val="22"/>
          <w:lang w:val="ru-RU" w:eastAsia="en-US"/>
        </w:rPr>
        <w:t>указание</w:t>
      </w:r>
      <w:r w:rsidR="004A7372" w:rsidRPr="004A737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4A7372">
        <w:rPr>
          <w:rFonts w:eastAsia="Times New Roman"/>
          <w:color w:val="000000"/>
          <w:szCs w:val="22"/>
          <w:lang w:val="ru-RU" w:eastAsia="en-US"/>
        </w:rPr>
        <w:t>может</w:t>
      </w:r>
      <w:r w:rsidR="004A7372" w:rsidRPr="004A737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4A7372">
        <w:rPr>
          <w:rFonts w:eastAsia="Times New Roman"/>
          <w:color w:val="000000"/>
          <w:szCs w:val="22"/>
          <w:lang w:val="ru-RU" w:eastAsia="en-US"/>
        </w:rPr>
        <w:t>также</w:t>
      </w:r>
      <w:r w:rsidR="004A7372" w:rsidRPr="004A737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4A7372">
        <w:rPr>
          <w:rFonts w:eastAsia="Times New Roman"/>
          <w:color w:val="000000"/>
          <w:szCs w:val="22"/>
          <w:lang w:val="ru-RU" w:eastAsia="en-US"/>
        </w:rPr>
        <w:t>представляться</w:t>
      </w:r>
      <w:r w:rsidR="004A7372" w:rsidRPr="004A737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4A7372">
        <w:rPr>
          <w:rFonts w:eastAsia="Times New Roman"/>
          <w:color w:val="000000"/>
          <w:szCs w:val="22"/>
          <w:lang w:val="ru-RU" w:eastAsia="en-US"/>
        </w:rPr>
        <w:t>указанным</w:t>
      </w:r>
      <w:r w:rsidR="004A7372" w:rsidRPr="004A737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4A7372">
        <w:rPr>
          <w:rFonts w:eastAsia="Times New Roman"/>
          <w:color w:val="000000"/>
          <w:szCs w:val="22"/>
          <w:lang w:val="ru-RU" w:eastAsia="en-US"/>
        </w:rPr>
        <w:t>ведомством</w:t>
      </w:r>
      <w:r w:rsidR="004A7372" w:rsidRPr="004A7372">
        <w:rPr>
          <w:rFonts w:eastAsia="Times New Roman"/>
          <w:color w:val="000000"/>
          <w:szCs w:val="22"/>
          <w:lang w:val="ru-RU" w:eastAsia="en-US"/>
        </w:rPr>
        <w:t>.</w:t>
      </w:r>
      <w:r w:rsidR="004A7372">
        <w:rPr>
          <w:rFonts w:eastAsia="Times New Roman"/>
          <w:color w:val="000000"/>
          <w:szCs w:val="22"/>
          <w:lang w:val="ru-RU" w:eastAsia="en-US"/>
        </w:rPr>
        <w:t xml:space="preserve">  В</w:t>
      </w:r>
      <w:r w:rsidR="004A7372" w:rsidRPr="00895BED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4A7372">
        <w:rPr>
          <w:rFonts w:eastAsia="Times New Roman"/>
          <w:color w:val="000000"/>
          <w:szCs w:val="22"/>
          <w:lang w:val="ru-RU" w:eastAsia="en-US"/>
        </w:rPr>
        <w:t>таком</w:t>
      </w:r>
      <w:r w:rsidR="004A7372" w:rsidRPr="00895BED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4A7372">
        <w:rPr>
          <w:rFonts w:eastAsia="Times New Roman"/>
          <w:color w:val="000000"/>
          <w:szCs w:val="22"/>
          <w:lang w:val="ru-RU" w:eastAsia="en-US"/>
        </w:rPr>
        <w:t>случае</w:t>
      </w:r>
      <w:r w:rsidR="004A7372" w:rsidRPr="00895BED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4A7372">
        <w:rPr>
          <w:rFonts w:eastAsia="Times New Roman"/>
          <w:color w:val="000000"/>
          <w:szCs w:val="22"/>
          <w:lang w:val="ru-RU" w:eastAsia="en-US"/>
        </w:rPr>
        <w:t>если</w:t>
      </w:r>
      <w:r w:rsidR="004A7372" w:rsidRPr="00895BED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4A7372">
        <w:rPr>
          <w:rFonts w:eastAsia="Times New Roman"/>
          <w:color w:val="000000"/>
          <w:szCs w:val="22"/>
          <w:lang w:val="ru-RU" w:eastAsia="en-US"/>
        </w:rPr>
        <w:t>просьба</w:t>
      </w:r>
      <w:r w:rsidR="004A7372" w:rsidRPr="00895BED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4A7372">
        <w:rPr>
          <w:rFonts w:eastAsia="Times New Roman"/>
          <w:color w:val="000000"/>
          <w:szCs w:val="22"/>
          <w:lang w:val="ru-RU" w:eastAsia="en-US"/>
        </w:rPr>
        <w:t>подается</w:t>
      </w:r>
      <w:r w:rsidR="004A7372" w:rsidRPr="00895BED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4A7372">
        <w:rPr>
          <w:rFonts w:eastAsia="Times New Roman"/>
          <w:color w:val="000000"/>
          <w:szCs w:val="22"/>
          <w:lang w:val="ru-RU" w:eastAsia="en-US"/>
        </w:rPr>
        <w:t>через</w:t>
      </w:r>
      <w:r w:rsidR="004A7372" w:rsidRPr="00895BED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4A7372">
        <w:rPr>
          <w:rFonts w:eastAsia="Times New Roman"/>
          <w:color w:val="000000"/>
          <w:szCs w:val="22"/>
          <w:lang w:val="ru-RU" w:eastAsia="en-US"/>
        </w:rPr>
        <w:t>указанное</w:t>
      </w:r>
      <w:r w:rsidR="004A7372" w:rsidRPr="00895BED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4A7372">
        <w:rPr>
          <w:rFonts w:eastAsia="Times New Roman"/>
          <w:color w:val="000000"/>
          <w:szCs w:val="22"/>
          <w:lang w:val="ru-RU" w:eastAsia="en-US"/>
        </w:rPr>
        <w:t>ведомство</w:t>
      </w:r>
      <w:r w:rsidR="00895BED" w:rsidRPr="00895BED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895BED">
        <w:rPr>
          <w:rFonts w:eastAsia="Times New Roman"/>
          <w:color w:val="000000"/>
          <w:szCs w:val="22"/>
          <w:lang w:val="ru-RU" w:eastAsia="en-US"/>
        </w:rPr>
        <w:t>затрагиваемое последующим указанием, Международное бюро может рассматривать сферу действия этих последующих указаний лишь</w:t>
      </w:r>
      <w:r w:rsidR="00DE49C4" w:rsidRPr="00895BED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95BED">
        <w:rPr>
          <w:rFonts w:eastAsia="Times New Roman"/>
          <w:color w:val="000000"/>
          <w:szCs w:val="22"/>
          <w:lang w:val="ru-RU" w:eastAsia="en-US"/>
        </w:rPr>
        <w:t>в общих чертах</w:t>
      </w:r>
      <w:r w:rsidR="00484D28" w:rsidRPr="00895BED">
        <w:rPr>
          <w:rFonts w:eastAsia="Times New Roman"/>
          <w:color w:val="000000"/>
          <w:szCs w:val="22"/>
          <w:lang w:val="ru-RU" w:eastAsia="en-US"/>
        </w:rPr>
        <w:t xml:space="preserve">.  </w:t>
      </w:r>
      <w:r w:rsidR="00895BED">
        <w:rPr>
          <w:rFonts w:eastAsia="Times New Roman"/>
          <w:color w:val="000000"/>
          <w:szCs w:val="22"/>
          <w:lang w:val="ru-RU" w:eastAsia="en-US"/>
        </w:rPr>
        <w:t>Как</w:t>
      </w:r>
      <w:r w:rsidR="00895BED" w:rsidRPr="00895BED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95BED">
        <w:rPr>
          <w:rFonts w:eastAsia="Times New Roman"/>
          <w:color w:val="000000"/>
          <w:szCs w:val="22"/>
          <w:lang w:val="ru-RU" w:eastAsia="en-US"/>
        </w:rPr>
        <w:t>мы</w:t>
      </w:r>
      <w:r w:rsidR="00895BED" w:rsidRPr="00895BED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95BED">
        <w:rPr>
          <w:rFonts w:eastAsia="Times New Roman"/>
          <w:color w:val="000000"/>
          <w:szCs w:val="22"/>
          <w:lang w:val="ru-RU" w:eastAsia="en-US"/>
        </w:rPr>
        <w:t>предусмотрели</w:t>
      </w:r>
      <w:r w:rsidR="00895BED" w:rsidRPr="00895BED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95BED">
        <w:rPr>
          <w:rFonts w:eastAsia="Times New Roman"/>
          <w:color w:val="000000"/>
          <w:szCs w:val="22"/>
          <w:lang w:val="ru-RU" w:eastAsia="en-US"/>
        </w:rPr>
        <w:t>в</w:t>
      </w:r>
      <w:r w:rsidR="00895BED" w:rsidRPr="00895BED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95BED">
        <w:rPr>
          <w:rFonts w:eastAsia="Times New Roman"/>
          <w:color w:val="000000"/>
          <w:szCs w:val="22"/>
          <w:lang w:val="ru-RU" w:eastAsia="en-US"/>
        </w:rPr>
        <w:t>случае</w:t>
      </w:r>
      <w:r w:rsidR="00895BED" w:rsidRPr="00895BED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95BED">
        <w:rPr>
          <w:rFonts w:eastAsia="Times New Roman"/>
          <w:color w:val="000000"/>
          <w:szCs w:val="22"/>
          <w:lang w:val="ru-RU" w:eastAsia="en-US"/>
        </w:rPr>
        <w:t>ограничений</w:t>
      </w:r>
      <w:r w:rsidR="00895BED" w:rsidRPr="00895BED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895BED">
        <w:rPr>
          <w:rFonts w:eastAsia="Times New Roman"/>
          <w:color w:val="000000"/>
          <w:szCs w:val="22"/>
          <w:lang w:val="ru-RU" w:eastAsia="en-US"/>
        </w:rPr>
        <w:t>содержащихся</w:t>
      </w:r>
      <w:r w:rsidR="00895BED" w:rsidRPr="00895BED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95BED">
        <w:rPr>
          <w:rFonts w:eastAsia="Times New Roman"/>
          <w:color w:val="000000"/>
          <w:szCs w:val="22"/>
          <w:lang w:val="ru-RU" w:eastAsia="en-US"/>
        </w:rPr>
        <w:t>в</w:t>
      </w:r>
      <w:r w:rsidR="00895BED" w:rsidRPr="00895BED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95BED">
        <w:rPr>
          <w:rFonts w:eastAsia="Times New Roman"/>
          <w:color w:val="000000"/>
          <w:szCs w:val="22"/>
          <w:lang w:val="ru-RU" w:eastAsia="en-US"/>
        </w:rPr>
        <w:t>международных</w:t>
      </w:r>
      <w:r w:rsidR="00895BED" w:rsidRPr="00895BED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95BED">
        <w:rPr>
          <w:rFonts w:eastAsia="Times New Roman"/>
          <w:color w:val="000000"/>
          <w:szCs w:val="22"/>
          <w:lang w:val="ru-RU" w:eastAsia="en-US"/>
        </w:rPr>
        <w:t>заявках</w:t>
      </w:r>
      <w:r w:rsidR="00895BED" w:rsidRPr="00895BED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895BED">
        <w:rPr>
          <w:rFonts w:eastAsia="Times New Roman"/>
          <w:color w:val="000000"/>
          <w:szCs w:val="22"/>
          <w:lang w:val="ru-RU" w:eastAsia="en-US"/>
        </w:rPr>
        <w:t>цель</w:t>
      </w:r>
      <w:r w:rsidR="00895BED" w:rsidRPr="00895BED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95BED">
        <w:rPr>
          <w:rFonts w:eastAsia="Times New Roman"/>
          <w:color w:val="000000"/>
          <w:szCs w:val="22"/>
          <w:lang w:val="ru-RU" w:eastAsia="en-US"/>
        </w:rPr>
        <w:t>такого</w:t>
      </w:r>
      <w:r w:rsidR="00895BED" w:rsidRPr="00895BED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95BED">
        <w:rPr>
          <w:rFonts w:eastAsia="Times New Roman"/>
          <w:color w:val="000000"/>
          <w:szCs w:val="22"/>
          <w:lang w:val="ru-RU" w:eastAsia="en-US"/>
        </w:rPr>
        <w:t>рассмотрения</w:t>
      </w:r>
      <w:r w:rsidR="00895BED" w:rsidRPr="00895BED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95BED">
        <w:rPr>
          <w:rFonts w:eastAsia="Times New Roman"/>
          <w:color w:val="000000"/>
          <w:szCs w:val="22"/>
          <w:lang w:val="ru-RU" w:eastAsia="en-US"/>
        </w:rPr>
        <w:t>Международным</w:t>
      </w:r>
      <w:r w:rsidR="00895BED" w:rsidRPr="00895BED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95BED">
        <w:rPr>
          <w:rFonts w:eastAsia="Times New Roman"/>
          <w:color w:val="000000"/>
          <w:szCs w:val="22"/>
          <w:lang w:val="ru-RU" w:eastAsia="en-US"/>
        </w:rPr>
        <w:t>бюро</w:t>
      </w:r>
      <w:r w:rsidR="00895BED" w:rsidRPr="00895BED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95BED">
        <w:rPr>
          <w:rFonts w:eastAsia="Times New Roman"/>
          <w:color w:val="000000"/>
          <w:szCs w:val="22"/>
          <w:lang w:val="ru-RU" w:eastAsia="en-US"/>
        </w:rPr>
        <w:t>заключается</w:t>
      </w:r>
      <w:r w:rsidR="00895BED" w:rsidRPr="009A7D3C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95BED">
        <w:rPr>
          <w:rFonts w:eastAsia="Times New Roman"/>
          <w:color w:val="000000"/>
          <w:szCs w:val="22"/>
          <w:lang w:val="ru-RU" w:eastAsia="en-US"/>
        </w:rPr>
        <w:t>в</w:t>
      </w:r>
      <w:r w:rsidR="00895BED" w:rsidRPr="009A7D3C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95BED">
        <w:rPr>
          <w:rFonts w:eastAsia="Times New Roman"/>
          <w:color w:val="000000"/>
          <w:szCs w:val="22"/>
          <w:lang w:val="ru-RU" w:eastAsia="en-US"/>
        </w:rPr>
        <w:t>недопущении</w:t>
      </w:r>
      <w:r w:rsidR="00895BED" w:rsidRPr="009A7D3C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95BED">
        <w:rPr>
          <w:rFonts w:eastAsia="Times New Roman"/>
          <w:color w:val="000000"/>
          <w:szCs w:val="22"/>
          <w:lang w:val="ru-RU" w:eastAsia="en-US"/>
        </w:rPr>
        <w:t>того</w:t>
      </w:r>
      <w:r w:rsidR="00895BED" w:rsidRPr="009A7D3C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895BED">
        <w:rPr>
          <w:rFonts w:eastAsia="Times New Roman"/>
          <w:color w:val="000000"/>
          <w:szCs w:val="22"/>
          <w:lang w:val="ru-RU" w:eastAsia="en-US"/>
        </w:rPr>
        <w:t>чтобы</w:t>
      </w:r>
      <w:r w:rsidR="00895BED" w:rsidRPr="009A7D3C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95BED">
        <w:rPr>
          <w:rFonts w:eastAsia="Times New Roman"/>
          <w:color w:val="000000"/>
          <w:szCs w:val="22"/>
          <w:lang w:val="ru-RU" w:eastAsia="en-US"/>
        </w:rPr>
        <w:t>производились</w:t>
      </w:r>
      <w:r w:rsidR="00895BED" w:rsidRPr="009A7D3C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95BED">
        <w:rPr>
          <w:rFonts w:eastAsia="Times New Roman"/>
          <w:color w:val="000000"/>
          <w:szCs w:val="22"/>
          <w:lang w:val="ru-RU" w:eastAsia="en-US"/>
        </w:rPr>
        <w:t>записи</w:t>
      </w:r>
      <w:r w:rsidR="00895BED" w:rsidRPr="009A7D3C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95BED">
        <w:rPr>
          <w:rFonts w:eastAsia="Times New Roman"/>
          <w:color w:val="000000"/>
          <w:szCs w:val="22"/>
          <w:lang w:val="ru-RU" w:eastAsia="en-US"/>
        </w:rPr>
        <w:t>о</w:t>
      </w:r>
      <w:r w:rsidR="00895BED" w:rsidRPr="009A7D3C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95BED">
        <w:rPr>
          <w:rFonts w:eastAsia="Times New Roman"/>
          <w:color w:val="000000"/>
          <w:szCs w:val="22"/>
          <w:lang w:val="ru-RU" w:eastAsia="en-US"/>
        </w:rPr>
        <w:t>«грубых» ошибках, и в том, чтобы вести дело к согласованию</w:t>
      </w:r>
      <w:r w:rsidR="00895BED" w:rsidRPr="009A7D3C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95BED" w:rsidRPr="00895BED">
        <w:rPr>
          <w:rFonts w:eastAsia="Times New Roman"/>
          <w:color w:val="000000"/>
          <w:szCs w:val="22"/>
          <w:lang w:val="ru-RU" w:eastAsia="en-US"/>
        </w:rPr>
        <w:t>(</w:t>
      </w:r>
      <w:r w:rsidR="00895BED">
        <w:rPr>
          <w:rFonts w:eastAsia="Times New Roman"/>
          <w:color w:val="000000"/>
          <w:szCs w:val="22"/>
          <w:lang w:val="ru-RU" w:eastAsia="en-US"/>
        </w:rPr>
        <w:t>практических</w:t>
      </w:r>
      <w:r w:rsidR="00895BED" w:rsidRPr="00895BED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895BED">
        <w:rPr>
          <w:rFonts w:eastAsia="Times New Roman"/>
          <w:color w:val="000000"/>
          <w:szCs w:val="22"/>
          <w:lang w:val="ru-RU" w:eastAsia="en-US"/>
        </w:rPr>
        <w:t>толкований</w:t>
      </w:r>
      <w:r w:rsidR="00895BED" w:rsidRPr="00895BED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95BED">
        <w:rPr>
          <w:rFonts w:eastAsia="Times New Roman"/>
          <w:color w:val="000000"/>
          <w:szCs w:val="22"/>
          <w:lang w:val="ru-RU" w:eastAsia="en-US"/>
        </w:rPr>
        <w:t>между</w:t>
      </w:r>
      <w:r w:rsidR="00895BED" w:rsidRPr="00895BED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95BED">
        <w:rPr>
          <w:rFonts w:eastAsia="Times New Roman"/>
          <w:color w:val="000000"/>
          <w:szCs w:val="22"/>
          <w:lang w:val="ru-RU" w:eastAsia="en-US"/>
        </w:rPr>
        <w:t>ведомствами</w:t>
      </w:r>
      <w:r w:rsidR="00226B44" w:rsidRPr="00895BED">
        <w:rPr>
          <w:rFonts w:eastAsia="Times New Roman"/>
          <w:color w:val="000000"/>
          <w:szCs w:val="22"/>
          <w:lang w:val="ru-RU" w:eastAsia="en-US"/>
        </w:rPr>
        <w:t xml:space="preserve">. </w:t>
      </w:r>
      <w:r w:rsidR="00247103" w:rsidRPr="00895BED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95BED">
        <w:rPr>
          <w:rFonts w:eastAsia="Times New Roman"/>
          <w:color w:val="000000"/>
          <w:szCs w:val="22"/>
          <w:lang w:val="ru-RU" w:eastAsia="en-US"/>
        </w:rPr>
        <w:t>Уведомление</w:t>
      </w:r>
      <w:r w:rsidR="00895BED" w:rsidRPr="00895BED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95BED">
        <w:rPr>
          <w:rFonts w:eastAsia="Times New Roman"/>
          <w:color w:val="000000"/>
          <w:szCs w:val="22"/>
          <w:lang w:val="ru-RU" w:eastAsia="en-US"/>
        </w:rPr>
        <w:t>о</w:t>
      </w:r>
      <w:r w:rsidR="00895BED" w:rsidRPr="00895BED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95BED">
        <w:rPr>
          <w:rFonts w:eastAsia="Times New Roman"/>
          <w:color w:val="000000"/>
          <w:szCs w:val="22"/>
          <w:lang w:val="ru-RU" w:eastAsia="en-US"/>
        </w:rPr>
        <w:t>несоблюдении</w:t>
      </w:r>
      <w:r w:rsidR="00895BED" w:rsidRPr="00895BED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95BED">
        <w:rPr>
          <w:rFonts w:eastAsia="Times New Roman"/>
          <w:color w:val="000000"/>
          <w:szCs w:val="22"/>
          <w:lang w:val="ru-RU" w:eastAsia="en-US"/>
        </w:rPr>
        <w:t>правил</w:t>
      </w:r>
      <w:r w:rsidR="00895BED" w:rsidRPr="00895BED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895BED">
        <w:rPr>
          <w:rFonts w:eastAsia="Times New Roman"/>
          <w:color w:val="000000"/>
          <w:szCs w:val="22"/>
          <w:lang w:val="ru-RU" w:eastAsia="en-US"/>
        </w:rPr>
        <w:t>направляемое</w:t>
      </w:r>
      <w:r w:rsidR="00895BED" w:rsidRPr="00895BED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95BED">
        <w:rPr>
          <w:rFonts w:eastAsia="Times New Roman"/>
          <w:color w:val="000000"/>
          <w:szCs w:val="22"/>
          <w:lang w:val="ru-RU" w:eastAsia="en-US"/>
        </w:rPr>
        <w:t>Международным</w:t>
      </w:r>
      <w:r w:rsidR="00895BED" w:rsidRPr="00895BED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95BED">
        <w:rPr>
          <w:rFonts w:eastAsia="Times New Roman"/>
          <w:color w:val="000000"/>
          <w:szCs w:val="22"/>
          <w:lang w:val="ru-RU" w:eastAsia="en-US"/>
        </w:rPr>
        <w:t>бюро</w:t>
      </w:r>
      <w:r w:rsidR="00895BED" w:rsidRPr="00895BED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895BED">
        <w:rPr>
          <w:rFonts w:eastAsia="Times New Roman"/>
          <w:color w:val="000000"/>
          <w:szCs w:val="22"/>
          <w:lang w:val="ru-RU" w:eastAsia="en-US"/>
        </w:rPr>
        <w:t>может основываться на</w:t>
      </w:r>
      <w:r w:rsidR="007E640A" w:rsidRPr="00895BED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747909">
        <w:rPr>
          <w:rFonts w:eastAsia="Times New Roman"/>
          <w:color w:val="000000"/>
          <w:szCs w:val="22"/>
          <w:lang w:val="ru-RU" w:eastAsia="en-US"/>
        </w:rPr>
        <w:t>правиле</w:t>
      </w:r>
      <w:r w:rsidR="00B23DA1" w:rsidRPr="00895BED">
        <w:rPr>
          <w:rFonts w:eastAsia="Times New Roman"/>
          <w:color w:val="000000"/>
          <w:szCs w:val="22"/>
          <w:lang w:val="ru-RU" w:eastAsia="en-US"/>
        </w:rPr>
        <w:t xml:space="preserve"> 13 </w:t>
      </w:r>
      <w:r w:rsidR="00DC2B0C" w:rsidRPr="00895BED">
        <w:rPr>
          <w:rFonts w:eastAsia="Times New Roman"/>
          <w:color w:val="000000"/>
          <w:szCs w:val="22"/>
          <w:lang w:val="ru-RU" w:eastAsia="en-US"/>
        </w:rPr>
        <w:t>Общей инструкции</w:t>
      </w:r>
      <w:r w:rsidR="00895BED">
        <w:rPr>
          <w:rFonts w:eastAsia="Times New Roman"/>
          <w:color w:val="000000"/>
          <w:szCs w:val="22"/>
          <w:lang w:val="ru-RU" w:eastAsia="en-US"/>
        </w:rPr>
        <w:t xml:space="preserve"> в том смысле</w:t>
      </w:r>
      <w:r w:rsidR="00B23DA1" w:rsidRPr="00895BED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895BED">
        <w:rPr>
          <w:rFonts w:eastAsia="Times New Roman"/>
          <w:color w:val="000000"/>
          <w:szCs w:val="22"/>
          <w:lang w:val="ru-RU" w:eastAsia="en-US"/>
        </w:rPr>
        <w:t>что Международное бюро не будет обладать правом принятия окончательного решения относительно того, производить ли запись об ограничении или нет</w:t>
      </w:r>
      <w:r w:rsidR="00B23DA1" w:rsidRPr="00895BED">
        <w:rPr>
          <w:rFonts w:eastAsia="Times New Roman"/>
          <w:color w:val="000000"/>
          <w:szCs w:val="22"/>
          <w:lang w:val="ru-RU" w:eastAsia="en-US"/>
        </w:rPr>
        <w:t xml:space="preserve">.  </w:t>
      </w:r>
      <w:r w:rsidR="00895BED">
        <w:rPr>
          <w:rFonts w:eastAsia="Times New Roman"/>
          <w:color w:val="000000"/>
          <w:szCs w:val="22"/>
          <w:lang w:val="ru-RU" w:eastAsia="en-US"/>
        </w:rPr>
        <w:t xml:space="preserve">Такая возможность для указанного </w:t>
      </w:r>
      <w:r w:rsidR="00895BED">
        <w:rPr>
          <w:rFonts w:eastAsia="Times New Roman"/>
          <w:color w:val="000000"/>
          <w:szCs w:val="22"/>
          <w:lang w:val="ru-RU" w:eastAsia="en-US"/>
        </w:rPr>
        <w:lastRenderedPageBreak/>
        <w:t xml:space="preserve">ведомства быть ведомством, представляющим просьбу о внесении записи, является необычной, но не абсолютно новой </w:t>
      </w:r>
      <w:r w:rsidR="00B23DA1" w:rsidRPr="00895BED">
        <w:rPr>
          <w:rFonts w:eastAsia="Times New Roman"/>
          <w:color w:val="000000"/>
          <w:szCs w:val="22"/>
          <w:lang w:val="ru-RU" w:eastAsia="en-US"/>
        </w:rPr>
        <w:t>(</w:t>
      </w:r>
      <w:r w:rsidR="00747909">
        <w:rPr>
          <w:rFonts w:eastAsia="Times New Roman"/>
          <w:color w:val="000000"/>
          <w:szCs w:val="22"/>
          <w:lang w:val="ru-RU" w:eastAsia="en-US"/>
        </w:rPr>
        <w:t>см</w:t>
      </w:r>
      <w:r w:rsidR="00747909" w:rsidRPr="00895BED">
        <w:rPr>
          <w:rFonts w:eastAsia="Times New Roman"/>
          <w:color w:val="000000"/>
          <w:szCs w:val="22"/>
          <w:lang w:val="ru-RU" w:eastAsia="en-US"/>
        </w:rPr>
        <w:t xml:space="preserve">. </w:t>
      </w:r>
      <w:r w:rsidR="00747909">
        <w:rPr>
          <w:rFonts w:eastAsia="Times New Roman"/>
          <w:color w:val="000000"/>
          <w:szCs w:val="22"/>
          <w:lang w:val="ru-RU" w:eastAsia="en-US"/>
        </w:rPr>
        <w:t>правило</w:t>
      </w:r>
      <w:r w:rsidR="00B23DA1" w:rsidRPr="00895BED">
        <w:rPr>
          <w:rFonts w:eastAsia="Times New Roman"/>
          <w:color w:val="000000"/>
          <w:szCs w:val="22"/>
          <w:lang w:val="ru-RU" w:eastAsia="en-US"/>
        </w:rPr>
        <w:t xml:space="preserve"> 27</w:t>
      </w:r>
      <w:proofErr w:type="spellStart"/>
      <w:r w:rsidR="00B23DA1" w:rsidRPr="00071B25">
        <w:rPr>
          <w:rFonts w:eastAsia="Times New Roman"/>
          <w:color w:val="000000"/>
          <w:szCs w:val="22"/>
          <w:lang w:eastAsia="en-US"/>
        </w:rPr>
        <w:t>bis</w:t>
      </w:r>
      <w:proofErr w:type="spellEnd"/>
      <w:r w:rsidR="00B23DA1" w:rsidRPr="00895BED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DC2B0C" w:rsidRPr="00895BED">
        <w:rPr>
          <w:rFonts w:eastAsia="Times New Roman"/>
          <w:color w:val="000000"/>
          <w:szCs w:val="22"/>
          <w:lang w:val="ru-RU" w:eastAsia="en-US"/>
        </w:rPr>
        <w:t>Общей инструкции</w:t>
      </w:r>
      <w:r w:rsidR="009A69F1" w:rsidRPr="00895BED">
        <w:rPr>
          <w:rFonts w:eastAsia="Times New Roman"/>
          <w:color w:val="000000"/>
          <w:szCs w:val="22"/>
          <w:lang w:val="ru-RU" w:eastAsia="en-US"/>
        </w:rPr>
        <w:t>,</w:t>
      </w:r>
      <w:r w:rsidR="00B23DA1" w:rsidRPr="00895BED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9A69F1">
        <w:rPr>
          <w:rFonts w:eastAsia="Times New Roman"/>
          <w:color w:val="000000"/>
          <w:szCs w:val="22"/>
          <w:lang w:val="ru-RU" w:eastAsia="en-US"/>
        </w:rPr>
        <w:t>касающееся</w:t>
      </w:r>
      <w:r w:rsidR="009A69F1" w:rsidRPr="00895BED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9A69F1">
        <w:rPr>
          <w:rFonts w:eastAsia="Times New Roman"/>
          <w:color w:val="000000"/>
          <w:szCs w:val="22"/>
          <w:lang w:val="ru-RU" w:eastAsia="en-US"/>
        </w:rPr>
        <w:t>разделения</w:t>
      </w:r>
      <w:r w:rsidR="009A69F1" w:rsidRPr="00895BED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9A69F1">
        <w:rPr>
          <w:rFonts w:eastAsia="Times New Roman"/>
          <w:color w:val="000000"/>
          <w:szCs w:val="22"/>
          <w:lang w:val="ru-RU" w:eastAsia="en-US"/>
        </w:rPr>
        <w:t>международной</w:t>
      </w:r>
      <w:r w:rsidR="009A69F1" w:rsidRPr="00895BED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9A69F1">
        <w:rPr>
          <w:rFonts w:eastAsia="Times New Roman"/>
          <w:color w:val="000000"/>
          <w:szCs w:val="22"/>
          <w:lang w:val="ru-RU" w:eastAsia="en-US"/>
        </w:rPr>
        <w:t>регистрации</w:t>
      </w:r>
      <w:r w:rsidR="00B23DA1" w:rsidRPr="00895BED">
        <w:rPr>
          <w:rFonts w:eastAsia="Times New Roman"/>
          <w:color w:val="000000"/>
          <w:szCs w:val="22"/>
          <w:lang w:val="ru-RU" w:eastAsia="en-US"/>
        </w:rPr>
        <w:t>).</w:t>
      </w:r>
    </w:p>
    <w:p w14:paraId="08439E6F" w14:textId="77777777" w:rsidR="000C3DBB" w:rsidRPr="00895BED" w:rsidRDefault="000C3DBB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2521CD7C" w14:textId="3DE1E01D" w:rsidR="001D49AF" w:rsidRPr="00385DF2" w:rsidRDefault="00385DF2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>Механизм может быть таким, как указано ниже:</w:t>
      </w:r>
    </w:p>
    <w:p w14:paraId="1CD4DAA0" w14:textId="77777777" w:rsidR="000C3DBB" w:rsidRPr="00385DF2" w:rsidRDefault="000C3DBB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2CD3F807" w14:textId="5F6266A4" w:rsidR="00F937AD" w:rsidRPr="00E0243B" w:rsidRDefault="00820EAF" w:rsidP="00F937AD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>Если тот или иной владелец желает получить последующую охрану на какой-то территории в отношении ограниченного перечня товаров и услуг, он может представить свою просьбу либо в свое ведомство владельца, либо в Международное бюро, либо</w:t>
      </w:r>
      <w:r w:rsidR="007E640A" w:rsidRPr="00820EAF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EF23F0" w:rsidRPr="00820EAF">
        <w:rPr>
          <w:rFonts w:eastAsia="Times New Roman"/>
          <w:color w:val="000000"/>
          <w:szCs w:val="22"/>
          <w:lang w:val="ru-RU" w:eastAsia="en-US"/>
        </w:rPr>
        <w:t>(</w:t>
      </w:r>
      <w:r w:rsidR="00385DF2">
        <w:rPr>
          <w:rFonts w:eastAsia="Times New Roman"/>
          <w:i/>
          <w:iCs/>
          <w:color w:val="000000"/>
          <w:szCs w:val="22"/>
          <w:lang w:val="ru-RU" w:eastAsia="en-US"/>
        </w:rPr>
        <w:t>новое</w:t>
      </w:r>
      <w:r w:rsidR="00EF23F0" w:rsidRPr="00820EAF">
        <w:rPr>
          <w:rFonts w:eastAsia="Times New Roman"/>
          <w:i/>
          <w:color w:val="000000"/>
          <w:szCs w:val="22"/>
          <w:lang w:val="ru-RU" w:eastAsia="en-US"/>
        </w:rPr>
        <w:t>!</w:t>
      </w:r>
      <w:r w:rsidR="00EF23F0" w:rsidRPr="00820EAF">
        <w:rPr>
          <w:rFonts w:eastAsia="Times New Roman"/>
          <w:color w:val="000000"/>
          <w:szCs w:val="22"/>
          <w:lang w:val="ru-RU" w:eastAsia="en-US"/>
        </w:rPr>
        <w:t xml:space="preserve">) </w:t>
      </w:r>
      <w:r>
        <w:rPr>
          <w:rFonts w:eastAsia="Times New Roman"/>
          <w:color w:val="000000"/>
          <w:szCs w:val="22"/>
          <w:lang w:val="ru-RU" w:eastAsia="en-US"/>
        </w:rPr>
        <w:t>в соответствующее указанное ведомство</w:t>
      </w:r>
      <w:r w:rsidR="00EF23F0" w:rsidRPr="00820EAF">
        <w:rPr>
          <w:rFonts w:eastAsia="Times New Roman"/>
          <w:color w:val="000000"/>
          <w:szCs w:val="22"/>
          <w:lang w:val="ru-RU" w:eastAsia="en-US"/>
        </w:rPr>
        <w:t xml:space="preserve">. </w:t>
      </w:r>
      <w:r w:rsidR="00F937AD" w:rsidRPr="00820EAF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 xml:space="preserve">Если последующее указание касается нескольких территорий, он должен подать свою просьбу либо в ведомство владельца, либо в Международное бюро. </w:t>
      </w:r>
      <w:r w:rsidR="00EF23F0" w:rsidRPr="00820EAF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У</w:t>
      </w:r>
      <w:r w:rsidRPr="00820EAF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него</w:t>
      </w:r>
      <w:r w:rsidRPr="00820EAF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нет</w:t>
      </w:r>
      <w:r w:rsidRPr="00820EAF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возможности</w:t>
      </w:r>
      <w:r w:rsidRPr="00820EAF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обращаться</w:t>
      </w:r>
      <w:r w:rsidRPr="00820EAF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со</w:t>
      </w:r>
      <w:r w:rsidRPr="00820EAF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своей</w:t>
      </w:r>
      <w:r w:rsidRPr="00820EAF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просьбой</w:t>
      </w:r>
      <w:r w:rsidRPr="00820EAF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через</w:t>
      </w:r>
      <w:r w:rsidRPr="00820EAF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посредство</w:t>
      </w:r>
      <w:r w:rsidRPr="00820EAF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указанного</w:t>
      </w:r>
      <w:r w:rsidRPr="00820EAF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ведомства</w:t>
      </w:r>
      <w:r w:rsidR="00EF23F0" w:rsidRPr="00820EAF">
        <w:rPr>
          <w:rFonts w:eastAsia="Times New Roman"/>
          <w:color w:val="000000"/>
          <w:szCs w:val="22"/>
          <w:lang w:val="ru-RU" w:eastAsia="en-US"/>
        </w:rPr>
        <w:t xml:space="preserve">. </w:t>
      </w:r>
      <w:r w:rsidR="00F937AD" w:rsidRPr="00820EAF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Если</w:t>
      </w:r>
      <w:r w:rsidRPr="00C47DE8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владелец</w:t>
      </w:r>
      <w:r w:rsidRPr="00C47DE8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направляет</w:t>
      </w:r>
      <w:r w:rsidRPr="00C47DE8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свою</w:t>
      </w:r>
      <w:r w:rsidR="00EF23F0" w:rsidRPr="00C47DE8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ограниченную</w:t>
      </w:r>
      <w:r w:rsidRPr="00C47DE8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просьбу</w:t>
      </w:r>
      <w:r w:rsidRPr="00C47DE8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в</w:t>
      </w:r>
      <w:r w:rsidRPr="00C47DE8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указанное</w:t>
      </w:r>
      <w:r w:rsidRPr="00C47DE8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ведомство</w:t>
      </w:r>
      <w:r w:rsidRPr="00C47DE8">
        <w:rPr>
          <w:rFonts w:eastAsia="Times New Roman"/>
          <w:color w:val="000000"/>
          <w:szCs w:val="22"/>
          <w:lang w:val="ru-RU" w:eastAsia="en-US"/>
        </w:rPr>
        <w:t xml:space="preserve">, </w:t>
      </w:r>
      <w:r>
        <w:rPr>
          <w:rFonts w:eastAsia="Times New Roman"/>
          <w:color w:val="000000"/>
          <w:szCs w:val="22"/>
          <w:lang w:val="ru-RU" w:eastAsia="en-US"/>
        </w:rPr>
        <w:t>это</w:t>
      </w:r>
      <w:r w:rsidRPr="00C47DE8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указанное</w:t>
      </w:r>
      <w:r w:rsidRPr="00C47DE8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ведомство</w:t>
      </w:r>
      <w:r w:rsidRPr="00C47DE8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в</w:t>
      </w:r>
      <w:r w:rsidRPr="00C47DE8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своем</w:t>
      </w:r>
      <w:r w:rsidRPr="00C47DE8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качестве</w:t>
      </w:r>
      <w:r w:rsidRPr="00C47DE8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ведомства</w:t>
      </w:r>
      <w:r w:rsidRPr="00C47DE8">
        <w:rPr>
          <w:rFonts w:eastAsia="Times New Roman"/>
          <w:color w:val="000000"/>
          <w:szCs w:val="22"/>
          <w:lang w:val="ru-RU" w:eastAsia="en-US"/>
        </w:rPr>
        <w:t xml:space="preserve">, </w:t>
      </w:r>
      <w:r>
        <w:rPr>
          <w:rFonts w:eastAsia="Times New Roman"/>
          <w:color w:val="000000"/>
          <w:szCs w:val="22"/>
          <w:lang w:val="ru-RU" w:eastAsia="en-US"/>
        </w:rPr>
        <w:t>обращающегося</w:t>
      </w:r>
      <w:r w:rsidRPr="00C47DE8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с</w:t>
      </w:r>
      <w:r w:rsidRPr="00C47DE8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просьбой</w:t>
      </w:r>
      <w:r w:rsidRPr="00C47DE8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относительно</w:t>
      </w:r>
      <w:r w:rsidRPr="00C47DE8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внесения</w:t>
      </w:r>
      <w:r w:rsidRPr="00C47DE8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записи</w:t>
      </w:r>
      <w:r w:rsidRPr="00C47DE8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о</w:t>
      </w:r>
      <w:r w:rsidRPr="00C47DE8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последующем</w:t>
      </w:r>
      <w:r w:rsidRPr="00C47DE8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указании</w:t>
      </w:r>
      <w:r w:rsidR="00C47DE8">
        <w:rPr>
          <w:rFonts w:eastAsia="Times New Roman"/>
          <w:color w:val="000000"/>
          <w:szCs w:val="22"/>
          <w:lang w:val="ru-RU" w:eastAsia="en-US"/>
        </w:rPr>
        <w:t>, будет проверять, выполнены ли все «формальные» условия (например, в отношении владельца, регистрационного номера и т.д.), и, в частности, охвачен ли перечень товаров и услуг, в отношении которого испрашивается охрана, основным перечнем, содержащимся в международной регистрации</w:t>
      </w:r>
      <w:r w:rsidR="00FB7492" w:rsidRPr="00C47DE8">
        <w:rPr>
          <w:rFonts w:eastAsia="Times New Roman"/>
          <w:color w:val="000000"/>
          <w:szCs w:val="22"/>
          <w:lang w:val="ru-RU" w:eastAsia="en-US"/>
        </w:rPr>
        <w:t xml:space="preserve">.  </w:t>
      </w:r>
      <w:r w:rsidR="00E0243B">
        <w:rPr>
          <w:rFonts w:eastAsia="Times New Roman"/>
          <w:color w:val="000000"/>
          <w:szCs w:val="22"/>
          <w:lang w:val="ru-RU" w:eastAsia="en-US"/>
        </w:rPr>
        <w:t>Так как</w:t>
      </w:r>
      <w:r w:rsidR="00C47DE8" w:rsidRPr="00C47DE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47DE8">
        <w:rPr>
          <w:rFonts w:eastAsia="Times New Roman"/>
          <w:color w:val="000000"/>
          <w:szCs w:val="22"/>
          <w:lang w:val="ru-RU" w:eastAsia="en-US"/>
        </w:rPr>
        <w:t>указанному</w:t>
      </w:r>
      <w:r w:rsidR="00C47DE8" w:rsidRPr="00C47DE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47DE8">
        <w:rPr>
          <w:rFonts w:eastAsia="Times New Roman"/>
          <w:color w:val="000000"/>
          <w:szCs w:val="22"/>
          <w:lang w:val="ru-RU" w:eastAsia="en-US"/>
        </w:rPr>
        <w:t>ведомству</w:t>
      </w:r>
      <w:r w:rsidR="00F937AD" w:rsidRPr="00C47DE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47DE8">
        <w:rPr>
          <w:rFonts w:eastAsia="Times New Roman"/>
          <w:color w:val="000000"/>
          <w:szCs w:val="22"/>
          <w:lang w:val="ru-RU" w:eastAsia="en-US"/>
        </w:rPr>
        <w:t>ничего</w:t>
      </w:r>
      <w:r w:rsidR="00C47DE8" w:rsidRPr="00C47DE8">
        <w:rPr>
          <w:rFonts w:eastAsia="Times New Roman"/>
          <w:color w:val="000000"/>
          <w:szCs w:val="22"/>
          <w:lang w:val="ru-RU" w:eastAsia="en-US"/>
        </w:rPr>
        <w:t xml:space="preserve"> «</w:t>
      </w:r>
      <w:r w:rsidR="00C47DE8">
        <w:rPr>
          <w:rFonts w:eastAsia="Times New Roman"/>
          <w:color w:val="000000"/>
          <w:szCs w:val="22"/>
          <w:lang w:val="ru-RU" w:eastAsia="en-US"/>
        </w:rPr>
        <w:t>не</w:t>
      </w:r>
      <w:r w:rsidR="00C47DE8" w:rsidRPr="00C47DE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47DE8">
        <w:rPr>
          <w:rFonts w:eastAsia="Times New Roman"/>
          <w:color w:val="000000"/>
          <w:szCs w:val="22"/>
          <w:lang w:val="ru-RU" w:eastAsia="en-US"/>
        </w:rPr>
        <w:t>известно</w:t>
      </w:r>
      <w:r w:rsidR="00C47DE8" w:rsidRPr="00C47DE8">
        <w:rPr>
          <w:rFonts w:eastAsia="Times New Roman"/>
          <w:color w:val="000000"/>
          <w:szCs w:val="22"/>
          <w:lang w:val="ru-RU" w:eastAsia="en-US"/>
        </w:rPr>
        <w:t xml:space="preserve">» </w:t>
      </w:r>
      <w:r w:rsidR="00C47DE8">
        <w:rPr>
          <w:rFonts w:eastAsia="Times New Roman"/>
          <w:color w:val="000000"/>
          <w:szCs w:val="22"/>
          <w:lang w:val="ru-RU" w:eastAsia="en-US"/>
        </w:rPr>
        <w:t>об</w:t>
      </w:r>
      <w:r w:rsidR="00C47DE8" w:rsidRPr="00C47DE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47DE8">
        <w:rPr>
          <w:rFonts w:eastAsia="Times New Roman"/>
          <w:color w:val="000000"/>
          <w:szCs w:val="22"/>
          <w:lang w:val="ru-RU" w:eastAsia="en-US"/>
        </w:rPr>
        <w:t>основном</w:t>
      </w:r>
      <w:r w:rsidR="00C47DE8" w:rsidRPr="00C47DE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47DE8">
        <w:rPr>
          <w:rFonts w:eastAsia="Times New Roman"/>
          <w:color w:val="000000"/>
          <w:szCs w:val="22"/>
          <w:lang w:val="ru-RU" w:eastAsia="en-US"/>
        </w:rPr>
        <w:t>перечне</w:t>
      </w:r>
      <w:r w:rsidR="00C47DE8" w:rsidRPr="00C47DE8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C47DE8">
        <w:rPr>
          <w:rFonts w:eastAsia="Times New Roman"/>
          <w:color w:val="000000"/>
          <w:szCs w:val="22"/>
          <w:lang w:val="ru-RU" w:eastAsia="en-US"/>
        </w:rPr>
        <w:t>мы</w:t>
      </w:r>
      <w:r w:rsidR="00C47DE8" w:rsidRPr="00C47DE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47DE8">
        <w:rPr>
          <w:rFonts w:eastAsia="Times New Roman"/>
          <w:color w:val="000000"/>
          <w:szCs w:val="22"/>
          <w:lang w:val="ru-RU" w:eastAsia="en-US"/>
        </w:rPr>
        <w:t>могли</w:t>
      </w:r>
      <w:r w:rsidR="00C47DE8" w:rsidRPr="00C47DE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47DE8">
        <w:rPr>
          <w:rFonts w:eastAsia="Times New Roman"/>
          <w:color w:val="000000"/>
          <w:szCs w:val="22"/>
          <w:lang w:val="ru-RU" w:eastAsia="en-US"/>
        </w:rPr>
        <w:t>бы</w:t>
      </w:r>
      <w:r w:rsidR="00C47DE8" w:rsidRPr="00C47DE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47DE8">
        <w:rPr>
          <w:rFonts w:eastAsia="Times New Roman"/>
          <w:color w:val="000000"/>
          <w:szCs w:val="22"/>
          <w:lang w:val="ru-RU" w:eastAsia="en-US"/>
        </w:rPr>
        <w:t>предусмотреть</w:t>
      </w:r>
      <w:r w:rsidR="00C47DE8" w:rsidRPr="00C47DE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47DE8">
        <w:rPr>
          <w:rFonts w:eastAsia="Times New Roman"/>
          <w:color w:val="000000"/>
          <w:szCs w:val="22"/>
          <w:lang w:val="ru-RU" w:eastAsia="en-US"/>
        </w:rPr>
        <w:t>в</w:t>
      </w:r>
      <w:r w:rsidR="00F937AD" w:rsidRPr="00C47DE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AF15B7">
        <w:rPr>
          <w:rFonts w:eastAsia="Times New Roman"/>
          <w:color w:val="000000"/>
          <w:szCs w:val="22"/>
          <w:lang w:val="ru-RU" w:eastAsia="en-US"/>
        </w:rPr>
        <w:t>бланке</w:t>
      </w:r>
      <w:r w:rsidR="00C47DE8" w:rsidRPr="00C47DE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47DE8">
        <w:rPr>
          <w:rFonts w:eastAsia="Times New Roman"/>
          <w:color w:val="000000"/>
          <w:szCs w:val="22"/>
          <w:lang w:val="ru-RU" w:eastAsia="en-US"/>
        </w:rPr>
        <w:t>просьбы</w:t>
      </w:r>
      <w:r w:rsidR="00C47DE8" w:rsidRPr="00C47DE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47DE8">
        <w:rPr>
          <w:rFonts w:eastAsia="Times New Roman"/>
          <w:color w:val="000000"/>
          <w:szCs w:val="22"/>
          <w:lang w:val="ru-RU" w:eastAsia="en-US"/>
        </w:rPr>
        <w:t>место</w:t>
      </w:r>
      <w:r w:rsidR="00C47DE8" w:rsidRPr="00C47DE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47DE8">
        <w:rPr>
          <w:rFonts w:eastAsia="Times New Roman"/>
          <w:color w:val="000000"/>
          <w:szCs w:val="22"/>
          <w:lang w:val="ru-RU" w:eastAsia="en-US"/>
        </w:rPr>
        <w:t>для</w:t>
      </w:r>
      <w:r w:rsidR="00C47DE8" w:rsidRPr="00C47DE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47DE8">
        <w:rPr>
          <w:rFonts w:eastAsia="Times New Roman"/>
          <w:color w:val="000000"/>
          <w:szCs w:val="22"/>
          <w:lang w:val="ru-RU" w:eastAsia="en-US"/>
        </w:rPr>
        <w:t>включения</w:t>
      </w:r>
      <w:r w:rsidR="00C47DE8" w:rsidRPr="00C47DE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47DE8">
        <w:rPr>
          <w:rFonts w:eastAsia="Times New Roman"/>
          <w:color w:val="000000"/>
          <w:szCs w:val="22"/>
          <w:lang w:val="ru-RU" w:eastAsia="en-US"/>
        </w:rPr>
        <w:t>основного</w:t>
      </w:r>
      <w:r w:rsidR="00C47DE8" w:rsidRPr="00C47DE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47DE8">
        <w:rPr>
          <w:rFonts w:eastAsia="Times New Roman"/>
          <w:color w:val="000000"/>
          <w:szCs w:val="22"/>
          <w:lang w:val="ru-RU" w:eastAsia="en-US"/>
        </w:rPr>
        <w:t>перечня</w:t>
      </w:r>
      <w:r w:rsidR="00C47DE8" w:rsidRPr="00C47DE8">
        <w:rPr>
          <w:rFonts w:eastAsia="Times New Roman"/>
          <w:color w:val="000000"/>
          <w:szCs w:val="22"/>
          <w:lang w:val="ru-RU" w:eastAsia="en-US"/>
        </w:rPr>
        <w:t xml:space="preserve">; </w:t>
      </w:r>
      <w:r w:rsidR="00C47DE8">
        <w:rPr>
          <w:rFonts w:eastAsia="Times New Roman"/>
          <w:color w:val="000000"/>
          <w:szCs w:val="22"/>
          <w:lang w:val="ru-RU" w:eastAsia="en-US"/>
        </w:rPr>
        <w:t>ведомства, обрабатывающие просьбы исключительно в электронном виде</w:t>
      </w:r>
      <w:r w:rsidR="00CC520B">
        <w:rPr>
          <w:rFonts w:eastAsia="Times New Roman"/>
          <w:color w:val="000000"/>
          <w:szCs w:val="22"/>
          <w:lang w:val="ru-RU" w:eastAsia="en-US"/>
        </w:rPr>
        <w:t>, должны каждое в отдельности иметь какую-то систему, чтобы «открывать» новую учетную запись в качестве ведомства, направляющего просьбу в Международное бюро</w:t>
      </w:r>
      <w:r w:rsidR="00F937AD" w:rsidRPr="00C47DE8">
        <w:rPr>
          <w:rFonts w:eastAsia="Times New Roman"/>
          <w:color w:val="000000"/>
          <w:szCs w:val="22"/>
          <w:lang w:val="ru-RU" w:eastAsia="en-US"/>
        </w:rPr>
        <w:t>.</w:t>
      </w:r>
      <w:r w:rsidR="004F5142" w:rsidRPr="00C47DE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F937AD" w:rsidRPr="00C47DE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C520B">
        <w:rPr>
          <w:rFonts w:eastAsia="Times New Roman"/>
          <w:color w:val="000000"/>
          <w:szCs w:val="22"/>
          <w:lang w:val="ru-RU" w:eastAsia="en-US"/>
        </w:rPr>
        <w:t>На</w:t>
      </w:r>
      <w:r w:rsidR="00CC520B" w:rsidRPr="00CC520B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C520B">
        <w:rPr>
          <w:rFonts w:eastAsia="Times New Roman"/>
          <w:color w:val="000000"/>
          <w:szCs w:val="22"/>
          <w:lang w:val="ru-RU" w:eastAsia="en-US"/>
        </w:rPr>
        <w:t>этом</w:t>
      </w:r>
      <w:r w:rsidR="00CC520B" w:rsidRPr="00CC520B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C520B">
        <w:rPr>
          <w:rFonts w:eastAsia="Times New Roman"/>
          <w:color w:val="000000"/>
          <w:szCs w:val="22"/>
          <w:lang w:val="ru-RU" w:eastAsia="en-US"/>
        </w:rPr>
        <w:t>начальном</w:t>
      </w:r>
      <w:r w:rsidR="00CC520B" w:rsidRPr="00CC520B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C520B">
        <w:rPr>
          <w:rFonts w:eastAsia="Times New Roman"/>
          <w:color w:val="000000"/>
          <w:szCs w:val="22"/>
          <w:lang w:val="ru-RU" w:eastAsia="en-US"/>
        </w:rPr>
        <w:t>этапе</w:t>
      </w:r>
      <w:r w:rsidR="00CC520B" w:rsidRPr="00CC520B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C520B">
        <w:rPr>
          <w:rFonts w:eastAsia="Times New Roman"/>
          <w:color w:val="000000"/>
          <w:szCs w:val="22"/>
          <w:lang w:val="ru-RU" w:eastAsia="en-US"/>
        </w:rPr>
        <w:t>указанное</w:t>
      </w:r>
      <w:r w:rsidR="00CC520B" w:rsidRPr="00CC520B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C520B">
        <w:rPr>
          <w:rFonts w:eastAsia="Times New Roman"/>
          <w:color w:val="000000"/>
          <w:szCs w:val="22"/>
          <w:lang w:val="ru-RU" w:eastAsia="en-US"/>
        </w:rPr>
        <w:t>ведомство</w:t>
      </w:r>
      <w:r w:rsidR="00CC520B" w:rsidRPr="00CC520B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C520B">
        <w:rPr>
          <w:rFonts w:eastAsia="Times New Roman"/>
          <w:color w:val="000000"/>
          <w:szCs w:val="22"/>
          <w:lang w:val="ru-RU" w:eastAsia="en-US"/>
        </w:rPr>
        <w:t>ограничивается</w:t>
      </w:r>
      <w:r w:rsidR="00CC520B" w:rsidRPr="00CC520B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C520B">
        <w:rPr>
          <w:rFonts w:eastAsia="Times New Roman"/>
          <w:color w:val="000000"/>
          <w:szCs w:val="22"/>
          <w:lang w:val="ru-RU" w:eastAsia="en-US"/>
        </w:rPr>
        <w:t>формальным</w:t>
      </w:r>
      <w:r w:rsidR="00CC520B" w:rsidRPr="00CC520B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C520B">
        <w:rPr>
          <w:rFonts w:eastAsia="Times New Roman"/>
          <w:color w:val="000000"/>
          <w:szCs w:val="22"/>
          <w:lang w:val="ru-RU" w:eastAsia="en-US"/>
        </w:rPr>
        <w:t>рассмотрением</w:t>
      </w:r>
      <w:r w:rsidR="00CC520B" w:rsidRPr="00CC520B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C520B">
        <w:rPr>
          <w:rFonts w:eastAsia="Times New Roman"/>
          <w:color w:val="000000"/>
          <w:szCs w:val="22"/>
          <w:lang w:val="ru-RU" w:eastAsia="en-US"/>
        </w:rPr>
        <w:t>просьбы</w:t>
      </w:r>
      <w:r w:rsidR="00CC520B" w:rsidRPr="00CC520B">
        <w:rPr>
          <w:rFonts w:eastAsia="Times New Roman"/>
          <w:color w:val="000000"/>
          <w:szCs w:val="22"/>
          <w:lang w:val="ru-RU" w:eastAsia="en-US"/>
        </w:rPr>
        <w:t>.</w:t>
      </w:r>
      <w:r w:rsidR="00CC520B">
        <w:rPr>
          <w:rFonts w:eastAsia="Times New Roman"/>
          <w:color w:val="000000"/>
          <w:szCs w:val="22"/>
          <w:lang w:val="ru-RU" w:eastAsia="en-US"/>
        </w:rPr>
        <w:t xml:space="preserve">  Если</w:t>
      </w:r>
      <w:r w:rsidR="00CC520B" w:rsidRPr="00CC520B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CC520B">
        <w:rPr>
          <w:rFonts w:eastAsia="Times New Roman"/>
          <w:color w:val="000000"/>
          <w:szCs w:val="22"/>
          <w:lang w:val="ru-RU" w:eastAsia="en-US"/>
        </w:rPr>
        <w:t>по</w:t>
      </w:r>
      <w:r w:rsidR="00CC520B" w:rsidRPr="00CC520B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C520B">
        <w:rPr>
          <w:rFonts w:eastAsia="Times New Roman"/>
          <w:color w:val="000000"/>
          <w:szCs w:val="22"/>
          <w:lang w:val="ru-RU" w:eastAsia="en-US"/>
        </w:rPr>
        <w:t>его</w:t>
      </w:r>
      <w:r w:rsidR="00CC520B" w:rsidRPr="00CC520B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C520B">
        <w:rPr>
          <w:rFonts w:eastAsia="Times New Roman"/>
          <w:color w:val="000000"/>
          <w:szCs w:val="22"/>
          <w:lang w:val="ru-RU" w:eastAsia="en-US"/>
        </w:rPr>
        <w:t>мнению</w:t>
      </w:r>
      <w:r w:rsidR="00CC520B" w:rsidRPr="00CC520B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CC520B">
        <w:rPr>
          <w:rFonts w:eastAsia="Times New Roman"/>
          <w:color w:val="000000"/>
          <w:szCs w:val="22"/>
          <w:lang w:val="ru-RU" w:eastAsia="en-US"/>
        </w:rPr>
        <w:t>она</w:t>
      </w:r>
      <w:r w:rsidR="00CC520B" w:rsidRPr="00CC520B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C520B">
        <w:rPr>
          <w:rFonts w:eastAsia="Times New Roman"/>
          <w:color w:val="000000"/>
          <w:szCs w:val="22"/>
          <w:lang w:val="ru-RU" w:eastAsia="en-US"/>
        </w:rPr>
        <w:t>составлена</w:t>
      </w:r>
      <w:r w:rsidR="00CC520B" w:rsidRPr="00CC520B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C520B">
        <w:rPr>
          <w:rFonts w:eastAsia="Times New Roman"/>
          <w:color w:val="000000"/>
          <w:szCs w:val="22"/>
          <w:lang w:val="ru-RU" w:eastAsia="en-US"/>
        </w:rPr>
        <w:t>так</w:t>
      </w:r>
      <w:r w:rsidR="00CC520B" w:rsidRPr="00CC520B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CC520B">
        <w:rPr>
          <w:rFonts w:eastAsia="Times New Roman"/>
          <w:color w:val="000000"/>
          <w:szCs w:val="22"/>
          <w:lang w:val="ru-RU" w:eastAsia="en-US"/>
        </w:rPr>
        <w:t>как</w:t>
      </w:r>
      <w:r w:rsidR="00CC520B" w:rsidRPr="00CC520B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C520B">
        <w:rPr>
          <w:rFonts w:eastAsia="Times New Roman"/>
          <w:color w:val="000000"/>
          <w:szCs w:val="22"/>
          <w:lang w:val="ru-RU" w:eastAsia="en-US"/>
        </w:rPr>
        <w:t>положено</w:t>
      </w:r>
      <w:r w:rsidR="00CC520B" w:rsidRPr="00CC520B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CC520B">
        <w:rPr>
          <w:rFonts w:eastAsia="Times New Roman"/>
          <w:color w:val="000000"/>
          <w:szCs w:val="22"/>
          <w:lang w:val="ru-RU" w:eastAsia="en-US"/>
        </w:rPr>
        <w:t>оно</w:t>
      </w:r>
      <w:r w:rsidR="00CC520B" w:rsidRPr="00CC520B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C520B">
        <w:rPr>
          <w:rFonts w:eastAsia="Times New Roman"/>
          <w:color w:val="000000"/>
          <w:szCs w:val="22"/>
          <w:lang w:val="ru-RU" w:eastAsia="en-US"/>
        </w:rPr>
        <w:t>препровождает</w:t>
      </w:r>
      <w:r w:rsidR="00CC520B" w:rsidRPr="00CC520B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C520B">
        <w:rPr>
          <w:rFonts w:eastAsia="Times New Roman"/>
          <w:color w:val="000000"/>
          <w:szCs w:val="22"/>
          <w:lang w:val="ru-RU" w:eastAsia="en-US"/>
        </w:rPr>
        <w:t>ее</w:t>
      </w:r>
      <w:r w:rsidR="00CC520B" w:rsidRPr="00CC520B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C520B">
        <w:rPr>
          <w:rFonts w:eastAsia="Times New Roman"/>
          <w:color w:val="000000"/>
          <w:szCs w:val="22"/>
          <w:lang w:val="ru-RU" w:eastAsia="en-US"/>
        </w:rPr>
        <w:t>в</w:t>
      </w:r>
      <w:r w:rsidR="00CC520B" w:rsidRPr="00CC520B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C520B">
        <w:rPr>
          <w:rFonts w:eastAsia="Times New Roman"/>
          <w:color w:val="000000"/>
          <w:szCs w:val="22"/>
          <w:lang w:val="ru-RU" w:eastAsia="en-US"/>
        </w:rPr>
        <w:t>Международное</w:t>
      </w:r>
      <w:r w:rsidR="00CC520B" w:rsidRPr="00CC520B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C520B">
        <w:rPr>
          <w:rFonts w:eastAsia="Times New Roman"/>
          <w:color w:val="000000"/>
          <w:szCs w:val="22"/>
          <w:lang w:val="ru-RU" w:eastAsia="en-US"/>
        </w:rPr>
        <w:t>бюро</w:t>
      </w:r>
      <w:r w:rsidR="00CC520B" w:rsidRPr="00CC520B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C520B">
        <w:rPr>
          <w:rFonts w:eastAsia="Times New Roman"/>
          <w:color w:val="000000"/>
          <w:szCs w:val="22"/>
          <w:lang w:val="ru-RU" w:eastAsia="en-US"/>
        </w:rPr>
        <w:t>для</w:t>
      </w:r>
      <w:r w:rsidR="00CC520B" w:rsidRPr="00CC520B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C520B">
        <w:rPr>
          <w:rFonts w:eastAsia="Times New Roman"/>
          <w:color w:val="000000"/>
          <w:szCs w:val="22"/>
          <w:lang w:val="ru-RU" w:eastAsia="en-US"/>
        </w:rPr>
        <w:t>произведения записи в Международном реестре</w:t>
      </w:r>
      <w:r w:rsidR="00F937AD" w:rsidRPr="00CC520B">
        <w:rPr>
          <w:rFonts w:eastAsia="Times New Roman"/>
          <w:color w:val="000000"/>
          <w:szCs w:val="22"/>
          <w:lang w:val="ru-RU" w:eastAsia="en-US"/>
        </w:rPr>
        <w:t xml:space="preserve">. </w:t>
      </w:r>
      <w:r w:rsidR="003063CD" w:rsidRPr="00CC520B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C520B">
        <w:rPr>
          <w:rFonts w:eastAsia="Times New Roman"/>
          <w:color w:val="000000"/>
          <w:szCs w:val="22"/>
          <w:lang w:val="ru-RU" w:eastAsia="en-US"/>
        </w:rPr>
        <w:t>Поскольку</w:t>
      </w:r>
      <w:r w:rsidR="00CC520B" w:rsidRPr="00CC520B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C520B">
        <w:rPr>
          <w:rFonts w:eastAsia="Times New Roman"/>
          <w:color w:val="000000"/>
          <w:szCs w:val="22"/>
          <w:lang w:val="ru-RU" w:eastAsia="en-US"/>
        </w:rPr>
        <w:t>последующее</w:t>
      </w:r>
      <w:r w:rsidR="00CC520B" w:rsidRPr="00CC520B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C520B">
        <w:rPr>
          <w:rFonts w:eastAsia="Times New Roman"/>
          <w:color w:val="000000"/>
          <w:szCs w:val="22"/>
          <w:lang w:val="ru-RU" w:eastAsia="en-US"/>
        </w:rPr>
        <w:t>указание</w:t>
      </w:r>
      <w:r w:rsidR="00CC520B" w:rsidRPr="00CC520B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C520B">
        <w:rPr>
          <w:rFonts w:eastAsia="Times New Roman"/>
          <w:color w:val="000000"/>
          <w:szCs w:val="22"/>
          <w:lang w:val="ru-RU" w:eastAsia="en-US"/>
        </w:rPr>
        <w:t>касается</w:t>
      </w:r>
      <w:r w:rsidR="00CC520B" w:rsidRPr="00CC520B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C520B">
        <w:rPr>
          <w:rFonts w:eastAsia="Times New Roman"/>
          <w:color w:val="000000"/>
          <w:szCs w:val="22"/>
          <w:lang w:val="ru-RU" w:eastAsia="en-US"/>
        </w:rPr>
        <w:t>только</w:t>
      </w:r>
      <w:r w:rsidR="00CC520B" w:rsidRPr="00CC520B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C520B">
        <w:rPr>
          <w:rFonts w:eastAsia="Times New Roman"/>
          <w:color w:val="000000"/>
          <w:szCs w:val="22"/>
          <w:lang w:val="ru-RU" w:eastAsia="en-US"/>
        </w:rPr>
        <w:t>этого</w:t>
      </w:r>
      <w:r w:rsidR="00CC520B" w:rsidRPr="00CC520B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C520B">
        <w:rPr>
          <w:rFonts w:eastAsia="Times New Roman"/>
          <w:color w:val="000000"/>
          <w:szCs w:val="22"/>
          <w:lang w:val="ru-RU" w:eastAsia="en-US"/>
        </w:rPr>
        <w:t>указанного</w:t>
      </w:r>
      <w:r w:rsidR="00CC520B" w:rsidRPr="00CC520B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C520B">
        <w:rPr>
          <w:rFonts w:eastAsia="Times New Roman"/>
          <w:color w:val="000000"/>
          <w:szCs w:val="22"/>
          <w:lang w:val="ru-RU" w:eastAsia="en-US"/>
        </w:rPr>
        <w:t>ведомства</w:t>
      </w:r>
      <w:r w:rsidR="00CC520B" w:rsidRPr="00CC520B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CC520B">
        <w:rPr>
          <w:rFonts w:eastAsia="Times New Roman"/>
          <w:color w:val="000000"/>
          <w:szCs w:val="22"/>
          <w:lang w:val="ru-RU" w:eastAsia="en-US"/>
        </w:rPr>
        <w:t>Международное</w:t>
      </w:r>
      <w:r w:rsidR="00CC520B" w:rsidRPr="00CC520B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C520B">
        <w:rPr>
          <w:rFonts w:eastAsia="Times New Roman"/>
          <w:color w:val="000000"/>
          <w:szCs w:val="22"/>
          <w:lang w:val="ru-RU" w:eastAsia="en-US"/>
        </w:rPr>
        <w:t>бюро</w:t>
      </w:r>
      <w:r w:rsidR="00CC520B" w:rsidRPr="00CC520B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C520B">
        <w:rPr>
          <w:rFonts w:eastAsia="Times New Roman"/>
          <w:color w:val="000000"/>
          <w:szCs w:val="22"/>
          <w:lang w:val="ru-RU" w:eastAsia="en-US"/>
        </w:rPr>
        <w:t>ограничивается</w:t>
      </w:r>
      <w:r w:rsidR="00CC520B" w:rsidRPr="00CC520B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C520B">
        <w:rPr>
          <w:rFonts w:eastAsia="Times New Roman"/>
          <w:color w:val="000000"/>
          <w:szCs w:val="22"/>
          <w:lang w:val="ru-RU" w:eastAsia="en-US"/>
        </w:rPr>
        <w:t>только поверхностным рассмотрением перечня товаров и услуг с целью выявить грубые ошибки (</w:t>
      </w:r>
      <w:r w:rsidR="00E0243B">
        <w:rPr>
          <w:rFonts w:eastAsia="Times New Roman"/>
          <w:color w:val="000000"/>
          <w:szCs w:val="22"/>
          <w:lang w:val="ru-RU" w:eastAsia="en-US"/>
        </w:rPr>
        <w:t>подобно рассмотрению, которое мы хотели бы, чтобы оно проводило в отношении ограничений в международных заявках</w:t>
      </w:r>
      <w:r w:rsidR="00F937AD" w:rsidRPr="00CC520B">
        <w:rPr>
          <w:rFonts w:eastAsia="Times New Roman"/>
          <w:color w:val="000000"/>
          <w:szCs w:val="22"/>
          <w:lang w:val="ru-RU" w:eastAsia="en-US"/>
        </w:rPr>
        <w:t xml:space="preserve">). </w:t>
      </w:r>
      <w:r w:rsidR="004B1F12" w:rsidRPr="00CC520B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E0243B">
        <w:rPr>
          <w:rFonts w:eastAsia="Times New Roman"/>
          <w:color w:val="000000"/>
          <w:szCs w:val="22"/>
          <w:lang w:val="ru-RU" w:eastAsia="en-US"/>
        </w:rPr>
        <w:t>После</w:t>
      </w:r>
      <w:r w:rsidR="00E0243B" w:rsidRPr="00E0243B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E0243B">
        <w:rPr>
          <w:rFonts w:eastAsia="Times New Roman"/>
          <w:color w:val="000000"/>
          <w:szCs w:val="22"/>
          <w:lang w:val="ru-RU" w:eastAsia="en-US"/>
        </w:rPr>
        <w:t>того</w:t>
      </w:r>
      <w:r w:rsidR="00E0243B" w:rsidRPr="00E0243B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E0243B">
        <w:rPr>
          <w:rFonts w:eastAsia="Times New Roman"/>
          <w:color w:val="000000"/>
          <w:szCs w:val="22"/>
          <w:lang w:val="ru-RU" w:eastAsia="en-US"/>
        </w:rPr>
        <w:t>как</w:t>
      </w:r>
      <w:r w:rsidR="00E0243B" w:rsidRPr="00E0243B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E0243B">
        <w:rPr>
          <w:rFonts w:eastAsia="Times New Roman"/>
          <w:color w:val="000000"/>
          <w:szCs w:val="22"/>
          <w:lang w:val="ru-RU" w:eastAsia="en-US"/>
        </w:rPr>
        <w:t>произведена</w:t>
      </w:r>
      <w:r w:rsidR="00E0243B" w:rsidRPr="00E0243B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E0243B">
        <w:rPr>
          <w:rFonts w:eastAsia="Times New Roman"/>
          <w:color w:val="000000"/>
          <w:szCs w:val="22"/>
          <w:lang w:val="ru-RU" w:eastAsia="en-US"/>
        </w:rPr>
        <w:t>соответствующая запись, Международное бюро уведомляет о последующем указании указанное ведомство, которое проводит свое обычное рассмотрение.  Поскольку вопрос о сфере действия ограничения уже рассмотрен, его нет необходимости рассматривать вновь</w:t>
      </w:r>
      <w:r w:rsidR="00F937AD" w:rsidRPr="00E0243B">
        <w:rPr>
          <w:rFonts w:eastAsia="Times New Roman"/>
          <w:color w:val="000000"/>
          <w:szCs w:val="22"/>
          <w:lang w:val="ru-RU" w:eastAsia="en-US"/>
        </w:rPr>
        <w:t>.</w:t>
      </w:r>
    </w:p>
    <w:p w14:paraId="5ADEFE75" w14:textId="77777777" w:rsidR="000C3DBB" w:rsidRPr="00E0243B" w:rsidRDefault="000C3DBB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37D4A725" w14:textId="7782C688" w:rsidR="009A2D99" w:rsidRPr="00171841" w:rsidRDefault="00E0243B" w:rsidP="009A2D99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>Новый</w:t>
      </w:r>
      <w:r w:rsidRPr="00E0243B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предлагаемый</w:t>
      </w:r>
      <w:r w:rsidRPr="00E0243B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механизм</w:t>
      </w:r>
      <w:r w:rsidRPr="00E0243B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предусматривает</w:t>
      </w:r>
      <w:r w:rsidRPr="00E0243B">
        <w:rPr>
          <w:rFonts w:eastAsia="Times New Roman"/>
          <w:color w:val="000000"/>
          <w:szCs w:val="22"/>
          <w:lang w:val="ru-RU" w:eastAsia="en-US"/>
        </w:rPr>
        <w:t xml:space="preserve">, </w:t>
      </w:r>
      <w:r>
        <w:rPr>
          <w:rFonts w:eastAsia="Times New Roman"/>
          <w:color w:val="000000"/>
          <w:szCs w:val="22"/>
          <w:lang w:val="ru-RU" w:eastAsia="en-US"/>
        </w:rPr>
        <w:t>соответственно</w:t>
      </w:r>
      <w:r w:rsidRPr="00E0243B">
        <w:rPr>
          <w:rFonts w:eastAsia="Times New Roman"/>
          <w:color w:val="000000"/>
          <w:szCs w:val="22"/>
          <w:lang w:val="ru-RU" w:eastAsia="en-US"/>
        </w:rPr>
        <w:t xml:space="preserve">, </w:t>
      </w:r>
      <w:r>
        <w:rPr>
          <w:rFonts w:eastAsia="Times New Roman"/>
          <w:color w:val="000000"/>
          <w:szCs w:val="22"/>
          <w:lang w:val="ru-RU" w:eastAsia="en-US"/>
        </w:rPr>
        <w:t>два</w:t>
      </w:r>
      <w:r w:rsidRPr="00E0243B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этапа</w:t>
      </w:r>
      <w:r w:rsidRPr="00E0243B">
        <w:rPr>
          <w:rFonts w:eastAsia="Times New Roman"/>
          <w:color w:val="000000"/>
          <w:szCs w:val="22"/>
          <w:lang w:val="ru-RU" w:eastAsia="en-US"/>
        </w:rPr>
        <w:t xml:space="preserve">: </w:t>
      </w:r>
      <w:r>
        <w:rPr>
          <w:rFonts w:eastAsia="Times New Roman"/>
          <w:color w:val="000000"/>
          <w:szCs w:val="22"/>
          <w:lang w:val="ru-RU" w:eastAsia="en-US"/>
        </w:rPr>
        <w:t>на</w:t>
      </w:r>
      <w:r w:rsidRPr="00E0243B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первом</w:t>
      </w:r>
      <w:r w:rsidRPr="00E0243B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этапе</w:t>
      </w:r>
      <w:r w:rsidRPr="00E0243B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указанное</w:t>
      </w:r>
      <w:r w:rsidRPr="00E0243B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ведомство</w:t>
      </w:r>
      <w:r w:rsidRPr="00E0243B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формально</w:t>
      </w:r>
      <w:r w:rsidRPr="00E0243B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рассматривает</w:t>
      </w:r>
      <w:r w:rsidRPr="00E0243B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просьбу</w:t>
      </w:r>
      <w:r w:rsidRPr="00E0243B">
        <w:rPr>
          <w:rFonts w:eastAsia="Times New Roman"/>
          <w:color w:val="000000"/>
          <w:szCs w:val="22"/>
          <w:lang w:val="ru-RU" w:eastAsia="en-US"/>
        </w:rPr>
        <w:t xml:space="preserve">, </w:t>
      </w:r>
      <w:r>
        <w:rPr>
          <w:rFonts w:eastAsia="Times New Roman"/>
          <w:color w:val="000000"/>
          <w:szCs w:val="22"/>
          <w:lang w:val="ru-RU" w:eastAsia="en-US"/>
        </w:rPr>
        <w:t>как</w:t>
      </w:r>
      <w:r w:rsidRPr="00E0243B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он</w:t>
      </w:r>
      <w:r w:rsidRPr="00E0243B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делает</w:t>
      </w:r>
      <w:r w:rsidRPr="00E0243B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это</w:t>
      </w:r>
      <w:r w:rsidRPr="00E0243B">
        <w:rPr>
          <w:rFonts w:eastAsia="Times New Roman"/>
          <w:color w:val="000000"/>
          <w:szCs w:val="22"/>
          <w:lang w:val="ru-RU" w:eastAsia="en-US"/>
        </w:rPr>
        <w:t xml:space="preserve">, </w:t>
      </w:r>
      <w:r>
        <w:rPr>
          <w:rFonts w:eastAsia="Times New Roman"/>
          <w:color w:val="000000"/>
          <w:szCs w:val="22"/>
          <w:lang w:val="ru-RU" w:eastAsia="en-US"/>
        </w:rPr>
        <w:t>выступая</w:t>
      </w:r>
      <w:r w:rsidRPr="00E0243B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в</w:t>
      </w:r>
      <w:r w:rsidRPr="00E0243B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качестве</w:t>
      </w:r>
      <w:r w:rsidRPr="00E0243B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ведомства</w:t>
      </w:r>
      <w:r w:rsidRPr="00E0243B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происхождения</w:t>
      </w:r>
      <w:r w:rsidRPr="00E0243B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или</w:t>
      </w:r>
      <w:r w:rsidRPr="00E0243B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ведомства</w:t>
      </w:r>
      <w:r w:rsidRPr="00E0243B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владельца</w:t>
      </w:r>
      <w:r w:rsidRPr="00E0243B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в отношении других просьб о внесении изменений</w:t>
      </w:r>
      <w:r w:rsidR="009A2D99" w:rsidRPr="00E0243B">
        <w:rPr>
          <w:rFonts w:eastAsia="Times New Roman"/>
          <w:color w:val="000000"/>
          <w:szCs w:val="22"/>
          <w:lang w:val="ru-RU" w:eastAsia="en-US"/>
        </w:rPr>
        <w:t>;</w:t>
      </w:r>
      <w:r w:rsidR="00A63BBB" w:rsidRPr="00E0243B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на втором этапе указанное ведомство рассматривает просьбу «по существу»</w:t>
      </w:r>
      <w:r w:rsidR="00171841">
        <w:rPr>
          <w:rFonts w:eastAsia="Times New Roman"/>
          <w:color w:val="000000"/>
          <w:szCs w:val="22"/>
          <w:lang w:val="ru-RU" w:eastAsia="en-US"/>
        </w:rPr>
        <w:t>, как оно делает это сегодня</w:t>
      </w:r>
      <w:r w:rsidR="009A2D99" w:rsidRPr="00E0243B">
        <w:rPr>
          <w:rFonts w:eastAsia="Times New Roman"/>
          <w:color w:val="000000"/>
          <w:szCs w:val="22"/>
          <w:lang w:val="ru-RU" w:eastAsia="en-US"/>
        </w:rPr>
        <w:t>.</w:t>
      </w:r>
      <w:r w:rsidR="00A63BBB" w:rsidRPr="00E0243B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9A2D99" w:rsidRPr="00E0243B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171841">
        <w:rPr>
          <w:rFonts w:eastAsia="Times New Roman"/>
          <w:color w:val="000000"/>
          <w:szCs w:val="22"/>
          <w:lang w:val="ru-RU" w:eastAsia="en-US"/>
        </w:rPr>
        <w:t>Такое</w:t>
      </w:r>
      <w:r w:rsidR="00171841" w:rsidRPr="00171841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171841">
        <w:rPr>
          <w:rFonts w:eastAsia="Times New Roman"/>
          <w:color w:val="000000"/>
          <w:szCs w:val="22"/>
          <w:lang w:val="ru-RU" w:eastAsia="en-US"/>
        </w:rPr>
        <w:t>рассмотрение</w:t>
      </w:r>
      <w:r w:rsidR="00171841" w:rsidRPr="00171841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171841">
        <w:rPr>
          <w:rFonts w:eastAsia="Times New Roman"/>
          <w:color w:val="000000"/>
          <w:szCs w:val="22"/>
          <w:lang w:val="ru-RU" w:eastAsia="en-US"/>
        </w:rPr>
        <w:t>в</w:t>
      </w:r>
      <w:r w:rsidR="00171841" w:rsidRPr="00171841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171841">
        <w:rPr>
          <w:rFonts w:eastAsia="Times New Roman"/>
          <w:color w:val="000000"/>
          <w:szCs w:val="22"/>
          <w:lang w:val="ru-RU" w:eastAsia="en-US"/>
        </w:rPr>
        <w:t>два</w:t>
      </w:r>
      <w:r w:rsidR="00171841" w:rsidRPr="00171841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171841">
        <w:rPr>
          <w:rFonts w:eastAsia="Times New Roman"/>
          <w:color w:val="000000"/>
          <w:szCs w:val="22"/>
          <w:lang w:val="ru-RU" w:eastAsia="en-US"/>
        </w:rPr>
        <w:t>этапа</w:t>
      </w:r>
      <w:r w:rsidR="00171841" w:rsidRPr="00171841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171841">
        <w:rPr>
          <w:rFonts w:eastAsia="Times New Roman"/>
          <w:color w:val="000000"/>
          <w:szCs w:val="22"/>
          <w:lang w:val="ru-RU" w:eastAsia="en-US"/>
        </w:rPr>
        <w:t>обладает</w:t>
      </w:r>
      <w:r w:rsidR="00171841" w:rsidRPr="00171841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171841">
        <w:rPr>
          <w:rFonts w:eastAsia="Times New Roman"/>
          <w:color w:val="000000"/>
          <w:szCs w:val="22"/>
          <w:lang w:val="ru-RU" w:eastAsia="en-US"/>
        </w:rPr>
        <w:t>тем</w:t>
      </w:r>
      <w:r w:rsidR="00171841" w:rsidRPr="00171841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171841">
        <w:rPr>
          <w:rFonts w:eastAsia="Times New Roman"/>
          <w:color w:val="000000"/>
          <w:szCs w:val="22"/>
          <w:lang w:val="ru-RU" w:eastAsia="en-US"/>
        </w:rPr>
        <w:t>преимуществом</w:t>
      </w:r>
      <w:r w:rsidR="00171841" w:rsidRPr="00171841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171841">
        <w:rPr>
          <w:rFonts w:eastAsia="Times New Roman"/>
          <w:color w:val="000000"/>
          <w:szCs w:val="22"/>
          <w:lang w:val="ru-RU" w:eastAsia="en-US"/>
        </w:rPr>
        <w:t>что</w:t>
      </w:r>
      <w:r w:rsidR="00171841" w:rsidRPr="00171841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171841">
        <w:rPr>
          <w:rFonts w:eastAsia="Times New Roman"/>
          <w:color w:val="000000"/>
          <w:szCs w:val="22"/>
          <w:lang w:val="ru-RU" w:eastAsia="en-US"/>
        </w:rPr>
        <w:t>оно</w:t>
      </w:r>
      <w:r w:rsidR="00171841" w:rsidRPr="00171841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171841">
        <w:rPr>
          <w:rFonts w:eastAsia="Times New Roman"/>
          <w:color w:val="000000"/>
          <w:szCs w:val="22"/>
          <w:lang w:val="ru-RU" w:eastAsia="en-US"/>
        </w:rPr>
        <w:t>уточняет</w:t>
      </w:r>
      <w:r w:rsidR="00171841" w:rsidRPr="00171841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171841">
        <w:rPr>
          <w:rFonts w:eastAsia="Times New Roman"/>
          <w:color w:val="000000"/>
          <w:szCs w:val="22"/>
          <w:lang w:val="ru-RU" w:eastAsia="en-US"/>
        </w:rPr>
        <w:t>роль</w:t>
      </w:r>
      <w:r w:rsidR="00171841" w:rsidRPr="00171841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171841">
        <w:rPr>
          <w:rFonts w:eastAsia="Times New Roman"/>
          <w:color w:val="000000"/>
          <w:szCs w:val="22"/>
          <w:lang w:val="ru-RU" w:eastAsia="en-US"/>
        </w:rPr>
        <w:t>ведомств</w:t>
      </w:r>
      <w:r w:rsidR="00171841" w:rsidRPr="00171841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171841">
        <w:rPr>
          <w:rFonts w:eastAsia="Times New Roman"/>
          <w:color w:val="000000"/>
          <w:szCs w:val="22"/>
          <w:lang w:val="ru-RU" w:eastAsia="en-US"/>
        </w:rPr>
        <w:t>обеспечивает</w:t>
      </w:r>
      <w:r w:rsidR="00171841" w:rsidRPr="00171841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171841">
        <w:rPr>
          <w:rFonts w:eastAsia="Times New Roman"/>
          <w:color w:val="000000"/>
          <w:szCs w:val="22"/>
          <w:lang w:val="ru-RU" w:eastAsia="en-US"/>
        </w:rPr>
        <w:t>рассмотрение</w:t>
      </w:r>
      <w:r w:rsidR="00171841" w:rsidRPr="00171841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171841">
        <w:rPr>
          <w:rFonts w:eastAsia="Times New Roman"/>
          <w:color w:val="000000"/>
          <w:szCs w:val="22"/>
          <w:lang w:val="ru-RU" w:eastAsia="en-US"/>
        </w:rPr>
        <w:t>вопросам об объеме перечня в последующем указании ведомством, которого касается этот перечень, и не допускает того, чтобы в Международный реестр вносились записи о последующих указаниях, не рассмотренных на предмет объема перечня товаров и услуг</w:t>
      </w:r>
      <w:r w:rsidR="009A2D99" w:rsidRPr="00171841">
        <w:rPr>
          <w:rFonts w:eastAsia="Times New Roman"/>
          <w:color w:val="000000"/>
          <w:szCs w:val="22"/>
          <w:lang w:val="ru-RU" w:eastAsia="en-US"/>
        </w:rPr>
        <w:t>.</w:t>
      </w:r>
    </w:p>
    <w:p w14:paraId="741D0BB5" w14:textId="77777777" w:rsidR="000C3DBB" w:rsidRPr="00171841" w:rsidRDefault="000C3DBB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195713B8" w14:textId="25D7B052" w:rsidR="001D49AF" w:rsidRPr="00385DF2" w:rsidRDefault="00385DF2" w:rsidP="001D49AF">
      <w:pPr>
        <w:autoSpaceDE w:val="0"/>
        <w:autoSpaceDN w:val="0"/>
        <w:adjustRightInd w:val="0"/>
        <w:rPr>
          <w:rFonts w:eastAsia="Times New Roman"/>
          <w:i/>
          <w:iCs/>
          <w:color w:val="000000"/>
          <w:szCs w:val="22"/>
          <w:lang w:val="ru-RU" w:eastAsia="en-US"/>
        </w:rPr>
      </w:pPr>
      <w:r>
        <w:rPr>
          <w:rFonts w:eastAsia="Times New Roman"/>
          <w:i/>
          <w:iCs/>
          <w:color w:val="000000"/>
          <w:szCs w:val="22"/>
          <w:lang w:val="ru-RU" w:eastAsia="en-US"/>
        </w:rPr>
        <w:t>Предлагаемые</w:t>
      </w:r>
      <w:r w:rsidRPr="00385DF2">
        <w:rPr>
          <w:rFonts w:eastAsia="Times New Roman"/>
          <w:i/>
          <w:iCs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i/>
          <w:iCs/>
          <w:color w:val="000000"/>
          <w:szCs w:val="22"/>
          <w:lang w:val="ru-RU" w:eastAsia="en-US"/>
        </w:rPr>
        <w:t>поправки</w:t>
      </w:r>
      <w:r w:rsidRPr="00385DF2">
        <w:rPr>
          <w:rFonts w:eastAsia="Times New Roman"/>
          <w:i/>
          <w:iCs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i/>
          <w:iCs/>
          <w:color w:val="000000"/>
          <w:szCs w:val="22"/>
          <w:lang w:val="ru-RU" w:eastAsia="en-US"/>
        </w:rPr>
        <w:t>к</w:t>
      </w:r>
      <w:r w:rsidR="00F7568E" w:rsidRPr="00385DF2">
        <w:rPr>
          <w:rFonts w:eastAsia="Times New Roman"/>
          <w:i/>
          <w:iCs/>
          <w:color w:val="000000"/>
          <w:szCs w:val="22"/>
          <w:lang w:val="ru-RU" w:eastAsia="en-US"/>
        </w:rPr>
        <w:t xml:space="preserve"> </w:t>
      </w:r>
      <w:r w:rsidR="000D3327" w:rsidRPr="00385DF2">
        <w:rPr>
          <w:rFonts w:eastAsia="Times New Roman"/>
          <w:i/>
          <w:iCs/>
          <w:color w:val="000000"/>
          <w:szCs w:val="22"/>
          <w:lang w:val="ru-RU" w:eastAsia="en-US"/>
        </w:rPr>
        <w:t>Общей инструкции</w:t>
      </w:r>
      <w:r w:rsidR="00F7568E" w:rsidRPr="00385DF2">
        <w:rPr>
          <w:rFonts w:eastAsia="Times New Roman"/>
          <w:i/>
          <w:iCs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i/>
          <w:iCs/>
          <w:color w:val="000000"/>
          <w:szCs w:val="22"/>
          <w:lang w:val="ru-RU" w:eastAsia="en-US"/>
        </w:rPr>
        <w:t>на этот счет представлены в конце документа</w:t>
      </w:r>
      <w:r w:rsidR="001D49AF" w:rsidRPr="00385DF2">
        <w:rPr>
          <w:rFonts w:eastAsia="Times New Roman"/>
          <w:i/>
          <w:iCs/>
          <w:color w:val="000000"/>
          <w:szCs w:val="22"/>
          <w:lang w:val="ru-RU" w:eastAsia="en-US"/>
        </w:rPr>
        <w:t>.</w:t>
      </w:r>
    </w:p>
    <w:p w14:paraId="3C9C4226" w14:textId="77777777" w:rsidR="000C3DBB" w:rsidRPr="00385DF2" w:rsidRDefault="000C3DBB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51A29082" w14:textId="77777777" w:rsidR="00005722" w:rsidRPr="00385DF2" w:rsidRDefault="00005722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487366EB" w14:textId="77777777" w:rsidR="00DD3F97" w:rsidRDefault="00DD3F97" w:rsidP="001D49AF">
      <w:pPr>
        <w:autoSpaceDE w:val="0"/>
        <w:autoSpaceDN w:val="0"/>
        <w:adjustRightInd w:val="0"/>
        <w:rPr>
          <w:rFonts w:eastAsia="Times New Roman"/>
          <w:color w:val="000000"/>
          <w:sz w:val="32"/>
          <w:szCs w:val="32"/>
          <w:lang w:val="ru-RU" w:eastAsia="en-US"/>
        </w:rPr>
      </w:pPr>
      <w:r>
        <w:rPr>
          <w:rFonts w:eastAsia="Times New Roman"/>
          <w:color w:val="000000"/>
          <w:sz w:val="32"/>
          <w:szCs w:val="32"/>
          <w:lang w:val="ru-RU" w:eastAsia="en-US"/>
        </w:rPr>
        <w:br w:type="page"/>
      </w:r>
    </w:p>
    <w:p w14:paraId="648EA9DC" w14:textId="5EA3AEBD" w:rsidR="001D49AF" w:rsidRPr="00AF4726" w:rsidRDefault="001D49AF" w:rsidP="00DD3F97">
      <w:pPr>
        <w:autoSpaceDE w:val="0"/>
        <w:autoSpaceDN w:val="0"/>
        <w:adjustRightInd w:val="0"/>
        <w:ind w:left="567" w:hanging="567"/>
        <w:rPr>
          <w:rFonts w:eastAsia="Times New Roman"/>
          <w:color w:val="000000"/>
          <w:sz w:val="32"/>
          <w:szCs w:val="32"/>
          <w:lang w:val="ru-RU" w:eastAsia="en-US"/>
        </w:rPr>
      </w:pPr>
      <w:r w:rsidRPr="00AF4726">
        <w:rPr>
          <w:rFonts w:eastAsia="Times New Roman"/>
          <w:color w:val="000000"/>
          <w:sz w:val="32"/>
          <w:szCs w:val="32"/>
          <w:lang w:val="ru-RU" w:eastAsia="en-US"/>
        </w:rPr>
        <w:lastRenderedPageBreak/>
        <w:t xml:space="preserve">3 </w:t>
      </w:r>
      <w:r w:rsidR="000C3DBB" w:rsidRPr="00AF4726">
        <w:rPr>
          <w:rFonts w:eastAsia="Times New Roman"/>
          <w:color w:val="000000"/>
          <w:sz w:val="32"/>
          <w:szCs w:val="32"/>
          <w:lang w:val="ru-RU" w:eastAsia="en-US"/>
        </w:rPr>
        <w:tab/>
      </w:r>
      <w:r w:rsidR="00CA25A8">
        <w:rPr>
          <w:rFonts w:eastAsia="Times New Roman"/>
          <w:color w:val="000000"/>
          <w:sz w:val="32"/>
          <w:szCs w:val="32"/>
          <w:lang w:val="ru-RU" w:eastAsia="en-US"/>
        </w:rPr>
        <w:t>Ограничение в качестве изменения</w:t>
      </w:r>
      <w:r w:rsidR="00EB6C1E" w:rsidRPr="00AF4726">
        <w:rPr>
          <w:rFonts w:eastAsia="Times New Roman"/>
          <w:color w:val="000000"/>
          <w:sz w:val="32"/>
          <w:szCs w:val="32"/>
          <w:lang w:val="ru-RU" w:eastAsia="en-US"/>
        </w:rPr>
        <w:t xml:space="preserve"> </w:t>
      </w:r>
      <w:r w:rsidRPr="00AF4726">
        <w:rPr>
          <w:rFonts w:eastAsia="Times New Roman"/>
          <w:color w:val="000000"/>
          <w:sz w:val="32"/>
          <w:szCs w:val="32"/>
          <w:lang w:val="ru-RU" w:eastAsia="en-US"/>
        </w:rPr>
        <w:t>(</w:t>
      </w:r>
      <w:r w:rsidR="00AF4726">
        <w:rPr>
          <w:rFonts w:eastAsia="Times New Roman"/>
          <w:color w:val="000000"/>
          <w:sz w:val="32"/>
          <w:szCs w:val="32"/>
          <w:lang w:val="ru-RU" w:eastAsia="en-US"/>
        </w:rPr>
        <w:t>правило</w:t>
      </w:r>
      <w:r w:rsidR="001C6705" w:rsidRPr="00AF4726">
        <w:rPr>
          <w:rFonts w:eastAsia="Times New Roman"/>
          <w:color w:val="000000"/>
          <w:sz w:val="32"/>
          <w:szCs w:val="32"/>
          <w:lang w:val="ru-RU" w:eastAsia="en-US"/>
        </w:rPr>
        <w:t xml:space="preserve"> 25 </w:t>
      </w:r>
      <w:r w:rsidR="00AF4726">
        <w:rPr>
          <w:rFonts w:eastAsia="Times New Roman"/>
          <w:color w:val="000000"/>
          <w:sz w:val="32"/>
          <w:szCs w:val="32"/>
          <w:lang w:val="ru-RU" w:eastAsia="en-US"/>
        </w:rPr>
        <w:t>Общей инструкции</w:t>
      </w:r>
      <w:r w:rsidRPr="00AF4726">
        <w:rPr>
          <w:rFonts w:eastAsia="Times New Roman"/>
          <w:color w:val="000000"/>
          <w:sz w:val="32"/>
          <w:szCs w:val="32"/>
          <w:lang w:val="ru-RU" w:eastAsia="en-US"/>
        </w:rPr>
        <w:t xml:space="preserve">) </w:t>
      </w:r>
    </w:p>
    <w:p w14:paraId="50174692" w14:textId="77777777" w:rsidR="000C3DBB" w:rsidRPr="00AF4726" w:rsidRDefault="000C3DBB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27FB2D3A" w14:textId="20C3D44D" w:rsidR="001D49AF" w:rsidRPr="00DD3F97" w:rsidRDefault="001D49AF" w:rsidP="001D49AF">
      <w:pPr>
        <w:autoSpaceDE w:val="0"/>
        <w:autoSpaceDN w:val="0"/>
        <w:adjustRightInd w:val="0"/>
        <w:rPr>
          <w:rFonts w:eastAsia="Times New Roman"/>
          <w:b/>
          <w:bCs/>
          <w:color w:val="000000"/>
          <w:sz w:val="28"/>
          <w:szCs w:val="28"/>
          <w:lang w:val="ru-RU" w:eastAsia="en-US"/>
        </w:rPr>
      </w:pPr>
      <w:r w:rsidRPr="00DD3F97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 xml:space="preserve">3.1 </w:t>
      </w:r>
      <w:r w:rsidR="000C3DBB" w:rsidRPr="00DD3F97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ab/>
      </w:r>
      <w:r w:rsidR="00CA25A8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>Нынешнее</w:t>
      </w:r>
      <w:r w:rsidR="00CA25A8" w:rsidRPr="00DD3F97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 xml:space="preserve"> </w:t>
      </w:r>
      <w:r w:rsidR="00CA25A8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>положение</w:t>
      </w:r>
      <w:r w:rsidR="00CA25A8" w:rsidRPr="00DD3F97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 xml:space="preserve"> </w:t>
      </w:r>
      <w:r w:rsidR="00CA25A8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>дел</w:t>
      </w:r>
      <w:r w:rsidR="00CA25A8" w:rsidRPr="00DD3F97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>:</w:t>
      </w:r>
      <w:r w:rsidRPr="00DD3F97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 xml:space="preserve"> </w:t>
      </w:r>
    </w:p>
    <w:p w14:paraId="6A02C9E8" w14:textId="77777777" w:rsidR="000C3DBB" w:rsidRPr="00DD3F97" w:rsidRDefault="000C3DBB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0808C032" w14:textId="749B1143" w:rsidR="00760BF7" w:rsidRPr="00AF15B7" w:rsidRDefault="004A7372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>Согласно</w:t>
      </w:r>
      <w:r w:rsidRPr="00AF15B7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правилу</w:t>
      </w:r>
      <w:r w:rsidR="00760BF7" w:rsidRPr="00AF15B7">
        <w:rPr>
          <w:rFonts w:eastAsia="Times New Roman"/>
          <w:color w:val="000000"/>
          <w:szCs w:val="22"/>
          <w:lang w:val="ru-RU" w:eastAsia="en-US"/>
        </w:rPr>
        <w:t xml:space="preserve"> 25, </w:t>
      </w:r>
      <w:r w:rsidR="00AF15B7">
        <w:rPr>
          <w:rFonts w:eastAsia="Times New Roman"/>
          <w:color w:val="000000"/>
          <w:szCs w:val="22"/>
          <w:lang w:val="ru-RU" w:eastAsia="en-US"/>
        </w:rPr>
        <w:t>любое ограничение равнозначно изменению в Международном реестре.  Владелец</w:t>
      </w:r>
      <w:r w:rsidR="00AF15B7" w:rsidRPr="00AF15B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AF15B7">
        <w:rPr>
          <w:rFonts w:eastAsia="Times New Roman"/>
          <w:color w:val="000000"/>
          <w:szCs w:val="22"/>
          <w:lang w:val="ru-RU" w:eastAsia="en-US"/>
        </w:rPr>
        <w:t>может</w:t>
      </w:r>
      <w:r w:rsidR="00AF15B7" w:rsidRPr="00AF15B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AF15B7">
        <w:rPr>
          <w:rFonts w:eastAsia="Times New Roman"/>
          <w:color w:val="000000"/>
          <w:szCs w:val="22"/>
          <w:lang w:val="ru-RU" w:eastAsia="en-US"/>
        </w:rPr>
        <w:t>просить</w:t>
      </w:r>
      <w:r w:rsidR="00AF15B7" w:rsidRPr="00AF15B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AF15B7">
        <w:rPr>
          <w:rFonts w:eastAsia="Times New Roman"/>
          <w:color w:val="000000"/>
          <w:szCs w:val="22"/>
          <w:lang w:val="ru-RU" w:eastAsia="en-US"/>
        </w:rPr>
        <w:t>о</w:t>
      </w:r>
      <w:r w:rsidR="00AF15B7" w:rsidRPr="00AF15B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AF15B7">
        <w:rPr>
          <w:rFonts w:eastAsia="Times New Roman"/>
          <w:color w:val="000000"/>
          <w:szCs w:val="22"/>
          <w:lang w:val="ru-RU" w:eastAsia="en-US"/>
        </w:rPr>
        <w:t>внесении</w:t>
      </w:r>
      <w:r w:rsidR="00AF15B7" w:rsidRPr="00AF15B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AF15B7">
        <w:rPr>
          <w:rFonts w:eastAsia="Times New Roman"/>
          <w:color w:val="000000"/>
          <w:szCs w:val="22"/>
          <w:lang w:val="ru-RU" w:eastAsia="en-US"/>
        </w:rPr>
        <w:t>записи</w:t>
      </w:r>
      <w:r w:rsidR="00AF15B7" w:rsidRPr="00AF15B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AF15B7">
        <w:rPr>
          <w:rFonts w:eastAsia="Times New Roman"/>
          <w:color w:val="000000"/>
          <w:szCs w:val="22"/>
          <w:lang w:val="ru-RU" w:eastAsia="en-US"/>
        </w:rPr>
        <w:t>об</w:t>
      </w:r>
      <w:r w:rsidR="00AF15B7" w:rsidRPr="00AF15B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AF15B7">
        <w:rPr>
          <w:rFonts w:eastAsia="Times New Roman"/>
          <w:color w:val="000000"/>
          <w:szCs w:val="22"/>
          <w:lang w:val="ru-RU" w:eastAsia="en-US"/>
        </w:rPr>
        <w:t>ограничении</w:t>
      </w:r>
      <w:r w:rsidR="00AF15B7" w:rsidRPr="00AF15B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AF15B7">
        <w:rPr>
          <w:rFonts w:eastAsia="Times New Roman"/>
          <w:color w:val="000000"/>
          <w:szCs w:val="22"/>
          <w:lang w:val="ru-RU" w:eastAsia="en-US"/>
        </w:rPr>
        <w:t>в силу многих причин: возражения против предварительного отказа,</w:t>
      </w:r>
      <w:r w:rsidR="00AF15B7" w:rsidRPr="00AF15B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AF15B7">
        <w:rPr>
          <w:rFonts w:eastAsia="Times New Roman"/>
          <w:color w:val="000000"/>
          <w:szCs w:val="22"/>
          <w:lang w:val="ru-RU" w:eastAsia="en-US"/>
        </w:rPr>
        <w:t>урегулирование конфликта с третьей стороной, изменение своего перечня товаров и услуг с учетом реальности его использования в соответствующих указанных Договаривающихся сторонах и т.д</w:t>
      </w:r>
      <w:r w:rsidR="00760BF7" w:rsidRPr="00AF15B7">
        <w:rPr>
          <w:rFonts w:eastAsia="Times New Roman"/>
          <w:color w:val="000000"/>
          <w:szCs w:val="22"/>
          <w:lang w:val="ru-RU" w:eastAsia="en-US"/>
        </w:rPr>
        <w:t xml:space="preserve">.  </w:t>
      </w:r>
      <w:r w:rsidR="00AF15B7">
        <w:rPr>
          <w:rFonts w:eastAsia="Times New Roman"/>
          <w:color w:val="000000"/>
          <w:szCs w:val="22"/>
          <w:lang w:val="ru-RU" w:eastAsia="en-US"/>
        </w:rPr>
        <w:t>Такие ограничения могут представляться владельцем через его ведомство (владельца) или непосредственно в Международное бюро</w:t>
      </w:r>
      <w:r w:rsidR="00760BF7" w:rsidRPr="00AF15B7">
        <w:rPr>
          <w:rFonts w:eastAsia="Times New Roman"/>
          <w:color w:val="000000"/>
          <w:szCs w:val="22"/>
          <w:lang w:val="ru-RU" w:eastAsia="en-US"/>
        </w:rPr>
        <w:t>.</w:t>
      </w:r>
    </w:p>
    <w:p w14:paraId="52C1FBC1" w14:textId="77777777" w:rsidR="000C3DBB" w:rsidRPr="00AF15B7" w:rsidRDefault="000C3DBB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76E400CA" w14:textId="1D5E7A63" w:rsidR="00760BF7" w:rsidRPr="008F1DCE" w:rsidRDefault="00AF15B7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>В</w:t>
      </w:r>
      <w:r w:rsidRPr="00AF15B7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настоящее</w:t>
      </w:r>
      <w:r w:rsidRPr="00AF15B7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время</w:t>
      </w:r>
      <w:r w:rsidRPr="00AF15B7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некоторые</w:t>
      </w:r>
      <w:r w:rsidR="00760BF7" w:rsidRPr="00AF15B7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i/>
          <w:iCs/>
          <w:color w:val="000000"/>
          <w:szCs w:val="22"/>
          <w:lang w:val="ru-RU" w:eastAsia="en-US"/>
        </w:rPr>
        <w:t>ведомства</w:t>
      </w:r>
      <w:r w:rsidRPr="00AF15B7">
        <w:rPr>
          <w:rFonts w:eastAsia="Times New Roman"/>
          <w:i/>
          <w:iCs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i/>
          <w:iCs/>
          <w:color w:val="000000"/>
          <w:szCs w:val="22"/>
          <w:lang w:val="ru-RU" w:eastAsia="en-US"/>
        </w:rPr>
        <w:t>владельца</w:t>
      </w:r>
      <w:r w:rsidR="00760BF7" w:rsidRPr="00AF15B7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 xml:space="preserve">не рассматривают сферу действия ограничения до его направления в Международное бюро.  </w:t>
      </w:r>
      <w:r w:rsidRPr="00AF15B7">
        <w:rPr>
          <w:rFonts w:eastAsia="Times New Roman"/>
          <w:i/>
          <w:color w:val="000000"/>
          <w:szCs w:val="22"/>
          <w:lang w:val="ru-RU" w:eastAsia="en-US"/>
        </w:rPr>
        <w:t>Международное</w:t>
      </w:r>
      <w:r w:rsidRPr="008F1DCE">
        <w:rPr>
          <w:rFonts w:eastAsia="Times New Roman"/>
          <w:i/>
          <w:color w:val="000000"/>
          <w:szCs w:val="22"/>
          <w:lang w:val="ru-RU" w:eastAsia="en-US"/>
        </w:rPr>
        <w:t xml:space="preserve"> </w:t>
      </w:r>
      <w:r w:rsidRPr="00AF15B7">
        <w:rPr>
          <w:rFonts w:eastAsia="Times New Roman"/>
          <w:i/>
          <w:color w:val="000000"/>
          <w:szCs w:val="22"/>
          <w:lang w:val="ru-RU" w:eastAsia="en-US"/>
        </w:rPr>
        <w:t>бюро</w:t>
      </w:r>
      <w:r w:rsidRPr="008F1DCE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также</w:t>
      </w:r>
      <w:r w:rsidRPr="008F1DCE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не</w:t>
      </w:r>
      <w:r w:rsidRPr="008F1DCE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рассматривает</w:t>
      </w:r>
      <w:r w:rsidR="00760BF7" w:rsidRPr="008F1DC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F1DCE">
        <w:rPr>
          <w:rFonts w:eastAsia="Times New Roman"/>
          <w:color w:val="000000"/>
          <w:szCs w:val="22"/>
          <w:lang w:val="ru-RU" w:eastAsia="en-US"/>
        </w:rPr>
        <w:t>объем ограничения – оно лишь производит о нем запись в Международном реестре</w:t>
      </w:r>
      <w:r w:rsidR="00760BF7" w:rsidRPr="008F1DCE">
        <w:rPr>
          <w:rFonts w:eastAsia="Times New Roman"/>
          <w:color w:val="000000"/>
          <w:szCs w:val="22"/>
          <w:lang w:val="ru-RU" w:eastAsia="en-US"/>
        </w:rPr>
        <w:t xml:space="preserve">. </w:t>
      </w:r>
      <w:r w:rsidR="00000231" w:rsidRPr="008F1DC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F1DCE">
        <w:rPr>
          <w:rFonts w:eastAsia="Times New Roman"/>
          <w:i/>
          <w:iCs/>
          <w:color w:val="000000"/>
          <w:szCs w:val="22"/>
          <w:lang w:val="ru-RU" w:eastAsia="en-US"/>
        </w:rPr>
        <w:t>Указанные</w:t>
      </w:r>
      <w:r w:rsidR="008F1DCE" w:rsidRPr="008F1DCE">
        <w:rPr>
          <w:rFonts w:eastAsia="Times New Roman"/>
          <w:i/>
          <w:iCs/>
          <w:color w:val="000000"/>
          <w:szCs w:val="22"/>
          <w:lang w:val="ru-RU" w:eastAsia="en-US"/>
        </w:rPr>
        <w:t xml:space="preserve"> </w:t>
      </w:r>
      <w:r w:rsidR="008F1DCE">
        <w:rPr>
          <w:rFonts w:eastAsia="Times New Roman"/>
          <w:i/>
          <w:iCs/>
          <w:color w:val="000000"/>
          <w:szCs w:val="22"/>
          <w:lang w:val="ru-RU" w:eastAsia="en-US"/>
        </w:rPr>
        <w:t>ведомства</w:t>
      </w:r>
      <w:r w:rsidR="00000231" w:rsidRPr="008F1DC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F1DCE">
        <w:rPr>
          <w:rFonts w:eastAsia="Times New Roman"/>
          <w:color w:val="000000"/>
          <w:szCs w:val="22"/>
          <w:lang w:val="ru-RU" w:eastAsia="en-US"/>
        </w:rPr>
        <w:t>могут</w:t>
      </w:r>
      <w:r w:rsidR="00053DF5" w:rsidRPr="008F1DCE">
        <w:rPr>
          <w:rFonts w:eastAsia="Times New Roman"/>
          <w:color w:val="000000"/>
          <w:szCs w:val="22"/>
          <w:lang w:val="ru-RU" w:eastAsia="en-US"/>
        </w:rPr>
        <w:t>,</w:t>
      </w:r>
      <w:r w:rsidR="00760BF7" w:rsidRPr="008F1DC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747909">
        <w:rPr>
          <w:rFonts w:eastAsia="Times New Roman"/>
          <w:color w:val="000000"/>
          <w:szCs w:val="22"/>
          <w:lang w:val="ru-RU" w:eastAsia="en-US"/>
        </w:rPr>
        <w:t>согласно</w:t>
      </w:r>
      <w:r w:rsidR="00760BF7" w:rsidRPr="008F1DC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747909">
        <w:rPr>
          <w:rFonts w:eastAsia="Times New Roman"/>
          <w:color w:val="000000"/>
          <w:szCs w:val="22"/>
          <w:lang w:val="ru-RU" w:eastAsia="en-US"/>
        </w:rPr>
        <w:t>правилу</w:t>
      </w:r>
      <w:r w:rsidR="00760BF7" w:rsidRPr="008F1DCE">
        <w:rPr>
          <w:rFonts w:eastAsia="Times New Roman"/>
          <w:color w:val="000000"/>
          <w:szCs w:val="22"/>
          <w:lang w:val="ru-RU" w:eastAsia="en-US"/>
        </w:rPr>
        <w:t xml:space="preserve"> 27 </w:t>
      </w:r>
      <w:r w:rsidR="00DC2B0C" w:rsidRPr="008F1DCE">
        <w:rPr>
          <w:rFonts w:eastAsia="Times New Roman"/>
          <w:color w:val="000000"/>
          <w:szCs w:val="22"/>
          <w:lang w:val="ru-RU" w:eastAsia="en-US"/>
        </w:rPr>
        <w:t>Общей инструкции</w:t>
      </w:r>
      <w:r w:rsidR="00053DF5" w:rsidRPr="008F1DCE">
        <w:rPr>
          <w:rFonts w:eastAsia="Times New Roman"/>
          <w:color w:val="000000"/>
          <w:szCs w:val="22"/>
          <w:lang w:val="ru-RU" w:eastAsia="en-US"/>
        </w:rPr>
        <w:t>,</w:t>
      </w:r>
      <w:r w:rsidR="00760BF7" w:rsidRPr="008F1DC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F1DCE">
        <w:rPr>
          <w:rFonts w:eastAsia="Times New Roman"/>
          <w:color w:val="000000"/>
          <w:szCs w:val="22"/>
          <w:lang w:val="ru-RU" w:eastAsia="en-US"/>
        </w:rPr>
        <w:t>делать</w:t>
      </w:r>
      <w:r w:rsidR="008F1DCE" w:rsidRPr="008F1DC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F1DCE">
        <w:rPr>
          <w:rFonts w:eastAsia="Times New Roman"/>
          <w:color w:val="000000"/>
          <w:szCs w:val="22"/>
          <w:lang w:val="ru-RU" w:eastAsia="en-US"/>
        </w:rPr>
        <w:t>заявление о том, что ограничение не имеет силы, но они отнюдь не обязательно используют эту возможность, так как она связана со сложностями</w:t>
      </w:r>
      <w:r w:rsidR="00760BF7" w:rsidRPr="008F1DCE">
        <w:rPr>
          <w:rFonts w:eastAsia="Times New Roman"/>
          <w:color w:val="000000"/>
          <w:szCs w:val="22"/>
          <w:lang w:val="ru-RU" w:eastAsia="en-US"/>
        </w:rPr>
        <w:t>.</w:t>
      </w:r>
    </w:p>
    <w:p w14:paraId="23FF31E2" w14:textId="77777777" w:rsidR="000C3DBB" w:rsidRPr="008F1DCE" w:rsidRDefault="000C3DBB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10295F2E" w14:textId="6C85E75B" w:rsidR="009114AB" w:rsidRPr="000F66DC" w:rsidRDefault="008F1DCE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>Если</w:t>
      </w:r>
      <w:r w:rsidRPr="008F1DCE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то</w:t>
      </w:r>
      <w:r w:rsidRPr="008F1DCE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или</w:t>
      </w:r>
      <w:r w:rsidRPr="008F1DCE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иное</w:t>
      </w:r>
      <w:r w:rsidRPr="008F1DCE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ограничение</w:t>
      </w:r>
      <w:r w:rsidRPr="008F1DCE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касается</w:t>
      </w:r>
      <w:r w:rsidRPr="008F1DCE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различных</w:t>
      </w:r>
      <w:r w:rsidRPr="008F1DCE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указанных</w:t>
      </w:r>
      <w:r w:rsidRPr="008F1DCE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Договаривающихся</w:t>
      </w:r>
      <w:r w:rsidRPr="008F1DCE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сторон</w:t>
      </w:r>
      <w:r w:rsidRPr="008F1DCE">
        <w:rPr>
          <w:rFonts w:eastAsia="Times New Roman"/>
          <w:color w:val="000000"/>
          <w:szCs w:val="22"/>
          <w:lang w:val="ru-RU" w:eastAsia="en-US"/>
        </w:rPr>
        <w:t xml:space="preserve">, </w:t>
      </w:r>
      <w:r>
        <w:rPr>
          <w:rFonts w:eastAsia="Times New Roman"/>
          <w:color w:val="000000"/>
          <w:szCs w:val="22"/>
          <w:lang w:val="ru-RU" w:eastAsia="en-US"/>
        </w:rPr>
        <w:t>как</w:t>
      </w:r>
      <w:r w:rsidRPr="008F1DCE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это</w:t>
      </w:r>
      <w:r w:rsidRPr="008F1DCE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может</w:t>
      </w:r>
      <w:r w:rsidRPr="008F1DCE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происходить</w:t>
      </w:r>
      <w:r w:rsidRPr="008F1DCE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в</w:t>
      </w:r>
      <w:r w:rsidRPr="008F1DCE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случае</w:t>
      </w:r>
      <w:r w:rsidR="00053DF5" w:rsidRPr="008F1DCE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достижение</w:t>
      </w:r>
      <w:r w:rsidRPr="008F1DCE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«глобального</w:t>
      </w:r>
      <w:r w:rsidRPr="008F1DCE">
        <w:rPr>
          <w:rFonts w:eastAsia="Times New Roman"/>
          <w:color w:val="000000"/>
          <w:szCs w:val="22"/>
          <w:lang w:val="ru-RU" w:eastAsia="en-US"/>
        </w:rPr>
        <w:t xml:space="preserve">» </w:t>
      </w:r>
      <w:r>
        <w:rPr>
          <w:rFonts w:eastAsia="Times New Roman"/>
          <w:color w:val="000000"/>
          <w:szCs w:val="22"/>
          <w:lang w:val="ru-RU" w:eastAsia="en-US"/>
        </w:rPr>
        <w:t>соглашения о сосуществовании</w:t>
      </w:r>
      <w:r w:rsidR="009114AB" w:rsidRPr="008F1DCE">
        <w:rPr>
          <w:rFonts w:eastAsia="Times New Roman"/>
          <w:color w:val="000000"/>
          <w:szCs w:val="22"/>
          <w:lang w:val="ru-RU" w:eastAsia="en-US"/>
        </w:rPr>
        <w:t xml:space="preserve">, </w:t>
      </w:r>
      <w:r>
        <w:rPr>
          <w:rFonts w:eastAsia="Times New Roman"/>
          <w:color w:val="000000"/>
          <w:szCs w:val="22"/>
          <w:lang w:val="ru-RU" w:eastAsia="en-US"/>
        </w:rPr>
        <w:t>возникает вопрос о том, не нужно ли в централизованном порядке, до внесения соответствующей записи, провести рассмотрение вопроса о том, является ли сфере действия этого ограничения приемлемой или нет</w:t>
      </w:r>
      <w:r w:rsidR="009114AB" w:rsidRPr="008F1DCE">
        <w:rPr>
          <w:rFonts w:eastAsia="Times New Roman"/>
          <w:color w:val="000000"/>
          <w:szCs w:val="22"/>
          <w:lang w:val="ru-RU" w:eastAsia="en-US"/>
        </w:rPr>
        <w:t xml:space="preserve">. </w:t>
      </w:r>
      <w:r w:rsidR="00C17C23" w:rsidRPr="008F1DC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Это имело бы преимущество достижения согласованного решения, если в этом заключается цель соглашения о сосуществовании</w:t>
      </w:r>
      <w:r w:rsidR="009114AB" w:rsidRPr="000F66DC">
        <w:rPr>
          <w:rFonts w:eastAsia="Times New Roman"/>
          <w:color w:val="000000"/>
          <w:szCs w:val="22"/>
          <w:lang w:val="ru-RU" w:eastAsia="en-US"/>
        </w:rPr>
        <w:t xml:space="preserve">. </w:t>
      </w:r>
      <w:r w:rsidR="00C17C23" w:rsidRPr="000F66DC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По</w:t>
      </w:r>
      <w:r w:rsidR="000F66DC" w:rsidRPr="000F66DC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этой</w:t>
      </w:r>
      <w:r w:rsidR="000F66DC" w:rsidRPr="000F66DC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причине</w:t>
      </w:r>
      <w:r w:rsidR="000F66DC" w:rsidRPr="000F66DC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наилучшее</w:t>
      </w:r>
      <w:r w:rsidR="000F66DC" w:rsidRPr="000F66DC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решение</w:t>
      </w:r>
      <w:r w:rsidR="000F66DC" w:rsidRPr="000F66DC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не</w:t>
      </w:r>
      <w:r w:rsidR="000F66DC" w:rsidRPr="000F66DC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всегда</w:t>
      </w:r>
      <w:r w:rsidR="000F66DC" w:rsidRPr="000F66DC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состоит</w:t>
      </w:r>
      <w:r w:rsidR="000F66DC" w:rsidRPr="000F66DC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в</w:t>
      </w:r>
      <w:r w:rsidR="000F66DC" w:rsidRPr="000F66DC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том</w:t>
      </w:r>
      <w:r w:rsidR="000F66DC" w:rsidRPr="000F66DC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0F66DC">
        <w:rPr>
          <w:rFonts w:eastAsia="Times New Roman"/>
          <w:color w:val="000000"/>
          <w:szCs w:val="22"/>
          <w:lang w:val="ru-RU" w:eastAsia="en-US"/>
        </w:rPr>
        <w:t>чтобы</w:t>
      </w:r>
      <w:r w:rsidR="000F66DC" w:rsidRPr="000F66DC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просто</w:t>
      </w:r>
      <w:r w:rsidR="000F66DC" w:rsidRPr="000F66DC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предусмотреть</w:t>
      </w:r>
      <w:r w:rsidR="000F66DC" w:rsidRPr="000F66DC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0F66DC">
        <w:rPr>
          <w:rFonts w:eastAsia="Times New Roman"/>
          <w:color w:val="000000"/>
          <w:szCs w:val="22"/>
          <w:lang w:val="ru-RU" w:eastAsia="en-US"/>
        </w:rPr>
        <w:t>что</w:t>
      </w:r>
      <w:r w:rsidR="000F66DC" w:rsidRPr="000F66DC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каждое</w:t>
      </w:r>
      <w:r w:rsidR="000F66DC" w:rsidRPr="000F66DC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из</w:t>
      </w:r>
      <w:r w:rsidR="000F66DC" w:rsidRPr="000F66DC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указанных</w:t>
      </w:r>
      <w:r w:rsidR="000F66DC" w:rsidRPr="000F66DC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ведомств</w:t>
      </w:r>
      <w:r w:rsidR="000F66DC" w:rsidRPr="000F66DC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обязано</w:t>
      </w:r>
      <w:r w:rsidR="000F66DC" w:rsidRPr="000F66DC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проводить</w:t>
      </w:r>
      <w:r w:rsidR="000F66DC" w:rsidRPr="000F66DC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рассмотрение</w:t>
      </w:r>
      <w:r w:rsidR="009114AB" w:rsidRPr="000F66DC">
        <w:rPr>
          <w:rFonts w:eastAsia="Times New Roman"/>
          <w:color w:val="000000"/>
          <w:szCs w:val="22"/>
          <w:lang w:val="ru-RU" w:eastAsia="en-US"/>
        </w:rPr>
        <w:t>.</w:t>
      </w:r>
    </w:p>
    <w:p w14:paraId="1E352468" w14:textId="77777777" w:rsidR="000C3DBB" w:rsidRPr="000F66DC" w:rsidRDefault="000C3DBB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77C26233" w14:textId="0F74C08C" w:rsidR="001D49AF" w:rsidRPr="000F66DC" w:rsidRDefault="000F66DC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>Эта проблема весьма близка той, которая возникла в отношении последующих указаний с ограничениями</w:t>
      </w:r>
      <w:r w:rsidR="00C17C23" w:rsidRPr="000F66DC">
        <w:rPr>
          <w:rFonts w:eastAsia="Times New Roman"/>
          <w:color w:val="000000"/>
          <w:szCs w:val="22"/>
          <w:lang w:val="ru-RU" w:eastAsia="en-US"/>
        </w:rPr>
        <w:t xml:space="preserve"> (</w:t>
      </w:r>
      <w:r w:rsidR="00747909">
        <w:rPr>
          <w:rFonts w:eastAsia="Times New Roman"/>
          <w:color w:val="000000"/>
          <w:szCs w:val="22"/>
          <w:lang w:val="ru-RU" w:eastAsia="en-US"/>
        </w:rPr>
        <w:t>см</w:t>
      </w:r>
      <w:r w:rsidR="00747909" w:rsidRPr="000F66DC">
        <w:rPr>
          <w:rFonts w:eastAsia="Times New Roman"/>
          <w:color w:val="000000"/>
          <w:szCs w:val="22"/>
          <w:lang w:val="ru-RU" w:eastAsia="en-US"/>
        </w:rPr>
        <w:t xml:space="preserve">. </w:t>
      </w:r>
      <w:r w:rsidR="00747909">
        <w:rPr>
          <w:rFonts w:eastAsia="Times New Roman"/>
          <w:color w:val="000000"/>
          <w:szCs w:val="22"/>
          <w:lang w:val="ru-RU" w:eastAsia="en-US"/>
        </w:rPr>
        <w:t>раздел</w:t>
      </w:r>
      <w:r w:rsidR="00C17C23" w:rsidRPr="000F66DC">
        <w:rPr>
          <w:rFonts w:eastAsia="Times New Roman"/>
          <w:color w:val="000000"/>
          <w:szCs w:val="22"/>
          <w:lang w:val="ru-RU" w:eastAsia="en-US"/>
        </w:rPr>
        <w:t xml:space="preserve"> 2 </w:t>
      </w:r>
      <w:r w:rsidR="00747909">
        <w:rPr>
          <w:rFonts w:eastAsia="Times New Roman"/>
          <w:color w:val="000000"/>
          <w:szCs w:val="22"/>
          <w:lang w:val="ru-RU" w:eastAsia="en-US"/>
        </w:rPr>
        <w:t>выше</w:t>
      </w:r>
      <w:r w:rsidR="00C17C23" w:rsidRPr="000F66DC">
        <w:rPr>
          <w:rFonts w:eastAsia="Times New Roman"/>
          <w:color w:val="000000"/>
          <w:szCs w:val="22"/>
          <w:lang w:val="ru-RU" w:eastAsia="en-US"/>
        </w:rPr>
        <w:t>)</w:t>
      </w:r>
      <w:r>
        <w:rPr>
          <w:rFonts w:eastAsia="Times New Roman"/>
          <w:color w:val="000000"/>
          <w:szCs w:val="22"/>
          <w:lang w:val="ru-RU" w:eastAsia="en-US"/>
        </w:rPr>
        <w:t>, и именно поэтому предлагаются нижеследующие изменения</w:t>
      </w:r>
      <w:r w:rsidR="00F40D87" w:rsidRPr="000F66DC">
        <w:rPr>
          <w:rFonts w:eastAsia="Times New Roman"/>
          <w:color w:val="000000"/>
          <w:szCs w:val="22"/>
          <w:lang w:val="ru-RU" w:eastAsia="en-US"/>
        </w:rPr>
        <w:t>.</w:t>
      </w:r>
    </w:p>
    <w:p w14:paraId="773E361C" w14:textId="77777777" w:rsidR="000C3DBB" w:rsidRPr="000F66DC" w:rsidRDefault="000C3DBB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54E74B59" w14:textId="77777777" w:rsidR="00005722" w:rsidRPr="000F66DC" w:rsidRDefault="00005722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484265CE" w14:textId="43482380" w:rsidR="001D49AF" w:rsidRPr="00DD3F97" w:rsidRDefault="001D49AF" w:rsidP="00197211">
      <w:pPr>
        <w:keepNext/>
        <w:keepLines/>
        <w:autoSpaceDE w:val="0"/>
        <w:autoSpaceDN w:val="0"/>
        <w:adjustRightInd w:val="0"/>
        <w:rPr>
          <w:rFonts w:eastAsia="Times New Roman"/>
          <w:b/>
          <w:bCs/>
          <w:color w:val="000000"/>
          <w:sz w:val="28"/>
          <w:szCs w:val="28"/>
          <w:lang w:val="ru-RU" w:eastAsia="en-US"/>
        </w:rPr>
      </w:pPr>
      <w:r w:rsidRPr="00DD3F97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 xml:space="preserve">3.2 </w:t>
      </w:r>
      <w:r w:rsidR="000C3DBB" w:rsidRPr="00DD3F97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ab/>
      </w:r>
      <w:r w:rsidR="00AF4726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>Предложение</w:t>
      </w:r>
      <w:r w:rsidR="00CA25A8" w:rsidRPr="00DD3F97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>:</w:t>
      </w:r>
    </w:p>
    <w:p w14:paraId="36486CD3" w14:textId="77777777" w:rsidR="000C3DBB" w:rsidRPr="00DD3F97" w:rsidRDefault="000C3DBB" w:rsidP="00197211">
      <w:pPr>
        <w:keepNext/>
        <w:keepLines/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13839E17" w14:textId="0BC9A24C" w:rsidR="001D49AF" w:rsidRPr="00385DF2" w:rsidRDefault="00385DF2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>С</w:t>
      </w:r>
      <w:r w:rsidRPr="00385DF2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учетом</w:t>
      </w:r>
      <w:r w:rsidRPr="00385DF2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вышесказанного</w:t>
      </w:r>
      <w:r w:rsidRPr="00385DF2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мы</w:t>
      </w:r>
      <w:r w:rsidRPr="00385DF2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предлагаем</w:t>
      </w:r>
      <w:r w:rsidRPr="00385DF2">
        <w:rPr>
          <w:rFonts w:eastAsia="Times New Roman"/>
          <w:color w:val="000000"/>
          <w:szCs w:val="22"/>
          <w:lang w:val="ru-RU" w:eastAsia="en-US"/>
        </w:rPr>
        <w:t xml:space="preserve"> предусмотреть положения, </w:t>
      </w:r>
      <w:r>
        <w:rPr>
          <w:rFonts w:eastAsia="Times New Roman"/>
          <w:color w:val="000000"/>
          <w:szCs w:val="22"/>
          <w:lang w:val="ru-RU" w:eastAsia="en-US"/>
        </w:rPr>
        <w:t>позволяющие</w:t>
      </w:r>
      <w:r w:rsidRPr="00385DF2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действовать</w:t>
      </w:r>
      <w:r w:rsidRPr="00385DF2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следующим</w:t>
      </w:r>
      <w:r w:rsidRPr="00385DF2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образом</w:t>
      </w:r>
      <w:r w:rsidR="00B03488" w:rsidRPr="00385DF2">
        <w:rPr>
          <w:rFonts w:eastAsia="Times New Roman"/>
          <w:color w:val="000000"/>
          <w:szCs w:val="22"/>
          <w:lang w:val="ru-RU" w:eastAsia="en-US"/>
        </w:rPr>
        <w:t>:</w:t>
      </w:r>
    </w:p>
    <w:p w14:paraId="3B549E1D" w14:textId="77777777" w:rsidR="000C3DBB" w:rsidRPr="00385DF2" w:rsidRDefault="000C3DBB" w:rsidP="001D49AF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38429C7F" w14:textId="510AE877" w:rsidR="001D49AF" w:rsidRPr="00DD3F97" w:rsidRDefault="000C3DBB" w:rsidP="000C3DBB">
      <w:pPr>
        <w:autoSpaceDE w:val="0"/>
        <w:autoSpaceDN w:val="0"/>
        <w:adjustRightInd w:val="0"/>
        <w:ind w:left="1134" w:hanging="567"/>
        <w:rPr>
          <w:rFonts w:eastAsia="Times New Roman"/>
          <w:color w:val="000000"/>
          <w:szCs w:val="22"/>
          <w:lang w:val="ru-RU" w:eastAsia="en-US"/>
        </w:rPr>
      </w:pPr>
      <w:r w:rsidRPr="000F66DC">
        <w:rPr>
          <w:rFonts w:eastAsia="Times New Roman"/>
          <w:color w:val="000000"/>
          <w:szCs w:val="22"/>
          <w:lang w:val="ru-RU" w:eastAsia="en-US"/>
        </w:rPr>
        <w:t>–</w:t>
      </w:r>
      <w:r w:rsidRPr="000F66DC">
        <w:rPr>
          <w:rFonts w:eastAsia="Times New Roman"/>
          <w:color w:val="000000"/>
          <w:szCs w:val="22"/>
          <w:lang w:val="ru-RU" w:eastAsia="en-US"/>
        </w:rPr>
        <w:tab/>
      </w:r>
      <w:r w:rsidR="00385DF2" w:rsidRPr="00385DF2">
        <w:rPr>
          <w:rFonts w:eastAsia="Times New Roman"/>
          <w:i/>
          <w:iCs/>
          <w:color w:val="000000"/>
          <w:szCs w:val="22"/>
          <w:lang w:val="ru-RU" w:eastAsia="en-US"/>
        </w:rPr>
        <w:t>ведомство</w:t>
      </w:r>
      <w:r w:rsidR="00385DF2" w:rsidRPr="000F66DC">
        <w:rPr>
          <w:rFonts w:eastAsia="Times New Roman"/>
          <w:i/>
          <w:iCs/>
          <w:color w:val="000000"/>
          <w:szCs w:val="22"/>
          <w:lang w:val="ru-RU" w:eastAsia="en-US"/>
        </w:rPr>
        <w:t xml:space="preserve"> </w:t>
      </w:r>
      <w:r w:rsidR="00385DF2" w:rsidRPr="00385DF2">
        <w:rPr>
          <w:rFonts w:eastAsia="Times New Roman"/>
          <w:i/>
          <w:iCs/>
          <w:color w:val="000000"/>
          <w:szCs w:val="22"/>
          <w:lang w:val="ru-RU" w:eastAsia="en-US"/>
        </w:rPr>
        <w:t>владельца</w:t>
      </w:r>
      <w:r w:rsidR="00CB3C6D" w:rsidRPr="000F66DC">
        <w:rPr>
          <w:rFonts w:eastAsia="Times New Roman"/>
          <w:i/>
          <w:color w:val="000000"/>
          <w:szCs w:val="22"/>
          <w:lang w:val="ru-RU" w:eastAsia="en-US"/>
        </w:rPr>
        <w:t xml:space="preserve">, </w:t>
      </w:r>
      <w:r w:rsidR="000F66DC">
        <w:rPr>
          <w:rFonts w:eastAsia="Times New Roman"/>
          <w:color w:val="000000"/>
          <w:szCs w:val="22"/>
          <w:lang w:val="ru-RU" w:eastAsia="en-US"/>
        </w:rPr>
        <w:t>через</w:t>
      </w:r>
      <w:r w:rsidR="000F66DC" w:rsidRPr="00385DF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которое</w:t>
      </w:r>
      <w:r w:rsidR="000F66DC" w:rsidRPr="00385DF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подается</w:t>
      </w:r>
      <w:r w:rsidR="000F66DC" w:rsidRPr="00385DF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просьба</w:t>
      </w:r>
      <w:r w:rsidR="000F66DC" w:rsidRPr="00385DF2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0F66DC">
        <w:rPr>
          <w:rFonts w:eastAsia="Times New Roman"/>
          <w:color w:val="000000"/>
          <w:szCs w:val="22"/>
          <w:lang w:val="ru-RU" w:eastAsia="en-US"/>
        </w:rPr>
        <w:t>должно</w:t>
      </w:r>
      <w:r w:rsidR="000F66DC" w:rsidRPr="00385DF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рассматривать</w:t>
      </w:r>
      <w:r w:rsidR="000F66DC" w:rsidRPr="00385DF2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0F66DC">
        <w:rPr>
          <w:rFonts w:eastAsia="Times New Roman"/>
          <w:color w:val="000000"/>
          <w:szCs w:val="22"/>
          <w:lang w:val="ru-RU" w:eastAsia="en-US"/>
        </w:rPr>
        <w:t>охватывается</w:t>
      </w:r>
      <w:r w:rsidR="000F66DC" w:rsidRPr="00385DF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ли</w:t>
      </w:r>
      <w:r w:rsidR="000F66DC" w:rsidRPr="00385DF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ограниченный</w:t>
      </w:r>
      <w:r w:rsidR="000F66DC" w:rsidRPr="00385DF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перечень</w:t>
      </w:r>
      <w:r w:rsidR="000F66DC" w:rsidRPr="00385DF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основным</w:t>
      </w:r>
      <w:r w:rsidR="000F66DC" w:rsidRPr="00385DF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перечнем</w:t>
      </w:r>
      <w:r w:rsidR="000F66DC" w:rsidRPr="00385DF2">
        <w:rPr>
          <w:rFonts w:eastAsia="Times New Roman"/>
          <w:color w:val="000000"/>
          <w:szCs w:val="22"/>
          <w:lang w:val="ru-RU" w:eastAsia="en-US"/>
        </w:rPr>
        <w:t>.</w:t>
      </w:r>
      <w:r w:rsidR="000F66DC">
        <w:rPr>
          <w:rFonts w:eastAsia="Times New Roman"/>
          <w:color w:val="000000"/>
          <w:szCs w:val="22"/>
          <w:lang w:val="ru-RU" w:eastAsia="en-US"/>
        </w:rPr>
        <w:t xml:space="preserve">  Если</w:t>
      </w:r>
      <w:r w:rsidR="000F66DC" w:rsidRPr="000F66DC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оно</w:t>
      </w:r>
      <w:r w:rsidR="000F66DC" w:rsidRPr="000F66DC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не</w:t>
      </w:r>
      <w:r w:rsidR="000F66DC" w:rsidRPr="000F66DC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хочет</w:t>
      </w:r>
      <w:r w:rsidR="000F66DC" w:rsidRPr="000F66DC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делать</w:t>
      </w:r>
      <w:r w:rsidR="000F66DC" w:rsidRPr="000F66DC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это</w:t>
      </w:r>
      <w:r w:rsidR="000F66DC" w:rsidRPr="000F66DC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0F66DC">
        <w:rPr>
          <w:rFonts w:eastAsia="Times New Roman"/>
          <w:color w:val="000000"/>
          <w:szCs w:val="22"/>
          <w:lang w:val="ru-RU" w:eastAsia="en-US"/>
        </w:rPr>
        <w:t>оно</w:t>
      </w:r>
      <w:r w:rsidR="000F66DC" w:rsidRPr="000F66DC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просит</w:t>
      </w:r>
      <w:r w:rsidR="000F66DC" w:rsidRPr="000F66DC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владельца</w:t>
      </w:r>
      <w:r w:rsidR="000F66DC" w:rsidRPr="000F66DC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обратиться</w:t>
      </w:r>
      <w:r w:rsidR="000F66DC" w:rsidRPr="000F66DC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с</w:t>
      </w:r>
      <w:r w:rsidR="000F66DC" w:rsidRPr="000F66DC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его</w:t>
      </w:r>
      <w:r w:rsidR="000F66DC" w:rsidRPr="000F66DC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просьбой</w:t>
      </w:r>
      <w:r w:rsidR="000F66DC" w:rsidRPr="000F66DC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непосредственно</w:t>
      </w:r>
      <w:r w:rsidR="000F66DC" w:rsidRPr="000F66DC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в</w:t>
      </w:r>
      <w:r w:rsidR="000F66DC" w:rsidRPr="000F66DC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Международное</w:t>
      </w:r>
      <w:r w:rsidR="000F66DC" w:rsidRPr="000F66DC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бюро</w:t>
      </w:r>
      <w:r w:rsidR="00AC1F33" w:rsidRPr="000F66DC">
        <w:rPr>
          <w:rFonts w:eastAsia="Times New Roman"/>
          <w:color w:val="000000"/>
          <w:szCs w:val="22"/>
          <w:lang w:val="ru-RU" w:eastAsia="en-US"/>
        </w:rPr>
        <w:t>;</w:t>
      </w:r>
      <w:r w:rsidR="00DD3F97" w:rsidRPr="00DD3F97">
        <w:rPr>
          <w:rFonts w:eastAsia="Times New Roman"/>
          <w:color w:val="000000"/>
          <w:szCs w:val="22"/>
          <w:lang w:val="ru-RU" w:eastAsia="en-US"/>
        </w:rPr>
        <w:t xml:space="preserve">  </w:t>
      </w:r>
    </w:p>
    <w:p w14:paraId="6E7A856E" w14:textId="77777777" w:rsidR="000C3DBB" w:rsidRPr="000F66DC" w:rsidRDefault="000C3DBB" w:rsidP="000C3DBB">
      <w:pPr>
        <w:autoSpaceDE w:val="0"/>
        <w:autoSpaceDN w:val="0"/>
        <w:adjustRightInd w:val="0"/>
        <w:ind w:left="1134" w:hanging="567"/>
        <w:rPr>
          <w:rFonts w:eastAsia="Times New Roman"/>
          <w:color w:val="000000"/>
          <w:szCs w:val="22"/>
          <w:lang w:val="ru-RU" w:eastAsia="en-US"/>
        </w:rPr>
      </w:pPr>
    </w:p>
    <w:p w14:paraId="7C713F30" w14:textId="77777777" w:rsidR="00DD3F97" w:rsidRDefault="00DD3F97" w:rsidP="000C3DBB">
      <w:pPr>
        <w:autoSpaceDE w:val="0"/>
        <w:autoSpaceDN w:val="0"/>
        <w:adjustRightInd w:val="0"/>
        <w:ind w:left="1134" w:hanging="567"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br w:type="page"/>
      </w:r>
    </w:p>
    <w:p w14:paraId="45E6A56E" w14:textId="0860E1B9" w:rsidR="00DD3F97" w:rsidRDefault="000C3DBB" w:rsidP="000C3DBB">
      <w:pPr>
        <w:autoSpaceDE w:val="0"/>
        <w:autoSpaceDN w:val="0"/>
        <w:adjustRightInd w:val="0"/>
        <w:ind w:left="1134" w:hanging="567"/>
        <w:rPr>
          <w:rFonts w:eastAsia="Times New Roman"/>
          <w:color w:val="000000"/>
          <w:szCs w:val="22"/>
          <w:lang w:val="ru-RU" w:eastAsia="en-US"/>
        </w:rPr>
      </w:pPr>
      <w:r w:rsidRPr="000F66DC">
        <w:rPr>
          <w:rFonts w:eastAsia="Times New Roman"/>
          <w:color w:val="000000"/>
          <w:szCs w:val="22"/>
          <w:lang w:val="ru-RU" w:eastAsia="en-US"/>
        </w:rPr>
        <w:lastRenderedPageBreak/>
        <w:t>–</w:t>
      </w:r>
      <w:r w:rsidR="001D49AF" w:rsidRPr="000F66DC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Pr="000F66DC">
        <w:rPr>
          <w:rFonts w:eastAsia="Times New Roman"/>
          <w:color w:val="000000"/>
          <w:szCs w:val="22"/>
          <w:lang w:val="ru-RU" w:eastAsia="en-US"/>
        </w:rPr>
        <w:tab/>
      </w:r>
      <w:r w:rsidR="00385DF2" w:rsidRPr="00385DF2">
        <w:rPr>
          <w:rFonts w:eastAsia="Times New Roman"/>
          <w:i/>
          <w:color w:val="000000"/>
          <w:szCs w:val="22"/>
          <w:lang w:val="ru-RU" w:eastAsia="en-US"/>
        </w:rPr>
        <w:t>Международное</w:t>
      </w:r>
      <w:r w:rsidR="00385DF2" w:rsidRPr="000F66DC">
        <w:rPr>
          <w:rFonts w:eastAsia="Times New Roman"/>
          <w:i/>
          <w:color w:val="000000"/>
          <w:szCs w:val="22"/>
          <w:lang w:val="ru-RU" w:eastAsia="en-US"/>
        </w:rPr>
        <w:t xml:space="preserve"> </w:t>
      </w:r>
      <w:r w:rsidR="00385DF2" w:rsidRPr="00385DF2">
        <w:rPr>
          <w:rFonts w:eastAsia="Times New Roman"/>
          <w:i/>
          <w:color w:val="000000"/>
          <w:szCs w:val="22"/>
          <w:lang w:val="ru-RU" w:eastAsia="en-US"/>
        </w:rPr>
        <w:t>бюро</w:t>
      </w:r>
      <w:r w:rsidR="00385DF2" w:rsidRPr="000F66DC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рассматривает</w:t>
      </w:r>
      <w:r w:rsidR="000F66DC" w:rsidRPr="00F03867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0F66DC">
        <w:rPr>
          <w:rFonts w:eastAsia="Times New Roman"/>
          <w:color w:val="000000"/>
          <w:szCs w:val="22"/>
          <w:lang w:val="ru-RU" w:eastAsia="en-US"/>
        </w:rPr>
        <w:t>охватывается</w:t>
      </w:r>
      <w:r w:rsidR="000F66DC" w:rsidRPr="00F0386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ли</w:t>
      </w:r>
      <w:r w:rsidR="000F66DC" w:rsidRPr="00F0386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ограничение</w:t>
      </w:r>
      <w:r w:rsidR="000F66DC" w:rsidRPr="00F0386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согласно</w:t>
      </w:r>
      <w:r w:rsidR="000F66DC" w:rsidRPr="000F66DC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правилу</w:t>
      </w:r>
      <w:r w:rsidR="000F66DC" w:rsidRPr="000F66DC">
        <w:rPr>
          <w:rFonts w:eastAsia="Times New Roman"/>
          <w:color w:val="000000"/>
          <w:szCs w:val="22"/>
          <w:lang w:val="ru-RU" w:eastAsia="en-US"/>
        </w:rPr>
        <w:t xml:space="preserve"> 25 Общей инструкции</w:t>
      </w:r>
      <w:r w:rsidR="000F66DC" w:rsidRPr="00F0386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основным</w:t>
      </w:r>
      <w:r w:rsidR="000F66DC" w:rsidRPr="00F0386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перечнем</w:t>
      </w:r>
      <w:r w:rsidR="000F66DC" w:rsidRPr="00F03867">
        <w:rPr>
          <w:rFonts w:eastAsia="Times New Roman"/>
          <w:color w:val="000000"/>
          <w:szCs w:val="22"/>
          <w:lang w:val="ru-RU" w:eastAsia="en-US"/>
        </w:rPr>
        <w:t xml:space="preserve">.  </w:t>
      </w:r>
      <w:r w:rsidR="000F66DC">
        <w:rPr>
          <w:rFonts w:eastAsia="Times New Roman"/>
          <w:color w:val="000000"/>
          <w:szCs w:val="22"/>
          <w:lang w:val="ru-RU" w:eastAsia="en-US"/>
        </w:rPr>
        <w:t>Если</w:t>
      </w:r>
      <w:r w:rsidR="000F66DC" w:rsidRPr="00F0386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оно</w:t>
      </w:r>
      <w:r w:rsidR="000F66DC" w:rsidRPr="00F0386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считает</w:t>
      </w:r>
      <w:r w:rsidR="000F66DC" w:rsidRPr="00F0386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ограничение</w:t>
      </w:r>
      <w:r w:rsidR="000F66DC" w:rsidRPr="00F0386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787084">
        <w:rPr>
          <w:rFonts w:eastAsia="Times New Roman"/>
          <w:color w:val="000000"/>
          <w:szCs w:val="22"/>
          <w:lang w:val="ru-RU" w:eastAsia="en-US"/>
        </w:rPr>
        <w:t>слишком широким</w:t>
      </w:r>
      <w:r w:rsidR="000F66DC" w:rsidRPr="00F03867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0F66DC">
        <w:rPr>
          <w:rFonts w:eastAsia="Times New Roman"/>
          <w:color w:val="000000"/>
          <w:szCs w:val="22"/>
          <w:lang w:val="ru-RU" w:eastAsia="en-US"/>
        </w:rPr>
        <w:t>оно</w:t>
      </w:r>
      <w:r w:rsidR="000F66DC" w:rsidRPr="00F0386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направляет</w:t>
      </w:r>
      <w:r w:rsidR="000F66DC" w:rsidRPr="00F0386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уведомление</w:t>
      </w:r>
      <w:r w:rsidR="000F66DC" w:rsidRPr="00F0386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о</w:t>
      </w:r>
      <w:r w:rsidR="000F66DC" w:rsidRPr="00F0386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несоблюдении</w:t>
      </w:r>
      <w:r w:rsidR="000F66DC" w:rsidRPr="00F0386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правил</w:t>
      </w:r>
      <w:r w:rsidR="000F66DC" w:rsidRPr="00F0386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по образцу уведомления, предусмотренного в</w:t>
      </w:r>
      <w:r w:rsidR="000F66DC" w:rsidRPr="00F0386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правиле</w:t>
      </w:r>
      <w:r w:rsidR="000F66DC" w:rsidRPr="00F03867">
        <w:rPr>
          <w:rFonts w:eastAsia="Times New Roman"/>
          <w:color w:val="000000"/>
          <w:szCs w:val="22"/>
          <w:lang w:val="ru-RU" w:eastAsia="en-US"/>
        </w:rPr>
        <w:t xml:space="preserve"> 12</w:t>
      </w:r>
      <w:r w:rsidR="000F66DC">
        <w:rPr>
          <w:rFonts w:eastAsia="Times New Roman"/>
          <w:color w:val="000000"/>
          <w:szCs w:val="22"/>
          <w:lang w:val="ru-RU" w:eastAsia="en-US"/>
        </w:rPr>
        <w:t xml:space="preserve"> Общей инструкции</w:t>
      </w:r>
      <w:r w:rsidR="000F66DC" w:rsidRPr="00F03867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0F66DC">
        <w:rPr>
          <w:rFonts w:eastAsia="Times New Roman"/>
          <w:color w:val="000000"/>
          <w:szCs w:val="22"/>
          <w:lang w:val="ru-RU" w:eastAsia="en-US"/>
        </w:rPr>
        <w:t>то есть что мнение Международного бюро является определяющим</w:t>
      </w:r>
      <w:r w:rsidR="000F66DC" w:rsidRPr="00F03867">
        <w:rPr>
          <w:rFonts w:eastAsia="Times New Roman"/>
          <w:color w:val="000000"/>
          <w:szCs w:val="22"/>
          <w:lang w:val="ru-RU" w:eastAsia="en-US"/>
        </w:rPr>
        <w:t xml:space="preserve">.  </w:t>
      </w:r>
      <w:r w:rsidR="000F66DC">
        <w:rPr>
          <w:rFonts w:eastAsia="Times New Roman"/>
          <w:color w:val="000000"/>
          <w:szCs w:val="22"/>
          <w:lang w:val="ru-RU" w:eastAsia="en-US"/>
        </w:rPr>
        <w:t>В</w:t>
      </w:r>
      <w:r w:rsidR="000F66DC" w:rsidRPr="00F535E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случае</w:t>
      </w:r>
      <w:r w:rsidR="000F66DC" w:rsidRPr="00F535E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несогласия</w:t>
      </w:r>
      <w:r w:rsidR="000F66DC" w:rsidRPr="00F535E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с</w:t>
      </w:r>
      <w:r w:rsidR="000F66DC" w:rsidRPr="00F535E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владельцем</w:t>
      </w:r>
      <w:r w:rsidR="000F66DC" w:rsidRPr="00F535E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спорные товары или услуги исключаются</w:t>
      </w:r>
      <w:r w:rsidR="000F66DC" w:rsidRPr="00F535EE">
        <w:rPr>
          <w:rFonts w:eastAsia="Times New Roman"/>
          <w:color w:val="000000"/>
          <w:szCs w:val="22"/>
          <w:lang w:val="ru-RU" w:eastAsia="en-US"/>
        </w:rPr>
        <w:t xml:space="preserve">.  </w:t>
      </w:r>
      <w:r w:rsidR="000F66DC">
        <w:rPr>
          <w:rFonts w:eastAsia="Times New Roman"/>
          <w:color w:val="000000"/>
          <w:szCs w:val="22"/>
          <w:lang w:val="ru-RU" w:eastAsia="en-US"/>
        </w:rPr>
        <w:t>Причина</w:t>
      </w:r>
      <w:r w:rsidR="000F66DC" w:rsidRPr="00F535EE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0F66DC">
        <w:rPr>
          <w:rFonts w:eastAsia="Times New Roman"/>
          <w:color w:val="000000"/>
          <w:szCs w:val="22"/>
          <w:lang w:val="ru-RU" w:eastAsia="en-US"/>
        </w:rPr>
        <w:t>по</w:t>
      </w:r>
      <w:r w:rsidR="000F66DC" w:rsidRPr="00F535E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которой</w:t>
      </w:r>
      <w:r w:rsidR="000F66DC" w:rsidRPr="00F535E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это</w:t>
      </w:r>
      <w:r w:rsidR="000F66DC" w:rsidRPr="00F535E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уведомление</w:t>
      </w:r>
      <w:r w:rsidR="000F66DC" w:rsidRPr="00F535E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должно</w:t>
      </w:r>
      <w:r w:rsidR="000F66DC" w:rsidRPr="00F535E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быть</w:t>
      </w:r>
      <w:r w:rsidR="000F66DC" w:rsidRPr="00F535E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определяющим</w:t>
      </w:r>
      <w:r w:rsidR="000F66DC" w:rsidRPr="00F535EE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0F66DC">
        <w:rPr>
          <w:rFonts w:eastAsia="Times New Roman"/>
          <w:color w:val="000000"/>
          <w:szCs w:val="22"/>
          <w:lang w:val="ru-RU" w:eastAsia="en-US"/>
        </w:rPr>
        <w:t>заключается</w:t>
      </w:r>
      <w:r w:rsidR="000F66DC" w:rsidRPr="00F535E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в</w:t>
      </w:r>
      <w:r w:rsidR="000F66DC" w:rsidRPr="00F535E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том</w:t>
      </w:r>
      <w:r w:rsidR="000F66DC" w:rsidRPr="00F535EE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0F66DC">
        <w:rPr>
          <w:rFonts w:eastAsia="Times New Roman"/>
          <w:color w:val="000000"/>
          <w:szCs w:val="22"/>
          <w:lang w:val="ru-RU" w:eastAsia="en-US"/>
        </w:rPr>
        <w:t>что</w:t>
      </w:r>
      <w:r w:rsidR="000F66DC" w:rsidRPr="00F535E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в</w:t>
      </w:r>
      <w:r w:rsidR="000F66DC" w:rsidRPr="00F535E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отличие</w:t>
      </w:r>
      <w:r w:rsidR="000F66DC" w:rsidRPr="00F535E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от</w:t>
      </w:r>
      <w:r w:rsidR="000F66DC" w:rsidRPr="00F535E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ограничений</w:t>
      </w:r>
      <w:r w:rsidR="000F66DC" w:rsidRPr="00F535EE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0F66DC">
        <w:rPr>
          <w:rFonts w:eastAsia="Times New Roman"/>
          <w:color w:val="000000"/>
          <w:szCs w:val="22"/>
          <w:lang w:val="ru-RU" w:eastAsia="en-US"/>
        </w:rPr>
        <w:t>включенных</w:t>
      </w:r>
      <w:r w:rsidR="000F66DC" w:rsidRPr="00F535E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в</w:t>
      </w:r>
      <w:r w:rsidR="000F66DC" w:rsidRPr="00F535E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международные</w:t>
      </w:r>
      <w:r w:rsidR="000F66DC" w:rsidRPr="00F535E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заявки</w:t>
      </w:r>
      <w:r w:rsidR="000F66DC" w:rsidRPr="00F535EE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0F66DC">
        <w:rPr>
          <w:rFonts w:eastAsia="Times New Roman"/>
          <w:color w:val="000000"/>
          <w:szCs w:val="22"/>
          <w:lang w:val="ru-RU" w:eastAsia="en-US"/>
        </w:rPr>
        <w:t>ведомство</w:t>
      </w:r>
      <w:r w:rsidR="000F66DC" w:rsidRPr="00F535E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владельца</w:t>
      </w:r>
      <w:r w:rsidR="000F66DC" w:rsidRPr="00F535E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F66DC">
        <w:rPr>
          <w:rFonts w:eastAsia="Times New Roman"/>
          <w:color w:val="000000"/>
          <w:szCs w:val="22"/>
          <w:lang w:val="ru-RU" w:eastAsia="en-US"/>
        </w:rPr>
        <w:t>не несет обязанностей, связанных с удостоверением</w:t>
      </w:r>
      <w:r w:rsidR="00CB3C6D" w:rsidRPr="000F66DC">
        <w:rPr>
          <w:rFonts w:eastAsia="Times New Roman"/>
          <w:color w:val="000000"/>
          <w:szCs w:val="22"/>
          <w:lang w:val="ru-RU" w:eastAsia="en-US"/>
        </w:rPr>
        <w:t>;</w:t>
      </w:r>
      <w:r w:rsidR="00DD3F97" w:rsidRPr="00DD3F97">
        <w:rPr>
          <w:rFonts w:eastAsia="Times New Roman"/>
          <w:color w:val="000000"/>
          <w:szCs w:val="22"/>
          <w:lang w:val="ru-RU" w:eastAsia="en-US"/>
        </w:rPr>
        <w:t xml:space="preserve"> </w:t>
      </w:r>
    </w:p>
    <w:p w14:paraId="07C02F15" w14:textId="77777777" w:rsidR="00DD3F97" w:rsidRPr="00DD3F97" w:rsidRDefault="00DD3F97" w:rsidP="000C3DBB">
      <w:pPr>
        <w:autoSpaceDE w:val="0"/>
        <w:autoSpaceDN w:val="0"/>
        <w:adjustRightInd w:val="0"/>
        <w:ind w:left="1134" w:hanging="567"/>
        <w:rPr>
          <w:rFonts w:eastAsia="Times New Roman"/>
          <w:color w:val="000000"/>
          <w:szCs w:val="22"/>
          <w:lang w:val="ru-RU" w:eastAsia="en-US"/>
        </w:rPr>
      </w:pPr>
    </w:p>
    <w:p w14:paraId="028F9A72" w14:textId="36B023DE" w:rsidR="001D49AF" w:rsidRPr="000F66DC" w:rsidRDefault="000C3DBB" w:rsidP="00DF4B8B">
      <w:pPr>
        <w:autoSpaceDE w:val="0"/>
        <w:autoSpaceDN w:val="0"/>
        <w:adjustRightInd w:val="0"/>
        <w:ind w:left="1134" w:hanging="567"/>
        <w:rPr>
          <w:rFonts w:eastAsia="Times New Roman"/>
          <w:color w:val="000000"/>
          <w:szCs w:val="22"/>
          <w:lang w:val="ru-RU" w:eastAsia="en-US"/>
        </w:rPr>
      </w:pPr>
      <w:r w:rsidRPr="000F66DC">
        <w:rPr>
          <w:rFonts w:eastAsia="Times New Roman"/>
          <w:color w:val="000000"/>
          <w:szCs w:val="22"/>
          <w:lang w:val="ru-RU" w:eastAsia="en-US"/>
        </w:rPr>
        <w:t>–</w:t>
      </w:r>
      <w:r w:rsidR="001D49AF" w:rsidRPr="000F66DC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Pr="000F66DC">
        <w:rPr>
          <w:rFonts w:eastAsia="Times New Roman"/>
          <w:color w:val="000000"/>
          <w:szCs w:val="22"/>
          <w:lang w:val="ru-RU" w:eastAsia="en-US"/>
        </w:rPr>
        <w:tab/>
      </w:r>
      <w:r w:rsidR="00385DF2">
        <w:rPr>
          <w:rFonts w:eastAsia="Times New Roman"/>
          <w:color w:val="000000"/>
          <w:szCs w:val="22"/>
          <w:lang w:val="ru-RU" w:eastAsia="en-US"/>
        </w:rPr>
        <w:t>если</w:t>
      </w:r>
      <w:r w:rsidR="00664652" w:rsidRPr="000F66DC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385DF2">
        <w:rPr>
          <w:rFonts w:eastAsia="Times New Roman"/>
          <w:i/>
          <w:color w:val="000000"/>
          <w:szCs w:val="22"/>
          <w:lang w:val="ru-RU" w:eastAsia="en-US"/>
        </w:rPr>
        <w:t>указанное</w:t>
      </w:r>
      <w:r w:rsidR="00385DF2" w:rsidRPr="000F66DC">
        <w:rPr>
          <w:rFonts w:eastAsia="Times New Roman"/>
          <w:i/>
          <w:color w:val="000000"/>
          <w:szCs w:val="22"/>
          <w:lang w:val="ru-RU" w:eastAsia="en-US"/>
        </w:rPr>
        <w:t xml:space="preserve"> </w:t>
      </w:r>
      <w:r w:rsidR="00385DF2">
        <w:rPr>
          <w:rFonts w:eastAsia="Times New Roman"/>
          <w:i/>
          <w:color w:val="000000"/>
          <w:szCs w:val="22"/>
          <w:lang w:val="ru-RU" w:eastAsia="en-US"/>
        </w:rPr>
        <w:t>ведомство</w:t>
      </w:r>
      <w:r w:rsidR="00664652" w:rsidRPr="000F66DC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0F66DC">
        <w:rPr>
          <w:rFonts w:eastAsia="Times New Roman"/>
          <w:color w:val="000000"/>
          <w:szCs w:val="22"/>
          <w:lang w:val="ru-RU" w:eastAsia="en-US"/>
        </w:rPr>
        <w:t>несмотря на тщательность Международного бюро при рассмотрении ограничения, считает</w:t>
      </w:r>
      <w:r w:rsidR="00BA3FC2">
        <w:rPr>
          <w:rFonts w:eastAsia="Times New Roman"/>
          <w:color w:val="000000"/>
          <w:szCs w:val="22"/>
          <w:lang w:val="ru-RU" w:eastAsia="en-US"/>
        </w:rPr>
        <w:t xml:space="preserve">, что ограничение является слишком широким по </w:t>
      </w:r>
      <w:r w:rsidR="00624064">
        <w:rPr>
          <w:rFonts w:eastAsia="Times New Roman"/>
          <w:color w:val="000000"/>
          <w:szCs w:val="22"/>
          <w:lang w:val="ru-RU" w:eastAsia="en-US"/>
        </w:rPr>
        <w:t>сравнению с</w:t>
      </w:r>
      <w:r w:rsidR="00BA3FC2">
        <w:rPr>
          <w:rFonts w:eastAsia="Times New Roman"/>
          <w:color w:val="000000"/>
          <w:szCs w:val="22"/>
          <w:lang w:val="ru-RU" w:eastAsia="en-US"/>
        </w:rPr>
        <w:t xml:space="preserve"> перечн</w:t>
      </w:r>
      <w:r w:rsidR="00624064">
        <w:rPr>
          <w:rFonts w:eastAsia="Times New Roman"/>
          <w:color w:val="000000"/>
          <w:szCs w:val="22"/>
          <w:lang w:val="ru-RU" w:eastAsia="en-US"/>
        </w:rPr>
        <w:t>ем</w:t>
      </w:r>
      <w:r w:rsidR="00BA3FC2">
        <w:rPr>
          <w:rFonts w:eastAsia="Times New Roman"/>
          <w:color w:val="000000"/>
          <w:szCs w:val="22"/>
          <w:lang w:val="ru-RU" w:eastAsia="en-US"/>
        </w:rPr>
        <w:t>, пользующ</w:t>
      </w:r>
      <w:r w:rsidR="00624064">
        <w:rPr>
          <w:rFonts w:eastAsia="Times New Roman"/>
          <w:color w:val="000000"/>
          <w:szCs w:val="22"/>
          <w:lang w:val="ru-RU" w:eastAsia="en-US"/>
        </w:rPr>
        <w:t>и</w:t>
      </w:r>
      <w:r w:rsidR="00BA3FC2">
        <w:rPr>
          <w:rFonts w:eastAsia="Times New Roman"/>
          <w:color w:val="000000"/>
          <w:szCs w:val="22"/>
          <w:lang w:val="ru-RU" w:eastAsia="en-US"/>
        </w:rPr>
        <w:t>мся охраной на его территории, оно имеет право сделать заявление</w:t>
      </w:r>
      <w:r w:rsidR="00664652" w:rsidRPr="000F66DC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747909">
        <w:rPr>
          <w:rFonts w:eastAsia="Times New Roman"/>
          <w:color w:val="000000"/>
          <w:szCs w:val="22"/>
          <w:lang w:val="ru-RU" w:eastAsia="en-US"/>
        </w:rPr>
        <w:t>в</w:t>
      </w:r>
      <w:r w:rsidR="00747909" w:rsidRPr="000F66DC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747909">
        <w:rPr>
          <w:rFonts w:eastAsia="Times New Roman"/>
          <w:color w:val="000000"/>
          <w:szCs w:val="22"/>
          <w:lang w:val="ru-RU" w:eastAsia="en-US"/>
        </w:rPr>
        <w:t>соответствии</w:t>
      </w:r>
      <w:r w:rsidR="00747909" w:rsidRPr="000F66DC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747909">
        <w:rPr>
          <w:rFonts w:eastAsia="Times New Roman"/>
          <w:color w:val="000000"/>
          <w:szCs w:val="22"/>
          <w:lang w:val="ru-RU" w:eastAsia="en-US"/>
        </w:rPr>
        <w:t>с</w:t>
      </w:r>
      <w:r w:rsidR="00F65407" w:rsidRPr="000F66DC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747909">
        <w:rPr>
          <w:rFonts w:eastAsia="Times New Roman"/>
          <w:color w:val="000000"/>
          <w:szCs w:val="22"/>
          <w:lang w:val="ru-RU" w:eastAsia="en-US"/>
        </w:rPr>
        <w:t>правилом</w:t>
      </w:r>
      <w:r w:rsidR="00DF4B8B" w:rsidRPr="000F66DC">
        <w:rPr>
          <w:rFonts w:eastAsia="Times New Roman"/>
          <w:color w:val="000000"/>
          <w:szCs w:val="22"/>
          <w:lang w:val="ru-RU" w:eastAsia="en-US"/>
        </w:rPr>
        <w:t xml:space="preserve"> 27 </w:t>
      </w:r>
      <w:r w:rsidR="00DC2B0C" w:rsidRPr="000F66DC">
        <w:rPr>
          <w:rFonts w:eastAsia="Times New Roman"/>
          <w:color w:val="000000"/>
          <w:szCs w:val="22"/>
          <w:lang w:val="ru-RU" w:eastAsia="en-US"/>
        </w:rPr>
        <w:t>Общей инструкции</w:t>
      </w:r>
      <w:r w:rsidR="00AC1F33" w:rsidRPr="000F66DC">
        <w:rPr>
          <w:rFonts w:eastAsia="Times New Roman"/>
          <w:color w:val="000000"/>
          <w:szCs w:val="22"/>
          <w:lang w:val="ru-RU" w:eastAsia="en-US"/>
        </w:rPr>
        <w:t xml:space="preserve">; </w:t>
      </w:r>
    </w:p>
    <w:p w14:paraId="5A24C59A" w14:textId="77777777" w:rsidR="000C3DBB" w:rsidRPr="000F66DC" w:rsidRDefault="000C3DBB" w:rsidP="000C3DBB">
      <w:pPr>
        <w:autoSpaceDE w:val="0"/>
        <w:autoSpaceDN w:val="0"/>
        <w:adjustRightInd w:val="0"/>
        <w:ind w:left="1134" w:hanging="567"/>
        <w:rPr>
          <w:rFonts w:eastAsia="Times New Roman"/>
          <w:color w:val="000000"/>
          <w:szCs w:val="22"/>
          <w:lang w:val="ru-RU" w:eastAsia="en-US"/>
        </w:rPr>
      </w:pPr>
    </w:p>
    <w:p w14:paraId="4FBD9C02" w14:textId="2A6E88BB" w:rsidR="001B74C3" w:rsidRPr="00A67E73" w:rsidRDefault="000C3DBB" w:rsidP="000C3DBB">
      <w:pPr>
        <w:autoSpaceDE w:val="0"/>
        <w:autoSpaceDN w:val="0"/>
        <w:adjustRightInd w:val="0"/>
        <w:ind w:left="1134" w:hanging="567"/>
        <w:rPr>
          <w:rFonts w:eastAsia="Times New Roman"/>
          <w:color w:val="000000"/>
          <w:szCs w:val="22"/>
          <w:lang w:val="ru-RU" w:eastAsia="en-US"/>
        </w:rPr>
      </w:pPr>
      <w:r w:rsidRPr="00BA3FC2">
        <w:rPr>
          <w:rFonts w:eastAsia="Times New Roman"/>
          <w:color w:val="000000"/>
          <w:szCs w:val="22"/>
          <w:lang w:val="ru-RU" w:eastAsia="en-US"/>
        </w:rPr>
        <w:t>–</w:t>
      </w:r>
      <w:r w:rsidRPr="00BA3FC2">
        <w:rPr>
          <w:rFonts w:eastAsia="Times New Roman"/>
          <w:color w:val="000000"/>
          <w:szCs w:val="22"/>
          <w:lang w:val="ru-RU" w:eastAsia="en-US"/>
        </w:rPr>
        <w:tab/>
      </w:r>
      <w:r w:rsidR="00BA3FC2">
        <w:rPr>
          <w:rFonts w:eastAsia="Times New Roman"/>
          <w:color w:val="000000"/>
          <w:szCs w:val="22"/>
          <w:lang w:val="ru-RU" w:eastAsia="en-US"/>
        </w:rPr>
        <w:t>некоторые</w:t>
      </w:r>
      <w:r w:rsidR="00BA3FC2" w:rsidRPr="00BA3FC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BA3FC2">
        <w:rPr>
          <w:rFonts w:eastAsia="Times New Roman"/>
          <w:color w:val="000000"/>
          <w:szCs w:val="22"/>
          <w:lang w:val="ru-RU" w:eastAsia="en-US"/>
        </w:rPr>
        <w:t>ведомства</w:t>
      </w:r>
      <w:r w:rsidR="00BA3FC2" w:rsidRPr="00BA3FC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BA3FC2">
        <w:rPr>
          <w:rFonts w:eastAsia="Times New Roman"/>
          <w:color w:val="000000"/>
          <w:szCs w:val="22"/>
          <w:lang w:val="ru-RU" w:eastAsia="en-US"/>
        </w:rPr>
        <w:t>и</w:t>
      </w:r>
      <w:r w:rsidR="00BA3FC2" w:rsidRPr="00BA3FC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BA3FC2">
        <w:rPr>
          <w:rFonts w:eastAsia="Times New Roman"/>
          <w:color w:val="000000"/>
          <w:szCs w:val="22"/>
          <w:lang w:val="ru-RU" w:eastAsia="en-US"/>
        </w:rPr>
        <w:t>пользователи</w:t>
      </w:r>
      <w:r w:rsidR="00BA3FC2" w:rsidRPr="00BA3FC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BA3FC2">
        <w:rPr>
          <w:rFonts w:eastAsia="Times New Roman"/>
          <w:color w:val="000000"/>
          <w:szCs w:val="22"/>
          <w:lang w:val="ru-RU" w:eastAsia="en-US"/>
        </w:rPr>
        <w:t>системы</w:t>
      </w:r>
      <w:r w:rsidR="00BA3FC2" w:rsidRPr="00BA3FC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BA3FC2">
        <w:rPr>
          <w:rFonts w:eastAsia="Times New Roman"/>
          <w:color w:val="000000"/>
          <w:szCs w:val="22"/>
          <w:lang w:val="ru-RU" w:eastAsia="en-US"/>
        </w:rPr>
        <w:t>считают</w:t>
      </w:r>
      <w:r w:rsidR="00BA3FC2" w:rsidRPr="00BA3FC2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BA3FC2">
        <w:rPr>
          <w:rFonts w:eastAsia="Times New Roman"/>
          <w:color w:val="000000"/>
          <w:szCs w:val="22"/>
          <w:lang w:val="ru-RU" w:eastAsia="en-US"/>
        </w:rPr>
        <w:t>что</w:t>
      </w:r>
      <w:r w:rsidR="00BA3FC2" w:rsidRPr="00BA3FC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BA3FC2">
        <w:rPr>
          <w:rFonts w:eastAsia="Times New Roman"/>
          <w:color w:val="000000"/>
          <w:szCs w:val="22"/>
          <w:lang w:val="ru-RU" w:eastAsia="en-US"/>
        </w:rPr>
        <w:t>только</w:t>
      </w:r>
      <w:r w:rsidR="00BA3FC2" w:rsidRPr="00BA3FC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BA3FC2">
        <w:rPr>
          <w:rFonts w:eastAsia="Times New Roman"/>
          <w:color w:val="000000"/>
          <w:szCs w:val="22"/>
          <w:lang w:val="ru-RU" w:eastAsia="en-US"/>
        </w:rPr>
        <w:t>ведомство</w:t>
      </w:r>
      <w:r w:rsidR="00BA3FC2" w:rsidRPr="00BA3FC2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BA3FC2">
        <w:rPr>
          <w:rFonts w:eastAsia="Times New Roman"/>
          <w:color w:val="000000"/>
          <w:szCs w:val="22"/>
          <w:lang w:val="ru-RU" w:eastAsia="en-US"/>
        </w:rPr>
        <w:t>в</w:t>
      </w:r>
      <w:r w:rsidR="00BA3FC2" w:rsidRPr="00BA3FC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BA3FC2">
        <w:rPr>
          <w:rFonts w:eastAsia="Times New Roman"/>
          <w:color w:val="000000"/>
          <w:szCs w:val="22"/>
          <w:lang w:val="ru-RU" w:eastAsia="en-US"/>
        </w:rPr>
        <w:t>отношении</w:t>
      </w:r>
      <w:r w:rsidR="00BA3FC2" w:rsidRPr="00BA3FC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BA3FC2">
        <w:rPr>
          <w:rFonts w:eastAsia="Times New Roman"/>
          <w:color w:val="000000"/>
          <w:szCs w:val="22"/>
          <w:lang w:val="ru-RU" w:eastAsia="en-US"/>
        </w:rPr>
        <w:t>которого</w:t>
      </w:r>
      <w:r w:rsidR="00BA3FC2" w:rsidRPr="00BA3FC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BA3FC2">
        <w:rPr>
          <w:rFonts w:eastAsia="Times New Roman"/>
          <w:color w:val="000000"/>
          <w:szCs w:val="22"/>
          <w:lang w:val="ru-RU" w:eastAsia="en-US"/>
        </w:rPr>
        <w:t>испрашивается</w:t>
      </w:r>
      <w:r w:rsidR="00BA3FC2" w:rsidRPr="00BA3FC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BA3FC2">
        <w:rPr>
          <w:rFonts w:eastAsia="Times New Roman"/>
          <w:color w:val="000000"/>
          <w:szCs w:val="22"/>
          <w:lang w:val="ru-RU" w:eastAsia="en-US"/>
        </w:rPr>
        <w:t>ограничение</w:t>
      </w:r>
      <w:r w:rsidR="00BA3FC2" w:rsidRPr="00BA3FC2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BA3FC2">
        <w:rPr>
          <w:rFonts w:eastAsia="Times New Roman"/>
          <w:color w:val="000000"/>
          <w:szCs w:val="22"/>
          <w:lang w:val="ru-RU" w:eastAsia="en-US"/>
        </w:rPr>
        <w:t>должно</w:t>
      </w:r>
      <w:r w:rsidR="00BA3FC2" w:rsidRPr="00BA3FC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BA3FC2">
        <w:rPr>
          <w:rFonts w:eastAsia="Times New Roman"/>
          <w:color w:val="000000"/>
          <w:szCs w:val="22"/>
          <w:lang w:val="ru-RU" w:eastAsia="en-US"/>
        </w:rPr>
        <w:t>решать</w:t>
      </w:r>
      <w:r w:rsidR="00BA3FC2" w:rsidRPr="00BA3FC2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BA3FC2">
        <w:rPr>
          <w:rFonts w:eastAsia="Times New Roman"/>
          <w:color w:val="000000"/>
          <w:szCs w:val="22"/>
          <w:lang w:val="ru-RU" w:eastAsia="en-US"/>
        </w:rPr>
        <w:t>является ли ограничением слишком широким, поскольку ограничение по сути дела касается только этого ведомства</w:t>
      </w:r>
      <w:r w:rsidR="008A4014" w:rsidRPr="00BA3FC2">
        <w:rPr>
          <w:rFonts w:eastAsia="Times New Roman"/>
          <w:color w:val="000000"/>
          <w:szCs w:val="22"/>
          <w:lang w:val="ru-RU" w:eastAsia="en-US"/>
        </w:rPr>
        <w:t xml:space="preserve">.  </w:t>
      </w:r>
      <w:r w:rsidR="00BA3FC2">
        <w:rPr>
          <w:rFonts w:eastAsia="Times New Roman"/>
          <w:color w:val="000000"/>
          <w:szCs w:val="22"/>
          <w:lang w:val="ru-RU" w:eastAsia="en-US"/>
        </w:rPr>
        <w:t>Если</w:t>
      </w:r>
      <w:r w:rsidR="00BA3FC2" w:rsidRPr="00BA3FC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BA3FC2">
        <w:rPr>
          <w:rFonts w:eastAsia="Times New Roman"/>
          <w:color w:val="000000"/>
          <w:szCs w:val="22"/>
          <w:lang w:val="ru-RU" w:eastAsia="en-US"/>
        </w:rPr>
        <w:t>это</w:t>
      </w:r>
      <w:r w:rsidR="00BA3FC2" w:rsidRPr="00BA3FC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BA3FC2">
        <w:rPr>
          <w:rFonts w:eastAsia="Times New Roman"/>
          <w:color w:val="000000"/>
          <w:szCs w:val="22"/>
          <w:lang w:val="ru-RU" w:eastAsia="en-US"/>
        </w:rPr>
        <w:t>так</w:t>
      </w:r>
      <w:r w:rsidR="008A4014" w:rsidRPr="00BA3FC2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BA3FC2">
        <w:rPr>
          <w:rFonts w:eastAsia="Times New Roman"/>
          <w:color w:val="000000"/>
          <w:szCs w:val="22"/>
          <w:lang w:val="ru-RU" w:eastAsia="en-US"/>
        </w:rPr>
        <w:t>то мы могли бы предусмотреть, что ограничение может также представляться указанным ведомством, которого касается это ограничение</w:t>
      </w:r>
      <w:r w:rsidR="008A4014" w:rsidRPr="00BA3FC2">
        <w:rPr>
          <w:rFonts w:eastAsia="Times New Roman"/>
          <w:color w:val="000000"/>
          <w:szCs w:val="22"/>
          <w:lang w:val="ru-RU" w:eastAsia="en-US"/>
        </w:rPr>
        <w:t xml:space="preserve">.  </w:t>
      </w:r>
      <w:r w:rsidR="00BA3FC2">
        <w:rPr>
          <w:rFonts w:eastAsia="Times New Roman"/>
          <w:color w:val="000000"/>
          <w:szCs w:val="22"/>
          <w:lang w:val="ru-RU" w:eastAsia="en-US"/>
        </w:rPr>
        <w:t>Если просьба об ограничении проходит через указанное ведомство, Международное бюро будет освобождено от своей обязанности рассматривать сферу действия ограничения</w:t>
      </w:r>
      <w:r w:rsidR="008A4014" w:rsidRPr="00BA3FC2">
        <w:rPr>
          <w:rFonts w:eastAsia="Times New Roman"/>
          <w:color w:val="000000"/>
          <w:szCs w:val="22"/>
          <w:lang w:val="ru-RU" w:eastAsia="en-US"/>
        </w:rPr>
        <w:t xml:space="preserve">.  </w:t>
      </w:r>
      <w:r w:rsidR="00BA3FC2">
        <w:rPr>
          <w:rFonts w:eastAsia="Times New Roman"/>
          <w:color w:val="000000"/>
          <w:szCs w:val="22"/>
          <w:lang w:val="ru-RU" w:eastAsia="en-US"/>
        </w:rPr>
        <w:t xml:space="preserve">Такая возможность для указанного ведомства быть ведомством, представляющим просьбу об изменении, действующем исключительно на его территории, является необычной, но не абсолютно новой </w:t>
      </w:r>
      <w:r w:rsidR="00CC2B4E" w:rsidRPr="00BA3FC2">
        <w:rPr>
          <w:rFonts w:eastAsia="Times New Roman"/>
          <w:color w:val="000000"/>
          <w:szCs w:val="22"/>
          <w:lang w:val="ru-RU" w:eastAsia="en-US"/>
        </w:rPr>
        <w:t>(</w:t>
      </w:r>
      <w:r w:rsidR="00747909">
        <w:rPr>
          <w:rFonts w:eastAsia="Times New Roman"/>
          <w:color w:val="000000"/>
          <w:szCs w:val="22"/>
          <w:lang w:val="ru-RU" w:eastAsia="en-US"/>
        </w:rPr>
        <w:t>см</w:t>
      </w:r>
      <w:r w:rsidR="00747909" w:rsidRPr="00BA3FC2">
        <w:rPr>
          <w:rFonts w:eastAsia="Times New Roman"/>
          <w:color w:val="000000"/>
          <w:szCs w:val="22"/>
          <w:lang w:val="ru-RU" w:eastAsia="en-US"/>
        </w:rPr>
        <w:t xml:space="preserve">. </w:t>
      </w:r>
      <w:r w:rsidR="00747909">
        <w:rPr>
          <w:rFonts w:eastAsia="Times New Roman"/>
          <w:color w:val="000000"/>
          <w:szCs w:val="22"/>
          <w:lang w:val="ru-RU" w:eastAsia="en-US"/>
        </w:rPr>
        <w:t>правило</w:t>
      </w:r>
      <w:r w:rsidR="00CC2B4E" w:rsidRPr="00BA3FC2">
        <w:rPr>
          <w:rFonts w:eastAsia="Times New Roman"/>
          <w:color w:val="000000"/>
          <w:szCs w:val="22"/>
          <w:lang w:val="ru-RU" w:eastAsia="en-US"/>
        </w:rPr>
        <w:t xml:space="preserve"> 27</w:t>
      </w:r>
      <w:proofErr w:type="spellStart"/>
      <w:r w:rsidR="00CC2B4E" w:rsidRPr="00071B25">
        <w:rPr>
          <w:rFonts w:eastAsia="Times New Roman"/>
          <w:color w:val="000000"/>
          <w:szCs w:val="22"/>
          <w:lang w:eastAsia="en-US"/>
        </w:rPr>
        <w:t>bis</w:t>
      </w:r>
      <w:proofErr w:type="spellEnd"/>
      <w:r w:rsidR="00CC2B4E" w:rsidRPr="00BA3FC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DC2B0C" w:rsidRPr="00BA3FC2">
        <w:rPr>
          <w:rFonts w:eastAsia="Times New Roman"/>
          <w:color w:val="000000"/>
          <w:szCs w:val="22"/>
          <w:lang w:val="ru-RU" w:eastAsia="en-US"/>
        </w:rPr>
        <w:t>Общей инструкции</w:t>
      </w:r>
      <w:r w:rsidR="00385DF2" w:rsidRPr="00BA3FC2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385DF2">
        <w:rPr>
          <w:rFonts w:eastAsia="Times New Roman"/>
          <w:color w:val="000000"/>
          <w:szCs w:val="22"/>
          <w:lang w:val="ru-RU" w:eastAsia="en-US"/>
        </w:rPr>
        <w:t>касающееся</w:t>
      </w:r>
      <w:r w:rsidR="00385DF2" w:rsidRPr="00BA3FC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385DF2">
        <w:rPr>
          <w:rFonts w:eastAsia="Times New Roman"/>
          <w:color w:val="000000"/>
          <w:szCs w:val="22"/>
          <w:lang w:val="ru-RU" w:eastAsia="en-US"/>
        </w:rPr>
        <w:t>разделения</w:t>
      </w:r>
      <w:r w:rsidR="00385DF2" w:rsidRPr="00BA3FC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385DF2">
        <w:rPr>
          <w:rFonts w:eastAsia="Times New Roman"/>
          <w:color w:val="000000"/>
          <w:szCs w:val="22"/>
          <w:lang w:val="ru-RU" w:eastAsia="en-US"/>
        </w:rPr>
        <w:t>международной</w:t>
      </w:r>
      <w:r w:rsidR="00385DF2" w:rsidRPr="00BA3FC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385DF2">
        <w:rPr>
          <w:rFonts w:eastAsia="Times New Roman"/>
          <w:color w:val="000000"/>
          <w:szCs w:val="22"/>
          <w:lang w:val="ru-RU" w:eastAsia="en-US"/>
        </w:rPr>
        <w:t>регистрации</w:t>
      </w:r>
      <w:r w:rsidR="00CC2B4E" w:rsidRPr="00BA3FC2">
        <w:rPr>
          <w:rFonts w:eastAsia="Times New Roman"/>
          <w:color w:val="000000"/>
          <w:szCs w:val="22"/>
          <w:lang w:val="ru-RU" w:eastAsia="en-US"/>
        </w:rPr>
        <w:t xml:space="preserve">). </w:t>
      </w:r>
      <w:r w:rsidR="00A02626" w:rsidRPr="00BA3FC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BA3FC2">
        <w:rPr>
          <w:rFonts w:eastAsia="Times New Roman"/>
          <w:color w:val="000000"/>
          <w:szCs w:val="22"/>
          <w:lang w:val="ru-RU" w:eastAsia="en-US"/>
        </w:rPr>
        <w:t>Эта</w:t>
      </w:r>
      <w:r w:rsidR="00BA3FC2" w:rsidRPr="00A67E73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BA3FC2">
        <w:rPr>
          <w:rFonts w:eastAsia="Times New Roman"/>
          <w:color w:val="000000"/>
          <w:szCs w:val="22"/>
          <w:lang w:val="ru-RU" w:eastAsia="en-US"/>
        </w:rPr>
        <w:t>возможность</w:t>
      </w:r>
      <w:r w:rsidR="00BA3FC2" w:rsidRPr="00A67E73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BA3FC2">
        <w:rPr>
          <w:rFonts w:eastAsia="Times New Roman"/>
          <w:color w:val="000000"/>
          <w:szCs w:val="22"/>
          <w:lang w:val="ru-RU" w:eastAsia="en-US"/>
        </w:rPr>
        <w:t>имела</w:t>
      </w:r>
      <w:r w:rsidR="00BA3FC2" w:rsidRPr="00A67E73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BA3FC2">
        <w:rPr>
          <w:rFonts w:eastAsia="Times New Roman"/>
          <w:color w:val="000000"/>
          <w:szCs w:val="22"/>
          <w:lang w:val="ru-RU" w:eastAsia="en-US"/>
        </w:rPr>
        <w:t>бы</w:t>
      </w:r>
      <w:r w:rsidR="00BA3FC2" w:rsidRPr="00A67E73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BA3FC2">
        <w:rPr>
          <w:rFonts w:eastAsia="Times New Roman"/>
          <w:color w:val="000000"/>
          <w:szCs w:val="22"/>
          <w:lang w:val="ru-RU" w:eastAsia="en-US"/>
        </w:rPr>
        <w:t>к</w:t>
      </w:r>
      <w:r w:rsidR="00BA3FC2" w:rsidRPr="00A67E73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BA3FC2">
        <w:rPr>
          <w:rFonts w:eastAsia="Times New Roman"/>
          <w:color w:val="000000"/>
          <w:szCs w:val="22"/>
          <w:lang w:val="ru-RU" w:eastAsia="en-US"/>
        </w:rPr>
        <w:t>тому</w:t>
      </w:r>
      <w:r w:rsidR="00BA3FC2" w:rsidRPr="00A67E73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BA3FC2">
        <w:rPr>
          <w:rFonts w:eastAsia="Times New Roman"/>
          <w:color w:val="000000"/>
          <w:szCs w:val="22"/>
          <w:lang w:val="ru-RU" w:eastAsia="en-US"/>
        </w:rPr>
        <w:t>же</w:t>
      </w:r>
      <w:r w:rsidR="00BA3FC2" w:rsidRPr="00A67E73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A67E73">
        <w:rPr>
          <w:rFonts w:eastAsia="Times New Roman"/>
          <w:color w:val="000000"/>
          <w:szCs w:val="22"/>
          <w:lang w:val="ru-RU" w:eastAsia="en-US"/>
        </w:rPr>
        <w:t>то преимущество, что она устраняла бы необходимость для указанного ведомства делать заявление согласно</w:t>
      </w:r>
      <w:r w:rsidR="008A4014" w:rsidRPr="00A67E73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747909">
        <w:rPr>
          <w:rFonts w:eastAsia="Times New Roman"/>
          <w:color w:val="000000"/>
          <w:szCs w:val="22"/>
          <w:lang w:val="ru-RU" w:eastAsia="en-US"/>
        </w:rPr>
        <w:t>правилу</w:t>
      </w:r>
      <w:r w:rsidR="001B74C3" w:rsidRPr="00A67E73">
        <w:rPr>
          <w:rFonts w:eastAsia="Times New Roman"/>
          <w:color w:val="000000"/>
          <w:szCs w:val="22"/>
          <w:lang w:val="ru-RU" w:eastAsia="en-US"/>
        </w:rPr>
        <w:t xml:space="preserve"> 27</w:t>
      </w:r>
      <w:r w:rsidR="008A4014" w:rsidRPr="00A67E73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A67E73">
        <w:rPr>
          <w:rFonts w:eastAsia="Times New Roman"/>
          <w:color w:val="000000"/>
          <w:szCs w:val="22"/>
          <w:lang w:val="ru-RU" w:eastAsia="en-US"/>
        </w:rPr>
        <w:t>поскольку оно уже рассмотрело бы просьбу об ограничении</w:t>
      </w:r>
      <w:r w:rsidR="008A4014" w:rsidRPr="00A67E73">
        <w:rPr>
          <w:rFonts w:eastAsia="Times New Roman"/>
          <w:color w:val="000000"/>
          <w:szCs w:val="22"/>
          <w:lang w:val="ru-RU" w:eastAsia="en-US"/>
        </w:rPr>
        <w:t xml:space="preserve">.  </w:t>
      </w:r>
      <w:r w:rsidR="00A67E73">
        <w:rPr>
          <w:rFonts w:eastAsia="Times New Roman"/>
          <w:color w:val="000000"/>
          <w:szCs w:val="22"/>
          <w:lang w:val="ru-RU" w:eastAsia="en-US"/>
        </w:rPr>
        <w:t>Этот механизм мог бы быть очень схожим с тем, который был изложен в отношении последующих указаний с ограничениями</w:t>
      </w:r>
      <w:r w:rsidR="008A4014" w:rsidRPr="00A67E73">
        <w:rPr>
          <w:rFonts w:eastAsia="Times New Roman"/>
          <w:color w:val="000000"/>
          <w:szCs w:val="22"/>
          <w:lang w:val="ru-RU" w:eastAsia="en-US"/>
        </w:rPr>
        <w:t xml:space="preserve">.  </w:t>
      </w:r>
      <w:r w:rsidR="00A67E73">
        <w:rPr>
          <w:rFonts w:eastAsia="Times New Roman"/>
          <w:color w:val="000000"/>
          <w:szCs w:val="22"/>
          <w:lang w:val="ru-RU" w:eastAsia="en-US"/>
        </w:rPr>
        <w:t>Он</w:t>
      </w:r>
      <w:r w:rsidR="00A67E73" w:rsidRPr="00A67E73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A67E73">
        <w:rPr>
          <w:rFonts w:eastAsia="Times New Roman"/>
          <w:color w:val="000000"/>
          <w:szCs w:val="22"/>
          <w:lang w:val="ru-RU" w:eastAsia="en-US"/>
        </w:rPr>
        <w:t>возможно</w:t>
      </w:r>
      <w:r w:rsidR="00A67E73" w:rsidRPr="00A67E73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A67E73">
        <w:rPr>
          <w:rFonts w:eastAsia="Times New Roman"/>
          <w:color w:val="000000"/>
          <w:szCs w:val="22"/>
          <w:lang w:val="ru-RU" w:eastAsia="en-US"/>
        </w:rPr>
        <w:t>был</w:t>
      </w:r>
      <w:r w:rsidR="00A67E73" w:rsidRPr="00A67E73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A67E73">
        <w:rPr>
          <w:rFonts w:eastAsia="Times New Roman"/>
          <w:color w:val="000000"/>
          <w:szCs w:val="22"/>
          <w:lang w:val="ru-RU" w:eastAsia="en-US"/>
        </w:rPr>
        <w:t>бы</w:t>
      </w:r>
      <w:r w:rsidR="00A67E73" w:rsidRPr="00A67E73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A67E73">
        <w:rPr>
          <w:rFonts w:eastAsia="Times New Roman"/>
          <w:color w:val="000000"/>
          <w:szCs w:val="22"/>
          <w:lang w:val="ru-RU" w:eastAsia="en-US"/>
        </w:rPr>
        <w:t>еще</w:t>
      </w:r>
      <w:r w:rsidR="00A67E73" w:rsidRPr="00A67E73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A67E73">
        <w:rPr>
          <w:rFonts w:eastAsia="Times New Roman"/>
          <w:color w:val="000000"/>
          <w:szCs w:val="22"/>
          <w:lang w:val="ru-RU" w:eastAsia="en-US"/>
        </w:rPr>
        <w:t>более</w:t>
      </w:r>
      <w:r w:rsidR="00A67E73" w:rsidRPr="00A67E73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A67E73">
        <w:rPr>
          <w:rFonts w:eastAsia="Times New Roman"/>
          <w:color w:val="000000"/>
          <w:szCs w:val="22"/>
          <w:lang w:val="ru-RU" w:eastAsia="en-US"/>
        </w:rPr>
        <w:t>простым</w:t>
      </w:r>
      <w:r w:rsidR="00A67E73" w:rsidRPr="00A67E73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A67E73">
        <w:rPr>
          <w:rFonts w:eastAsia="Times New Roman"/>
          <w:color w:val="000000"/>
          <w:szCs w:val="22"/>
          <w:lang w:val="ru-RU" w:eastAsia="en-US"/>
        </w:rPr>
        <w:t>в</w:t>
      </w:r>
      <w:r w:rsidR="00A67E73" w:rsidRPr="00A67E73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A67E73">
        <w:rPr>
          <w:rFonts w:eastAsia="Times New Roman"/>
          <w:color w:val="000000"/>
          <w:szCs w:val="22"/>
          <w:lang w:val="ru-RU" w:eastAsia="en-US"/>
        </w:rPr>
        <w:t>той</w:t>
      </w:r>
      <w:r w:rsidR="00A67E73" w:rsidRPr="00A67E73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A67E73">
        <w:rPr>
          <w:rFonts w:eastAsia="Times New Roman"/>
          <w:color w:val="000000"/>
          <w:szCs w:val="22"/>
          <w:lang w:val="ru-RU" w:eastAsia="en-US"/>
        </w:rPr>
        <w:t>степени</w:t>
      </w:r>
      <w:r w:rsidR="00A67E73" w:rsidRPr="00A67E73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A67E73">
        <w:rPr>
          <w:rFonts w:eastAsia="Times New Roman"/>
          <w:color w:val="000000"/>
          <w:szCs w:val="22"/>
          <w:lang w:val="ru-RU" w:eastAsia="en-US"/>
        </w:rPr>
        <w:t>в</w:t>
      </w:r>
      <w:r w:rsidR="00A67E73" w:rsidRPr="00A67E73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A67E73">
        <w:rPr>
          <w:rFonts w:eastAsia="Times New Roman"/>
          <w:color w:val="000000"/>
          <w:szCs w:val="22"/>
          <w:lang w:val="ru-RU" w:eastAsia="en-US"/>
        </w:rPr>
        <w:t>какой</w:t>
      </w:r>
      <w:r w:rsidR="00A67E73" w:rsidRPr="00A67E73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A67E73">
        <w:rPr>
          <w:rFonts w:eastAsia="Times New Roman"/>
          <w:color w:val="000000"/>
          <w:szCs w:val="22"/>
          <w:lang w:val="ru-RU" w:eastAsia="en-US"/>
        </w:rPr>
        <w:t>речь</w:t>
      </w:r>
      <w:r w:rsidR="00A67E73" w:rsidRPr="00A67E73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A67E73">
        <w:rPr>
          <w:rFonts w:eastAsia="Times New Roman"/>
          <w:color w:val="000000"/>
          <w:szCs w:val="22"/>
          <w:lang w:val="ru-RU" w:eastAsia="en-US"/>
        </w:rPr>
        <w:t>идет</w:t>
      </w:r>
      <w:r w:rsidR="00A67E73" w:rsidRPr="00A67E73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A67E73">
        <w:rPr>
          <w:rFonts w:eastAsia="Times New Roman"/>
          <w:color w:val="000000"/>
          <w:szCs w:val="22"/>
          <w:lang w:val="ru-RU" w:eastAsia="en-US"/>
        </w:rPr>
        <w:t>об</w:t>
      </w:r>
      <w:r w:rsidR="00A67E73" w:rsidRPr="00A67E73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A67E73">
        <w:rPr>
          <w:rFonts w:eastAsia="Times New Roman"/>
          <w:color w:val="000000"/>
          <w:szCs w:val="22"/>
          <w:lang w:val="ru-RU" w:eastAsia="en-US"/>
        </w:rPr>
        <w:t>ограничении</w:t>
      </w:r>
      <w:r w:rsidR="008A4014" w:rsidRPr="00A67E73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A67E73">
        <w:rPr>
          <w:rFonts w:eastAsia="Times New Roman"/>
          <w:color w:val="000000"/>
          <w:szCs w:val="22"/>
          <w:lang w:val="ru-RU" w:eastAsia="en-US"/>
        </w:rPr>
        <w:t>в международной регистрации, уже известной этому указанному ведомству</w:t>
      </w:r>
      <w:r w:rsidR="008A4014" w:rsidRPr="00A67E73">
        <w:rPr>
          <w:rFonts w:eastAsia="Times New Roman"/>
          <w:color w:val="000000"/>
          <w:szCs w:val="22"/>
          <w:lang w:val="ru-RU" w:eastAsia="en-US"/>
        </w:rPr>
        <w:t>.</w:t>
      </w:r>
    </w:p>
    <w:p w14:paraId="3816DB42" w14:textId="2DEE8FEB" w:rsidR="008A4014" w:rsidRPr="00A67E73" w:rsidRDefault="008A4014" w:rsidP="000C3DBB">
      <w:pPr>
        <w:autoSpaceDE w:val="0"/>
        <w:autoSpaceDN w:val="0"/>
        <w:adjustRightInd w:val="0"/>
        <w:ind w:left="1134" w:hanging="567"/>
        <w:rPr>
          <w:rFonts w:eastAsia="Times New Roman"/>
          <w:color w:val="000000"/>
          <w:szCs w:val="22"/>
          <w:lang w:val="ru-RU" w:eastAsia="en-US"/>
        </w:rPr>
      </w:pPr>
    </w:p>
    <w:p w14:paraId="5FE64758" w14:textId="466DF0B2" w:rsidR="001D49AF" w:rsidRPr="00385DF2" w:rsidRDefault="00385DF2" w:rsidP="001D49AF">
      <w:pPr>
        <w:autoSpaceDE w:val="0"/>
        <w:autoSpaceDN w:val="0"/>
        <w:adjustRightInd w:val="0"/>
        <w:rPr>
          <w:rFonts w:eastAsia="Times New Roman"/>
          <w:i/>
          <w:iCs/>
          <w:color w:val="000000"/>
          <w:szCs w:val="22"/>
          <w:lang w:val="ru-RU" w:eastAsia="en-US"/>
        </w:rPr>
      </w:pPr>
      <w:r>
        <w:rPr>
          <w:rFonts w:eastAsia="Times New Roman"/>
          <w:i/>
          <w:iCs/>
          <w:color w:val="000000"/>
          <w:szCs w:val="22"/>
          <w:lang w:val="ru-RU" w:eastAsia="en-US"/>
        </w:rPr>
        <w:t>Предлагаемые</w:t>
      </w:r>
      <w:r w:rsidRPr="00385DF2">
        <w:rPr>
          <w:rFonts w:eastAsia="Times New Roman"/>
          <w:i/>
          <w:iCs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i/>
          <w:iCs/>
          <w:color w:val="000000"/>
          <w:szCs w:val="22"/>
          <w:lang w:val="ru-RU" w:eastAsia="en-US"/>
        </w:rPr>
        <w:t>поправки</w:t>
      </w:r>
      <w:r w:rsidRPr="00385DF2">
        <w:rPr>
          <w:rFonts w:eastAsia="Times New Roman"/>
          <w:i/>
          <w:iCs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i/>
          <w:iCs/>
          <w:color w:val="000000"/>
          <w:szCs w:val="22"/>
          <w:lang w:val="ru-RU" w:eastAsia="en-US"/>
        </w:rPr>
        <w:t>к</w:t>
      </w:r>
      <w:r w:rsidRPr="00385DF2">
        <w:rPr>
          <w:rFonts w:eastAsia="Times New Roman"/>
          <w:i/>
          <w:iCs/>
          <w:color w:val="000000"/>
          <w:szCs w:val="22"/>
          <w:lang w:val="ru-RU" w:eastAsia="en-US"/>
        </w:rPr>
        <w:t xml:space="preserve"> Общей инструкции </w:t>
      </w:r>
      <w:r>
        <w:rPr>
          <w:rFonts w:eastAsia="Times New Roman"/>
          <w:i/>
          <w:iCs/>
          <w:color w:val="000000"/>
          <w:szCs w:val="22"/>
          <w:lang w:val="ru-RU" w:eastAsia="en-US"/>
        </w:rPr>
        <w:t>на этот счет представлены в конце документа</w:t>
      </w:r>
      <w:r w:rsidR="008A4014" w:rsidRPr="00385DF2">
        <w:rPr>
          <w:rFonts w:eastAsia="Times New Roman"/>
          <w:i/>
          <w:iCs/>
          <w:color w:val="000000"/>
          <w:szCs w:val="22"/>
          <w:lang w:val="ru-RU" w:eastAsia="en-US"/>
        </w:rPr>
        <w:t>.</w:t>
      </w:r>
    </w:p>
    <w:p w14:paraId="204BE90A" w14:textId="77777777" w:rsidR="000C3DBB" w:rsidRPr="00385DF2" w:rsidRDefault="000C3DBB" w:rsidP="001D49AF">
      <w:pPr>
        <w:autoSpaceDE w:val="0"/>
        <w:autoSpaceDN w:val="0"/>
        <w:adjustRightInd w:val="0"/>
        <w:rPr>
          <w:rFonts w:eastAsia="Times New Roman"/>
          <w:i/>
          <w:iCs/>
          <w:color w:val="000000"/>
          <w:szCs w:val="22"/>
          <w:lang w:val="ru-RU" w:eastAsia="en-US"/>
        </w:rPr>
      </w:pPr>
    </w:p>
    <w:p w14:paraId="1B37F7F5" w14:textId="77777777" w:rsidR="00005722" w:rsidRPr="00385DF2" w:rsidRDefault="00005722" w:rsidP="001D49AF">
      <w:pPr>
        <w:autoSpaceDE w:val="0"/>
        <w:autoSpaceDN w:val="0"/>
        <w:adjustRightInd w:val="0"/>
        <w:rPr>
          <w:rFonts w:eastAsia="Times New Roman"/>
          <w:i/>
          <w:iCs/>
          <w:color w:val="000000"/>
          <w:szCs w:val="22"/>
          <w:lang w:val="ru-RU" w:eastAsia="en-US"/>
        </w:rPr>
      </w:pPr>
    </w:p>
    <w:p w14:paraId="010AE3F9" w14:textId="77777777" w:rsidR="00DD3F97" w:rsidRDefault="00DD3F97" w:rsidP="00197211">
      <w:pPr>
        <w:keepNext/>
        <w:keepLines/>
        <w:autoSpaceDE w:val="0"/>
        <w:autoSpaceDN w:val="0"/>
        <w:adjustRightInd w:val="0"/>
        <w:rPr>
          <w:rFonts w:eastAsia="Times New Roman"/>
          <w:color w:val="000000"/>
          <w:sz w:val="32"/>
          <w:szCs w:val="32"/>
          <w:lang w:val="ru-RU" w:eastAsia="en-US"/>
        </w:rPr>
      </w:pPr>
      <w:r>
        <w:rPr>
          <w:rFonts w:eastAsia="Times New Roman"/>
          <w:color w:val="000000"/>
          <w:sz w:val="32"/>
          <w:szCs w:val="32"/>
          <w:lang w:val="ru-RU" w:eastAsia="en-US"/>
        </w:rPr>
        <w:br w:type="page"/>
      </w:r>
    </w:p>
    <w:p w14:paraId="4D3024E1" w14:textId="5EA1D23A" w:rsidR="001D49AF" w:rsidRPr="00CA25A8" w:rsidRDefault="001D49AF" w:rsidP="00197211">
      <w:pPr>
        <w:keepNext/>
        <w:keepLines/>
        <w:autoSpaceDE w:val="0"/>
        <w:autoSpaceDN w:val="0"/>
        <w:adjustRightInd w:val="0"/>
        <w:rPr>
          <w:rFonts w:eastAsia="Times New Roman"/>
          <w:color w:val="000000"/>
          <w:sz w:val="32"/>
          <w:szCs w:val="32"/>
          <w:lang w:val="ru-RU" w:eastAsia="en-US"/>
        </w:rPr>
      </w:pPr>
      <w:r w:rsidRPr="00CA25A8">
        <w:rPr>
          <w:rFonts w:eastAsia="Times New Roman"/>
          <w:color w:val="000000"/>
          <w:sz w:val="32"/>
          <w:szCs w:val="32"/>
          <w:lang w:val="ru-RU" w:eastAsia="en-US"/>
        </w:rPr>
        <w:lastRenderedPageBreak/>
        <w:t>4</w:t>
      </w:r>
      <w:r w:rsidR="00092945" w:rsidRPr="00CA25A8">
        <w:rPr>
          <w:rFonts w:eastAsia="Times New Roman"/>
          <w:color w:val="000000"/>
          <w:sz w:val="32"/>
          <w:szCs w:val="32"/>
          <w:lang w:val="ru-RU" w:eastAsia="en-US"/>
        </w:rPr>
        <w:t>.</w:t>
      </w:r>
      <w:r w:rsidRPr="00CA25A8">
        <w:rPr>
          <w:rFonts w:eastAsia="Times New Roman"/>
          <w:color w:val="000000"/>
          <w:sz w:val="32"/>
          <w:szCs w:val="32"/>
          <w:lang w:val="ru-RU" w:eastAsia="en-US"/>
        </w:rPr>
        <w:t xml:space="preserve"> </w:t>
      </w:r>
      <w:r w:rsidR="000C3DBB" w:rsidRPr="00CA25A8">
        <w:rPr>
          <w:rFonts w:eastAsia="Times New Roman"/>
          <w:color w:val="000000"/>
          <w:sz w:val="32"/>
          <w:szCs w:val="32"/>
          <w:lang w:val="ru-RU" w:eastAsia="en-US"/>
        </w:rPr>
        <w:tab/>
      </w:r>
      <w:r w:rsidR="00AF4726">
        <w:rPr>
          <w:rFonts w:eastAsia="Times New Roman"/>
          <w:color w:val="000000"/>
          <w:sz w:val="32"/>
          <w:szCs w:val="32"/>
          <w:lang w:val="ru-RU" w:eastAsia="en-US"/>
        </w:rPr>
        <w:t>Предлагаемые поправки</w:t>
      </w:r>
      <w:r w:rsidRPr="00CA25A8">
        <w:rPr>
          <w:rFonts w:eastAsia="Times New Roman"/>
          <w:color w:val="000000"/>
          <w:sz w:val="32"/>
          <w:szCs w:val="32"/>
          <w:lang w:val="ru-RU" w:eastAsia="en-US"/>
        </w:rPr>
        <w:t xml:space="preserve"> </w:t>
      </w:r>
    </w:p>
    <w:p w14:paraId="4B03B264" w14:textId="77777777" w:rsidR="000C3DBB" w:rsidRPr="00CA25A8" w:rsidRDefault="000C3DBB" w:rsidP="00197211">
      <w:pPr>
        <w:keepNext/>
        <w:keepLines/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67DF7A52" w14:textId="6FBE2004" w:rsidR="001D49AF" w:rsidRPr="00CA25A8" w:rsidRDefault="001D49AF" w:rsidP="00197211">
      <w:pPr>
        <w:keepNext/>
        <w:keepLines/>
        <w:autoSpaceDE w:val="0"/>
        <w:autoSpaceDN w:val="0"/>
        <w:adjustRightInd w:val="0"/>
        <w:rPr>
          <w:rFonts w:eastAsia="Times New Roman"/>
          <w:b/>
          <w:bCs/>
          <w:color w:val="000000"/>
          <w:sz w:val="28"/>
          <w:szCs w:val="28"/>
          <w:lang w:val="ru-RU" w:eastAsia="en-US"/>
        </w:rPr>
      </w:pPr>
      <w:r w:rsidRPr="00CA25A8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 xml:space="preserve">4.1 </w:t>
      </w:r>
      <w:r w:rsidR="000C3DBB" w:rsidRPr="00CA25A8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ab/>
      </w:r>
      <w:r w:rsidR="00CA25A8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>Ограничения в международной заявке</w:t>
      </w:r>
      <w:r w:rsidRPr="00CA25A8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 xml:space="preserve"> </w:t>
      </w:r>
    </w:p>
    <w:p w14:paraId="03648D62" w14:textId="77777777" w:rsidR="000C3DBB" w:rsidRPr="00CA25A8" w:rsidRDefault="000C3DBB" w:rsidP="00197211">
      <w:pPr>
        <w:keepNext/>
        <w:keepLines/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4390AA2A" w14:textId="0EC718A5" w:rsidR="001D49AF" w:rsidRPr="00CA25A8" w:rsidRDefault="001D49AF" w:rsidP="00197211">
      <w:pPr>
        <w:keepNext/>
        <w:keepLines/>
        <w:autoSpaceDE w:val="0"/>
        <w:autoSpaceDN w:val="0"/>
        <w:adjustRightInd w:val="0"/>
        <w:rPr>
          <w:rFonts w:eastAsia="Times New Roman"/>
          <w:b/>
          <w:bCs/>
          <w:color w:val="000000"/>
          <w:szCs w:val="22"/>
          <w:lang w:val="ru-RU" w:eastAsia="en-US"/>
        </w:rPr>
      </w:pPr>
      <w:r w:rsidRPr="00CA25A8">
        <w:rPr>
          <w:rFonts w:eastAsia="Times New Roman"/>
          <w:b/>
          <w:bCs/>
          <w:color w:val="000000"/>
          <w:szCs w:val="22"/>
          <w:lang w:val="ru-RU" w:eastAsia="en-US"/>
        </w:rPr>
        <w:t xml:space="preserve">4.1.1 </w:t>
      </w:r>
      <w:r w:rsidR="000C3DBB" w:rsidRPr="00CA25A8">
        <w:rPr>
          <w:rFonts w:eastAsia="Times New Roman"/>
          <w:b/>
          <w:bCs/>
          <w:color w:val="000000"/>
          <w:szCs w:val="22"/>
          <w:lang w:val="ru-RU" w:eastAsia="en-US"/>
        </w:rPr>
        <w:tab/>
      </w:r>
      <w:r w:rsidR="00CA25A8">
        <w:rPr>
          <w:rFonts w:eastAsia="Times New Roman"/>
          <w:b/>
          <w:bCs/>
          <w:color w:val="000000"/>
          <w:szCs w:val="22"/>
          <w:lang w:val="ru-RU" w:eastAsia="en-US"/>
        </w:rPr>
        <w:t>Роль ведомства происхождения</w:t>
      </w:r>
    </w:p>
    <w:p w14:paraId="1FDCE4A0" w14:textId="77777777" w:rsidR="00005722" w:rsidRPr="00CA25A8" w:rsidRDefault="00005722" w:rsidP="00197211">
      <w:pPr>
        <w:keepNext/>
        <w:keepLines/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783BA005" w14:textId="7AF1FE51" w:rsidR="00696AC2" w:rsidRPr="00CA25A8" w:rsidRDefault="00AF4726" w:rsidP="00197211">
      <w:pPr>
        <w:keepNext/>
        <w:keepLines/>
        <w:autoSpaceDE w:val="0"/>
        <w:autoSpaceDN w:val="0"/>
        <w:adjustRightInd w:val="0"/>
        <w:jc w:val="center"/>
        <w:rPr>
          <w:rFonts w:eastAsia="Times New Roman"/>
          <w:i/>
          <w:iCs/>
          <w:color w:val="000000"/>
          <w:szCs w:val="22"/>
          <w:lang w:val="ru-RU" w:eastAsia="en-US"/>
        </w:rPr>
      </w:pPr>
      <w:r>
        <w:rPr>
          <w:rFonts w:eastAsia="Times New Roman"/>
          <w:i/>
          <w:iCs/>
          <w:color w:val="000000"/>
          <w:szCs w:val="22"/>
          <w:lang w:val="ru-RU" w:eastAsia="en-US"/>
        </w:rPr>
        <w:t>Правило</w:t>
      </w:r>
      <w:r w:rsidR="002D2173" w:rsidRPr="00CA25A8">
        <w:rPr>
          <w:rFonts w:eastAsia="Times New Roman"/>
          <w:i/>
          <w:iCs/>
          <w:color w:val="000000"/>
          <w:szCs w:val="22"/>
          <w:lang w:val="ru-RU" w:eastAsia="en-US"/>
        </w:rPr>
        <w:t xml:space="preserve"> 9 </w:t>
      </w:r>
    </w:p>
    <w:p w14:paraId="2276CE1D" w14:textId="71CE72F1" w:rsidR="002D2173" w:rsidRPr="00CA25A8" w:rsidRDefault="00AF4726" w:rsidP="00197211">
      <w:pPr>
        <w:keepNext/>
        <w:keepLines/>
        <w:autoSpaceDE w:val="0"/>
        <w:autoSpaceDN w:val="0"/>
        <w:adjustRightInd w:val="0"/>
        <w:jc w:val="center"/>
        <w:rPr>
          <w:rFonts w:eastAsia="Times New Roman"/>
          <w:color w:val="000000"/>
          <w:szCs w:val="22"/>
          <w:lang w:val="ru-RU" w:eastAsia="en-US"/>
        </w:rPr>
      </w:pPr>
      <w:r w:rsidRPr="00CA25A8">
        <w:rPr>
          <w:i/>
          <w:szCs w:val="22"/>
          <w:lang w:val="ru-RU"/>
        </w:rPr>
        <w:t>Требования к международной заявке</w:t>
      </w:r>
    </w:p>
    <w:p w14:paraId="42CDF066" w14:textId="77777777" w:rsidR="00696AC2" w:rsidRPr="00CA25A8" w:rsidRDefault="00696AC2" w:rsidP="00197211">
      <w:pPr>
        <w:keepNext/>
        <w:keepLines/>
        <w:autoSpaceDE w:val="0"/>
        <w:autoSpaceDN w:val="0"/>
        <w:adjustRightInd w:val="0"/>
        <w:rPr>
          <w:rFonts w:eastAsia="Times New Roman"/>
          <w:iCs/>
          <w:color w:val="000000"/>
          <w:szCs w:val="22"/>
          <w:lang w:val="ru-RU" w:eastAsia="en-US"/>
        </w:rPr>
      </w:pPr>
    </w:p>
    <w:p w14:paraId="718C45EE" w14:textId="77777777" w:rsidR="002D2173" w:rsidRPr="00DD3F97" w:rsidRDefault="002D2173" w:rsidP="002D2173">
      <w:pPr>
        <w:autoSpaceDE w:val="0"/>
        <w:autoSpaceDN w:val="0"/>
        <w:adjustRightInd w:val="0"/>
        <w:rPr>
          <w:rFonts w:eastAsia="Times New Roman"/>
          <w:iCs/>
          <w:color w:val="000000"/>
          <w:szCs w:val="22"/>
          <w:lang w:val="ru-RU" w:eastAsia="en-US"/>
        </w:rPr>
      </w:pPr>
      <w:r w:rsidRPr="00DD3F97">
        <w:rPr>
          <w:rFonts w:eastAsia="Times New Roman"/>
          <w:iCs/>
          <w:color w:val="000000"/>
          <w:szCs w:val="22"/>
          <w:lang w:val="ru-RU" w:eastAsia="en-US"/>
        </w:rPr>
        <w:t xml:space="preserve">[…] </w:t>
      </w:r>
    </w:p>
    <w:p w14:paraId="2D63A33D" w14:textId="77777777" w:rsidR="00696AC2" w:rsidRPr="00DD3F97" w:rsidRDefault="00696AC2" w:rsidP="002D2173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627A24AA" w14:textId="53752D73" w:rsidR="002D2173" w:rsidRPr="00DD3F97" w:rsidRDefault="008A3D9D" w:rsidP="002D2173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  <w:r w:rsidRPr="00DD3F97">
        <w:rPr>
          <w:rFonts w:eastAsia="Times New Roman"/>
          <w:iCs/>
          <w:color w:val="000000"/>
          <w:szCs w:val="22"/>
          <w:lang w:val="ru-RU" w:eastAsia="en-US"/>
        </w:rPr>
        <w:t>(</w:t>
      </w:r>
      <w:r w:rsidR="002D2173" w:rsidRPr="00DD3F97">
        <w:rPr>
          <w:rFonts w:eastAsia="Times New Roman"/>
          <w:iCs/>
          <w:color w:val="000000"/>
          <w:szCs w:val="22"/>
          <w:lang w:val="ru-RU" w:eastAsia="en-US"/>
        </w:rPr>
        <w:t>5)</w:t>
      </w:r>
      <w:r w:rsidR="002D2173" w:rsidRPr="00DD3F97">
        <w:rPr>
          <w:rFonts w:eastAsia="Times New Roman"/>
          <w:i/>
          <w:iCs/>
          <w:color w:val="000000"/>
          <w:szCs w:val="22"/>
          <w:lang w:val="ru-RU" w:eastAsia="en-US"/>
        </w:rPr>
        <w:t xml:space="preserve"> [</w:t>
      </w:r>
      <w:r w:rsidR="00AF4726" w:rsidRPr="00385DF2">
        <w:rPr>
          <w:i/>
          <w:szCs w:val="22"/>
          <w:lang w:val="ru-RU"/>
        </w:rPr>
        <w:t>Дополнительное содержание международной заявки</w:t>
      </w:r>
      <w:r w:rsidR="002D2173" w:rsidRPr="00DD3F97">
        <w:rPr>
          <w:rFonts w:eastAsia="Times New Roman"/>
          <w:i/>
          <w:iCs/>
          <w:color w:val="000000"/>
          <w:szCs w:val="22"/>
          <w:lang w:val="ru-RU" w:eastAsia="en-US"/>
        </w:rPr>
        <w:t xml:space="preserve">] </w:t>
      </w:r>
    </w:p>
    <w:p w14:paraId="02DD6EDE" w14:textId="77777777" w:rsidR="00696AC2" w:rsidRPr="00DD3F97" w:rsidRDefault="00696AC2" w:rsidP="002D2173">
      <w:pPr>
        <w:autoSpaceDE w:val="0"/>
        <w:autoSpaceDN w:val="0"/>
        <w:adjustRightInd w:val="0"/>
        <w:rPr>
          <w:rFonts w:eastAsia="Times New Roman"/>
          <w:iCs/>
          <w:color w:val="000000"/>
          <w:szCs w:val="22"/>
          <w:lang w:val="ru-RU" w:eastAsia="en-US"/>
        </w:rPr>
      </w:pPr>
    </w:p>
    <w:p w14:paraId="03F2FDB7" w14:textId="77777777" w:rsidR="002D2173" w:rsidRPr="00DD3F97" w:rsidRDefault="00696AC2" w:rsidP="002D2173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  <w:r w:rsidRPr="00DD3F97">
        <w:rPr>
          <w:rFonts w:eastAsia="Times New Roman"/>
          <w:iCs/>
          <w:color w:val="000000"/>
          <w:szCs w:val="22"/>
          <w:lang w:val="ru-RU" w:eastAsia="en-US"/>
        </w:rPr>
        <w:tab/>
      </w:r>
      <w:r w:rsidR="002D2173" w:rsidRPr="00DD3F97">
        <w:rPr>
          <w:rFonts w:eastAsia="Times New Roman"/>
          <w:iCs/>
          <w:color w:val="000000"/>
          <w:szCs w:val="22"/>
          <w:lang w:val="ru-RU" w:eastAsia="en-US"/>
        </w:rPr>
        <w:t xml:space="preserve">[…] </w:t>
      </w:r>
    </w:p>
    <w:p w14:paraId="1BFBF867" w14:textId="77777777" w:rsidR="00696AC2" w:rsidRPr="00DD3F97" w:rsidRDefault="00696AC2" w:rsidP="002D2173">
      <w:pPr>
        <w:autoSpaceDE w:val="0"/>
        <w:autoSpaceDN w:val="0"/>
        <w:adjustRightInd w:val="0"/>
        <w:rPr>
          <w:rFonts w:eastAsia="Times New Roman"/>
          <w:iCs/>
          <w:color w:val="000000"/>
          <w:szCs w:val="22"/>
          <w:lang w:val="ru-RU" w:eastAsia="en-US"/>
        </w:rPr>
      </w:pPr>
    </w:p>
    <w:p w14:paraId="2C754440" w14:textId="08C22CBF" w:rsidR="002D2173" w:rsidRPr="00AF4726" w:rsidRDefault="008A3D9D" w:rsidP="00696AC2">
      <w:pPr>
        <w:autoSpaceDE w:val="0"/>
        <w:autoSpaceDN w:val="0"/>
        <w:adjustRightInd w:val="0"/>
        <w:ind w:left="567"/>
        <w:rPr>
          <w:rFonts w:eastAsia="Times New Roman"/>
          <w:color w:val="000000"/>
          <w:szCs w:val="22"/>
          <w:lang w:val="ru-RU" w:eastAsia="en-US"/>
        </w:rPr>
      </w:pPr>
      <w:r w:rsidRPr="00AF4726">
        <w:rPr>
          <w:rFonts w:eastAsia="Times New Roman"/>
          <w:iCs/>
          <w:color w:val="000000"/>
          <w:szCs w:val="22"/>
          <w:lang w:val="ru-RU" w:eastAsia="en-US"/>
        </w:rPr>
        <w:t>(</w:t>
      </w:r>
      <w:r w:rsidR="002D2173" w:rsidRPr="00071B25">
        <w:rPr>
          <w:rFonts w:eastAsia="Times New Roman"/>
          <w:iCs/>
          <w:color w:val="000000"/>
          <w:szCs w:val="22"/>
          <w:lang w:eastAsia="en-US"/>
        </w:rPr>
        <w:t>d</w:t>
      </w:r>
      <w:r w:rsidR="002D2173" w:rsidRPr="00AF4726">
        <w:rPr>
          <w:rFonts w:eastAsia="Times New Roman"/>
          <w:iCs/>
          <w:color w:val="000000"/>
          <w:szCs w:val="22"/>
          <w:lang w:val="ru-RU" w:eastAsia="en-US"/>
        </w:rPr>
        <w:t xml:space="preserve">) </w:t>
      </w:r>
      <w:r w:rsidR="00AF4726" w:rsidRPr="00AF4726">
        <w:rPr>
          <w:szCs w:val="22"/>
          <w:lang w:val="ru-RU"/>
        </w:rPr>
        <w:t>Международная заявка содержит заявление Ведомства происхождения, удостоверяющее</w:t>
      </w:r>
      <w:r w:rsidR="003C3CBA" w:rsidRPr="00AF4726">
        <w:rPr>
          <w:rFonts w:eastAsia="Times New Roman"/>
          <w:iCs/>
          <w:color w:val="000000"/>
          <w:szCs w:val="22"/>
          <w:lang w:val="ru-RU" w:eastAsia="en-US"/>
        </w:rPr>
        <w:t>:</w:t>
      </w:r>
      <w:r w:rsidR="002D2173" w:rsidRPr="00AF4726">
        <w:rPr>
          <w:rFonts w:eastAsia="Times New Roman"/>
          <w:iCs/>
          <w:color w:val="000000"/>
          <w:szCs w:val="22"/>
          <w:lang w:val="ru-RU" w:eastAsia="en-US"/>
        </w:rPr>
        <w:t xml:space="preserve"> </w:t>
      </w:r>
    </w:p>
    <w:p w14:paraId="29C828BA" w14:textId="77777777" w:rsidR="00696AC2" w:rsidRPr="00AF4726" w:rsidRDefault="00696AC2" w:rsidP="00696AC2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</w:p>
    <w:p w14:paraId="7ECF1EC0" w14:textId="77777777" w:rsidR="002D2173" w:rsidRPr="00DD3F97" w:rsidRDefault="002D2173" w:rsidP="00696AC2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  <w:r w:rsidRPr="00DD3F97">
        <w:rPr>
          <w:rFonts w:eastAsia="Times New Roman"/>
          <w:color w:val="000000"/>
          <w:szCs w:val="22"/>
          <w:lang w:val="ru-RU" w:eastAsia="en-US"/>
        </w:rPr>
        <w:t xml:space="preserve">[…] </w:t>
      </w:r>
    </w:p>
    <w:p w14:paraId="6ADBB6A1" w14:textId="77777777" w:rsidR="00696AC2" w:rsidRPr="00DD3F97" w:rsidRDefault="00696AC2" w:rsidP="00696AC2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</w:p>
    <w:p w14:paraId="09FA1EED" w14:textId="3FB7E815" w:rsidR="002D2173" w:rsidRPr="00A67E73" w:rsidRDefault="003C3CBA" w:rsidP="00696AC2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  <w:r w:rsidRPr="00A67E73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071B25">
        <w:rPr>
          <w:rFonts w:eastAsia="Times New Roman"/>
          <w:color w:val="000000"/>
          <w:szCs w:val="22"/>
          <w:lang w:eastAsia="en-US"/>
        </w:rPr>
        <w:t>vi</w:t>
      </w:r>
      <w:r w:rsidR="002D2173" w:rsidRPr="00A67E73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AF4726" w:rsidRPr="00A67E73">
        <w:rPr>
          <w:szCs w:val="22"/>
          <w:lang w:val="ru-RU"/>
        </w:rPr>
        <w:t xml:space="preserve">что </w:t>
      </w:r>
      <w:r w:rsidR="00AF4726" w:rsidRPr="00385DF2">
        <w:rPr>
          <w:szCs w:val="22"/>
          <w:lang w:val="ru-RU"/>
        </w:rPr>
        <w:t>товары</w:t>
      </w:r>
      <w:r w:rsidR="00AF4726" w:rsidRPr="00A67E73">
        <w:rPr>
          <w:szCs w:val="22"/>
          <w:lang w:val="ru-RU"/>
        </w:rPr>
        <w:t xml:space="preserve"> </w:t>
      </w:r>
      <w:r w:rsidR="00AF4726" w:rsidRPr="00385DF2">
        <w:rPr>
          <w:szCs w:val="22"/>
          <w:lang w:val="ru-RU"/>
        </w:rPr>
        <w:t>и</w:t>
      </w:r>
      <w:r w:rsidR="00AF4726" w:rsidRPr="00A67E73">
        <w:rPr>
          <w:szCs w:val="22"/>
          <w:lang w:val="ru-RU"/>
        </w:rPr>
        <w:t xml:space="preserve"> </w:t>
      </w:r>
      <w:r w:rsidR="00AF4726" w:rsidRPr="00385DF2">
        <w:rPr>
          <w:szCs w:val="22"/>
          <w:lang w:val="ru-RU"/>
        </w:rPr>
        <w:t>услуги</w:t>
      </w:r>
      <w:r w:rsidR="00AF4726" w:rsidRPr="00A67E73">
        <w:rPr>
          <w:szCs w:val="22"/>
          <w:lang w:val="ru-RU"/>
        </w:rPr>
        <w:t xml:space="preserve">, </w:t>
      </w:r>
      <w:r w:rsidR="00AF4726" w:rsidRPr="00385DF2">
        <w:rPr>
          <w:szCs w:val="22"/>
          <w:lang w:val="ru-RU"/>
        </w:rPr>
        <w:t>указанные</w:t>
      </w:r>
      <w:r w:rsidR="00AF4726" w:rsidRPr="00A67E73">
        <w:rPr>
          <w:szCs w:val="22"/>
          <w:lang w:val="ru-RU"/>
        </w:rPr>
        <w:t xml:space="preserve"> </w:t>
      </w:r>
      <w:r w:rsidR="00AF4726" w:rsidRPr="00385DF2">
        <w:rPr>
          <w:szCs w:val="22"/>
          <w:lang w:val="ru-RU"/>
        </w:rPr>
        <w:t>в</w:t>
      </w:r>
      <w:r w:rsidR="00AF4726" w:rsidRPr="00A67E73">
        <w:rPr>
          <w:szCs w:val="22"/>
          <w:lang w:val="ru-RU"/>
        </w:rPr>
        <w:t xml:space="preserve"> </w:t>
      </w:r>
      <w:r w:rsidR="00AF4726" w:rsidRPr="00385DF2">
        <w:rPr>
          <w:szCs w:val="22"/>
          <w:lang w:val="ru-RU"/>
        </w:rPr>
        <w:t>международной</w:t>
      </w:r>
      <w:r w:rsidR="00AF4726" w:rsidRPr="00A67E73">
        <w:rPr>
          <w:szCs w:val="22"/>
          <w:lang w:val="ru-RU"/>
        </w:rPr>
        <w:t xml:space="preserve"> </w:t>
      </w:r>
      <w:r w:rsidR="00AF4726" w:rsidRPr="00385DF2">
        <w:rPr>
          <w:szCs w:val="22"/>
          <w:lang w:val="ru-RU"/>
        </w:rPr>
        <w:t>заявке</w:t>
      </w:r>
      <w:r w:rsidR="00AF4726" w:rsidRPr="00A67E73">
        <w:rPr>
          <w:szCs w:val="22"/>
          <w:lang w:val="ru-RU"/>
        </w:rPr>
        <w:t xml:space="preserve">, </w:t>
      </w:r>
      <w:r w:rsidR="00AF4726" w:rsidRPr="00385DF2">
        <w:rPr>
          <w:szCs w:val="22"/>
          <w:lang w:val="ru-RU"/>
        </w:rPr>
        <w:t>включены</w:t>
      </w:r>
      <w:r w:rsidR="00AF4726" w:rsidRPr="00A67E73">
        <w:rPr>
          <w:szCs w:val="22"/>
          <w:lang w:val="ru-RU"/>
        </w:rPr>
        <w:t xml:space="preserve"> </w:t>
      </w:r>
      <w:r w:rsidR="00AF4726" w:rsidRPr="00385DF2">
        <w:rPr>
          <w:szCs w:val="22"/>
          <w:lang w:val="ru-RU"/>
        </w:rPr>
        <w:t>в</w:t>
      </w:r>
      <w:r w:rsidR="00AF4726" w:rsidRPr="00A67E73">
        <w:rPr>
          <w:szCs w:val="22"/>
          <w:lang w:val="ru-RU"/>
        </w:rPr>
        <w:t xml:space="preserve"> </w:t>
      </w:r>
      <w:r w:rsidR="00AF4726" w:rsidRPr="00385DF2">
        <w:rPr>
          <w:szCs w:val="22"/>
          <w:lang w:val="ru-RU"/>
        </w:rPr>
        <w:t>перечень</w:t>
      </w:r>
      <w:r w:rsidR="00AF4726" w:rsidRPr="00A67E73">
        <w:rPr>
          <w:szCs w:val="22"/>
          <w:lang w:val="ru-RU"/>
        </w:rPr>
        <w:t xml:space="preserve"> </w:t>
      </w:r>
      <w:r w:rsidR="00AF4726" w:rsidRPr="00385DF2">
        <w:rPr>
          <w:szCs w:val="22"/>
          <w:lang w:val="ru-RU"/>
        </w:rPr>
        <w:t>товаров</w:t>
      </w:r>
      <w:r w:rsidR="00AF4726" w:rsidRPr="00A67E73">
        <w:rPr>
          <w:szCs w:val="22"/>
          <w:lang w:val="ru-RU"/>
        </w:rPr>
        <w:t xml:space="preserve"> </w:t>
      </w:r>
      <w:r w:rsidR="00AF4726" w:rsidRPr="00385DF2">
        <w:rPr>
          <w:szCs w:val="22"/>
          <w:lang w:val="ru-RU"/>
        </w:rPr>
        <w:t>и</w:t>
      </w:r>
      <w:r w:rsidR="00AF4726" w:rsidRPr="00A67E73">
        <w:rPr>
          <w:szCs w:val="22"/>
          <w:lang w:val="ru-RU"/>
        </w:rPr>
        <w:t xml:space="preserve"> </w:t>
      </w:r>
      <w:r w:rsidR="00AF4726" w:rsidRPr="00385DF2">
        <w:rPr>
          <w:szCs w:val="22"/>
          <w:lang w:val="ru-RU"/>
        </w:rPr>
        <w:t>услуг</w:t>
      </w:r>
      <w:r w:rsidR="00AF4726" w:rsidRPr="00A67E73">
        <w:rPr>
          <w:szCs w:val="22"/>
          <w:lang w:val="ru-RU"/>
        </w:rPr>
        <w:t xml:space="preserve">, </w:t>
      </w:r>
      <w:r w:rsidR="00AF4726" w:rsidRPr="00385DF2">
        <w:rPr>
          <w:szCs w:val="22"/>
          <w:lang w:val="ru-RU"/>
        </w:rPr>
        <w:t>указанных</w:t>
      </w:r>
      <w:r w:rsidR="00AF4726" w:rsidRPr="00A67E73">
        <w:rPr>
          <w:szCs w:val="22"/>
          <w:lang w:val="ru-RU"/>
        </w:rPr>
        <w:t xml:space="preserve"> </w:t>
      </w:r>
      <w:r w:rsidR="00AF4726" w:rsidRPr="00385DF2">
        <w:rPr>
          <w:szCs w:val="22"/>
          <w:lang w:val="ru-RU"/>
        </w:rPr>
        <w:t>в</w:t>
      </w:r>
      <w:r w:rsidR="00AF4726" w:rsidRPr="00A67E73">
        <w:rPr>
          <w:szCs w:val="22"/>
          <w:lang w:val="ru-RU"/>
        </w:rPr>
        <w:t xml:space="preserve"> </w:t>
      </w:r>
      <w:r w:rsidR="00AF4726" w:rsidRPr="00385DF2">
        <w:rPr>
          <w:szCs w:val="22"/>
          <w:lang w:val="ru-RU"/>
        </w:rPr>
        <w:t>базовой</w:t>
      </w:r>
      <w:r w:rsidR="00AF4726" w:rsidRPr="00A67E73">
        <w:rPr>
          <w:szCs w:val="22"/>
          <w:lang w:val="ru-RU"/>
        </w:rPr>
        <w:t xml:space="preserve"> </w:t>
      </w:r>
      <w:r w:rsidR="00AF4726" w:rsidRPr="00385DF2">
        <w:rPr>
          <w:szCs w:val="22"/>
          <w:lang w:val="ru-RU"/>
        </w:rPr>
        <w:t>заявке</w:t>
      </w:r>
      <w:r w:rsidR="00AF4726" w:rsidRPr="00A67E73">
        <w:rPr>
          <w:szCs w:val="22"/>
          <w:lang w:val="ru-RU"/>
        </w:rPr>
        <w:t xml:space="preserve"> </w:t>
      </w:r>
      <w:r w:rsidR="00AF4726" w:rsidRPr="00385DF2">
        <w:rPr>
          <w:szCs w:val="22"/>
          <w:lang w:val="ru-RU"/>
        </w:rPr>
        <w:t>или</w:t>
      </w:r>
      <w:r w:rsidR="00AF4726" w:rsidRPr="00A67E73">
        <w:rPr>
          <w:szCs w:val="22"/>
          <w:lang w:val="ru-RU"/>
        </w:rPr>
        <w:t xml:space="preserve"> </w:t>
      </w:r>
      <w:r w:rsidR="00AF4726" w:rsidRPr="00385DF2">
        <w:rPr>
          <w:szCs w:val="22"/>
          <w:lang w:val="ru-RU"/>
        </w:rPr>
        <w:t>базовой</w:t>
      </w:r>
      <w:r w:rsidR="00AF4726" w:rsidRPr="00A67E73">
        <w:rPr>
          <w:szCs w:val="22"/>
          <w:lang w:val="ru-RU"/>
        </w:rPr>
        <w:t xml:space="preserve"> </w:t>
      </w:r>
      <w:r w:rsidR="00AF4726" w:rsidRPr="00385DF2">
        <w:rPr>
          <w:szCs w:val="22"/>
          <w:lang w:val="ru-RU"/>
        </w:rPr>
        <w:t>регистрации</w:t>
      </w:r>
      <w:r w:rsidR="00AF4726" w:rsidRPr="00A67E73">
        <w:rPr>
          <w:szCs w:val="22"/>
          <w:lang w:val="ru-RU"/>
        </w:rPr>
        <w:t xml:space="preserve">, </w:t>
      </w:r>
      <w:r w:rsidR="00AF4726" w:rsidRPr="00385DF2">
        <w:rPr>
          <w:szCs w:val="22"/>
          <w:lang w:val="ru-RU"/>
        </w:rPr>
        <w:t>в</w:t>
      </w:r>
      <w:r w:rsidR="00AF4726" w:rsidRPr="00A67E73">
        <w:rPr>
          <w:szCs w:val="22"/>
          <w:lang w:val="ru-RU"/>
        </w:rPr>
        <w:t xml:space="preserve"> </w:t>
      </w:r>
      <w:r w:rsidR="00AF4726" w:rsidRPr="00385DF2">
        <w:rPr>
          <w:szCs w:val="22"/>
          <w:lang w:val="ru-RU"/>
        </w:rPr>
        <w:t>зависимости</w:t>
      </w:r>
      <w:r w:rsidR="00AF4726" w:rsidRPr="00A67E73">
        <w:rPr>
          <w:szCs w:val="22"/>
          <w:lang w:val="ru-RU"/>
        </w:rPr>
        <w:t xml:space="preserve"> </w:t>
      </w:r>
      <w:r w:rsidR="00AF4726" w:rsidRPr="00385DF2">
        <w:rPr>
          <w:szCs w:val="22"/>
          <w:lang w:val="ru-RU"/>
        </w:rPr>
        <w:t>от</w:t>
      </w:r>
      <w:r w:rsidR="00AF4726" w:rsidRPr="00A67E73">
        <w:rPr>
          <w:szCs w:val="22"/>
          <w:lang w:val="ru-RU"/>
        </w:rPr>
        <w:t xml:space="preserve"> </w:t>
      </w:r>
      <w:r w:rsidR="00AF4726" w:rsidRPr="00385DF2">
        <w:rPr>
          <w:szCs w:val="22"/>
          <w:lang w:val="ru-RU"/>
        </w:rPr>
        <w:t>случая</w:t>
      </w:r>
      <w:r w:rsidR="00CC3705" w:rsidRPr="00A67E73">
        <w:rPr>
          <w:rFonts w:eastAsia="Times New Roman"/>
          <w:color w:val="B5062C"/>
          <w:szCs w:val="22"/>
          <w:u w:val="single"/>
          <w:lang w:val="ru-RU" w:eastAsia="en-US"/>
        </w:rPr>
        <w:t xml:space="preserve">, </w:t>
      </w:r>
      <w:r w:rsidR="00A67E73">
        <w:rPr>
          <w:rFonts w:eastAsia="Times New Roman"/>
          <w:color w:val="B5062C"/>
          <w:szCs w:val="22"/>
          <w:u w:val="single"/>
          <w:lang w:val="ru-RU" w:eastAsia="en-US"/>
        </w:rPr>
        <w:t>и</w:t>
      </w:r>
      <w:r w:rsidR="00CC3705" w:rsidRPr="00A67E73">
        <w:rPr>
          <w:rFonts w:eastAsia="Times New Roman"/>
          <w:color w:val="B5062C"/>
          <w:szCs w:val="22"/>
          <w:u w:val="single"/>
          <w:lang w:val="ru-RU" w:eastAsia="en-US"/>
        </w:rPr>
        <w:t xml:space="preserve">, </w:t>
      </w:r>
      <w:r w:rsidR="00A67E73">
        <w:rPr>
          <w:rFonts w:eastAsia="Times New Roman"/>
          <w:color w:val="B5062C"/>
          <w:szCs w:val="22"/>
          <w:u w:val="single"/>
          <w:lang w:val="ru-RU" w:eastAsia="en-US"/>
        </w:rPr>
        <w:t>в</w:t>
      </w:r>
      <w:r w:rsidR="00A67E73" w:rsidRPr="00A67E73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A67E73">
        <w:rPr>
          <w:rFonts w:eastAsia="Times New Roman"/>
          <w:color w:val="B5062C"/>
          <w:szCs w:val="22"/>
          <w:u w:val="single"/>
          <w:lang w:val="ru-RU" w:eastAsia="en-US"/>
        </w:rPr>
        <w:t>соответствующих</w:t>
      </w:r>
      <w:r w:rsidR="00A67E73" w:rsidRPr="00A67E73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A67E73">
        <w:rPr>
          <w:rFonts w:eastAsia="Times New Roman"/>
          <w:color w:val="B5062C"/>
          <w:szCs w:val="22"/>
          <w:u w:val="single"/>
          <w:lang w:val="ru-RU" w:eastAsia="en-US"/>
        </w:rPr>
        <w:t>случаях</w:t>
      </w:r>
      <w:r w:rsidR="00CC3705" w:rsidRPr="00A67E73">
        <w:rPr>
          <w:rFonts w:eastAsia="Times New Roman"/>
          <w:color w:val="B5062C"/>
          <w:szCs w:val="22"/>
          <w:u w:val="single"/>
          <w:lang w:val="ru-RU" w:eastAsia="en-US"/>
        </w:rPr>
        <w:t xml:space="preserve">, </w:t>
      </w:r>
      <w:r w:rsidR="00A67E73">
        <w:rPr>
          <w:rFonts w:eastAsia="Times New Roman"/>
          <w:color w:val="B5062C"/>
          <w:szCs w:val="22"/>
          <w:u w:val="single"/>
          <w:lang w:val="ru-RU" w:eastAsia="en-US"/>
        </w:rPr>
        <w:t>что товары и услуги, указанные в любом ограничении, включены в перечень товаров и услуг, указанных в международной заявке</w:t>
      </w:r>
      <w:r w:rsidR="00CC3705" w:rsidRPr="00A67E73">
        <w:rPr>
          <w:rFonts w:eastAsia="Times New Roman"/>
          <w:color w:val="B5062C"/>
          <w:szCs w:val="22"/>
          <w:u w:val="single"/>
          <w:lang w:val="ru-RU" w:eastAsia="en-US"/>
        </w:rPr>
        <w:t>.</w:t>
      </w:r>
    </w:p>
    <w:p w14:paraId="5B8114E1" w14:textId="77777777" w:rsidR="00696AC2" w:rsidRPr="00A67E73" w:rsidRDefault="00696AC2" w:rsidP="00696AC2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</w:p>
    <w:p w14:paraId="020AF115" w14:textId="77777777" w:rsidR="002D2173" w:rsidRPr="00DD3F97" w:rsidRDefault="002D2173" w:rsidP="00696AC2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  <w:r w:rsidRPr="00DD3F97">
        <w:rPr>
          <w:rFonts w:eastAsia="Times New Roman"/>
          <w:iCs/>
          <w:color w:val="000000"/>
          <w:szCs w:val="22"/>
          <w:lang w:val="ru-RU" w:eastAsia="en-US"/>
        </w:rPr>
        <w:t xml:space="preserve">[…] </w:t>
      </w:r>
    </w:p>
    <w:p w14:paraId="78CF50F9" w14:textId="77777777" w:rsidR="002D2173" w:rsidRPr="00DD3F97" w:rsidRDefault="002D2173" w:rsidP="002D2173">
      <w:pPr>
        <w:autoSpaceDE w:val="0"/>
        <w:autoSpaceDN w:val="0"/>
        <w:adjustRightInd w:val="0"/>
        <w:rPr>
          <w:rFonts w:eastAsia="Times New Roman"/>
          <w:b/>
          <w:bCs/>
          <w:color w:val="000000"/>
          <w:szCs w:val="22"/>
          <w:lang w:val="ru-RU" w:eastAsia="en-US"/>
        </w:rPr>
      </w:pPr>
    </w:p>
    <w:p w14:paraId="44624FF4" w14:textId="77777777" w:rsidR="00005722" w:rsidRPr="00DD3F97" w:rsidRDefault="00005722" w:rsidP="002D2173">
      <w:pPr>
        <w:autoSpaceDE w:val="0"/>
        <w:autoSpaceDN w:val="0"/>
        <w:adjustRightInd w:val="0"/>
        <w:rPr>
          <w:rFonts w:eastAsia="Times New Roman"/>
          <w:b/>
          <w:bCs/>
          <w:color w:val="000000"/>
          <w:szCs w:val="22"/>
          <w:lang w:val="ru-RU" w:eastAsia="en-US"/>
        </w:rPr>
      </w:pPr>
    </w:p>
    <w:p w14:paraId="0AA218FD" w14:textId="1E0F4715" w:rsidR="002D2173" w:rsidRPr="00AF4726" w:rsidRDefault="002D2173" w:rsidP="002D2173">
      <w:pPr>
        <w:autoSpaceDE w:val="0"/>
        <w:autoSpaceDN w:val="0"/>
        <w:adjustRightInd w:val="0"/>
        <w:rPr>
          <w:rFonts w:eastAsia="Times New Roman"/>
          <w:b/>
          <w:bCs/>
          <w:color w:val="000000"/>
          <w:szCs w:val="22"/>
          <w:lang w:val="ru-RU" w:eastAsia="en-US"/>
        </w:rPr>
      </w:pPr>
      <w:r w:rsidRPr="00DD3F97">
        <w:rPr>
          <w:rFonts w:eastAsia="Times New Roman"/>
          <w:b/>
          <w:bCs/>
          <w:color w:val="000000"/>
          <w:szCs w:val="22"/>
          <w:lang w:val="ru-RU" w:eastAsia="en-US"/>
        </w:rPr>
        <w:t xml:space="preserve">4.1.2 </w:t>
      </w:r>
      <w:r w:rsidR="00AF4726">
        <w:rPr>
          <w:rFonts w:eastAsia="Times New Roman"/>
          <w:b/>
          <w:bCs/>
          <w:color w:val="000000"/>
          <w:szCs w:val="22"/>
          <w:lang w:val="ru-RU" w:eastAsia="en-US"/>
        </w:rPr>
        <w:t>Роль Международного бюро</w:t>
      </w:r>
    </w:p>
    <w:p w14:paraId="07A5511E" w14:textId="77777777" w:rsidR="002D2173" w:rsidRPr="00DD3F97" w:rsidRDefault="002D2173" w:rsidP="002D2173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6C25B002" w14:textId="281EC637" w:rsidR="00696AC2" w:rsidRPr="00DD3F97" w:rsidRDefault="00AF4726" w:rsidP="00696AC2">
      <w:pPr>
        <w:autoSpaceDE w:val="0"/>
        <w:autoSpaceDN w:val="0"/>
        <w:adjustRightInd w:val="0"/>
        <w:jc w:val="center"/>
        <w:rPr>
          <w:rFonts w:eastAsia="Times New Roman"/>
          <w:i/>
          <w:iCs/>
          <w:color w:val="000000"/>
          <w:szCs w:val="22"/>
          <w:lang w:val="ru-RU" w:eastAsia="en-US"/>
        </w:rPr>
      </w:pPr>
      <w:r>
        <w:rPr>
          <w:rFonts w:eastAsia="Times New Roman"/>
          <w:i/>
          <w:iCs/>
          <w:color w:val="000000"/>
          <w:szCs w:val="22"/>
          <w:lang w:val="ru-RU" w:eastAsia="en-US"/>
        </w:rPr>
        <w:t>Правило</w:t>
      </w:r>
      <w:r w:rsidR="002D2173" w:rsidRPr="00DD3F97">
        <w:rPr>
          <w:rFonts w:eastAsia="Times New Roman"/>
          <w:i/>
          <w:iCs/>
          <w:color w:val="000000"/>
          <w:szCs w:val="22"/>
          <w:lang w:val="ru-RU" w:eastAsia="en-US"/>
        </w:rPr>
        <w:t xml:space="preserve"> 13</w:t>
      </w:r>
      <w:r w:rsidR="00696AC2" w:rsidRPr="00DD3F97">
        <w:rPr>
          <w:rFonts w:eastAsia="Times New Roman"/>
          <w:i/>
          <w:iCs/>
          <w:color w:val="000000"/>
          <w:szCs w:val="22"/>
          <w:lang w:val="ru-RU" w:eastAsia="en-US"/>
        </w:rPr>
        <w:t xml:space="preserve"> </w:t>
      </w:r>
    </w:p>
    <w:p w14:paraId="6FB862F9" w14:textId="511A132A" w:rsidR="002D2173" w:rsidRPr="00AF4726" w:rsidRDefault="00AF4726" w:rsidP="00FD591A">
      <w:pPr>
        <w:autoSpaceDE w:val="0"/>
        <w:autoSpaceDN w:val="0"/>
        <w:adjustRightInd w:val="0"/>
        <w:jc w:val="center"/>
        <w:rPr>
          <w:rFonts w:eastAsia="Times New Roman"/>
          <w:color w:val="000000"/>
          <w:szCs w:val="22"/>
          <w:lang w:val="ru-RU" w:eastAsia="en-US"/>
        </w:rPr>
      </w:pPr>
      <w:r w:rsidRPr="00AF4726">
        <w:rPr>
          <w:i/>
          <w:szCs w:val="22"/>
          <w:lang w:val="ru-RU"/>
        </w:rPr>
        <w:t>Несоблюдения правил в отношении указания товаров и услуг</w:t>
      </w:r>
    </w:p>
    <w:p w14:paraId="0FB9E591" w14:textId="77777777" w:rsidR="00696AC2" w:rsidRPr="00AF4726" w:rsidRDefault="00696AC2" w:rsidP="002D2173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69A8AFEF" w14:textId="657C2D0C" w:rsidR="002D2173" w:rsidRPr="00AF4726" w:rsidRDefault="00045CAC" w:rsidP="002D2173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  <w:r w:rsidRPr="00AF4726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AF4726">
        <w:rPr>
          <w:rFonts w:eastAsia="Times New Roman"/>
          <w:color w:val="000000"/>
          <w:szCs w:val="22"/>
          <w:lang w:val="ru-RU" w:eastAsia="en-US"/>
        </w:rPr>
        <w:t xml:space="preserve">1) </w:t>
      </w:r>
      <w:r w:rsidR="002D2173" w:rsidRPr="00AF4726">
        <w:rPr>
          <w:rFonts w:eastAsia="Times New Roman"/>
          <w:i/>
          <w:iCs/>
          <w:color w:val="000000"/>
          <w:szCs w:val="22"/>
          <w:lang w:val="ru-RU" w:eastAsia="en-US"/>
        </w:rPr>
        <w:t>[</w:t>
      </w:r>
      <w:r w:rsidR="00AF4726" w:rsidRPr="00AF4726">
        <w:rPr>
          <w:i/>
          <w:szCs w:val="22"/>
          <w:lang w:val="ru-RU"/>
        </w:rPr>
        <w:t>Сообщение Международного бюро Ведомству происхождения о несоблюдении правил</w:t>
      </w:r>
      <w:r w:rsidR="002D2173" w:rsidRPr="00AF4726">
        <w:rPr>
          <w:rFonts w:eastAsia="Times New Roman"/>
          <w:i/>
          <w:iCs/>
          <w:color w:val="000000"/>
          <w:szCs w:val="22"/>
          <w:lang w:val="ru-RU" w:eastAsia="en-US"/>
        </w:rPr>
        <w:t xml:space="preserve">] </w:t>
      </w:r>
      <w:r w:rsidR="00AF4726" w:rsidRPr="00AF4726">
        <w:rPr>
          <w:szCs w:val="22"/>
          <w:lang w:val="ru-RU"/>
        </w:rPr>
        <w:t>Если Международное бюро считает, что какие-либо из товаров и услуг указаны в международной заявке с использованием термина, который является слишком неопределенным для целей классификации или непонятным, либо неправильным с лингвистической точки зрения</w:t>
      </w:r>
      <w:r w:rsidR="00787084">
        <w:rPr>
          <w:szCs w:val="22"/>
          <w:lang w:val="ru-RU"/>
        </w:rPr>
        <w:t>,</w:t>
      </w:r>
      <w:r w:rsidR="00AF4726">
        <w:rPr>
          <w:szCs w:val="22"/>
          <w:lang w:val="ru-RU"/>
        </w:rPr>
        <w:t xml:space="preserve"> </w:t>
      </w:r>
      <w:r w:rsidR="00787084">
        <w:rPr>
          <w:rFonts w:eastAsia="Times New Roman"/>
          <w:color w:val="B5062C"/>
          <w:szCs w:val="22"/>
          <w:u w:val="single"/>
          <w:lang w:val="ru-RU" w:eastAsia="en-US"/>
        </w:rPr>
        <w:t>или</w:t>
      </w:r>
      <w:r w:rsidR="00CB1E89" w:rsidRPr="00AF4726">
        <w:rPr>
          <w:rFonts w:eastAsia="Times New Roman"/>
          <w:color w:val="B5062C"/>
          <w:szCs w:val="22"/>
          <w:u w:val="single"/>
          <w:lang w:val="ru-RU" w:eastAsia="en-US"/>
        </w:rPr>
        <w:t xml:space="preserve">, </w:t>
      </w:r>
      <w:r w:rsidR="00787084">
        <w:rPr>
          <w:rFonts w:eastAsia="Times New Roman"/>
          <w:color w:val="B5062C"/>
          <w:szCs w:val="22"/>
          <w:u w:val="single"/>
          <w:lang w:val="ru-RU" w:eastAsia="en-US"/>
        </w:rPr>
        <w:t>в соответствующих случаях</w:t>
      </w:r>
      <w:r w:rsidR="00CB1E89" w:rsidRPr="00AF4726">
        <w:rPr>
          <w:rFonts w:eastAsia="Times New Roman"/>
          <w:color w:val="B5062C"/>
          <w:szCs w:val="22"/>
          <w:u w:val="single"/>
          <w:lang w:val="ru-RU" w:eastAsia="en-US"/>
        </w:rPr>
        <w:t xml:space="preserve">, </w:t>
      </w:r>
      <w:r w:rsidR="00787084">
        <w:rPr>
          <w:rFonts w:eastAsia="Times New Roman"/>
          <w:color w:val="B5062C"/>
          <w:szCs w:val="22"/>
          <w:u w:val="single"/>
          <w:lang w:val="ru-RU" w:eastAsia="en-US"/>
        </w:rPr>
        <w:t xml:space="preserve">если оно считает, что </w:t>
      </w:r>
      <w:r w:rsidR="00B85EF6">
        <w:rPr>
          <w:rFonts w:eastAsia="Times New Roman"/>
          <w:color w:val="B5062C"/>
          <w:szCs w:val="22"/>
          <w:u w:val="single"/>
          <w:lang w:val="ru-RU" w:eastAsia="en-US"/>
        </w:rPr>
        <w:t>какие-либо</w:t>
      </w:r>
      <w:r w:rsidR="00787084">
        <w:rPr>
          <w:rFonts w:eastAsia="Times New Roman"/>
          <w:color w:val="B5062C"/>
          <w:szCs w:val="22"/>
          <w:u w:val="single"/>
          <w:lang w:val="ru-RU" w:eastAsia="en-US"/>
        </w:rPr>
        <w:t xml:space="preserve"> из товаров и услуг, указанных в ограничении, не включены в основной перечень в международной заявке</w:t>
      </w:r>
      <w:r w:rsidR="002D2173" w:rsidRPr="00AF4726">
        <w:rPr>
          <w:rFonts w:eastAsia="Times New Roman"/>
          <w:color w:val="B5062C"/>
          <w:szCs w:val="22"/>
          <w:u w:val="single"/>
          <w:lang w:val="ru-RU" w:eastAsia="en-US"/>
        </w:rPr>
        <w:t xml:space="preserve">, </w:t>
      </w:r>
      <w:r w:rsidR="00AF4726" w:rsidRPr="00AF4726">
        <w:rPr>
          <w:szCs w:val="22"/>
          <w:lang w:val="ru-RU"/>
        </w:rPr>
        <w:t>оно уведомляет об этом Ведомство происхождения, одновременно информируя об этом заявителя.  В этом же уведомлении Международное бюро может предложить заменяющий термин либо предложить исключить упомянутый термин</w:t>
      </w:r>
      <w:r w:rsidR="002D2173" w:rsidRPr="00AF4726">
        <w:rPr>
          <w:rFonts w:eastAsia="Times New Roman"/>
          <w:color w:val="000000"/>
          <w:szCs w:val="22"/>
          <w:lang w:val="ru-RU" w:eastAsia="en-US"/>
        </w:rPr>
        <w:t>.</w:t>
      </w:r>
    </w:p>
    <w:p w14:paraId="07724FE0" w14:textId="77777777" w:rsidR="00696AC2" w:rsidRPr="00AF4726" w:rsidRDefault="00696AC2" w:rsidP="002D2173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476EF501" w14:textId="00DC7E44" w:rsidR="002D2173" w:rsidRPr="00AF4726" w:rsidRDefault="00045CAC" w:rsidP="002D2173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  <w:r w:rsidRPr="00AF4726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AF4726">
        <w:rPr>
          <w:rFonts w:eastAsia="Times New Roman"/>
          <w:color w:val="000000"/>
          <w:szCs w:val="22"/>
          <w:lang w:val="ru-RU" w:eastAsia="en-US"/>
        </w:rPr>
        <w:t xml:space="preserve">2) </w:t>
      </w:r>
      <w:r w:rsidR="002D2173" w:rsidRPr="00AF4726">
        <w:rPr>
          <w:rFonts w:eastAsia="Times New Roman"/>
          <w:i/>
          <w:iCs/>
          <w:color w:val="000000"/>
          <w:szCs w:val="22"/>
          <w:lang w:val="ru-RU" w:eastAsia="en-US"/>
        </w:rPr>
        <w:t>[</w:t>
      </w:r>
      <w:r w:rsidR="00AF4726" w:rsidRPr="00AF4726">
        <w:rPr>
          <w:i/>
          <w:szCs w:val="22"/>
          <w:lang w:val="ru-RU"/>
        </w:rPr>
        <w:t>Срок для исправления несоблюдения правил</w:t>
      </w:r>
      <w:r w:rsidR="002D2173" w:rsidRPr="00AF4726">
        <w:rPr>
          <w:rFonts w:eastAsia="Times New Roman"/>
          <w:i/>
          <w:iCs/>
          <w:color w:val="000000"/>
          <w:szCs w:val="22"/>
          <w:lang w:val="ru-RU" w:eastAsia="en-US"/>
        </w:rPr>
        <w:t xml:space="preserve">] </w:t>
      </w:r>
    </w:p>
    <w:p w14:paraId="06B9FCC9" w14:textId="77777777" w:rsidR="00696AC2" w:rsidRPr="00AF4726" w:rsidRDefault="00696AC2" w:rsidP="002D2173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28236132" w14:textId="7FD39AAF" w:rsidR="002D2173" w:rsidRPr="00AF4726" w:rsidRDefault="00045CAC" w:rsidP="00696AC2">
      <w:pPr>
        <w:autoSpaceDE w:val="0"/>
        <w:autoSpaceDN w:val="0"/>
        <w:adjustRightInd w:val="0"/>
        <w:ind w:left="567"/>
        <w:rPr>
          <w:rFonts w:eastAsia="Times New Roman"/>
          <w:color w:val="000000"/>
          <w:szCs w:val="22"/>
          <w:lang w:val="ru-RU" w:eastAsia="en-US"/>
        </w:rPr>
      </w:pPr>
      <w:r w:rsidRPr="00AF4726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071B25">
        <w:rPr>
          <w:rFonts w:eastAsia="Times New Roman"/>
          <w:color w:val="000000"/>
          <w:szCs w:val="22"/>
          <w:lang w:eastAsia="en-US"/>
        </w:rPr>
        <w:t>a</w:t>
      </w:r>
      <w:r w:rsidR="002D2173" w:rsidRPr="00AF4726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AF4726" w:rsidRPr="00AF4726">
        <w:rPr>
          <w:szCs w:val="22"/>
          <w:lang w:val="ru-RU"/>
        </w:rPr>
        <w:t>Ведомство происхождения может внести предложение по исправлению несоблюдения правил в течение трех месяцев с даты уведомления, упомянутого в пункте</w:t>
      </w:r>
      <w:r w:rsidR="00B9456E" w:rsidRPr="00AF4726">
        <w:rPr>
          <w:rFonts w:eastAsia="Times New Roman"/>
          <w:color w:val="000000"/>
          <w:szCs w:val="22"/>
          <w:lang w:val="ru-RU" w:eastAsia="en-US"/>
        </w:rPr>
        <w:t xml:space="preserve"> (1)</w:t>
      </w:r>
      <w:r w:rsidR="002D2173" w:rsidRPr="00AF4726">
        <w:rPr>
          <w:rFonts w:eastAsia="Times New Roman"/>
          <w:color w:val="000000"/>
          <w:szCs w:val="22"/>
          <w:lang w:val="ru-RU" w:eastAsia="en-US"/>
        </w:rPr>
        <w:t>.</w:t>
      </w:r>
    </w:p>
    <w:p w14:paraId="70547B26" w14:textId="77777777" w:rsidR="00696AC2" w:rsidRPr="00AF4726" w:rsidRDefault="00696AC2" w:rsidP="00696AC2">
      <w:pPr>
        <w:autoSpaceDE w:val="0"/>
        <w:autoSpaceDN w:val="0"/>
        <w:adjustRightInd w:val="0"/>
        <w:ind w:left="567"/>
        <w:rPr>
          <w:rFonts w:eastAsia="Times New Roman"/>
          <w:color w:val="000000"/>
          <w:szCs w:val="22"/>
          <w:lang w:val="ru-RU" w:eastAsia="en-US"/>
        </w:rPr>
      </w:pPr>
    </w:p>
    <w:p w14:paraId="740565A6" w14:textId="78B4D8C7" w:rsidR="002D2173" w:rsidRPr="00AF4726" w:rsidRDefault="00045CAC" w:rsidP="00005722">
      <w:pPr>
        <w:keepNext/>
        <w:keepLines/>
        <w:autoSpaceDE w:val="0"/>
        <w:autoSpaceDN w:val="0"/>
        <w:adjustRightInd w:val="0"/>
        <w:ind w:left="567"/>
        <w:rPr>
          <w:rFonts w:eastAsia="Times New Roman"/>
          <w:color w:val="000000"/>
          <w:szCs w:val="22"/>
          <w:lang w:val="ru-RU" w:eastAsia="en-US"/>
        </w:rPr>
      </w:pPr>
      <w:r w:rsidRPr="00AF4726">
        <w:rPr>
          <w:rFonts w:eastAsia="Times New Roman"/>
          <w:color w:val="000000"/>
          <w:szCs w:val="22"/>
          <w:lang w:val="ru-RU" w:eastAsia="en-US"/>
        </w:rPr>
        <w:lastRenderedPageBreak/>
        <w:t>(</w:t>
      </w:r>
      <w:r w:rsidR="002D2173" w:rsidRPr="00071B25">
        <w:rPr>
          <w:rFonts w:eastAsia="Times New Roman"/>
          <w:color w:val="000000"/>
          <w:szCs w:val="22"/>
          <w:lang w:eastAsia="en-US"/>
        </w:rPr>
        <w:t>b</w:t>
      </w:r>
      <w:r w:rsidR="002D2173" w:rsidRPr="00AF4726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787084" w:rsidRPr="00787084">
        <w:rPr>
          <w:szCs w:val="22"/>
          <w:lang w:val="ru-RU"/>
        </w:rPr>
        <w:t>Если в течение указанного в подпункте (а) срока не представляется никакого</w:t>
      </w:r>
      <w:r w:rsidR="00787084" w:rsidRPr="00AF4726">
        <w:rPr>
          <w:szCs w:val="22"/>
          <w:lang w:val="ru-RU"/>
        </w:rPr>
        <w:t xml:space="preserve"> </w:t>
      </w:r>
      <w:r w:rsidR="00AF4726" w:rsidRPr="00AF4726">
        <w:rPr>
          <w:szCs w:val="22"/>
          <w:lang w:val="ru-RU"/>
        </w:rPr>
        <w:t>приемлемого для Международного бюро предложения для исправления несоблюдения правил, Международное бюро включает в международную регистрацию этот термин в том виде, в котором он фигурирует в международной заявке</w:t>
      </w:r>
      <w:r w:rsidR="00AF4726" w:rsidRPr="00787084">
        <w:rPr>
          <w:strike/>
          <w:color w:val="FF0000"/>
          <w:szCs w:val="22"/>
          <w:lang w:val="ru-RU"/>
        </w:rPr>
        <w:t>,</w:t>
      </w:r>
      <w:r w:rsidR="00B9456E" w:rsidRPr="00AF4726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787084">
        <w:rPr>
          <w:rFonts w:eastAsia="Times New Roman"/>
          <w:color w:val="B5062C"/>
          <w:szCs w:val="22"/>
          <w:u w:val="single"/>
          <w:lang w:val="ru-RU" w:eastAsia="en-US"/>
        </w:rPr>
        <w:t>или в ограничении, содержащемся в международной заявке</w:t>
      </w:r>
      <w:r w:rsidR="002D2173" w:rsidRPr="00AF4726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AF4726" w:rsidRPr="00AF4726">
        <w:rPr>
          <w:szCs w:val="22"/>
          <w:lang w:val="ru-RU"/>
        </w:rPr>
        <w:t>при условии, что Ведомство происхождения указало класс, к которому такой термин должен быть отнесен;  международная регистрация содержит указание о том, что, по мнению Международного бюро, указанный термин является слишком неопределенным для целей классификации или непонятным, либо неправильным с лингвистической точки зрения</w:t>
      </w:r>
      <w:r w:rsidR="002D2173" w:rsidRPr="00AF4726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787084">
        <w:rPr>
          <w:rFonts w:eastAsia="Times New Roman"/>
          <w:color w:val="B5062C"/>
          <w:szCs w:val="22"/>
          <w:u w:val="single"/>
          <w:lang w:val="ru-RU" w:eastAsia="en-US"/>
        </w:rPr>
        <w:t xml:space="preserve">либо слишком широким по </w:t>
      </w:r>
      <w:r w:rsidR="00624064">
        <w:rPr>
          <w:rFonts w:eastAsia="Times New Roman"/>
          <w:color w:val="B5062C"/>
          <w:szCs w:val="22"/>
          <w:u w:val="single"/>
          <w:lang w:val="ru-RU" w:eastAsia="en-US"/>
        </w:rPr>
        <w:t>сравнению с</w:t>
      </w:r>
      <w:r w:rsidR="00787084">
        <w:rPr>
          <w:rFonts w:eastAsia="Times New Roman"/>
          <w:color w:val="B5062C"/>
          <w:szCs w:val="22"/>
          <w:u w:val="single"/>
          <w:lang w:val="ru-RU" w:eastAsia="en-US"/>
        </w:rPr>
        <w:t xml:space="preserve"> основн</w:t>
      </w:r>
      <w:r w:rsidR="00624064">
        <w:rPr>
          <w:rFonts w:eastAsia="Times New Roman"/>
          <w:color w:val="B5062C"/>
          <w:szCs w:val="22"/>
          <w:u w:val="single"/>
          <w:lang w:val="ru-RU" w:eastAsia="en-US"/>
        </w:rPr>
        <w:t>ым</w:t>
      </w:r>
      <w:r w:rsidR="00787084">
        <w:rPr>
          <w:rFonts w:eastAsia="Times New Roman"/>
          <w:color w:val="B5062C"/>
          <w:szCs w:val="22"/>
          <w:u w:val="single"/>
          <w:lang w:val="ru-RU" w:eastAsia="en-US"/>
        </w:rPr>
        <w:t xml:space="preserve"> перечн</w:t>
      </w:r>
      <w:r w:rsidR="00624064">
        <w:rPr>
          <w:rFonts w:eastAsia="Times New Roman"/>
          <w:color w:val="B5062C"/>
          <w:szCs w:val="22"/>
          <w:u w:val="single"/>
          <w:lang w:val="ru-RU" w:eastAsia="en-US"/>
        </w:rPr>
        <w:t>ем</w:t>
      </w:r>
      <w:r w:rsidR="002D2173" w:rsidRPr="00AF4726">
        <w:rPr>
          <w:rFonts w:eastAsia="Times New Roman"/>
          <w:color w:val="B5062C"/>
          <w:szCs w:val="22"/>
          <w:u w:val="single"/>
          <w:lang w:val="ru-RU" w:eastAsia="en-US"/>
        </w:rPr>
        <w:t>,</w:t>
      </w:r>
      <w:r w:rsidR="002D2173" w:rsidRPr="00AF4726">
        <w:rPr>
          <w:rFonts w:eastAsia="Times New Roman"/>
          <w:color w:val="B5062C"/>
          <w:szCs w:val="22"/>
          <w:lang w:val="ru-RU" w:eastAsia="en-US"/>
        </w:rPr>
        <w:t xml:space="preserve"> </w:t>
      </w:r>
      <w:r w:rsidR="00AF4726" w:rsidRPr="00AF4726">
        <w:rPr>
          <w:szCs w:val="22"/>
          <w:lang w:val="ru-RU"/>
        </w:rPr>
        <w:t>в зависимости от случая</w:t>
      </w:r>
      <w:r w:rsidR="00B9456E" w:rsidRPr="00AF4726">
        <w:rPr>
          <w:rFonts w:eastAsia="Times New Roman"/>
          <w:color w:val="000000"/>
          <w:szCs w:val="22"/>
          <w:lang w:val="ru-RU" w:eastAsia="en-US"/>
        </w:rPr>
        <w:t xml:space="preserve">.  </w:t>
      </w:r>
      <w:r w:rsidR="00AF4726" w:rsidRPr="00AF4726">
        <w:rPr>
          <w:szCs w:val="22"/>
          <w:lang w:val="ru-RU"/>
        </w:rPr>
        <w:t xml:space="preserve">Если Ведомство происхождения не указало никакого класса, Международное бюро исключает этот термин </w:t>
      </w:r>
      <w:r w:rsidR="00AF4726" w:rsidRPr="00480D95">
        <w:rPr>
          <w:i/>
          <w:szCs w:val="22"/>
        </w:rPr>
        <w:t>ex</w:t>
      </w:r>
      <w:r w:rsidR="00AF4726" w:rsidRPr="00AF4726">
        <w:rPr>
          <w:i/>
          <w:szCs w:val="22"/>
          <w:lang w:val="ru-RU"/>
        </w:rPr>
        <w:t xml:space="preserve"> </w:t>
      </w:r>
      <w:r w:rsidR="00AF4726" w:rsidRPr="00480D95">
        <w:rPr>
          <w:i/>
          <w:szCs w:val="22"/>
        </w:rPr>
        <w:t>officio</w:t>
      </w:r>
      <w:r w:rsidR="00AF4726" w:rsidRPr="00AF4726">
        <w:rPr>
          <w:szCs w:val="22"/>
          <w:lang w:val="ru-RU"/>
        </w:rPr>
        <w:t xml:space="preserve"> и уведомляет об этом Ведомство происхождения, одновременно информируя об этом заявителя</w:t>
      </w:r>
      <w:r w:rsidR="002D2173" w:rsidRPr="00AF4726">
        <w:rPr>
          <w:rFonts w:eastAsia="Times New Roman"/>
          <w:color w:val="000000"/>
          <w:szCs w:val="22"/>
          <w:lang w:val="ru-RU" w:eastAsia="en-US"/>
        </w:rPr>
        <w:t>.</w:t>
      </w:r>
    </w:p>
    <w:p w14:paraId="0E199375" w14:textId="77777777" w:rsidR="002D2173" w:rsidRPr="00AF4726" w:rsidRDefault="002D2173" w:rsidP="002D2173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063AB69D" w14:textId="77777777" w:rsidR="00005722" w:rsidRPr="00AF4726" w:rsidRDefault="00005722" w:rsidP="002D2173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157C66FA" w14:textId="5488341D" w:rsidR="002D2173" w:rsidRPr="002E6D1D" w:rsidRDefault="002D2173" w:rsidP="002D2173">
      <w:pPr>
        <w:autoSpaceDE w:val="0"/>
        <w:autoSpaceDN w:val="0"/>
        <w:adjustRightInd w:val="0"/>
        <w:rPr>
          <w:rFonts w:eastAsia="Times New Roman"/>
          <w:color w:val="000000"/>
          <w:sz w:val="28"/>
          <w:szCs w:val="28"/>
          <w:lang w:val="ru-RU" w:eastAsia="en-US"/>
        </w:rPr>
      </w:pPr>
      <w:r w:rsidRPr="002E6D1D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 xml:space="preserve">4.2 </w:t>
      </w:r>
      <w:r w:rsidR="00CA25A8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>Последующее указание с ограничениями</w:t>
      </w:r>
      <w:r w:rsidR="00071B25" w:rsidRPr="002E6D1D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 xml:space="preserve"> (</w:t>
      </w:r>
      <w:r w:rsidR="002E6D1D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>правило</w:t>
      </w:r>
      <w:r w:rsidRPr="002E6D1D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 xml:space="preserve"> 24 </w:t>
      </w:r>
      <w:r w:rsidR="002E6D1D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>Общей инструкции</w:t>
      </w:r>
      <w:r w:rsidRPr="002E6D1D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 xml:space="preserve">) </w:t>
      </w:r>
    </w:p>
    <w:p w14:paraId="6087324D" w14:textId="77777777" w:rsidR="002D2173" w:rsidRPr="002E6D1D" w:rsidRDefault="002D2173" w:rsidP="002D2173">
      <w:pPr>
        <w:autoSpaceDE w:val="0"/>
        <w:autoSpaceDN w:val="0"/>
        <w:adjustRightInd w:val="0"/>
        <w:rPr>
          <w:rFonts w:eastAsia="Times New Roman"/>
          <w:i/>
          <w:iCs/>
          <w:color w:val="000000"/>
          <w:szCs w:val="22"/>
          <w:lang w:val="ru-RU" w:eastAsia="en-US"/>
        </w:rPr>
      </w:pPr>
    </w:p>
    <w:p w14:paraId="3DA197A1" w14:textId="33AA876B" w:rsidR="00696AC2" w:rsidRPr="002E6D1D" w:rsidRDefault="002E6D1D" w:rsidP="00696AC2">
      <w:pPr>
        <w:autoSpaceDE w:val="0"/>
        <w:autoSpaceDN w:val="0"/>
        <w:adjustRightInd w:val="0"/>
        <w:jc w:val="center"/>
        <w:rPr>
          <w:rFonts w:eastAsia="Times New Roman"/>
          <w:i/>
          <w:iCs/>
          <w:color w:val="000000"/>
          <w:szCs w:val="22"/>
          <w:lang w:val="ru-RU" w:eastAsia="en-US"/>
        </w:rPr>
      </w:pPr>
      <w:r>
        <w:rPr>
          <w:rFonts w:eastAsia="Times New Roman"/>
          <w:i/>
          <w:iCs/>
          <w:color w:val="000000"/>
          <w:szCs w:val="22"/>
          <w:lang w:val="ru-RU" w:eastAsia="en-US"/>
        </w:rPr>
        <w:t>Правило</w:t>
      </w:r>
      <w:r w:rsidR="002D2173" w:rsidRPr="002E6D1D">
        <w:rPr>
          <w:rFonts w:eastAsia="Times New Roman"/>
          <w:i/>
          <w:iCs/>
          <w:color w:val="000000"/>
          <w:szCs w:val="22"/>
          <w:lang w:val="ru-RU" w:eastAsia="en-US"/>
        </w:rPr>
        <w:t xml:space="preserve"> 24</w:t>
      </w:r>
    </w:p>
    <w:p w14:paraId="7B42C54A" w14:textId="0053380D" w:rsidR="002D2173" w:rsidRPr="009D66BF" w:rsidRDefault="009D66BF" w:rsidP="00696AC2">
      <w:pPr>
        <w:autoSpaceDE w:val="0"/>
        <w:autoSpaceDN w:val="0"/>
        <w:adjustRightInd w:val="0"/>
        <w:jc w:val="center"/>
        <w:rPr>
          <w:rFonts w:eastAsia="Times New Roman"/>
          <w:color w:val="000000"/>
          <w:szCs w:val="22"/>
          <w:lang w:val="ru-RU" w:eastAsia="en-US"/>
        </w:rPr>
      </w:pPr>
      <w:r w:rsidRPr="009D66BF">
        <w:rPr>
          <w:i/>
          <w:szCs w:val="22"/>
          <w:lang w:val="ru-RU"/>
        </w:rPr>
        <w:t>Указание после международной регистрации</w:t>
      </w:r>
    </w:p>
    <w:p w14:paraId="4B97A4DD" w14:textId="77777777" w:rsidR="00696AC2" w:rsidRPr="009D66BF" w:rsidRDefault="00696AC2" w:rsidP="002D2173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139C8B3A" w14:textId="35DF0E46" w:rsidR="002D2173" w:rsidRPr="009D66BF" w:rsidRDefault="00045CAC" w:rsidP="002D2173">
      <w:pPr>
        <w:autoSpaceDE w:val="0"/>
        <w:autoSpaceDN w:val="0"/>
        <w:adjustRightInd w:val="0"/>
        <w:rPr>
          <w:rFonts w:eastAsia="Times New Roman"/>
          <w:i/>
          <w:iCs/>
          <w:color w:val="000000"/>
          <w:szCs w:val="22"/>
          <w:lang w:val="ru-RU" w:eastAsia="en-US"/>
        </w:rPr>
      </w:pPr>
      <w:r w:rsidRPr="009D66BF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9D66BF">
        <w:rPr>
          <w:rFonts w:eastAsia="Times New Roman"/>
          <w:color w:val="000000"/>
          <w:szCs w:val="22"/>
          <w:lang w:val="ru-RU" w:eastAsia="en-US"/>
        </w:rPr>
        <w:t xml:space="preserve">1) </w:t>
      </w:r>
      <w:r w:rsidR="002D2173" w:rsidRPr="009D66BF">
        <w:rPr>
          <w:rFonts w:eastAsia="Times New Roman"/>
          <w:i/>
          <w:iCs/>
          <w:color w:val="000000"/>
          <w:szCs w:val="22"/>
          <w:lang w:val="ru-RU" w:eastAsia="en-US"/>
        </w:rPr>
        <w:t>[</w:t>
      </w:r>
      <w:r w:rsidR="009D66BF" w:rsidRPr="009D66BF">
        <w:rPr>
          <w:i/>
          <w:szCs w:val="22"/>
          <w:lang w:val="ru-RU"/>
        </w:rPr>
        <w:t>Правоспособность</w:t>
      </w:r>
      <w:r w:rsidR="002D2173" w:rsidRPr="009D66BF">
        <w:rPr>
          <w:rFonts w:eastAsia="Times New Roman"/>
          <w:i/>
          <w:iCs/>
          <w:color w:val="000000"/>
          <w:szCs w:val="22"/>
          <w:lang w:val="ru-RU" w:eastAsia="en-US"/>
        </w:rPr>
        <w:t xml:space="preserve">] </w:t>
      </w:r>
    </w:p>
    <w:p w14:paraId="7795FAD8" w14:textId="77777777" w:rsidR="00696AC2" w:rsidRPr="009D66BF" w:rsidRDefault="00696AC2" w:rsidP="002D2173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4FC53B4F" w14:textId="782F6BB4" w:rsidR="002D2173" w:rsidRPr="009D66BF" w:rsidRDefault="00045CAC" w:rsidP="00696AC2">
      <w:pPr>
        <w:autoSpaceDE w:val="0"/>
        <w:autoSpaceDN w:val="0"/>
        <w:adjustRightInd w:val="0"/>
        <w:ind w:left="567"/>
        <w:rPr>
          <w:rFonts w:eastAsia="Times New Roman"/>
          <w:color w:val="000000"/>
          <w:szCs w:val="22"/>
          <w:lang w:val="ru-RU" w:eastAsia="en-US"/>
        </w:rPr>
      </w:pPr>
      <w:r w:rsidRPr="009D66BF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071B25">
        <w:rPr>
          <w:rFonts w:eastAsia="Times New Roman"/>
          <w:color w:val="000000"/>
          <w:szCs w:val="22"/>
          <w:lang w:eastAsia="en-US"/>
        </w:rPr>
        <w:t>a</w:t>
      </w:r>
      <w:r w:rsidR="002D2173" w:rsidRPr="009D66BF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9D66BF" w:rsidRPr="009D66BF">
        <w:rPr>
          <w:szCs w:val="22"/>
          <w:lang w:val="ru-RU"/>
        </w:rPr>
        <w:t>Договаривающаяся сторона может быть предметом указания, сделанного</w:t>
      </w:r>
      <w:r w:rsidR="009D66BF" w:rsidRPr="009D66BF">
        <w:rPr>
          <w:b/>
          <w:szCs w:val="22"/>
          <w:lang w:val="ru-RU"/>
        </w:rPr>
        <w:t xml:space="preserve"> </w:t>
      </w:r>
      <w:r w:rsidR="009D66BF" w:rsidRPr="009D66BF">
        <w:rPr>
          <w:szCs w:val="22"/>
          <w:lang w:val="ru-RU"/>
        </w:rPr>
        <w:t>после международной регистрации (ниже именуется «последующее указание»), если во время этого указания владелец отвечает условиям согласно статьям</w:t>
      </w:r>
      <w:r w:rsidR="009D66BF" w:rsidRPr="009D66BF">
        <w:rPr>
          <w:b/>
          <w:szCs w:val="22"/>
          <w:lang w:val="ru-RU"/>
        </w:rPr>
        <w:t xml:space="preserve"> </w:t>
      </w:r>
      <w:r w:rsidR="009D66BF" w:rsidRPr="009D66BF">
        <w:rPr>
          <w:szCs w:val="22"/>
          <w:lang w:val="ru-RU"/>
        </w:rPr>
        <w:t>1(2) и 2 Соглашения или статье 2 Протокола для того, чтобы являться</w:t>
      </w:r>
      <w:r w:rsidR="009D66BF" w:rsidRPr="009D66BF">
        <w:rPr>
          <w:b/>
          <w:szCs w:val="22"/>
          <w:lang w:val="ru-RU"/>
        </w:rPr>
        <w:t xml:space="preserve"> </w:t>
      </w:r>
      <w:r w:rsidR="009D66BF" w:rsidRPr="009D66BF">
        <w:rPr>
          <w:szCs w:val="22"/>
          <w:lang w:val="ru-RU"/>
        </w:rPr>
        <w:t>владельцем международной регистрации</w:t>
      </w:r>
      <w:r w:rsidR="002D2173" w:rsidRPr="009D66BF">
        <w:rPr>
          <w:rFonts w:eastAsia="Times New Roman"/>
          <w:color w:val="000000"/>
          <w:szCs w:val="22"/>
          <w:lang w:val="ru-RU" w:eastAsia="en-US"/>
        </w:rPr>
        <w:t>.</w:t>
      </w:r>
    </w:p>
    <w:p w14:paraId="5C8135DE" w14:textId="77777777" w:rsidR="00696AC2" w:rsidRPr="009D66BF" w:rsidRDefault="00696AC2" w:rsidP="00696AC2">
      <w:pPr>
        <w:autoSpaceDE w:val="0"/>
        <w:autoSpaceDN w:val="0"/>
        <w:adjustRightInd w:val="0"/>
        <w:ind w:left="567"/>
        <w:rPr>
          <w:rFonts w:eastAsia="Times New Roman"/>
          <w:color w:val="000000"/>
          <w:szCs w:val="22"/>
          <w:lang w:val="ru-RU" w:eastAsia="en-US"/>
        </w:rPr>
      </w:pPr>
    </w:p>
    <w:p w14:paraId="63FC5C44" w14:textId="49EFE891" w:rsidR="002D2173" w:rsidRPr="009D66BF" w:rsidRDefault="00045CAC" w:rsidP="00696AC2">
      <w:pPr>
        <w:autoSpaceDE w:val="0"/>
        <w:autoSpaceDN w:val="0"/>
        <w:adjustRightInd w:val="0"/>
        <w:ind w:left="567"/>
        <w:rPr>
          <w:rFonts w:eastAsia="Times New Roman"/>
          <w:color w:val="000000"/>
          <w:szCs w:val="22"/>
          <w:lang w:val="ru-RU" w:eastAsia="en-US"/>
        </w:rPr>
      </w:pPr>
      <w:r w:rsidRPr="009D66BF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071B25">
        <w:rPr>
          <w:rFonts w:eastAsia="Times New Roman"/>
          <w:color w:val="000000"/>
          <w:szCs w:val="22"/>
          <w:lang w:eastAsia="en-US"/>
        </w:rPr>
        <w:t>b</w:t>
      </w:r>
      <w:r w:rsidR="002D2173" w:rsidRPr="009D66BF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9D66BF" w:rsidRPr="009D66BF">
        <w:rPr>
          <w:szCs w:val="22"/>
          <w:lang w:val="ru-RU"/>
        </w:rPr>
        <w:t>Если Договаривающаяся сторона владельца связана Соглашением, владелец может указать, в соответствии с Соглашением, любую Договаривающуюся сторону, которая связана Соглашением, при условии, что упомянутые Договаривающиеся стороны не связаны обе и Протоколом</w:t>
      </w:r>
      <w:r w:rsidR="002D2173" w:rsidRPr="009D66BF">
        <w:rPr>
          <w:rFonts w:eastAsia="Times New Roman"/>
          <w:color w:val="000000"/>
          <w:szCs w:val="22"/>
          <w:lang w:val="ru-RU" w:eastAsia="en-US"/>
        </w:rPr>
        <w:t>.</w:t>
      </w:r>
    </w:p>
    <w:p w14:paraId="636C75A4" w14:textId="77777777" w:rsidR="00696AC2" w:rsidRPr="009D66BF" w:rsidRDefault="00696AC2" w:rsidP="00696AC2">
      <w:pPr>
        <w:autoSpaceDE w:val="0"/>
        <w:autoSpaceDN w:val="0"/>
        <w:adjustRightInd w:val="0"/>
        <w:ind w:left="567"/>
        <w:rPr>
          <w:rFonts w:eastAsia="Times New Roman"/>
          <w:color w:val="000000"/>
          <w:szCs w:val="22"/>
          <w:lang w:val="ru-RU" w:eastAsia="en-US"/>
        </w:rPr>
      </w:pPr>
    </w:p>
    <w:p w14:paraId="52EA05B8" w14:textId="63524DF7" w:rsidR="002D2173" w:rsidRPr="009D66BF" w:rsidRDefault="00045CAC" w:rsidP="00696AC2">
      <w:pPr>
        <w:autoSpaceDE w:val="0"/>
        <w:autoSpaceDN w:val="0"/>
        <w:adjustRightInd w:val="0"/>
        <w:ind w:left="567"/>
        <w:rPr>
          <w:rFonts w:eastAsia="Times New Roman"/>
          <w:color w:val="000000"/>
          <w:szCs w:val="22"/>
          <w:lang w:val="ru-RU" w:eastAsia="en-US"/>
        </w:rPr>
      </w:pPr>
      <w:r w:rsidRPr="009D66BF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071B25">
        <w:rPr>
          <w:rFonts w:eastAsia="Times New Roman"/>
          <w:color w:val="000000"/>
          <w:szCs w:val="22"/>
          <w:lang w:eastAsia="en-US"/>
        </w:rPr>
        <w:t>c</w:t>
      </w:r>
      <w:r w:rsidR="002D2173" w:rsidRPr="009D66BF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9D66BF" w:rsidRPr="009D66BF">
        <w:rPr>
          <w:szCs w:val="22"/>
          <w:lang w:val="ru-RU"/>
        </w:rPr>
        <w:t>Если Договаривающаяся сторона владельца связана Протоколом, владелец может указать, в соответствии с Протоколом, любую Договаривающуюся сторону, которая связана Протоколом, при условии, что упомянутые Договаривающиеся стороны не связаны обе и Соглашением</w:t>
      </w:r>
      <w:r w:rsidR="002D2173" w:rsidRPr="009D66BF">
        <w:rPr>
          <w:rFonts w:eastAsia="Times New Roman"/>
          <w:color w:val="000000"/>
          <w:szCs w:val="22"/>
          <w:lang w:val="ru-RU" w:eastAsia="en-US"/>
        </w:rPr>
        <w:t>.</w:t>
      </w:r>
    </w:p>
    <w:p w14:paraId="76EA4852" w14:textId="77777777" w:rsidR="00696AC2" w:rsidRPr="009D66BF" w:rsidRDefault="00696AC2" w:rsidP="002D2173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14E561E2" w14:textId="12A0FF57" w:rsidR="002D2173" w:rsidRPr="00DD3F97" w:rsidRDefault="00045CAC" w:rsidP="002D2173">
      <w:pPr>
        <w:autoSpaceDE w:val="0"/>
        <w:autoSpaceDN w:val="0"/>
        <w:adjustRightInd w:val="0"/>
        <w:rPr>
          <w:rFonts w:eastAsia="Times New Roman"/>
          <w:i/>
          <w:iCs/>
          <w:color w:val="000000"/>
          <w:szCs w:val="22"/>
          <w:lang w:val="ru-RU" w:eastAsia="en-US"/>
        </w:rPr>
      </w:pPr>
      <w:r w:rsidRPr="00DD3F97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DD3F97">
        <w:rPr>
          <w:rFonts w:eastAsia="Times New Roman"/>
          <w:color w:val="000000"/>
          <w:szCs w:val="22"/>
          <w:lang w:val="ru-RU" w:eastAsia="en-US"/>
        </w:rPr>
        <w:t xml:space="preserve">2) </w:t>
      </w:r>
      <w:r w:rsidR="002D2173" w:rsidRPr="00DD3F97">
        <w:rPr>
          <w:rFonts w:eastAsia="Times New Roman"/>
          <w:i/>
          <w:iCs/>
          <w:color w:val="000000"/>
          <w:szCs w:val="22"/>
          <w:lang w:val="ru-RU" w:eastAsia="en-US"/>
        </w:rPr>
        <w:t>[</w:t>
      </w:r>
      <w:r w:rsidR="009D66BF" w:rsidRPr="00385DF2">
        <w:rPr>
          <w:i/>
          <w:szCs w:val="22"/>
          <w:lang w:val="ru-RU"/>
        </w:rPr>
        <w:t>Представление;  бланк и подпись</w:t>
      </w:r>
      <w:r w:rsidR="002D2173" w:rsidRPr="00DD3F97">
        <w:rPr>
          <w:rFonts w:eastAsia="Times New Roman"/>
          <w:i/>
          <w:iCs/>
          <w:color w:val="000000"/>
          <w:szCs w:val="22"/>
          <w:lang w:val="ru-RU" w:eastAsia="en-US"/>
        </w:rPr>
        <w:t xml:space="preserve">] </w:t>
      </w:r>
    </w:p>
    <w:p w14:paraId="3EE8EAC0" w14:textId="77777777" w:rsidR="00696AC2" w:rsidRPr="00DD3F97" w:rsidRDefault="00696AC2" w:rsidP="002D2173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0882A4D1" w14:textId="2D9DFF4A" w:rsidR="002D2173" w:rsidRPr="00BD75CF" w:rsidRDefault="00045CAC" w:rsidP="00696AC2">
      <w:pPr>
        <w:autoSpaceDE w:val="0"/>
        <w:autoSpaceDN w:val="0"/>
        <w:adjustRightInd w:val="0"/>
        <w:ind w:left="567"/>
        <w:rPr>
          <w:rFonts w:eastAsia="Times New Roman"/>
          <w:color w:val="000000"/>
          <w:szCs w:val="22"/>
          <w:lang w:val="ru-RU" w:eastAsia="en-US"/>
        </w:rPr>
      </w:pPr>
      <w:r w:rsidRPr="00BD75CF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071B25">
        <w:rPr>
          <w:rFonts w:eastAsia="Times New Roman"/>
          <w:color w:val="000000"/>
          <w:szCs w:val="22"/>
          <w:lang w:eastAsia="en-US"/>
        </w:rPr>
        <w:t>a</w:t>
      </w:r>
      <w:r w:rsidR="002D2173" w:rsidRPr="00BD75CF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C60BB4" w:rsidRPr="00385DF2">
        <w:rPr>
          <w:szCs w:val="22"/>
          <w:lang w:val="ru-RU"/>
        </w:rPr>
        <w:t>Последующее</w:t>
      </w:r>
      <w:r w:rsidR="00C60BB4" w:rsidRPr="00BD75CF">
        <w:rPr>
          <w:szCs w:val="22"/>
          <w:lang w:val="ru-RU"/>
        </w:rPr>
        <w:t xml:space="preserve"> </w:t>
      </w:r>
      <w:r w:rsidR="00C60BB4" w:rsidRPr="00385DF2">
        <w:rPr>
          <w:szCs w:val="22"/>
          <w:lang w:val="ru-RU"/>
        </w:rPr>
        <w:t>указание</w:t>
      </w:r>
      <w:r w:rsidR="00C60BB4" w:rsidRPr="00BD75CF">
        <w:rPr>
          <w:szCs w:val="22"/>
          <w:lang w:val="ru-RU"/>
        </w:rPr>
        <w:t xml:space="preserve"> </w:t>
      </w:r>
      <w:r w:rsidR="00C60BB4" w:rsidRPr="00385DF2">
        <w:rPr>
          <w:szCs w:val="22"/>
          <w:lang w:val="ru-RU"/>
        </w:rPr>
        <w:t>представляется</w:t>
      </w:r>
      <w:r w:rsidR="00C60BB4" w:rsidRPr="00BD75CF">
        <w:rPr>
          <w:szCs w:val="22"/>
          <w:lang w:val="ru-RU"/>
        </w:rPr>
        <w:t xml:space="preserve"> </w:t>
      </w:r>
      <w:r w:rsidR="00C60BB4" w:rsidRPr="00385DF2">
        <w:rPr>
          <w:szCs w:val="22"/>
          <w:lang w:val="ru-RU"/>
        </w:rPr>
        <w:t>в</w:t>
      </w:r>
      <w:r w:rsidR="00C60BB4" w:rsidRPr="00BD75CF">
        <w:rPr>
          <w:szCs w:val="22"/>
          <w:lang w:val="ru-RU"/>
        </w:rPr>
        <w:t xml:space="preserve"> </w:t>
      </w:r>
      <w:r w:rsidR="00C60BB4" w:rsidRPr="00385DF2">
        <w:rPr>
          <w:szCs w:val="22"/>
          <w:lang w:val="ru-RU"/>
        </w:rPr>
        <w:t>Международное</w:t>
      </w:r>
      <w:r w:rsidR="00C60BB4" w:rsidRPr="00BD75CF">
        <w:rPr>
          <w:szCs w:val="22"/>
          <w:lang w:val="ru-RU"/>
        </w:rPr>
        <w:t xml:space="preserve"> </w:t>
      </w:r>
      <w:r w:rsidR="00C60BB4" w:rsidRPr="00385DF2">
        <w:rPr>
          <w:szCs w:val="22"/>
          <w:lang w:val="ru-RU"/>
        </w:rPr>
        <w:t>бюро</w:t>
      </w:r>
      <w:r w:rsidR="00C60BB4" w:rsidRPr="00BD75CF">
        <w:rPr>
          <w:szCs w:val="22"/>
          <w:lang w:val="ru-RU"/>
        </w:rPr>
        <w:t xml:space="preserve"> </w:t>
      </w:r>
      <w:r w:rsidR="00C60BB4" w:rsidRPr="00385DF2">
        <w:rPr>
          <w:szCs w:val="22"/>
          <w:lang w:val="ru-RU"/>
        </w:rPr>
        <w:t>владельцем</w:t>
      </w:r>
      <w:r w:rsidR="006963E6" w:rsidRPr="00BD75CF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BD75CF">
        <w:rPr>
          <w:rFonts w:eastAsia="Times New Roman"/>
          <w:strike/>
          <w:color w:val="B5062C"/>
          <w:szCs w:val="22"/>
          <w:lang w:val="ru-RU" w:eastAsia="en-US"/>
        </w:rPr>
        <w:t>или</w:t>
      </w:r>
      <w:r w:rsidR="002D2173" w:rsidRPr="00BD75CF">
        <w:rPr>
          <w:rFonts w:eastAsia="Times New Roman"/>
          <w:color w:val="B5062C"/>
          <w:szCs w:val="22"/>
          <w:u w:val="single"/>
          <w:lang w:val="ru-RU" w:eastAsia="en-US"/>
        </w:rPr>
        <w:t>,</w:t>
      </w:r>
      <w:r w:rsidR="002D2173" w:rsidRPr="00BD75CF">
        <w:rPr>
          <w:rFonts w:eastAsia="Times New Roman"/>
          <w:color w:val="B5062C"/>
          <w:szCs w:val="22"/>
          <w:lang w:val="ru-RU" w:eastAsia="en-US"/>
        </w:rPr>
        <w:t xml:space="preserve"> </w:t>
      </w:r>
      <w:r w:rsidR="00C60BB4" w:rsidRPr="00385DF2">
        <w:rPr>
          <w:szCs w:val="22"/>
          <w:lang w:val="ru-RU"/>
        </w:rPr>
        <w:t>Ведомством</w:t>
      </w:r>
      <w:r w:rsidR="00C60BB4" w:rsidRPr="00BD75CF">
        <w:rPr>
          <w:szCs w:val="22"/>
          <w:lang w:val="ru-RU"/>
        </w:rPr>
        <w:t xml:space="preserve"> </w:t>
      </w:r>
      <w:r w:rsidR="00C60BB4" w:rsidRPr="00385DF2">
        <w:rPr>
          <w:szCs w:val="22"/>
          <w:lang w:val="ru-RU"/>
        </w:rPr>
        <w:t>Договаривающейся</w:t>
      </w:r>
      <w:r w:rsidR="00C60BB4" w:rsidRPr="00BD75CF">
        <w:rPr>
          <w:szCs w:val="22"/>
          <w:lang w:val="ru-RU"/>
        </w:rPr>
        <w:t xml:space="preserve"> </w:t>
      </w:r>
      <w:r w:rsidR="00C60BB4" w:rsidRPr="00385DF2">
        <w:rPr>
          <w:szCs w:val="22"/>
          <w:lang w:val="ru-RU"/>
        </w:rPr>
        <w:t>стороны</w:t>
      </w:r>
      <w:r w:rsidR="00C60BB4" w:rsidRPr="00BD75CF">
        <w:rPr>
          <w:szCs w:val="22"/>
          <w:lang w:val="ru-RU"/>
        </w:rPr>
        <w:t xml:space="preserve"> </w:t>
      </w:r>
      <w:r w:rsidR="00C60BB4" w:rsidRPr="00385DF2">
        <w:rPr>
          <w:szCs w:val="22"/>
          <w:lang w:val="ru-RU"/>
        </w:rPr>
        <w:t>владельца</w:t>
      </w:r>
      <w:r w:rsidR="006963E6" w:rsidRPr="00BD75CF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BD75CF">
        <w:rPr>
          <w:rFonts w:eastAsia="Times New Roman"/>
          <w:color w:val="B5062C"/>
          <w:szCs w:val="22"/>
          <w:u w:val="single"/>
          <w:lang w:val="ru-RU" w:eastAsia="en-US"/>
        </w:rPr>
        <w:t xml:space="preserve">или Ведомством Договаривающейся стороны, в </w:t>
      </w:r>
      <w:r w:rsidR="00B358EC">
        <w:rPr>
          <w:rFonts w:eastAsia="Times New Roman"/>
          <w:color w:val="B5062C"/>
          <w:szCs w:val="22"/>
          <w:u w:val="single"/>
          <w:lang w:val="ru-RU" w:eastAsia="en-US"/>
        </w:rPr>
        <w:t>которой должно действовать последующее указание</w:t>
      </w:r>
      <w:r w:rsidR="002D2173" w:rsidRPr="00BD75CF">
        <w:rPr>
          <w:rFonts w:eastAsia="Times New Roman"/>
          <w:color w:val="000000"/>
          <w:szCs w:val="22"/>
          <w:lang w:val="ru-RU" w:eastAsia="en-US"/>
        </w:rPr>
        <w:t xml:space="preserve">; </w:t>
      </w:r>
      <w:r w:rsidR="00C60BB4">
        <w:rPr>
          <w:rFonts w:eastAsia="Times New Roman"/>
          <w:color w:val="000000"/>
          <w:szCs w:val="22"/>
          <w:lang w:val="ru-RU" w:eastAsia="en-US"/>
        </w:rPr>
        <w:t>однако</w:t>
      </w:r>
      <w:r w:rsidR="002D2173" w:rsidRPr="00BD75CF">
        <w:rPr>
          <w:rFonts w:eastAsia="Times New Roman"/>
          <w:color w:val="000000"/>
          <w:szCs w:val="22"/>
          <w:lang w:val="ru-RU" w:eastAsia="en-US"/>
        </w:rPr>
        <w:t xml:space="preserve">, </w:t>
      </w:r>
    </w:p>
    <w:p w14:paraId="16F989F8" w14:textId="77777777" w:rsidR="00696AC2" w:rsidRPr="00BD75CF" w:rsidRDefault="00696AC2" w:rsidP="00696AC2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</w:p>
    <w:p w14:paraId="7E2EB0BA" w14:textId="2F831C21" w:rsidR="002D2173" w:rsidRPr="00C60BB4" w:rsidRDefault="00045CAC" w:rsidP="00696AC2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  <w:r w:rsidRPr="00C60BB4">
        <w:rPr>
          <w:rFonts w:eastAsia="Times New Roman"/>
          <w:color w:val="000000"/>
          <w:szCs w:val="22"/>
          <w:lang w:val="ru-RU" w:eastAsia="en-US"/>
        </w:rPr>
        <w:t>(</w:t>
      </w:r>
      <w:proofErr w:type="spellStart"/>
      <w:r w:rsidR="002D2173" w:rsidRPr="00071B25">
        <w:rPr>
          <w:rFonts w:eastAsia="Times New Roman"/>
          <w:color w:val="000000"/>
          <w:szCs w:val="22"/>
          <w:lang w:eastAsia="en-US"/>
        </w:rPr>
        <w:t>i</w:t>
      </w:r>
      <w:proofErr w:type="spellEnd"/>
      <w:r w:rsidR="002D2173" w:rsidRPr="00C60BB4">
        <w:rPr>
          <w:rFonts w:eastAsia="Times New Roman"/>
          <w:color w:val="000000"/>
          <w:szCs w:val="22"/>
          <w:lang w:val="ru-RU" w:eastAsia="en-US"/>
        </w:rPr>
        <w:t>) [</w:t>
      </w:r>
      <w:r w:rsidR="00C60BB4">
        <w:rPr>
          <w:rFonts w:eastAsia="Times New Roman"/>
          <w:color w:val="000000"/>
          <w:szCs w:val="22"/>
          <w:lang w:val="ru-RU" w:eastAsia="en-US"/>
        </w:rPr>
        <w:t>исключен</w:t>
      </w:r>
      <w:r w:rsidR="002D2173" w:rsidRPr="00C60BB4">
        <w:rPr>
          <w:rFonts w:eastAsia="Times New Roman"/>
          <w:color w:val="000000"/>
          <w:szCs w:val="22"/>
          <w:lang w:val="ru-RU" w:eastAsia="en-US"/>
        </w:rPr>
        <w:t xml:space="preserve">] </w:t>
      </w:r>
    </w:p>
    <w:p w14:paraId="603ED444" w14:textId="77777777" w:rsidR="00696AC2" w:rsidRPr="00C60BB4" w:rsidRDefault="00696AC2" w:rsidP="00696AC2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</w:p>
    <w:p w14:paraId="656228EA" w14:textId="5DCC60AF" w:rsidR="002D2173" w:rsidRPr="00C60BB4" w:rsidRDefault="00045CAC" w:rsidP="00696AC2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  <w:r w:rsidRPr="00C60BB4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071B25">
        <w:rPr>
          <w:rFonts w:eastAsia="Times New Roman"/>
          <w:color w:val="000000"/>
          <w:szCs w:val="22"/>
          <w:lang w:eastAsia="en-US"/>
        </w:rPr>
        <w:t>ii</w:t>
      </w:r>
      <w:r w:rsidR="002D2173" w:rsidRPr="00C60BB4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C60BB4" w:rsidRPr="00C60BB4">
        <w:rPr>
          <w:szCs w:val="22"/>
          <w:lang w:val="ru-RU"/>
        </w:rPr>
        <w:t>если любая из Договаривающихся сторон указана в соответствии с Соглашением, то последующее указание должно быть представлено Ведомством Договаривающейся стороны владельца</w:t>
      </w:r>
      <w:r w:rsidR="002D2173" w:rsidRPr="00C60BB4">
        <w:rPr>
          <w:rFonts w:eastAsia="Times New Roman"/>
          <w:color w:val="000000"/>
          <w:szCs w:val="22"/>
          <w:lang w:val="ru-RU" w:eastAsia="en-US"/>
        </w:rPr>
        <w:t xml:space="preserve">; </w:t>
      </w:r>
    </w:p>
    <w:p w14:paraId="01C88EA6" w14:textId="77777777" w:rsidR="00696AC2" w:rsidRPr="00C60BB4" w:rsidRDefault="00696AC2" w:rsidP="00696AC2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</w:p>
    <w:p w14:paraId="06153087" w14:textId="204CC666" w:rsidR="00DD3F97" w:rsidRDefault="00045CAC" w:rsidP="00696AC2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  <w:r w:rsidRPr="00C60BB4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071B25">
        <w:rPr>
          <w:rFonts w:eastAsia="Times New Roman"/>
          <w:color w:val="000000"/>
          <w:szCs w:val="22"/>
          <w:lang w:eastAsia="en-US"/>
        </w:rPr>
        <w:t>iii</w:t>
      </w:r>
      <w:r w:rsidR="002D2173" w:rsidRPr="00C60BB4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C60BB4" w:rsidRPr="00C60BB4">
        <w:rPr>
          <w:szCs w:val="22"/>
          <w:lang w:val="ru-RU"/>
        </w:rPr>
        <w:t>если применяется пункт</w:t>
      </w:r>
      <w:r w:rsidR="00C60BB4" w:rsidRPr="00480D95">
        <w:rPr>
          <w:szCs w:val="22"/>
        </w:rPr>
        <w:t> </w:t>
      </w:r>
      <w:r w:rsidR="00C60BB4" w:rsidRPr="00C60BB4">
        <w:rPr>
          <w:szCs w:val="22"/>
          <w:lang w:val="ru-RU"/>
        </w:rPr>
        <w:t xml:space="preserve">(7), то последующее указание, являющееся результатом преобразования, должно быть представлено </w:t>
      </w:r>
      <w:r w:rsidR="00C60BB4" w:rsidRPr="00C60BB4">
        <w:rPr>
          <w:caps/>
          <w:szCs w:val="22"/>
          <w:lang w:val="ru-RU"/>
        </w:rPr>
        <w:t>в</w:t>
      </w:r>
      <w:r w:rsidR="00C60BB4" w:rsidRPr="00C60BB4">
        <w:rPr>
          <w:szCs w:val="22"/>
          <w:lang w:val="ru-RU"/>
        </w:rPr>
        <w:t>едомством Договаривающейся организации</w:t>
      </w:r>
      <w:r w:rsidR="002D2173" w:rsidRPr="00C60BB4">
        <w:rPr>
          <w:rFonts w:eastAsia="Times New Roman"/>
          <w:color w:val="000000"/>
          <w:szCs w:val="22"/>
          <w:lang w:val="ru-RU" w:eastAsia="en-US"/>
        </w:rPr>
        <w:t>.</w:t>
      </w:r>
      <w:r w:rsidR="00DD3F97" w:rsidRPr="00DD3F97">
        <w:rPr>
          <w:rFonts w:eastAsia="Times New Roman"/>
          <w:color w:val="000000"/>
          <w:szCs w:val="22"/>
          <w:lang w:val="ru-RU" w:eastAsia="en-US"/>
        </w:rPr>
        <w:t xml:space="preserve">  </w:t>
      </w:r>
      <w:r w:rsidR="00DD3F97">
        <w:rPr>
          <w:rFonts w:eastAsia="Times New Roman"/>
          <w:color w:val="000000"/>
          <w:szCs w:val="22"/>
          <w:lang w:val="ru-RU" w:eastAsia="en-US"/>
        </w:rPr>
        <w:br w:type="page"/>
      </w:r>
    </w:p>
    <w:p w14:paraId="15445410" w14:textId="326A71D9" w:rsidR="002D2173" w:rsidRPr="00C60BB4" w:rsidRDefault="00841B85" w:rsidP="00197211">
      <w:pPr>
        <w:keepNext/>
        <w:keepLines/>
        <w:autoSpaceDE w:val="0"/>
        <w:autoSpaceDN w:val="0"/>
        <w:adjustRightInd w:val="0"/>
        <w:ind w:left="567"/>
        <w:rPr>
          <w:rFonts w:eastAsia="Times New Roman"/>
          <w:color w:val="000000"/>
          <w:szCs w:val="22"/>
          <w:lang w:val="ru-RU" w:eastAsia="en-US"/>
        </w:rPr>
      </w:pPr>
      <w:r w:rsidRPr="00C60BB4">
        <w:rPr>
          <w:rFonts w:eastAsia="Times New Roman"/>
          <w:color w:val="000000"/>
          <w:szCs w:val="22"/>
          <w:lang w:val="ru-RU" w:eastAsia="en-US"/>
        </w:rPr>
        <w:lastRenderedPageBreak/>
        <w:t>(</w:t>
      </w:r>
      <w:r w:rsidR="002D2173" w:rsidRPr="00071B25">
        <w:rPr>
          <w:rFonts w:eastAsia="Times New Roman"/>
          <w:color w:val="000000"/>
          <w:szCs w:val="22"/>
          <w:lang w:eastAsia="en-US"/>
        </w:rPr>
        <w:t>b</w:t>
      </w:r>
      <w:r w:rsidR="002D2173" w:rsidRPr="00C60BB4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C60BB4" w:rsidRPr="00C60BB4">
        <w:rPr>
          <w:szCs w:val="22"/>
          <w:lang w:val="ru-RU"/>
        </w:rPr>
        <w:t>Последующее указание представляется на официальном бланке в одном экземпляре.  Если оно представляется владельцем, то оно подписывается владельцем.  Если оно представляется Ведомством, то оно подписывается этим Ведомством и, если этого требует Ведомство, также и владельцем.  Если оно представляется Ведомством и это Ведомство, не требуя, чтобы его подписал также владелец, разрешает владельцу подписать его, владелец может это сделать</w:t>
      </w:r>
      <w:r w:rsidR="002D2173" w:rsidRPr="00C60BB4">
        <w:rPr>
          <w:rFonts w:eastAsia="Times New Roman"/>
          <w:color w:val="000000"/>
          <w:szCs w:val="22"/>
          <w:lang w:val="ru-RU" w:eastAsia="en-US"/>
        </w:rPr>
        <w:t>.</w:t>
      </w:r>
    </w:p>
    <w:p w14:paraId="79599B30" w14:textId="77777777" w:rsidR="00696AC2" w:rsidRPr="00C60BB4" w:rsidRDefault="00696AC2" w:rsidP="002D2173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7DA3752C" w14:textId="1DD98DEF" w:rsidR="002D2173" w:rsidRPr="00AB601C" w:rsidRDefault="002C41C3" w:rsidP="002D2173">
      <w:pPr>
        <w:autoSpaceDE w:val="0"/>
        <w:autoSpaceDN w:val="0"/>
        <w:adjustRightInd w:val="0"/>
        <w:rPr>
          <w:rFonts w:eastAsia="Times New Roman"/>
          <w:i/>
          <w:iCs/>
          <w:color w:val="000000"/>
          <w:szCs w:val="22"/>
          <w:lang w:val="ru-RU" w:eastAsia="en-US"/>
        </w:rPr>
      </w:pPr>
      <w:r w:rsidRPr="00AB601C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AB601C">
        <w:rPr>
          <w:rFonts w:eastAsia="Times New Roman"/>
          <w:color w:val="000000"/>
          <w:szCs w:val="22"/>
          <w:lang w:val="ru-RU" w:eastAsia="en-US"/>
        </w:rPr>
        <w:t xml:space="preserve">3) </w:t>
      </w:r>
      <w:r w:rsidR="006963E6" w:rsidRPr="00AB601C">
        <w:rPr>
          <w:rFonts w:eastAsia="Times New Roman"/>
          <w:i/>
          <w:iCs/>
          <w:color w:val="000000"/>
          <w:szCs w:val="22"/>
          <w:lang w:val="ru-RU" w:eastAsia="en-US"/>
        </w:rPr>
        <w:t>[</w:t>
      </w:r>
      <w:r w:rsidR="00C60BB4">
        <w:rPr>
          <w:rFonts w:eastAsia="Times New Roman"/>
          <w:i/>
          <w:iCs/>
          <w:color w:val="000000"/>
          <w:szCs w:val="22"/>
          <w:lang w:val="ru-RU" w:eastAsia="en-US"/>
        </w:rPr>
        <w:t>Содержание</w:t>
      </w:r>
      <w:r w:rsidR="002D2173" w:rsidRPr="00AB601C">
        <w:rPr>
          <w:rFonts w:eastAsia="Times New Roman"/>
          <w:i/>
          <w:iCs/>
          <w:color w:val="000000"/>
          <w:szCs w:val="22"/>
          <w:lang w:val="ru-RU" w:eastAsia="en-US"/>
        </w:rPr>
        <w:t xml:space="preserve">] </w:t>
      </w:r>
    </w:p>
    <w:p w14:paraId="02D31931" w14:textId="77777777" w:rsidR="00696AC2" w:rsidRPr="00AB601C" w:rsidRDefault="00696AC2" w:rsidP="002D2173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777A182E" w14:textId="2CA52803" w:rsidR="002D2173" w:rsidRPr="00AB601C" w:rsidRDefault="00841B85" w:rsidP="00BA7711">
      <w:pPr>
        <w:autoSpaceDE w:val="0"/>
        <w:autoSpaceDN w:val="0"/>
        <w:adjustRightInd w:val="0"/>
        <w:ind w:left="567"/>
        <w:rPr>
          <w:rFonts w:eastAsia="Times New Roman"/>
          <w:color w:val="000000"/>
          <w:szCs w:val="22"/>
          <w:lang w:val="ru-RU" w:eastAsia="en-US"/>
        </w:rPr>
      </w:pPr>
      <w:r w:rsidRPr="00AB601C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071B25">
        <w:rPr>
          <w:rFonts w:eastAsia="Times New Roman"/>
          <w:color w:val="000000"/>
          <w:szCs w:val="22"/>
          <w:lang w:eastAsia="en-US"/>
        </w:rPr>
        <w:t>a</w:t>
      </w:r>
      <w:r w:rsidR="002D2173" w:rsidRPr="00AB601C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AB601C" w:rsidRPr="00AB601C">
        <w:rPr>
          <w:szCs w:val="22"/>
          <w:lang w:val="ru-RU"/>
        </w:rPr>
        <w:t>С учетом пункта</w:t>
      </w:r>
      <w:r w:rsidR="00AB601C" w:rsidRPr="00480D95">
        <w:rPr>
          <w:szCs w:val="22"/>
        </w:rPr>
        <w:t> </w:t>
      </w:r>
      <w:r w:rsidR="00AB601C" w:rsidRPr="00AB601C">
        <w:rPr>
          <w:szCs w:val="22"/>
          <w:lang w:val="ru-RU"/>
        </w:rPr>
        <w:t>(7)(</w:t>
      </w:r>
      <w:r w:rsidR="00AB601C" w:rsidRPr="00480D95">
        <w:rPr>
          <w:szCs w:val="22"/>
        </w:rPr>
        <w:t>b</w:t>
      </w:r>
      <w:r w:rsidR="00AB601C" w:rsidRPr="00AB601C">
        <w:rPr>
          <w:szCs w:val="22"/>
          <w:lang w:val="ru-RU"/>
        </w:rPr>
        <w:t>) последующее указание содержит или указывает</w:t>
      </w:r>
      <w:r w:rsidR="003C3CBA" w:rsidRPr="00AB601C">
        <w:rPr>
          <w:rFonts w:eastAsia="Times New Roman"/>
          <w:color w:val="000000"/>
          <w:szCs w:val="22"/>
          <w:lang w:val="ru-RU" w:eastAsia="en-US"/>
        </w:rPr>
        <w:t>:</w:t>
      </w:r>
    </w:p>
    <w:p w14:paraId="21FEA370" w14:textId="77777777" w:rsidR="00696AC2" w:rsidRPr="00AB601C" w:rsidRDefault="00696AC2" w:rsidP="002D2173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40D0BA82" w14:textId="25AE7A29" w:rsidR="002D2173" w:rsidRPr="00AB601C" w:rsidRDefault="00841B85" w:rsidP="00696AC2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  <w:r w:rsidRPr="00AB601C">
        <w:rPr>
          <w:rFonts w:eastAsia="Times New Roman"/>
          <w:color w:val="000000"/>
          <w:szCs w:val="22"/>
          <w:lang w:val="ru-RU" w:eastAsia="en-US"/>
        </w:rPr>
        <w:t>(</w:t>
      </w:r>
      <w:proofErr w:type="spellStart"/>
      <w:r w:rsidR="002D2173" w:rsidRPr="00071B25">
        <w:rPr>
          <w:rFonts w:eastAsia="Times New Roman"/>
          <w:color w:val="000000"/>
          <w:szCs w:val="22"/>
          <w:lang w:eastAsia="en-US"/>
        </w:rPr>
        <w:t>i</w:t>
      </w:r>
      <w:proofErr w:type="spellEnd"/>
      <w:r w:rsidR="002D2173" w:rsidRPr="00AB601C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AB601C" w:rsidRPr="00AB601C">
        <w:rPr>
          <w:szCs w:val="22"/>
          <w:lang w:val="ru-RU"/>
        </w:rPr>
        <w:t>номер соответствующей международной регистрации</w:t>
      </w:r>
      <w:r w:rsidR="003C3CBA" w:rsidRPr="00AB601C">
        <w:rPr>
          <w:rFonts w:eastAsia="Times New Roman"/>
          <w:color w:val="000000"/>
          <w:szCs w:val="22"/>
          <w:lang w:val="ru-RU" w:eastAsia="en-US"/>
        </w:rPr>
        <w:t>;</w:t>
      </w:r>
      <w:r w:rsidR="002D2173" w:rsidRPr="00AB601C">
        <w:rPr>
          <w:rFonts w:eastAsia="Times New Roman"/>
          <w:color w:val="000000"/>
          <w:szCs w:val="22"/>
          <w:lang w:val="ru-RU" w:eastAsia="en-US"/>
        </w:rPr>
        <w:t xml:space="preserve"> </w:t>
      </w:r>
    </w:p>
    <w:p w14:paraId="228FD742" w14:textId="77777777" w:rsidR="00696AC2" w:rsidRPr="00AB601C" w:rsidRDefault="00696AC2" w:rsidP="00696AC2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</w:p>
    <w:p w14:paraId="0341C424" w14:textId="41FBFA80" w:rsidR="002D2173" w:rsidRPr="00AB601C" w:rsidRDefault="00841B85" w:rsidP="00696AC2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  <w:r w:rsidRPr="00AB601C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071B25">
        <w:rPr>
          <w:rFonts w:eastAsia="Times New Roman"/>
          <w:color w:val="000000"/>
          <w:szCs w:val="22"/>
          <w:lang w:eastAsia="en-US"/>
        </w:rPr>
        <w:t>ii</w:t>
      </w:r>
      <w:r w:rsidR="002D2173" w:rsidRPr="00AB601C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AB601C" w:rsidRPr="00AB601C">
        <w:rPr>
          <w:szCs w:val="22"/>
          <w:lang w:val="ru-RU"/>
        </w:rPr>
        <w:t>имя и адрес владельца</w:t>
      </w:r>
      <w:r w:rsidR="003C3CBA" w:rsidRPr="00AB601C">
        <w:rPr>
          <w:rFonts w:eastAsia="Times New Roman"/>
          <w:color w:val="000000"/>
          <w:szCs w:val="22"/>
          <w:lang w:val="ru-RU" w:eastAsia="en-US"/>
        </w:rPr>
        <w:t>;</w:t>
      </w:r>
      <w:r w:rsidR="002D2173" w:rsidRPr="00AB601C">
        <w:rPr>
          <w:rFonts w:eastAsia="Times New Roman"/>
          <w:color w:val="000000"/>
          <w:szCs w:val="22"/>
          <w:lang w:val="ru-RU" w:eastAsia="en-US"/>
        </w:rPr>
        <w:t xml:space="preserve"> </w:t>
      </w:r>
    </w:p>
    <w:p w14:paraId="0D0E3F4C" w14:textId="77777777" w:rsidR="00696AC2" w:rsidRPr="00AB601C" w:rsidRDefault="00696AC2" w:rsidP="00696AC2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</w:p>
    <w:p w14:paraId="769EEC26" w14:textId="6BECE55B" w:rsidR="002D2173" w:rsidRPr="00AB601C" w:rsidRDefault="00841B85" w:rsidP="00696AC2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  <w:r w:rsidRPr="00AB601C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071B25">
        <w:rPr>
          <w:rFonts w:eastAsia="Times New Roman"/>
          <w:color w:val="000000"/>
          <w:szCs w:val="22"/>
          <w:lang w:eastAsia="en-US"/>
        </w:rPr>
        <w:t>iii</w:t>
      </w:r>
      <w:r w:rsidR="002D2173" w:rsidRPr="00AB601C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AB601C" w:rsidRPr="00AB601C">
        <w:rPr>
          <w:szCs w:val="22"/>
          <w:lang w:val="ru-RU"/>
        </w:rPr>
        <w:t>указываемую Договаривающуюся сторону</w:t>
      </w:r>
      <w:r w:rsidR="003C3CBA" w:rsidRPr="00AB601C">
        <w:rPr>
          <w:rFonts w:eastAsia="Times New Roman"/>
          <w:color w:val="000000"/>
          <w:szCs w:val="22"/>
          <w:lang w:val="ru-RU" w:eastAsia="en-US"/>
        </w:rPr>
        <w:t>;</w:t>
      </w:r>
      <w:r w:rsidR="002D2173" w:rsidRPr="00AB601C">
        <w:rPr>
          <w:rFonts w:eastAsia="Times New Roman"/>
          <w:color w:val="000000"/>
          <w:szCs w:val="22"/>
          <w:lang w:val="ru-RU" w:eastAsia="en-US"/>
        </w:rPr>
        <w:t xml:space="preserve"> </w:t>
      </w:r>
    </w:p>
    <w:p w14:paraId="49D65EB6" w14:textId="77777777" w:rsidR="00696AC2" w:rsidRPr="00AB601C" w:rsidRDefault="00696AC2" w:rsidP="00696AC2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</w:p>
    <w:p w14:paraId="3FFC52D8" w14:textId="446D289F" w:rsidR="002D2173" w:rsidRPr="00AB601C" w:rsidRDefault="00841B85" w:rsidP="00696AC2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  <w:r w:rsidRPr="00AB601C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071B25">
        <w:rPr>
          <w:rFonts w:eastAsia="Times New Roman"/>
          <w:color w:val="000000"/>
          <w:szCs w:val="22"/>
          <w:lang w:eastAsia="en-US"/>
        </w:rPr>
        <w:t>iv</w:t>
      </w:r>
      <w:r w:rsidR="002D2173" w:rsidRPr="00AB601C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AB601C" w:rsidRPr="00AB601C">
        <w:rPr>
          <w:szCs w:val="22"/>
          <w:lang w:val="ru-RU"/>
        </w:rPr>
        <w:t>если последующее указание относится ко всем товарам и услугам, перечисленным в соответствующей международной регистрации, то этот факт, или, если последующее указание относится только к части товаров и услуг, перечисленных в соответствующей международной регистрации, эти товары и услуги</w:t>
      </w:r>
      <w:r w:rsidR="003C3CBA" w:rsidRPr="00AB601C">
        <w:rPr>
          <w:rFonts w:eastAsia="Times New Roman"/>
          <w:color w:val="000000"/>
          <w:szCs w:val="22"/>
          <w:lang w:val="ru-RU" w:eastAsia="en-US"/>
        </w:rPr>
        <w:t>;</w:t>
      </w:r>
      <w:r w:rsidR="002D2173" w:rsidRPr="00AB601C">
        <w:rPr>
          <w:rFonts w:eastAsia="Times New Roman"/>
          <w:color w:val="000000"/>
          <w:szCs w:val="22"/>
          <w:lang w:val="ru-RU" w:eastAsia="en-US"/>
        </w:rPr>
        <w:t xml:space="preserve"> </w:t>
      </w:r>
    </w:p>
    <w:p w14:paraId="4E03036E" w14:textId="77777777" w:rsidR="00696AC2" w:rsidRPr="00AB601C" w:rsidRDefault="00696AC2" w:rsidP="00696AC2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</w:p>
    <w:p w14:paraId="64A7806E" w14:textId="332F500A" w:rsidR="002D2173" w:rsidRPr="00AB601C" w:rsidRDefault="00841B85" w:rsidP="00696AC2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  <w:r w:rsidRPr="00AB601C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071B25">
        <w:rPr>
          <w:rFonts w:eastAsia="Times New Roman"/>
          <w:color w:val="000000"/>
          <w:szCs w:val="22"/>
          <w:lang w:eastAsia="en-US"/>
        </w:rPr>
        <w:t>v</w:t>
      </w:r>
      <w:r w:rsidR="002D2173" w:rsidRPr="00AB601C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AB601C" w:rsidRPr="00AB601C">
        <w:rPr>
          <w:szCs w:val="22"/>
          <w:lang w:val="ru-RU"/>
        </w:rPr>
        <w:t>сумму уплачиваемых пошлин и сборов и способ платежа либо инструкции о снятии требуемой суммы пошлин и сборов со счета, открытого в Международном бюро, и идентификационные данные о лице, производящем платеж или дающем инструкции; и</w:t>
      </w:r>
      <w:r w:rsidR="002D2173" w:rsidRPr="00AB601C">
        <w:rPr>
          <w:rFonts w:eastAsia="Times New Roman"/>
          <w:color w:val="000000"/>
          <w:szCs w:val="22"/>
          <w:lang w:val="ru-RU" w:eastAsia="en-US"/>
        </w:rPr>
        <w:t xml:space="preserve"> </w:t>
      </w:r>
    </w:p>
    <w:p w14:paraId="08F6E444" w14:textId="77777777" w:rsidR="00861D68" w:rsidRPr="00AB601C" w:rsidRDefault="00861D68" w:rsidP="00696AC2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</w:p>
    <w:p w14:paraId="029FB230" w14:textId="313321EF" w:rsidR="002D2173" w:rsidRPr="00AB601C" w:rsidRDefault="00841B85" w:rsidP="00696AC2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  <w:r w:rsidRPr="00AB601C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071B25">
        <w:rPr>
          <w:rFonts w:eastAsia="Times New Roman"/>
          <w:color w:val="000000"/>
          <w:szCs w:val="22"/>
          <w:lang w:eastAsia="en-US"/>
        </w:rPr>
        <w:t>vi</w:t>
      </w:r>
      <w:r w:rsidR="002D2173" w:rsidRPr="00AB601C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AB601C" w:rsidRPr="00AB601C">
        <w:rPr>
          <w:szCs w:val="22"/>
          <w:lang w:val="ru-RU"/>
        </w:rPr>
        <w:t>если последующее указание представляется Ведомством, то дату, в которую оно было получено этим Ведомством</w:t>
      </w:r>
      <w:r w:rsidR="002D2173" w:rsidRPr="00AB601C">
        <w:rPr>
          <w:rFonts w:eastAsia="Times New Roman"/>
          <w:color w:val="000000"/>
          <w:szCs w:val="22"/>
          <w:lang w:val="ru-RU" w:eastAsia="en-US"/>
        </w:rPr>
        <w:t>.</w:t>
      </w:r>
    </w:p>
    <w:p w14:paraId="438398BB" w14:textId="77777777" w:rsidR="00696AC2" w:rsidRPr="00AB601C" w:rsidRDefault="00696AC2" w:rsidP="002D2173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2A8707BE" w14:textId="498917DA" w:rsidR="002D2173" w:rsidRPr="00AB601C" w:rsidRDefault="00841B85" w:rsidP="00696AC2">
      <w:pPr>
        <w:autoSpaceDE w:val="0"/>
        <w:autoSpaceDN w:val="0"/>
        <w:adjustRightInd w:val="0"/>
        <w:ind w:left="567"/>
        <w:rPr>
          <w:rFonts w:eastAsia="Times New Roman"/>
          <w:color w:val="000000"/>
          <w:szCs w:val="22"/>
          <w:lang w:val="ru-RU" w:eastAsia="en-US"/>
        </w:rPr>
      </w:pPr>
      <w:r w:rsidRPr="00AB601C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071B25">
        <w:rPr>
          <w:rFonts w:eastAsia="Times New Roman"/>
          <w:color w:val="000000"/>
          <w:szCs w:val="22"/>
          <w:lang w:eastAsia="en-US"/>
        </w:rPr>
        <w:t>b</w:t>
      </w:r>
      <w:r w:rsidR="002D2173" w:rsidRPr="00AB601C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AB601C" w:rsidRPr="00AB601C">
        <w:rPr>
          <w:szCs w:val="22"/>
          <w:lang w:val="ru-RU"/>
        </w:rPr>
        <w:t>Если последующее указание касается Договаривающейся стороны, направившей уведомление согласно правилу</w:t>
      </w:r>
      <w:r w:rsidR="00AB601C" w:rsidRPr="00480D95">
        <w:rPr>
          <w:szCs w:val="22"/>
        </w:rPr>
        <w:t> </w:t>
      </w:r>
      <w:r w:rsidR="00AB601C" w:rsidRPr="00AB601C">
        <w:rPr>
          <w:szCs w:val="22"/>
          <w:lang w:val="ru-RU"/>
        </w:rPr>
        <w:t>7(2), то это последующее указание также содержит заявление о намерении использовать знак на территории этой Договаривающейся стороны; по требованию упомянутой Договаривающейся стороны заявление</w:t>
      </w:r>
      <w:r w:rsidR="003C3CBA" w:rsidRPr="00AB601C">
        <w:rPr>
          <w:rFonts w:eastAsia="Times New Roman"/>
          <w:color w:val="000000"/>
          <w:szCs w:val="22"/>
          <w:lang w:val="ru-RU" w:eastAsia="en-US"/>
        </w:rPr>
        <w:t>:</w:t>
      </w:r>
      <w:r w:rsidR="002D2173" w:rsidRPr="00AB601C">
        <w:rPr>
          <w:rFonts w:eastAsia="Times New Roman"/>
          <w:color w:val="000000"/>
          <w:szCs w:val="22"/>
          <w:lang w:val="ru-RU" w:eastAsia="en-US"/>
        </w:rPr>
        <w:t xml:space="preserve"> </w:t>
      </w:r>
    </w:p>
    <w:p w14:paraId="1940CB48" w14:textId="77777777" w:rsidR="00696AC2" w:rsidRPr="00AB601C" w:rsidRDefault="00696AC2" w:rsidP="00696AC2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</w:p>
    <w:p w14:paraId="65C35907" w14:textId="6AA3B2A7" w:rsidR="002D2173" w:rsidRPr="00AB601C" w:rsidRDefault="00841B85" w:rsidP="00696AC2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  <w:r w:rsidRPr="00AB601C">
        <w:rPr>
          <w:rFonts w:eastAsia="Times New Roman"/>
          <w:color w:val="000000"/>
          <w:szCs w:val="22"/>
          <w:lang w:val="ru-RU" w:eastAsia="en-US"/>
        </w:rPr>
        <w:t>(</w:t>
      </w:r>
      <w:proofErr w:type="spellStart"/>
      <w:r w:rsidR="002D2173" w:rsidRPr="00071B25">
        <w:rPr>
          <w:rFonts w:eastAsia="Times New Roman"/>
          <w:color w:val="000000"/>
          <w:szCs w:val="22"/>
          <w:lang w:eastAsia="en-US"/>
        </w:rPr>
        <w:t>i</w:t>
      </w:r>
      <w:proofErr w:type="spellEnd"/>
      <w:r w:rsidR="002D2173" w:rsidRPr="00AB601C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AB601C" w:rsidRPr="00AB601C">
        <w:rPr>
          <w:szCs w:val="22"/>
          <w:lang w:val="ru-RU"/>
        </w:rPr>
        <w:t>подписывается самим владельцем и представляется на отдельном официальном бланке, прилагаемом к последующему указанию, или</w:t>
      </w:r>
    </w:p>
    <w:p w14:paraId="123B5383" w14:textId="77777777" w:rsidR="00696AC2" w:rsidRPr="00AB601C" w:rsidRDefault="00696AC2" w:rsidP="00696AC2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</w:p>
    <w:p w14:paraId="08FF86A2" w14:textId="51DD31AB" w:rsidR="002D2173" w:rsidRPr="00AB601C" w:rsidRDefault="00841B85" w:rsidP="00696AC2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  <w:r w:rsidRPr="00AB601C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071B25">
        <w:rPr>
          <w:rFonts w:eastAsia="Times New Roman"/>
          <w:color w:val="000000"/>
          <w:szCs w:val="22"/>
          <w:lang w:eastAsia="en-US"/>
        </w:rPr>
        <w:t>ii</w:t>
      </w:r>
      <w:r w:rsidR="002D2173" w:rsidRPr="00AB601C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AB601C" w:rsidRPr="00AB601C">
        <w:rPr>
          <w:szCs w:val="22"/>
          <w:lang w:val="ru-RU"/>
        </w:rPr>
        <w:t>включается в последующее указание</w:t>
      </w:r>
      <w:r w:rsidR="003C3CBA" w:rsidRPr="00AB601C">
        <w:rPr>
          <w:rFonts w:eastAsia="Times New Roman"/>
          <w:color w:val="000000"/>
          <w:szCs w:val="22"/>
          <w:lang w:val="ru-RU" w:eastAsia="en-US"/>
        </w:rPr>
        <w:t>;</w:t>
      </w:r>
      <w:r w:rsidR="002D2173" w:rsidRPr="00AB601C">
        <w:rPr>
          <w:rFonts w:eastAsia="Times New Roman"/>
          <w:color w:val="000000"/>
          <w:szCs w:val="22"/>
          <w:lang w:val="ru-RU" w:eastAsia="en-US"/>
        </w:rPr>
        <w:t xml:space="preserve"> </w:t>
      </w:r>
    </w:p>
    <w:p w14:paraId="4DDCB79D" w14:textId="77777777" w:rsidR="00696AC2" w:rsidRPr="00AB601C" w:rsidRDefault="00696AC2" w:rsidP="00696AC2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</w:p>
    <w:p w14:paraId="277CD5CF" w14:textId="5430833B" w:rsidR="002D2173" w:rsidRPr="00AB601C" w:rsidRDefault="00841B85" w:rsidP="00696AC2">
      <w:pPr>
        <w:autoSpaceDE w:val="0"/>
        <w:autoSpaceDN w:val="0"/>
        <w:adjustRightInd w:val="0"/>
        <w:ind w:left="567"/>
        <w:rPr>
          <w:rFonts w:eastAsia="Times New Roman"/>
          <w:color w:val="000000"/>
          <w:szCs w:val="22"/>
          <w:lang w:val="ru-RU" w:eastAsia="en-US"/>
        </w:rPr>
      </w:pPr>
      <w:r w:rsidRPr="00AB601C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071B25">
        <w:rPr>
          <w:rFonts w:eastAsia="Times New Roman"/>
          <w:color w:val="000000"/>
          <w:szCs w:val="22"/>
          <w:lang w:eastAsia="en-US"/>
        </w:rPr>
        <w:t>c</w:t>
      </w:r>
      <w:r w:rsidR="002D2173" w:rsidRPr="00AB601C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AB601C" w:rsidRPr="00AB601C">
        <w:rPr>
          <w:szCs w:val="22"/>
          <w:lang w:val="ru-RU"/>
        </w:rPr>
        <w:t>Последующее указание может также содержать</w:t>
      </w:r>
      <w:r w:rsidR="003C3CBA" w:rsidRPr="00AB601C">
        <w:rPr>
          <w:rFonts w:eastAsia="Times New Roman"/>
          <w:color w:val="000000"/>
          <w:szCs w:val="22"/>
          <w:lang w:val="ru-RU" w:eastAsia="en-US"/>
        </w:rPr>
        <w:t>:</w:t>
      </w:r>
    </w:p>
    <w:p w14:paraId="7B231C85" w14:textId="77777777" w:rsidR="00696AC2" w:rsidRPr="00AB601C" w:rsidRDefault="00696AC2" w:rsidP="002D2173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0D0A0E9C" w14:textId="51D05011" w:rsidR="002D2173" w:rsidRPr="00AB601C" w:rsidRDefault="00841B85" w:rsidP="00696AC2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  <w:r w:rsidRPr="00AB601C">
        <w:rPr>
          <w:rFonts w:eastAsia="Times New Roman"/>
          <w:color w:val="000000"/>
          <w:szCs w:val="22"/>
          <w:lang w:val="ru-RU" w:eastAsia="en-US"/>
        </w:rPr>
        <w:t>(</w:t>
      </w:r>
      <w:proofErr w:type="spellStart"/>
      <w:r w:rsidR="002D2173" w:rsidRPr="00071B25">
        <w:rPr>
          <w:rFonts w:eastAsia="Times New Roman"/>
          <w:color w:val="000000"/>
          <w:szCs w:val="22"/>
          <w:lang w:eastAsia="en-US"/>
        </w:rPr>
        <w:t>i</w:t>
      </w:r>
      <w:proofErr w:type="spellEnd"/>
      <w:r w:rsidR="002D2173" w:rsidRPr="00AB601C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AB601C" w:rsidRPr="00AB601C">
        <w:rPr>
          <w:szCs w:val="22"/>
          <w:lang w:val="ru-RU"/>
        </w:rPr>
        <w:t>указания и перевод или переводы, в зависимости от случая, упомянутые в правиле</w:t>
      </w:r>
      <w:r w:rsidR="00AB601C" w:rsidRPr="00AB601C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EA734A" w:rsidRPr="00AB601C">
        <w:rPr>
          <w:rFonts w:eastAsia="Times New Roman"/>
          <w:color w:val="000000"/>
          <w:szCs w:val="22"/>
          <w:lang w:val="ru-RU" w:eastAsia="en-US"/>
        </w:rPr>
        <w:t>9(4)(</w:t>
      </w:r>
      <w:r w:rsidR="00EA734A" w:rsidRPr="00071B25">
        <w:rPr>
          <w:rFonts w:eastAsia="Times New Roman"/>
          <w:color w:val="000000"/>
          <w:szCs w:val="22"/>
          <w:lang w:eastAsia="en-US"/>
        </w:rPr>
        <w:t>b</w:t>
      </w:r>
      <w:r w:rsidR="00EA734A" w:rsidRPr="00AB601C">
        <w:rPr>
          <w:rFonts w:eastAsia="Times New Roman"/>
          <w:color w:val="000000"/>
          <w:szCs w:val="22"/>
          <w:lang w:val="ru-RU" w:eastAsia="en-US"/>
        </w:rPr>
        <w:t>)</w:t>
      </w:r>
      <w:r w:rsidR="003C3CBA" w:rsidRPr="00AB601C">
        <w:rPr>
          <w:rFonts w:eastAsia="Times New Roman"/>
          <w:color w:val="000000"/>
          <w:szCs w:val="22"/>
          <w:lang w:val="ru-RU" w:eastAsia="en-US"/>
        </w:rPr>
        <w:t>;</w:t>
      </w:r>
      <w:r w:rsidR="002D2173" w:rsidRPr="00AB601C">
        <w:rPr>
          <w:rFonts w:eastAsia="Times New Roman"/>
          <w:color w:val="000000"/>
          <w:szCs w:val="22"/>
          <w:lang w:val="ru-RU" w:eastAsia="en-US"/>
        </w:rPr>
        <w:t xml:space="preserve"> </w:t>
      </w:r>
    </w:p>
    <w:p w14:paraId="55DF268D" w14:textId="77777777" w:rsidR="00696AC2" w:rsidRPr="00AB601C" w:rsidRDefault="00696AC2" w:rsidP="00696AC2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</w:p>
    <w:p w14:paraId="6CD6CBAF" w14:textId="2E494893" w:rsidR="002D2173" w:rsidRPr="008F6C48" w:rsidRDefault="00841B85" w:rsidP="00696AC2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  <w:r w:rsidRPr="008F6C48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071B25">
        <w:rPr>
          <w:rFonts w:eastAsia="Times New Roman"/>
          <w:color w:val="000000"/>
          <w:szCs w:val="22"/>
          <w:lang w:eastAsia="en-US"/>
        </w:rPr>
        <w:t>ii</w:t>
      </w:r>
      <w:r w:rsidR="002D2173" w:rsidRPr="008F6C48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8F6C48" w:rsidRPr="008F6C48">
        <w:rPr>
          <w:szCs w:val="22"/>
          <w:lang w:val="ru-RU"/>
        </w:rPr>
        <w:t>просьбу о том, чтобы последующее указание вступило в силу после внесения записи об изменении или об аннулировании в отношении соответствующей международной регистрации, либо после продления международной регистрации</w:t>
      </w:r>
      <w:r w:rsidR="002D2173" w:rsidRPr="008F6C48">
        <w:rPr>
          <w:rFonts w:eastAsia="Times New Roman"/>
          <w:color w:val="000000"/>
          <w:szCs w:val="22"/>
          <w:lang w:val="ru-RU" w:eastAsia="en-US"/>
        </w:rPr>
        <w:t xml:space="preserve">; </w:t>
      </w:r>
    </w:p>
    <w:p w14:paraId="0750D7F6" w14:textId="77777777" w:rsidR="00696AC2" w:rsidRPr="008F6C48" w:rsidRDefault="00696AC2" w:rsidP="00696AC2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</w:p>
    <w:p w14:paraId="4379B4AF" w14:textId="3B9F883F" w:rsidR="002D2173" w:rsidRPr="008F6C48" w:rsidRDefault="00841B85" w:rsidP="00005722">
      <w:pPr>
        <w:keepNext/>
        <w:keepLines/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  <w:r w:rsidRPr="008F6C48">
        <w:rPr>
          <w:rFonts w:eastAsia="Times New Roman"/>
          <w:color w:val="000000"/>
          <w:szCs w:val="22"/>
          <w:lang w:val="ru-RU" w:eastAsia="en-US"/>
        </w:rPr>
        <w:lastRenderedPageBreak/>
        <w:t>(</w:t>
      </w:r>
      <w:r w:rsidR="002D2173" w:rsidRPr="00071B25">
        <w:rPr>
          <w:rFonts w:eastAsia="Times New Roman"/>
          <w:color w:val="000000"/>
          <w:szCs w:val="22"/>
          <w:lang w:eastAsia="en-US"/>
        </w:rPr>
        <w:t>iii</w:t>
      </w:r>
      <w:r w:rsidR="002D2173" w:rsidRPr="008F6C48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8F6C48" w:rsidRPr="008F6C48">
        <w:rPr>
          <w:szCs w:val="22"/>
          <w:lang w:val="ru-RU"/>
        </w:rPr>
        <w:t>если последующее указание касается Договаривающейся организации, указания, упомянутые в правиле</w:t>
      </w:r>
      <w:r w:rsidR="008F6C48" w:rsidRPr="00480D95">
        <w:rPr>
          <w:szCs w:val="22"/>
        </w:rPr>
        <w:t> </w:t>
      </w:r>
      <w:r w:rsidR="008F6C48" w:rsidRPr="008F6C48">
        <w:rPr>
          <w:szCs w:val="22"/>
          <w:lang w:val="ru-RU"/>
        </w:rPr>
        <w:t>9(5)(</w:t>
      </w:r>
      <w:r w:rsidR="008F6C48" w:rsidRPr="00480D95">
        <w:rPr>
          <w:szCs w:val="22"/>
        </w:rPr>
        <w:t>g</w:t>
      </w:r>
      <w:r w:rsidR="008F6C48" w:rsidRPr="008F6C48">
        <w:rPr>
          <w:szCs w:val="22"/>
          <w:lang w:val="ru-RU"/>
        </w:rPr>
        <w:t>)(</w:t>
      </w:r>
      <w:proofErr w:type="spellStart"/>
      <w:r w:rsidR="008F6C48" w:rsidRPr="00480D95">
        <w:rPr>
          <w:szCs w:val="22"/>
        </w:rPr>
        <w:t>i</w:t>
      </w:r>
      <w:proofErr w:type="spellEnd"/>
      <w:r w:rsidR="008F6C48" w:rsidRPr="008F6C48">
        <w:rPr>
          <w:szCs w:val="22"/>
          <w:lang w:val="ru-RU"/>
        </w:rPr>
        <w:t>), которые представляются на отдельном официальном бланке, прилагаемом к последующему указанию, и в правиле</w:t>
      </w:r>
      <w:r w:rsidR="008F6C48">
        <w:rPr>
          <w:szCs w:val="22"/>
          <w:lang w:val="ru-RU"/>
        </w:rPr>
        <w:t xml:space="preserve"> </w:t>
      </w:r>
      <w:r w:rsidR="00EA734A" w:rsidRPr="008F6C48">
        <w:rPr>
          <w:rFonts w:eastAsia="Times New Roman"/>
          <w:color w:val="000000"/>
          <w:szCs w:val="22"/>
          <w:lang w:val="ru-RU" w:eastAsia="en-US"/>
        </w:rPr>
        <w:t>9(5)(</w:t>
      </w:r>
      <w:r w:rsidR="00EA734A" w:rsidRPr="00071B25">
        <w:rPr>
          <w:rFonts w:eastAsia="Times New Roman"/>
          <w:color w:val="000000"/>
          <w:szCs w:val="22"/>
          <w:lang w:eastAsia="en-US"/>
        </w:rPr>
        <w:t>g</w:t>
      </w:r>
      <w:r w:rsidR="00EA734A" w:rsidRPr="008F6C48">
        <w:rPr>
          <w:rFonts w:eastAsia="Times New Roman"/>
          <w:color w:val="000000"/>
          <w:szCs w:val="22"/>
          <w:lang w:val="ru-RU" w:eastAsia="en-US"/>
        </w:rPr>
        <w:t>)(</w:t>
      </w:r>
      <w:r w:rsidR="00EA734A" w:rsidRPr="00071B25">
        <w:rPr>
          <w:rFonts w:eastAsia="Times New Roman"/>
          <w:color w:val="000000"/>
          <w:szCs w:val="22"/>
          <w:lang w:eastAsia="en-US"/>
        </w:rPr>
        <w:t>ii</w:t>
      </w:r>
      <w:r w:rsidR="00EA734A" w:rsidRPr="008F6C48">
        <w:rPr>
          <w:rFonts w:eastAsia="Times New Roman"/>
          <w:color w:val="000000"/>
          <w:szCs w:val="22"/>
          <w:lang w:val="ru-RU" w:eastAsia="en-US"/>
        </w:rPr>
        <w:t>)</w:t>
      </w:r>
      <w:r w:rsidR="002D2173" w:rsidRPr="008F6C48">
        <w:rPr>
          <w:rFonts w:eastAsia="Times New Roman"/>
          <w:color w:val="000000"/>
          <w:szCs w:val="22"/>
          <w:lang w:val="ru-RU" w:eastAsia="en-US"/>
        </w:rPr>
        <w:t>.</w:t>
      </w:r>
    </w:p>
    <w:p w14:paraId="2F157FE2" w14:textId="77777777" w:rsidR="00696AC2" w:rsidRPr="008F6C48" w:rsidRDefault="00696AC2" w:rsidP="002D2173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66D7C090" w14:textId="3DA81FDE" w:rsidR="002D2173" w:rsidRPr="008F6C48" w:rsidRDefault="00841B85" w:rsidP="00696AC2">
      <w:pPr>
        <w:autoSpaceDE w:val="0"/>
        <w:autoSpaceDN w:val="0"/>
        <w:adjustRightInd w:val="0"/>
        <w:ind w:left="567"/>
        <w:rPr>
          <w:rFonts w:eastAsia="Times New Roman"/>
          <w:color w:val="000000"/>
          <w:szCs w:val="22"/>
          <w:lang w:val="ru-RU" w:eastAsia="en-US"/>
        </w:rPr>
      </w:pPr>
      <w:r w:rsidRPr="008F6C48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071B25">
        <w:rPr>
          <w:rFonts w:eastAsia="Times New Roman"/>
          <w:color w:val="000000"/>
          <w:szCs w:val="22"/>
          <w:lang w:eastAsia="en-US"/>
        </w:rPr>
        <w:t>d</w:t>
      </w:r>
      <w:r w:rsidR="002D2173" w:rsidRPr="008F6C48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8F6C48" w:rsidRPr="008F6C48">
        <w:rPr>
          <w:szCs w:val="22"/>
          <w:lang w:val="ru-RU"/>
        </w:rPr>
        <w:t>Если международная регистрация основана на базовой заявке, то последующее указание в соответствии с Соглашением</w:t>
      </w:r>
      <w:r w:rsidR="008F6C48" w:rsidRPr="008F6C48">
        <w:rPr>
          <w:b/>
          <w:szCs w:val="22"/>
          <w:lang w:val="ru-RU"/>
        </w:rPr>
        <w:t xml:space="preserve"> </w:t>
      </w:r>
      <w:r w:rsidR="008F6C48" w:rsidRPr="008F6C48">
        <w:rPr>
          <w:szCs w:val="22"/>
          <w:lang w:val="ru-RU"/>
        </w:rPr>
        <w:t>сопровождается заявлением, подписанным Ведомством происхождения, удостоверяющим, что на основе этой заявки осуществлена регистрация, и указывающим дату и номер такой регистрации, если только Международное бюро уже не получило такое заявление</w:t>
      </w:r>
      <w:r w:rsidR="002D2173" w:rsidRPr="008F6C48">
        <w:rPr>
          <w:rFonts w:eastAsia="Times New Roman"/>
          <w:color w:val="000000"/>
          <w:szCs w:val="22"/>
          <w:lang w:val="ru-RU" w:eastAsia="en-US"/>
        </w:rPr>
        <w:t>.</w:t>
      </w:r>
    </w:p>
    <w:p w14:paraId="7E034EBE" w14:textId="77777777" w:rsidR="00696AC2" w:rsidRPr="008F6C48" w:rsidRDefault="00696AC2" w:rsidP="002D2173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5FF0C795" w14:textId="650C917B" w:rsidR="002D2173" w:rsidRPr="008F6C48" w:rsidRDefault="00841B85" w:rsidP="002D2173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  <w:r w:rsidRPr="008F6C48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8F6C48">
        <w:rPr>
          <w:rFonts w:eastAsia="Times New Roman"/>
          <w:color w:val="000000"/>
          <w:szCs w:val="22"/>
          <w:lang w:val="ru-RU" w:eastAsia="en-US"/>
        </w:rPr>
        <w:t xml:space="preserve">4) </w:t>
      </w:r>
      <w:r w:rsidR="002D2173" w:rsidRPr="008F6C48">
        <w:rPr>
          <w:rFonts w:eastAsia="Times New Roman"/>
          <w:i/>
          <w:iCs/>
          <w:color w:val="000000"/>
          <w:szCs w:val="22"/>
          <w:lang w:val="ru-RU" w:eastAsia="en-US"/>
        </w:rPr>
        <w:t>[</w:t>
      </w:r>
      <w:r w:rsidR="008F6C48">
        <w:rPr>
          <w:rFonts w:eastAsia="Times New Roman"/>
          <w:i/>
          <w:iCs/>
          <w:color w:val="000000"/>
          <w:szCs w:val="22"/>
          <w:lang w:val="ru-RU" w:eastAsia="en-US"/>
        </w:rPr>
        <w:t>Пошлины</w:t>
      </w:r>
      <w:r w:rsidR="002D2173" w:rsidRPr="008F6C48">
        <w:rPr>
          <w:rFonts w:eastAsia="Times New Roman"/>
          <w:i/>
          <w:iCs/>
          <w:color w:val="000000"/>
          <w:szCs w:val="22"/>
          <w:lang w:val="ru-RU" w:eastAsia="en-US"/>
        </w:rPr>
        <w:t xml:space="preserve">] </w:t>
      </w:r>
      <w:r w:rsidR="008F6C48" w:rsidRPr="008F6C48">
        <w:rPr>
          <w:szCs w:val="22"/>
          <w:lang w:val="ru-RU"/>
        </w:rPr>
        <w:t>Последующее указание обуславливается уплатой пошлин, указанных или упомянутых в пункте 5 Перечня пошлин и сборов</w:t>
      </w:r>
      <w:r w:rsidR="002D2173" w:rsidRPr="008F6C48">
        <w:rPr>
          <w:rFonts w:eastAsia="Times New Roman"/>
          <w:color w:val="000000"/>
          <w:szCs w:val="22"/>
          <w:lang w:val="ru-RU" w:eastAsia="en-US"/>
        </w:rPr>
        <w:t>.</w:t>
      </w:r>
    </w:p>
    <w:p w14:paraId="33258302" w14:textId="77777777" w:rsidR="00696AC2" w:rsidRPr="008F6C48" w:rsidRDefault="00696AC2" w:rsidP="002D2173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411FC270" w14:textId="671486B9" w:rsidR="002D2173" w:rsidRPr="00DD3F97" w:rsidRDefault="00841B85" w:rsidP="002D2173">
      <w:pPr>
        <w:autoSpaceDE w:val="0"/>
        <w:autoSpaceDN w:val="0"/>
        <w:adjustRightInd w:val="0"/>
        <w:rPr>
          <w:rFonts w:eastAsia="Times New Roman"/>
          <w:i/>
          <w:iCs/>
          <w:color w:val="000000"/>
          <w:szCs w:val="22"/>
          <w:lang w:val="ru-RU" w:eastAsia="en-US"/>
        </w:rPr>
      </w:pPr>
      <w:r w:rsidRPr="00DD3F97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DD3F97">
        <w:rPr>
          <w:rFonts w:eastAsia="Times New Roman"/>
          <w:color w:val="000000"/>
          <w:szCs w:val="22"/>
          <w:lang w:val="ru-RU" w:eastAsia="en-US"/>
        </w:rPr>
        <w:t xml:space="preserve">5) </w:t>
      </w:r>
      <w:r w:rsidR="00FA2CC2" w:rsidRPr="00DD3F97">
        <w:rPr>
          <w:rFonts w:eastAsia="Times New Roman"/>
          <w:i/>
          <w:iCs/>
          <w:color w:val="000000"/>
          <w:szCs w:val="22"/>
          <w:lang w:val="ru-RU" w:eastAsia="en-US"/>
        </w:rPr>
        <w:t>[</w:t>
      </w:r>
      <w:r w:rsidR="008F6C48" w:rsidRPr="00385DF2">
        <w:rPr>
          <w:i/>
          <w:szCs w:val="22"/>
          <w:lang w:val="ru-RU"/>
        </w:rPr>
        <w:t>Несоблюдение правил</w:t>
      </w:r>
      <w:r w:rsidR="002D2173" w:rsidRPr="00DD3F97">
        <w:rPr>
          <w:rFonts w:eastAsia="Times New Roman"/>
          <w:i/>
          <w:iCs/>
          <w:color w:val="000000"/>
          <w:szCs w:val="22"/>
          <w:lang w:val="ru-RU" w:eastAsia="en-US"/>
        </w:rPr>
        <w:t xml:space="preserve">] </w:t>
      </w:r>
    </w:p>
    <w:p w14:paraId="7A730CF0" w14:textId="77777777" w:rsidR="00861D68" w:rsidRPr="00DD3F97" w:rsidRDefault="00861D68" w:rsidP="00861D68">
      <w:pPr>
        <w:autoSpaceDE w:val="0"/>
        <w:autoSpaceDN w:val="0"/>
        <w:adjustRightInd w:val="0"/>
        <w:ind w:left="567"/>
        <w:rPr>
          <w:rFonts w:eastAsia="Times New Roman"/>
          <w:color w:val="000000"/>
          <w:szCs w:val="22"/>
          <w:lang w:val="ru-RU" w:eastAsia="en-US"/>
        </w:rPr>
      </w:pPr>
    </w:p>
    <w:p w14:paraId="2AC4539E" w14:textId="751128DE" w:rsidR="002D2173" w:rsidRPr="005C0C5C" w:rsidRDefault="001727D4" w:rsidP="00861D68">
      <w:pPr>
        <w:autoSpaceDE w:val="0"/>
        <w:autoSpaceDN w:val="0"/>
        <w:adjustRightInd w:val="0"/>
        <w:ind w:left="567"/>
        <w:rPr>
          <w:rFonts w:eastAsia="Times New Roman"/>
          <w:color w:val="000000"/>
          <w:szCs w:val="22"/>
          <w:lang w:val="ru-RU" w:eastAsia="en-US"/>
        </w:rPr>
      </w:pPr>
      <w:r w:rsidRPr="005C0C5C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071B25">
        <w:rPr>
          <w:rFonts w:eastAsia="Times New Roman"/>
          <w:color w:val="000000"/>
          <w:szCs w:val="22"/>
          <w:lang w:eastAsia="en-US"/>
        </w:rPr>
        <w:t>a</w:t>
      </w:r>
      <w:r w:rsidR="002D2173" w:rsidRPr="005C0C5C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5C0C5C" w:rsidRPr="005C0C5C">
        <w:rPr>
          <w:szCs w:val="22"/>
          <w:lang w:val="ru-RU"/>
        </w:rPr>
        <w:t>Если последующее указание не соответствует применяемым требованиям</w:t>
      </w:r>
      <w:r w:rsidR="002D2173" w:rsidRPr="005C0C5C">
        <w:rPr>
          <w:rFonts w:eastAsia="Times New Roman"/>
          <w:color w:val="B5062C"/>
          <w:szCs w:val="22"/>
          <w:u w:val="single"/>
          <w:lang w:val="ru-RU" w:eastAsia="en-US"/>
        </w:rPr>
        <w:t xml:space="preserve">, </w:t>
      </w:r>
      <w:r w:rsidR="004D41CF">
        <w:rPr>
          <w:rFonts w:eastAsia="Times New Roman"/>
          <w:color w:val="B5062C"/>
          <w:szCs w:val="22"/>
          <w:u w:val="single"/>
          <w:lang w:val="ru-RU" w:eastAsia="en-US"/>
        </w:rPr>
        <w:t>за исключением случаев несоблюдения правил, упомянутых в пунктах</w:t>
      </w:r>
      <w:r w:rsidR="00A243DD" w:rsidRPr="005C0C5C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Pr="005C0C5C">
        <w:rPr>
          <w:rFonts w:eastAsia="Times New Roman"/>
          <w:color w:val="B5062C"/>
          <w:szCs w:val="22"/>
          <w:u w:val="single"/>
          <w:lang w:val="ru-RU" w:eastAsia="en-US"/>
        </w:rPr>
        <w:t>(</w:t>
      </w:r>
      <w:r w:rsidR="00A243DD" w:rsidRPr="00071B25">
        <w:rPr>
          <w:rFonts w:eastAsia="Times New Roman"/>
          <w:color w:val="B5062C"/>
          <w:szCs w:val="22"/>
          <w:u w:val="single"/>
          <w:lang w:eastAsia="en-US"/>
        </w:rPr>
        <w:t>d</w:t>
      </w:r>
      <w:r w:rsidR="00A243DD" w:rsidRPr="005C0C5C">
        <w:rPr>
          <w:rFonts w:eastAsia="Times New Roman"/>
          <w:color w:val="B5062C"/>
          <w:szCs w:val="22"/>
          <w:u w:val="single"/>
          <w:lang w:val="ru-RU" w:eastAsia="en-US"/>
        </w:rPr>
        <w:t xml:space="preserve">) </w:t>
      </w:r>
      <w:r w:rsidR="004D41CF">
        <w:rPr>
          <w:rFonts w:eastAsia="Times New Roman"/>
          <w:color w:val="B5062C"/>
          <w:szCs w:val="22"/>
          <w:u w:val="single"/>
          <w:lang w:val="ru-RU" w:eastAsia="en-US"/>
        </w:rPr>
        <w:t>и</w:t>
      </w:r>
      <w:r w:rsidR="00A243DD" w:rsidRPr="005C0C5C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Pr="005C0C5C">
        <w:rPr>
          <w:rFonts w:eastAsia="Times New Roman"/>
          <w:color w:val="B5062C"/>
          <w:szCs w:val="22"/>
          <w:u w:val="single"/>
          <w:lang w:val="ru-RU" w:eastAsia="en-US"/>
        </w:rPr>
        <w:t>(</w:t>
      </w:r>
      <w:r w:rsidR="00A243DD" w:rsidRPr="00071B25">
        <w:rPr>
          <w:rFonts w:eastAsia="Times New Roman"/>
          <w:color w:val="B5062C"/>
          <w:szCs w:val="22"/>
          <w:u w:val="single"/>
          <w:lang w:eastAsia="en-US"/>
        </w:rPr>
        <w:t>e</w:t>
      </w:r>
      <w:r w:rsidR="00A243DD" w:rsidRPr="005C0C5C">
        <w:rPr>
          <w:rFonts w:eastAsia="Times New Roman"/>
          <w:color w:val="B5062C"/>
          <w:szCs w:val="22"/>
          <w:u w:val="single"/>
          <w:lang w:val="ru-RU" w:eastAsia="en-US"/>
        </w:rPr>
        <w:t xml:space="preserve">) </w:t>
      </w:r>
      <w:r w:rsidR="004D41CF">
        <w:rPr>
          <w:rFonts w:eastAsia="Times New Roman"/>
          <w:color w:val="B5062C"/>
          <w:szCs w:val="22"/>
          <w:u w:val="single"/>
          <w:lang w:val="ru-RU" w:eastAsia="en-US"/>
        </w:rPr>
        <w:t>ниже</w:t>
      </w:r>
      <w:r w:rsidR="002D2173" w:rsidRPr="005C0C5C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5C0C5C" w:rsidRPr="005C0C5C">
        <w:rPr>
          <w:szCs w:val="22"/>
          <w:lang w:val="ru-RU"/>
        </w:rPr>
        <w:t>и с учетом пункта (10), Международное бюро уведомляет об этом факте владельца и, если последующее указание было представлено Ведомством, это Ведомство</w:t>
      </w:r>
      <w:r w:rsidR="002D2173" w:rsidRPr="005C0C5C">
        <w:rPr>
          <w:rFonts w:eastAsia="Times New Roman"/>
          <w:color w:val="000000"/>
          <w:szCs w:val="22"/>
          <w:lang w:val="ru-RU" w:eastAsia="en-US"/>
        </w:rPr>
        <w:t>.</w:t>
      </w:r>
    </w:p>
    <w:p w14:paraId="48C894C3" w14:textId="77777777" w:rsidR="00861D68" w:rsidRPr="005C0C5C" w:rsidRDefault="00861D68" w:rsidP="00861D68">
      <w:pPr>
        <w:autoSpaceDE w:val="0"/>
        <w:autoSpaceDN w:val="0"/>
        <w:adjustRightInd w:val="0"/>
        <w:ind w:left="567"/>
        <w:rPr>
          <w:rFonts w:eastAsia="Times New Roman"/>
          <w:color w:val="000000"/>
          <w:szCs w:val="22"/>
          <w:lang w:val="ru-RU" w:eastAsia="en-US"/>
        </w:rPr>
      </w:pPr>
    </w:p>
    <w:p w14:paraId="51FFD7CD" w14:textId="491D719A" w:rsidR="002D2173" w:rsidRPr="005C0C5C" w:rsidRDefault="001727D4" w:rsidP="00861D68">
      <w:pPr>
        <w:autoSpaceDE w:val="0"/>
        <w:autoSpaceDN w:val="0"/>
        <w:adjustRightInd w:val="0"/>
        <w:ind w:left="567"/>
        <w:rPr>
          <w:rFonts w:eastAsia="Times New Roman"/>
          <w:color w:val="000000"/>
          <w:szCs w:val="22"/>
          <w:lang w:val="ru-RU" w:eastAsia="en-US"/>
        </w:rPr>
      </w:pPr>
      <w:r w:rsidRPr="005C0C5C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071B25">
        <w:rPr>
          <w:rFonts w:eastAsia="Times New Roman"/>
          <w:color w:val="000000"/>
          <w:szCs w:val="22"/>
          <w:lang w:eastAsia="en-US"/>
        </w:rPr>
        <w:t>b</w:t>
      </w:r>
      <w:r w:rsidR="002D2173" w:rsidRPr="005C0C5C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5C0C5C" w:rsidRPr="005C0C5C">
        <w:rPr>
          <w:szCs w:val="22"/>
          <w:lang w:val="ru-RU"/>
        </w:rPr>
        <w:t>Если несоблюдение правил не исправлено в течение трех месяцев с даты уведомления Международным бюро о несоблюдении правил, то последующее указание считается отпавшим, и Международное бюро уведомляет об этом владельца и одновременно, если последующее указание было представлено Ведомством, это Ведомство и возмещает плательщику любые уплаченные пошлины за вычетом суммы, соответствующей половине основной пошлины, упомянутой в подпункте 5.1 Перечня пошлин и сборов</w:t>
      </w:r>
      <w:r w:rsidR="002D2173" w:rsidRPr="005C0C5C">
        <w:rPr>
          <w:rFonts w:eastAsia="Times New Roman"/>
          <w:color w:val="000000"/>
          <w:szCs w:val="22"/>
          <w:lang w:val="ru-RU" w:eastAsia="en-US"/>
        </w:rPr>
        <w:t>.</w:t>
      </w:r>
    </w:p>
    <w:p w14:paraId="5F06C0F1" w14:textId="77777777" w:rsidR="00861D68" w:rsidRPr="005C0C5C" w:rsidRDefault="00861D68" w:rsidP="00861D68">
      <w:pPr>
        <w:autoSpaceDE w:val="0"/>
        <w:autoSpaceDN w:val="0"/>
        <w:adjustRightInd w:val="0"/>
        <w:ind w:left="567"/>
        <w:rPr>
          <w:rFonts w:eastAsia="Times New Roman"/>
          <w:color w:val="000000"/>
          <w:szCs w:val="22"/>
          <w:lang w:val="ru-RU" w:eastAsia="en-US"/>
        </w:rPr>
      </w:pPr>
    </w:p>
    <w:p w14:paraId="2124C5DA" w14:textId="7AF6C6D0" w:rsidR="002D2173" w:rsidRPr="005C0C5C" w:rsidRDefault="001727D4" w:rsidP="00861D68">
      <w:pPr>
        <w:autoSpaceDE w:val="0"/>
        <w:autoSpaceDN w:val="0"/>
        <w:adjustRightInd w:val="0"/>
        <w:ind w:left="567"/>
        <w:rPr>
          <w:rFonts w:eastAsia="Times New Roman"/>
          <w:color w:val="000000"/>
          <w:szCs w:val="22"/>
          <w:lang w:val="ru-RU" w:eastAsia="en-US"/>
        </w:rPr>
      </w:pPr>
      <w:r w:rsidRPr="005C0C5C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071B25">
        <w:rPr>
          <w:rFonts w:eastAsia="Times New Roman"/>
          <w:color w:val="000000"/>
          <w:szCs w:val="22"/>
          <w:lang w:eastAsia="en-US"/>
        </w:rPr>
        <w:t>c</w:t>
      </w:r>
      <w:r w:rsidR="002D2173" w:rsidRPr="005C0C5C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5C0C5C" w:rsidRPr="005C0C5C">
        <w:rPr>
          <w:szCs w:val="22"/>
          <w:lang w:val="ru-RU"/>
        </w:rPr>
        <w:t>Несмотря на подпункты (а) и (</w:t>
      </w:r>
      <w:r w:rsidR="005C0C5C" w:rsidRPr="00480D95">
        <w:rPr>
          <w:szCs w:val="22"/>
        </w:rPr>
        <w:t>b</w:t>
      </w:r>
      <w:r w:rsidR="005C0C5C" w:rsidRPr="005C0C5C">
        <w:rPr>
          <w:szCs w:val="22"/>
          <w:lang w:val="ru-RU"/>
        </w:rPr>
        <w:t>), если требования пунктов</w:t>
      </w:r>
      <w:r w:rsidR="005C0C5C" w:rsidRPr="00480D95">
        <w:rPr>
          <w:szCs w:val="22"/>
        </w:rPr>
        <w:t> </w:t>
      </w:r>
      <w:r w:rsidR="005C0C5C" w:rsidRPr="005C0C5C">
        <w:rPr>
          <w:szCs w:val="22"/>
          <w:lang w:val="ru-RU"/>
        </w:rPr>
        <w:t>(1)(</w:t>
      </w:r>
      <w:r w:rsidR="005C0C5C" w:rsidRPr="00480D95">
        <w:rPr>
          <w:szCs w:val="22"/>
        </w:rPr>
        <w:t>b</w:t>
      </w:r>
      <w:r w:rsidR="005C0C5C" w:rsidRPr="005C0C5C">
        <w:rPr>
          <w:szCs w:val="22"/>
          <w:lang w:val="ru-RU"/>
        </w:rPr>
        <w:t>) или (с) или (3)(</w:t>
      </w:r>
      <w:r w:rsidR="005C0C5C" w:rsidRPr="00480D95">
        <w:rPr>
          <w:szCs w:val="22"/>
          <w:lang w:val="fr-CH"/>
        </w:rPr>
        <w:t>b</w:t>
      </w:r>
      <w:r w:rsidR="005C0C5C" w:rsidRPr="005C0C5C">
        <w:rPr>
          <w:szCs w:val="22"/>
          <w:lang w:val="ru-RU"/>
        </w:rPr>
        <w:t>)(</w:t>
      </w:r>
      <w:r w:rsidR="005C0C5C" w:rsidRPr="00480D95">
        <w:rPr>
          <w:szCs w:val="22"/>
          <w:lang w:val="fr-CH"/>
        </w:rPr>
        <w:t>i</w:t>
      </w:r>
      <w:r w:rsidR="005C0C5C" w:rsidRPr="005C0C5C">
        <w:rPr>
          <w:szCs w:val="22"/>
          <w:lang w:val="ru-RU"/>
        </w:rPr>
        <w:t>) не соблюдены в отношении одной или более Договаривающихся сторон, то считается, что последующее указание не содержит указания этих Договаривающихся сторон, и любые добавочные или индивидуальные пошлины, уже уплаченные в отношении этих Договаривающихся сторон, возмещаются.  Если требования пунктов (1)(</w:t>
      </w:r>
      <w:r w:rsidR="005C0C5C" w:rsidRPr="00480D95">
        <w:rPr>
          <w:szCs w:val="22"/>
        </w:rPr>
        <w:t>b</w:t>
      </w:r>
      <w:r w:rsidR="005C0C5C" w:rsidRPr="005C0C5C">
        <w:rPr>
          <w:szCs w:val="22"/>
          <w:lang w:val="ru-RU"/>
        </w:rPr>
        <w:t>) или (с) или (3)(</w:t>
      </w:r>
      <w:r w:rsidR="005C0C5C" w:rsidRPr="00480D95">
        <w:rPr>
          <w:szCs w:val="22"/>
        </w:rPr>
        <w:t>b</w:t>
      </w:r>
      <w:r w:rsidR="005C0C5C" w:rsidRPr="005C0C5C">
        <w:rPr>
          <w:szCs w:val="22"/>
          <w:lang w:val="ru-RU"/>
        </w:rPr>
        <w:t>)(</w:t>
      </w:r>
      <w:proofErr w:type="spellStart"/>
      <w:r w:rsidR="005C0C5C" w:rsidRPr="00480D95">
        <w:rPr>
          <w:szCs w:val="22"/>
        </w:rPr>
        <w:t>i</w:t>
      </w:r>
      <w:proofErr w:type="spellEnd"/>
      <w:r w:rsidR="005C0C5C" w:rsidRPr="005C0C5C">
        <w:rPr>
          <w:szCs w:val="22"/>
          <w:lang w:val="ru-RU"/>
        </w:rPr>
        <w:t>) не соблюдены в отношении ни одной из указанных Договаривающихся сторон, применяется подпункт (</w:t>
      </w:r>
      <w:r w:rsidR="005C0C5C" w:rsidRPr="00480D95">
        <w:rPr>
          <w:szCs w:val="22"/>
        </w:rPr>
        <w:t>b</w:t>
      </w:r>
      <w:r w:rsidR="005C0C5C" w:rsidRPr="005C0C5C">
        <w:rPr>
          <w:szCs w:val="22"/>
          <w:lang w:val="ru-RU"/>
        </w:rPr>
        <w:t>)</w:t>
      </w:r>
      <w:r w:rsidR="002D2173" w:rsidRPr="005C0C5C">
        <w:rPr>
          <w:rFonts w:eastAsia="Times New Roman"/>
          <w:color w:val="000000"/>
          <w:szCs w:val="22"/>
          <w:lang w:val="ru-RU" w:eastAsia="en-US"/>
        </w:rPr>
        <w:t>.</w:t>
      </w:r>
    </w:p>
    <w:p w14:paraId="1AC7100B" w14:textId="77777777" w:rsidR="00861D68" w:rsidRPr="005C0C5C" w:rsidRDefault="00861D68" w:rsidP="00861D68">
      <w:pPr>
        <w:autoSpaceDE w:val="0"/>
        <w:autoSpaceDN w:val="0"/>
        <w:adjustRightInd w:val="0"/>
        <w:ind w:left="567"/>
        <w:rPr>
          <w:rFonts w:eastAsia="Times New Roman"/>
          <w:szCs w:val="22"/>
          <w:lang w:val="ru-RU" w:eastAsia="en-US"/>
        </w:rPr>
      </w:pPr>
    </w:p>
    <w:p w14:paraId="61BF3349" w14:textId="06568340" w:rsidR="00A243DD" w:rsidRPr="007813AB" w:rsidRDefault="001727D4" w:rsidP="00861D68">
      <w:pPr>
        <w:autoSpaceDE w:val="0"/>
        <w:autoSpaceDN w:val="0"/>
        <w:adjustRightInd w:val="0"/>
        <w:ind w:left="567"/>
        <w:rPr>
          <w:rFonts w:eastAsia="Times New Roman"/>
          <w:color w:val="B5062C"/>
          <w:szCs w:val="22"/>
          <w:u w:val="single"/>
          <w:lang w:val="ru-RU" w:eastAsia="en-US"/>
        </w:rPr>
      </w:pPr>
      <w:r w:rsidRPr="00D47166">
        <w:rPr>
          <w:rFonts w:eastAsia="Times New Roman"/>
          <w:color w:val="B5062C"/>
          <w:szCs w:val="22"/>
          <w:u w:val="single"/>
          <w:lang w:val="ru-RU" w:eastAsia="en-US"/>
        </w:rPr>
        <w:t>(</w:t>
      </w:r>
      <w:r w:rsidR="002D2173" w:rsidRPr="00071B25">
        <w:rPr>
          <w:rFonts w:eastAsia="Times New Roman"/>
          <w:color w:val="B5062C"/>
          <w:szCs w:val="22"/>
          <w:u w:val="single"/>
          <w:lang w:eastAsia="en-US"/>
        </w:rPr>
        <w:t>d</w:t>
      </w:r>
      <w:r w:rsidR="002D2173" w:rsidRPr="00D47166">
        <w:rPr>
          <w:rFonts w:eastAsia="Times New Roman"/>
          <w:color w:val="B5062C"/>
          <w:szCs w:val="22"/>
          <w:u w:val="single"/>
          <w:lang w:val="ru-RU" w:eastAsia="en-US"/>
        </w:rPr>
        <w:t xml:space="preserve">) </w:t>
      </w:r>
      <w:r w:rsidR="00B85EF6">
        <w:rPr>
          <w:rFonts w:eastAsia="Times New Roman"/>
          <w:color w:val="B5062C"/>
          <w:szCs w:val="22"/>
          <w:u w:val="single"/>
          <w:lang w:val="ru-RU" w:eastAsia="en-US"/>
        </w:rPr>
        <w:t>Если</w:t>
      </w:r>
      <w:r w:rsidR="00D47166" w:rsidRPr="00D47166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47166">
        <w:rPr>
          <w:rFonts w:eastAsia="Times New Roman"/>
          <w:color w:val="B5062C"/>
          <w:szCs w:val="22"/>
          <w:u w:val="single"/>
          <w:lang w:val="ru-RU" w:eastAsia="en-US"/>
        </w:rPr>
        <w:t>последующее</w:t>
      </w:r>
      <w:r w:rsidR="00D47166" w:rsidRPr="00D47166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47166">
        <w:rPr>
          <w:rFonts w:eastAsia="Times New Roman"/>
          <w:color w:val="B5062C"/>
          <w:szCs w:val="22"/>
          <w:u w:val="single"/>
          <w:lang w:val="ru-RU" w:eastAsia="en-US"/>
        </w:rPr>
        <w:t>указание</w:t>
      </w:r>
      <w:r w:rsidR="00D47166" w:rsidRPr="00D47166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47166">
        <w:rPr>
          <w:rFonts w:eastAsia="Times New Roman"/>
          <w:color w:val="B5062C"/>
          <w:szCs w:val="22"/>
          <w:u w:val="single"/>
          <w:lang w:val="ru-RU" w:eastAsia="en-US"/>
        </w:rPr>
        <w:t>касается</w:t>
      </w:r>
      <w:r w:rsidR="00D47166" w:rsidRPr="00D47166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47166">
        <w:rPr>
          <w:rFonts w:eastAsia="Times New Roman"/>
          <w:color w:val="B5062C"/>
          <w:szCs w:val="22"/>
          <w:u w:val="single"/>
          <w:lang w:val="ru-RU" w:eastAsia="en-US"/>
        </w:rPr>
        <w:t>только</w:t>
      </w:r>
      <w:r w:rsidR="00D47166" w:rsidRPr="00D47166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47166">
        <w:rPr>
          <w:rFonts w:eastAsia="Times New Roman"/>
          <w:color w:val="B5062C"/>
          <w:szCs w:val="22"/>
          <w:u w:val="single"/>
          <w:lang w:val="ru-RU" w:eastAsia="en-US"/>
        </w:rPr>
        <w:t>части</w:t>
      </w:r>
      <w:r w:rsidR="00D47166" w:rsidRPr="00D47166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47166">
        <w:rPr>
          <w:rFonts w:eastAsia="Times New Roman"/>
          <w:color w:val="B5062C"/>
          <w:szCs w:val="22"/>
          <w:u w:val="single"/>
          <w:lang w:val="ru-RU" w:eastAsia="en-US"/>
        </w:rPr>
        <w:t>товаров</w:t>
      </w:r>
      <w:r w:rsidR="00D47166" w:rsidRPr="00D47166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47166">
        <w:rPr>
          <w:rFonts w:eastAsia="Times New Roman"/>
          <w:color w:val="B5062C"/>
          <w:szCs w:val="22"/>
          <w:u w:val="single"/>
          <w:lang w:val="ru-RU" w:eastAsia="en-US"/>
        </w:rPr>
        <w:t>и</w:t>
      </w:r>
      <w:r w:rsidR="00D47166" w:rsidRPr="00D47166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47166">
        <w:rPr>
          <w:rFonts w:eastAsia="Times New Roman"/>
          <w:color w:val="B5062C"/>
          <w:szCs w:val="22"/>
          <w:u w:val="single"/>
          <w:lang w:val="ru-RU" w:eastAsia="en-US"/>
        </w:rPr>
        <w:t>услуг</w:t>
      </w:r>
      <w:r w:rsidR="00D47166" w:rsidRPr="00D47166">
        <w:rPr>
          <w:rFonts w:eastAsia="Times New Roman"/>
          <w:color w:val="B5062C"/>
          <w:szCs w:val="22"/>
          <w:u w:val="single"/>
          <w:lang w:val="ru-RU" w:eastAsia="en-US"/>
        </w:rPr>
        <w:t xml:space="preserve">, </w:t>
      </w:r>
      <w:r w:rsidR="00D47166">
        <w:rPr>
          <w:rFonts w:eastAsia="Times New Roman"/>
          <w:color w:val="B5062C"/>
          <w:szCs w:val="22"/>
          <w:u w:val="single"/>
          <w:lang w:val="ru-RU" w:eastAsia="en-US"/>
        </w:rPr>
        <w:t>перечисленных</w:t>
      </w:r>
      <w:r w:rsidR="00D47166" w:rsidRPr="00D47166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47166">
        <w:rPr>
          <w:rFonts w:eastAsia="Times New Roman"/>
          <w:color w:val="B5062C"/>
          <w:szCs w:val="22"/>
          <w:u w:val="single"/>
          <w:lang w:val="ru-RU" w:eastAsia="en-US"/>
        </w:rPr>
        <w:t>в</w:t>
      </w:r>
      <w:r w:rsidR="00D47166" w:rsidRPr="00D47166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47166">
        <w:rPr>
          <w:rFonts w:eastAsia="Times New Roman"/>
          <w:color w:val="B5062C"/>
          <w:szCs w:val="22"/>
          <w:u w:val="single"/>
          <w:lang w:val="ru-RU" w:eastAsia="en-US"/>
        </w:rPr>
        <w:t>соответствующей</w:t>
      </w:r>
      <w:r w:rsidR="00D47166" w:rsidRPr="00D47166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47166">
        <w:rPr>
          <w:rFonts w:eastAsia="Times New Roman"/>
          <w:color w:val="B5062C"/>
          <w:szCs w:val="22"/>
          <w:u w:val="single"/>
          <w:lang w:val="ru-RU" w:eastAsia="en-US"/>
        </w:rPr>
        <w:t>международной</w:t>
      </w:r>
      <w:r w:rsidR="00D47166" w:rsidRPr="00D47166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47166">
        <w:rPr>
          <w:rFonts w:eastAsia="Times New Roman"/>
          <w:color w:val="B5062C"/>
          <w:szCs w:val="22"/>
          <w:u w:val="single"/>
          <w:lang w:val="ru-RU" w:eastAsia="en-US"/>
        </w:rPr>
        <w:t>регистрации</w:t>
      </w:r>
      <w:r w:rsidR="00D47166" w:rsidRPr="00D47166">
        <w:rPr>
          <w:rFonts w:eastAsia="Times New Roman"/>
          <w:color w:val="B5062C"/>
          <w:szCs w:val="22"/>
          <w:u w:val="single"/>
          <w:lang w:val="ru-RU" w:eastAsia="en-US"/>
        </w:rPr>
        <w:t xml:space="preserve">, </w:t>
      </w:r>
      <w:r w:rsidR="00D47166">
        <w:rPr>
          <w:rFonts w:eastAsia="Times New Roman"/>
          <w:color w:val="B5062C"/>
          <w:szCs w:val="22"/>
          <w:u w:val="single"/>
          <w:lang w:val="ru-RU" w:eastAsia="en-US"/>
        </w:rPr>
        <w:t>и</w:t>
      </w:r>
      <w:r w:rsidR="00D47166" w:rsidRPr="00D47166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CB0F71">
        <w:rPr>
          <w:rFonts w:eastAsia="Times New Roman"/>
          <w:color w:val="B5062C"/>
          <w:szCs w:val="22"/>
          <w:u w:val="single"/>
          <w:lang w:val="ru-RU" w:eastAsia="en-US"/>
        </w:rPr>
        <w:t>когда</w:t>
      </w:r>
      <w:r w:rsidR="00D47166" w:rsidRPr="00D47166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47166">
        <w:rPr>
          <w:rFonts w:eastAsia="Times New Roman"/>
          <w:color w:val="B5062C"/>
          <w:szCs w:val="22"/>
          <w:u w:val="single"/>
          <w:lang w:val="ru-RU" w:eastAsia="en-US"/>
        </w:rPr>
        <w:t>оно</w:t>
      </w:r>
      <w:r w:rsidR="00D47166" w:rsidRPr="00D47166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47166">
        <w:rPr>
          <w:rFonts w:eastAsia="Times New Roman"/>
          <w:color w:val="B5062C"/>
          <w:szCs w:val="22"/>
          <w:u w:val="single"/>
          <w:lang w:val="ru-RU" w:eastAsia="en-US"/>
        </w:rPr>
        <w:t>представлено</w:t>
      </w:r>
      <w:r w:rsidR="00D47166" w:rsidRPr="00D47166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47166">
        <w:rPr>
          <w:rFonts w:eastAsia="Times New Roman"/>
          <w:color w:val="B5062C"/>
          <w:szCs w:val="22"/>
          <w:u w:val="single"/>
          <w:lang w:val="ru-RU" w:eastAsia="en-US"/>
        </w:rPr>
        <w:t>Ведомством</w:t>
      </w:r>
      <w:r w:rsidR="00D47166" w:rsidRPr="00D47166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47166">
        <w:rPr>
          <w:rFonts w:eastAsia="Times New Roman"/>
          <w:color w:val="B5062C"/>
          <w:szCs w:val="22"/>
          <w:u w:val="single"/>
          <w:lang w:val="ru-RU" w:eastAsia="en-US"/>
        </w:rPr>
        <w:t>владельца</w:t>
      </w:r>
      <w:r w:rsidR="00D47166" w:rsidRPr="00D47166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47166">
        <w:rPr>
          <w:rFonts w:eastAsia="Times New Roman"/>
          <w:color w:val="B5062C"/>
          <w:szCs w:val="22"/>
          <w:u w:val="single"/>
          <w:lang w:val="ru-RU" w:eastAsia="en-US"/>
        </w:rPr>
        <w:t>или</w:t>
      </w:r>
      <w:r w:rsidR="00D47166" w:rsidRPr="00D47166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47166">
        <w:rPr>
          <w:rFonts w:eastAsia="Times New Roman"/>
          <w:color w:val="B5062C"/>
          <w:szCs w:val="22"/>
          <w:u w:val="single"/>
          <w:lang w:val="ru-RU" w:eastAsia="en-US"/>
        </w:rPr>
        <w:t>непосредственно</w:t>
      </w:r>
      <w:r w:rsidR="00D47166" w:rsidRPr="00D47166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47166">
        <w:rPr>
          <w:rFonts w:eastAsia="Times New Roman"/>
          <w:color w:val="B5062C"/>
          <w:szCs w:val="22"/>
          <w:u w:val="single"/>
          <w:lang w:val="ru-RU" w:eastAsia="en-US"/>
        </w:rPr>
        <w:t>в</w:t>
      </w:r>
      <w:r w:rsidR="00D47166" w:rsidRPr="00D47166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47166">
        <w:rPr>
          <w:rFonts w:eastAsia="Times New Roman"/>
          <w:color w:val="B5062C"/>
          <w:szCs w:val="22"/>
          <w:u w:val="single"/>
          <w:lang w:val="ru-RU" w:eastAsia="en-US"/>
        </w:rPr>
        <w:t>Международное</w:t>
      </w:r>
      <w:r w:rsidR="00D47166" w:rsidRPr="00D47166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47166">
        <w:rPr>
          <w:rFonts w:eastAsia="Times New Roman"/>
          <w:color w:val="B5062C"/>
          <w:szCs w:val="22"/>
          <w:u w:val="single"/>
          <w:lang w:val="ru-RU" w:eastAsia="en-US"/>
        </w:rPr>
        <w:t>бюро</w:t>
      </w:r>
      <w:r w:rsidR="00D47166" w:rsidRPr="00D47166">
        <w:rPr>
          <w:rFonts w:eastAsia="Times New Roman"/>
          <w:color w:val="B5062C"/>
          <w:szCs w:val="22"/>
          <w:u w:val="single"/>
          <w:lang w:val="ru-RU" w:eastAsia="en-US"/>
        </w:rPr>
        <w:t xml:space="preserve">, </w:t>
      </w:r>
      <w:r w:rsidR="00D47166">
        <w:rPr>
          <w:rFonts w:eastAsia="Times New Roman"/>
          <w:color w:val="B5062C"/>
          <w:szCs w:val="22"/>
          <w:u w:val="single"/>
          <w:lang w:val="ru-RU" w:eastAsia="en-US"/>
        </w:rPr>
        <w:t>правила</w:t>
      </w:r>
      <w:r w:rsidR="00D4447B" w:rsidRPr="00D47166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A243DD" w:rsidRPr="00D47166">
        <w:rPr>
          <w:rFonts w:eastAsia="Times New Roman"/>
          <w:color w:val="B5062C"/>
          <w:szCs w:val="22"/>
          <w:u w:val="single"/>
          <w:lang w:val="ru-RU" w:eastAsia="en-US"/>
        </w:rPr>
        <w:t xml:space="preserve">12 </w:t>
      </w:r>
      <w:r w:rsidR="00D47166">
        <w:rPr>
          <w:rFonts w:eastAsia="Times New Roman"/>
          <w:color w:val="B5062C"/>
          <w:szCs w:val="22"/>
          <w:u w:val="single"/>
          <w:lang w:val="ru-RU" w:eastAsia="en-US"/>
        </w:rPr>
        <w:t>и</w:t>
      </w:r>
      <w:r w:rsidR="00A243DD" w:rsidRPr="00D47166">
        <w:rPr>
          <w:rFonts w:eastAsia="Times New Roman"/>
          <w:color w:val="B5062C"/>
          <w:szCs w:val="22"/>
          <w:u w:val="single"/>
          <w:lang w:val="ru-RU" w:eastAsia="en-US"/>
        </w:rPr>
        <w:t xml:space="preserve"> 13 </w:t>
      </w:r>
      <w:r w:rsidR="00D47166">
        <w:rPr>
          <w:rFonts w:eastAsia="Times New Roman"/>
          <w:color w:val="B5062C"/>
          <w:szCs w:val="22"/>
          <w:u w:val="single"/>
          <w:lang w:val="ru-RU" w:eastAsia="en-US"/>
        </w:rPr>
        <w:t>применяются</w:t>
      </w:r>
      <w:r w:rsidR="00A243DD" w:rsidRPr="00D47166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A243DD" w:rsidRPr="00142BAD">
        <w:rPr>
          <w:rFonts w:eastAsia="Times New Roman"/>
          <w:i/>
          <w:iCs/>
          <w:color w:val="B5062C"/>
          <w:szCs w:val="22"/>
          <w:u w:val="single"/>
          <w:lang w:eastAsia="en-US"/>
        </w:rPr>
        <w:t>mutatis</w:t>
      </w:r>
      <w:r w:rsidR="00A243DD" w:rsidRPr="00D47166">
        <w:rPr>
          <w:rFonts w:eastAsia="Times New Roman"/>
          <w:i/>
          <w:iCs/>
          <w:color w:val="B5062C"/>
          <w:szCs w:val="22"/>
          <w:u w:val="single"/>
          <w:lang w:val="ru-RU" w:eastAsia="en-US"/>
        </w:rPr>
        <w:t xml:space="preserve"> </w:t>
      </w:r>
      <w:r w:rsidR="00A243DD" w:rsidRPr="00142BAD">
        <w:rPr>
          <w:rFonts w:eastAsia="Times New Roman"/>
          <w:i/>
          <w:iCs/>
          <w:color w:val="B5062C"/>
          <w:szCs w:val="22"/>
          <w:u w:val="single"/>
          <w:lang w:eastAsia="en-US"/>
        </w:rPr>
        <w:t>mutandis</w:t>
      </w:r>
      <w:r w:rsidR="00D47166">
        <w:rPr>
          <w:rFonts w:eastAsia="Times New Roman"/>
          <w:iCs/>
          <w:color w:val="B5062C"/>
          <w:szCs w:val="22"/>
          <w:u w:val="single"/>
          <w:lang w:val="ru-RU" w:eastAsia="en-US"/>
        </w:rPr>
        <w:t>,</w:t>
      </w:r>
      <w:r w:rsidR="00A243DD" w:rsidRPr="00D47166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за исключением того, что </w:t>
      </w:r>
      <w:r w:rsidR="00221694">
        <w:rPr>
          <w:rFonts w:eastAsia="Times New Roman"/>
          <w:color w:val="B5062C"/>
          <w:szCs w:val="22"/>
          <w:u w:val="single"/>
          <w:lang w:val="ru-RU" w:eastAsia="en-US"/>
        </w:rPr>
        <w:t xml:space="preserve">обмен всеми сообщениями, касающимися </w:t>
      </w:r>
      <w:r w:rsid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несоблюдения правил, подлежащего исправлению в соответствии с этими правилами, </w:t>
      </w:r>
      <w:r w:rsidR="00221694">
        <w:rPr>
          <w:rFonts w:eastAsia="Times New Roman"/>
          <w:color w:val="B5062C"/>
          <w:szCs w:val="22"/>
          <w:u w:val="single"/>
          <w:lang w:val="ru-RU" w:eastAsia="en-US"/>
        </w:rPr>
        <w:t>осуществляется</w:t>
      </w:r>
      <w:r w:rsid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между владельцем и Международным бюро</w:t>
      </w:r>
      <w:r w:rsidR="00A243DD" w:rsidRPr="00D47166">
        <w:rPr>
          <w:rFonts w:eastAsia="Times New Roman"/>
          <w:color w:val="B5062C"/>
          <w:szCs w:val="22"/>
          <w:u w:val="single"/>
          <w:lang w:val="ru-RU" w:eastAsia="en-US"/>
        </w:rPr>
        <w:t xml:space="preserve">. </w:t>
      </w:r>
      <w:r w:rsidR="00A70109" w:rsidRPr="00D47166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CB0F71">
        <w:rPr>
          <w:rFonts w:eastAsia="Times New Roman"/>
          <w:color w:val="B5062C"/>
          <w:szCs w:val="22"/>
          <w:u w:val="single"/>
          <w:lang w:val="ru-RU" w:eastAsia="en-US"/>
        </w:rPr>
        <w:t>Когда</w:t>
      </w:r>
      <w:r w:rsidR="007813AB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813AB">
        <w:rPr>
          <w:rFonts w:eastAsia="Times New Roman"/>
          <w:color w:val="B5062C"/>
          <w:szCs w:val="22"/>
          <w:u w:val="single"/>
          <w:lang w:val="ru-RU" w:eastAsia="en-US"/>
        </w:rPr>
        <w:t>последующее</w:t>
      </w:r>
      <w:r w:rsidR="007813AB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813AB">
        <w:rPr>
          <w:rFonts w:eastAsia="Times New Roman"/>
          <w:color w:val="B5062C"/>
          <w:szCs w:val="22"/>
          <w:u w:val="single"/>
          <w:lang w:val="ru-RU" w:eastAsia="en-US"/>
        </w:rPr>
        <w:t>указание</w:t>
      </w:r>
      <w:r w:rsidR="007813AB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813AB">
        <w:rPr>
          <w:rFonts w:eastAsia="Times New Roman"/>
          <w:color w:val="B5062C"/>
          <w:szCs w:val="22"/>
          <w:u w:val="single"/>
          <w:lang w:val="ru-RU" w:eastAsia="en-US"/>
        </w:rPr>
        <w:t>представлено</w:t>
      </w:r>
      <w:r w:rsidR="007813AB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813AB">
        <w:rPr>
          <w:rFonts w:eastAsia="Times New Roman"/>
          <w:color w:val="B5062C"/>
          <w:szCs w:val="22"/>
          <w:u w:val="single"/>
          <w:lang w:val="ru-RU" w:eastAsia="en-US"/>
        </w:rPr>
        <w:t>Ведомством</w:t>
      </w:r>
      <w:r w:rsidR="007813AB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813AB">
        <w:rPr>
          <w:rFonts w:eastAsia="Times New Roman"/>
          <w:color w:val="B5062C"/>
          <w:szCs w:val="22"/>
          <w:u w:val="single"/>
          <w:lang w:val="ru-RU" w:eastAsia="en-US"/>
        </w:rPr>
        <w:t>владельца</w:t>
      </w:r>
      <w:r w:rsidR="007813AB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813AB">
        <w:rPr>
          <w:rFonts w:eastAsia="Times New Roman"/>
          <w:color w:val="B5062C"/>
          <w:szCs w:val="22"/>
          <w:u w:val="single"/>
          <w:lang w:val="ru-RU" w:eastAsia="en-US"/>
        </w:rPr>
        <w:t>или</w:t>
      </w:r>
      <w:r w:rsidR="007813AB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813AB">
        <w:rPr>
          <w:rFonts w:eastAsia="Times New Roman"/>
          <w:color w:val="B5062C"/>
          <w:szCs w:val="22"/>
          <w:u w:val="single"/>
          <w:lang w:val="ru-RU" w:eastAsia="en-US"/>
        </w:rPr>
        <w:t>непосредственно</w:t>
      </w:r>
      <w:r w:rsidR="007813AB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813AB">
        <w:rPr>
          <w:rFonts w:eastAsia="Times New Roman"/>
          <w:color w:val="B5062C"/>
          <w:szCs w:val="22"/>
          <w:u w:val="single"/>
          <w:lang w:val="ru-RU" w:eastAsia="en-US"/>
        </w:rPr>
        <w:t>в</w:t>
      </w:r>
      <w:r w:rsidR="007813AB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813AB">
        <w:rPr>
          <w:rFonts w:eastAsia="Times New Roman"/>
          <w:color w:val="B5062C"/>
          <w:szCs w:val="22"/>
          <w:u w:val="single"/>
          <w:lang w:val="ru-RU" w:eastAsia="en-US"/>
        </w:rPr>
        <w:t>Международное</w:t>
      </w:r>
      <w:r w:rsidR="007813AB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813AB">
        <w:rPr>
          <w:rFonts w:eastAsia="Times New Roman"/>
          <w:color w:val="B5062C"/>
          <w:szCs w:val="22"/>
          <w:u w:val="single"/>
          <w:lang w:val="ru-RU" w:eastAsia="en-US"/>
        </w:rPr>
        <w:t>бюро</w:t>
      </w:r>
      <w:r w:rsidR="007813AB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, </w:t>
      </w:r>
      <w:r w:rsidR="007813AB">
        <w:rPr>
          <w:rFonts w:eastAsia="Times New Roman"/>
          <w:color w:val="B5062C"/>
          <w:szCs w:val="22"/>
          <w:u w:val="single"/>
          <w:lang w:val="ru-RU" w:eastAsia="en-US"/>
        </w:rPr>
        <w:t>Международное</w:t>
      </w:r>
      <w:r w:rsidR="007813AB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813AB">
        <w:rPr>
          <w:rFonts w:eastAsia="Times New Roman"/>
          <w:color w:val="B5062C"/>
          <w:szCs w:val="22"/>
          <w:u w:val="single"/>
          <w:lang w:val="ru-RU" w:eastAsia="en-US"/>
        </w:rPr>
        <w:t>бюро</w:t>
      </w:r>
      <w:r w:rsidR="007813AB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813AB">
        <w:rPr>
          <w:rFonts w:eastAsia="Times New Roman"/>
          <w:color w:val="B5062C"/>
          <w:szCs w:val="22"/>
          <w:u w:val="single"/>
          <w:lang w:val="ru-RU" w:eastAsia="en-US"/>
        </w:rPr>
        <w:t>уведомляет</w:t>
      </w:r>
      <w:r w:rsidR="007813AB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813AB">
        <w:rPr>
          <w:rFonts w:eastAsia="Times New Roman"/>
          <w:color w:val="B5062C"/>
          <w:szCs w:val="22"/>
          <w:u w:val="single"/>
          <w:lang w:val="ru-RU" w:eastAsia="en-US"/>
        </w:rPr>
        <w:t>также</w:t>
      </w:r>
      <w:r w:rsidR="007813AB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813AB">
        <w:rPr>
          <w:rFonts w:eastAsia="Times New Roman"/>
          <w:color w:val="B5062C"/>
          <w:szCs w:val="22"/>
          <w:u w:val="single"/>
          <w:lang w:val="ru-RU" w:eastAsia="en-US"/>
        </w:rPr>
        <w:t>о</w:t>
      </w:r>
      <w:r w:rsidR="007813AB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813AB">
        <w:rPr>
          <w:rFonts w:eastAsia="Times New Roman"/>
          <w:color w:val="B5062C"/>
          <w:szCs w:val="22"/>
          <w:u w:val="single"/>
          <w:lang w:val="ru-RU" w:eastAsia="en-US"/>
        </w:rPr>
        <w:t>несоблюдении</w:t>
      </w:r>
      <w:r w:rsidR="007813AB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813AB">
        <w:rPr>
          <w:rFonts w:eastAsia="Times New Roman"/>
          <w:color w:val="B5062C"/>
          <w:szCs w:val="22"/>
          <w:u w:val="single"/>
          <w:lang w:val="ru-RU" w:eastAsia="en-US"/>
        </w:rPr>
        <w:t>правил</w:t>
      </w:r>
      <w:r w:rsidR="007813AB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, </w:t>
      </w:r>
      <w:r w:rsidR="007813AB">
        <w:rPr>
          <w:rFonts w:eastAsia="Times New Roman"/>
          <w:color w:val="B5062C"/>
          <w:szCs w:val="22"/>
          <w:u w:val="single"/>
          <w:lang w:val="ru-RU" w:eastAsia="en-US"/>
        </w:rPr>
        <w:t>если</w:t>
      </w:r>
      <w:r w:rsidR="007813AB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813AB">
        <w:rPr>
          <w:rFonts w:eastAsia="Times New Roman"/>
          <w:color w:val="B5062C"/>
          <w:szCs w:val="22"/>
          <w:u w:val="single"/>
          <w:lang w:val="ru-RU" w:eastAsia="en-US"/>
        </w:rPr>
        <w:t>оно</w:t>
      </w:r>
      <w:r w:rsidR="007813AB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813AB">
        <w:rPr>
          <w:rFonts w:eastAsia="Times New Roman"/>
          <w:color w:val="B5062C"/>
          <w:szCs w:val="22"/>
          <w:u w:val="single"/>
          <w:lang w:val="ru-RU" w:eastAsia="en-US"/>
        </w:rPr>
        <w:t>считает</w:t>
      </w:r>
      <w:r w:rsidR="007813AB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, </w:t>
      </w:r>
      <w:r w:rsidR="007813AB">
        <w:rPr>
          <w:rFonts w:eastAsia="Times New Roman"/>
          <w:color w:val="B5062C"/>
          <w:szCs w:val="22"/>
          <w:u w:val="single"/>
          <w:lang w:val="ru-RU" w:eastAsia="en-US"/>
        </w:rPr>
        <w:t>что</w:t>
      </w:r>
      <w:r w:rsidR="007813AB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813AB">
        <w:rPr>
          <w:rFonts w:eastAsia="Times New Roman"/>
          <w:color w:val="B5062C"/>
          <w:szCs w:val="22"/>
          <w:u w:val="single"/>
          <w:lang w:val="ru-RU" w:eastAsia="en-US"/>
        </w:rPr>
        <w:t>товары</w:t>
      </w:r>
      <w:r w:rsidR="007813AB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813AB">
        <w:rPr>
          <w:rFonts w:eastAsia="Times New Roman"/>
          <w:color w:val="B5062C"/>
          <w:szCs w:val="22"/>
          <w:u w:val="single"/>
          <w:lang w:val="ru-RU" w:eastAsia="en-US"/>
        </w:rPr>
        <w:t>и</w:t>
      </w:r>
      <w:r w:rsidR="007813AB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813AB">
        <w:rPr>
          <w:rFonts w:eastAsia="Times New Roman"/>
          <w:color w:val="B5062C"/>
          <w:szCs w:val="22"/>
          <w:u w:val="single"/>
          <w:lang w:val="ru-RU" w:eastAsia="en-US"/>
        </w:rPr>
        <w:t>услуги</w:t>
      </w:r>
      <w:r w:rsidR="007813AB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, </w:t>
      </w:r>
      <w:r w:rsidR="007813AB">
        <w:rPr>
          <w:rFonts w:eastAsia="Times New Roman"/>
          <w:color w:val="B5062C"/>
          <w:szCs w:val="22"/>
          <w:u w:val="single"/>
          <w:lang w:val="ru-RU" w:eastAsia="en-US"/>
        </w:rPr>
        <w:t>указанные</w:t>
      </w:r>
      <w:r w:rsidR="007813AB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813AB">
        <w:rPr>
          <w:rFonts w:eastAsia="Times New Roman"/>
          <w:color w:val="B5062C"/>
          <w:szCs w:val="22"/>
          <w:u w:val="single"/>
          <w:lang w:val="ru-RU" w:eastAsia="en-US"/>
        </w:rPr>
        <w:t>в</w:t>
      </w:r>
      <w:r w:rsidR="007813AB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813AB">
        <w:rPr>
          <w:rFonts w:eastAsia="Times New Roman"/>
          <w:color w:val="B5062C"/>
          <w:szCs w:val="22"/>
          <w:u w:val="single"/>
          <w:lang w:val="ru-RU" w:eastAsia="en-US"/>
        </w:rPr>
        <w:t>этом</w:t>
      </w:r>
      <w:r w:rsidR="007813AB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813AB">
        <w:rPr>
          <w:rFonts w:eastAsia="Times New Roman"/>
          <w:color w:val="B5062C"/>
          <w:szCs w:val="22"/>
          <w:u w:val="single"/>
          <w:lang w:val="ru-RU" w:eastAsia="en-US"/>
        </w:rPr>
        <w:t>последующем</w:t>
      </w:r>
      <w:r w:rsidR="007813AB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813AB">
        <w:rPr>
          <w:rFonts w:eastAsia="Times New Roman"/>
          <w:color w:val="B5062C"/>
          <w:szCs w:val="22"/>
          <w:u w:val="single"/>
          <w:lang w:val="ru-RU" w:eastAsia="en-US"/>
        </w:rPr>
        <w:t>указании</w:t>
      </w:r>
      <w:r w:rsidR="007813AB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, </w:t>
      </w:r>
      <w:r w:rsidR="007813AB">
        <w:rPr>
          <w:rFonts w:eastAsia="Times New Roman"/>
          <w:color w:val="B5062C"/>
          <w:szCs w:val="22"/>
          <w:u w:val="single"/>
          <w:lang w:val="ru-RU" w:eastAsia="en-US"/>
        </w:rPr>
        <w:t>не</w:t>
      </w:r>
      <w:r w:rsidR="007813AB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813AB">
        <w:rPr>
          <w:rFonts w:eastAsia="Times New Roman"/>
          <w:color w:val="B5062C"/>
          <w:szCs w:val="22"/>
          <w:u w:val="single"/>
          <w:lang w:val="ru-RU" w:eastAsia="en-US"/>
        </w:rPr>
        <w:t>включены</w:t>
      </w:r>
      <w:r w:rsidR="007813AB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813AB">
        <w:rPr>
          <w:rFonts w:eastAsia="Times New Roman"/>
          <w:color w:val="B5062C"/>
          <w:szCs w:val="22"/>
          <w:u w:val="single"/>
          <w:lang w:val="ru-RU" w:eastAsia="en-US"/>
        </w:rPr>
        <w:t>в</w:t>
      </w:r>
      <w:r w:rsidR="007813AB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813AB">
        <w:rPr>
          <w:rFonts w:eastAsia="Times New Roman"/>
          <w:color w:val="B5062C"/>
          <w:szCs w:val="22"/>
          <w:u w:val="single"/>
          <w:lang w:val="ru-RU" w:eastAsia="en-US"/>
        </w:rPr>
        <w:t>товары</w:t>
      </w:r>
      <w:r w:rsidR="007813AB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813AB">
        <w:rPr>
          <w:rFonts w:eastAsia="Times New Roman"/>
          <w:color w:val="B5062C"/>
          <w:szCs w:val="22"/>
          <w:u w:val="single"/>
          <w:lang w:val="ru-RU" w:eastAsia="en-US"/>
        </w:rPr>
        <w:t>и</w:t>
      </w:r>
      <w:r w:rsidR="007813AB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813AB">
        <w:rPr>
          <w:rFonts w:eastAsia="Times New Roman"/>
          <w:color w:val="B5062C"/>
          <w:szCs w:val="22"/>
          <w:u w:val="single"/>
          <w:lang w:val="ru-RU" w:eastAsia="en-US"/>
        </w:rPr>
        <w:t>услуги</w:t>
      </w:r>
      <w:r w:rsidR="007813AB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, </w:t>
      </w:r>
      <w:r w:rsidR="007813AB">
        <w:rPr>
          <w:rFonts w:eastAsia="Times New Roman"/>
          <w:color w:val="B5062C"/>
          <w:szCs w:val="22"/>
          <w:u w:val="single"/>
          <w:lang w:val="ru-RU" w:eastAsia="en-US"/>
        </w:rPr>
        <w:t>перечисленные</w:t>
      </w:r>
      <w:r w:rsidR="007813AB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813AB">
        <w:rPr>
          <w:rFonts w:eastAsia="Times New Roman"/>
          <w:color w:val="B5062C"/>
          <w:szCs w:val="22"/>
          <w:u w:val="single"/>
          <w:lang w:val="ru-RU" w:eastAsia="en-US"/>
        </w:rPr>
        <w:t>в</w:t>
      </w:r>
      <w:r w:rsidR="007813AB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813AB">
        <w:rPr>
          <w:rFonts w:eastAsia="Times New Roman"/>
          <w:color w:val="B5062C"/>
          <w:szCs w:val="22"/>
          <w:u w:val="single"/>
          <w:lang w:val="ru-RU" w:eastAsia="en-US"/>
        </w:rPr>
        <w:t>международной</w:t>
      </w:r>
      <w:r w:rsidR="007813AB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813AB">
        <w:rPr>
          <w:rFonts w:eastAsia="Times New Roman"/>
          <w:color w:val="B5062C"/>
          <w:szCs w:val="22"/>
          <w:u w:val="single"/>
          <w:lang w:val="ru-RU" w:eastAsia="en-US"/>
        </w:rPr>
        <w:t>регистрации</w:t>
      </w:r>
      <w:r w:rsidR="00A243DD" w:rsidRPr="007813AB">
        <w:rPr>
          <w:rFonts w:eastAsia="Times New Roman"/>
          <w:color w:val="B5062C"/>
          <w:szCs w:val="22"/>
          <w:u w:val="single"/>
          <w:lang w:val="ru-RU" w:eastAsia="en-US"/>
        </w:rPr>
        <w:t>.</w:t>
      </w:r>
    </w:p>
    <w:p w14:paraId="7F1F67AF" w14:textId="77777777" w:rsidR="00861D68" w:rsidRPr="007813AB" w:rsidRDefault="00861D68" w:rsidP="00861D68">
      <w:pPr>
        <w:autoSpaceDE w:val="0"/>
        <w:autoSpaceDN w:val="0"/>
        <w:adjustRightInd w:val="0"/>
        <w:ind w:left="567"/>
        <w:rPr>
          <w:rFonts w:eastAsia="Times New Roman"/>
          <w:color w:val="B5062C"/>
          <w:szCs w:val="22"/>
          <w:lang w:val="ru-RU" w:eastAsia="en-US"/>
        </w:rPr>
      </w:pPr>
    </w:p>
    <w:p w14:paraId="72D9A18D" w14:textId="5DD082A5" w:rsidR="00A70109" w:rsidRPr="00624064" w:rsidRDefault="001727D4" w:rsidP="00A70109">
      <w:pPr>
        <w:autoSpaceDE w:val="0"/>
        <w:autoSpaceDN w:val="0"/>
        <w:adjustRightInd w:val="0"/>
        <w:ind w:left="567"/>
        <w:rPr>
          <w:rFonts w:eastAsia="Times New Roman"/>
          <w:color w:val="B5062C"/>
          <w:szCs w:val="22"/>
          <w:u w:val="single"/>
          <w:lang w:val="ru-RU" w:eastAsia="en-US"/>
        </w:rPr>
      </w:pPr>
      <w:r w:rsidRPr="00CB0F71">
        <w:rPr>
          <w:rFonts w:eastAsia="Times New Roman"/>
          <w:color w:val="B5062C"/>
          <w:szCs w:val="22"/>
          <w:u w:val="single"/>
          <w:lang w:val="ru-RU" w:eastAsia="en-US"/>
        </w:rPr>
        <w:t>(</w:t>
      </w:r>
      <w:r w:rsidR="002D2173" w:rsidRPr="00071B25">
        <w:rPr>
          <w:rFonts w:eastAsia="Times New Roman"/>
          <w:color w:val="B5062C"/>
          <w:szCs w:val="22"/>
          <w:u w:val="single"/>
          <w:lang w:eastAsia="en-US"/>
        </w:rPr>
        <w:t>e</w:t>
      </w:r>
      <w:r w:rsidR="002D2173" w:rsidRPr="00CB0F71">
        <w:rPr>
          <w:rFonts w:eastAsia="Times New Roman"/>
          <w:color w:val="B5062C"/>
          <w:szCs w:val="22"/>
          <w:u w:val="single"/>
          <w:lang w:val="ru-RU" w:eastAsia="en-US"/>
        </w:rPr>
        <w:t xml:space="preserve">) </w:t>
      </w:r>
      <w:r w:rsidR="00B85EF6">
        <w:rPr>
          <w:rFonts w:eastAsia="Times New Roman"/>
          <w:color w:val="B5062C"/>
          <w:szCs w:val="22"/>
          <w:u w:val="single"/>
          <w:lang w:val="ru-RU" w:eastAsia="en-US"/>
        </w:rPr>
        <w:t>Если</w:t>
      </w:r>
      <w:r w:rsidR="007813AB" w:rsidRPr="00CB0F71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813AB">
        <w:rPr>
          <w:rFonts w:eastAsia="Times New Roman"/>
          <w:color w:val="B5062C"/>
          <w:szCs w:val="22"/>
          <w:u w:val="single"/>
          <w:lang w:val="ru-RU" w:eastAsia="en-US"/>
        </w:rPr>
        <w:t>последующее</w:t>
      </w:r>
      <w:r w:rsidR="007813AB" w:rsidRPr="00CB0F71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813AB">
        <w:rPr>
          <w:rFonts w:eastAsia="Times New Roman"/>
          <w:color w:val="B5062C"/>
          <w:szCs w:val="22"/>
          <w:u w:val="single"/>
          <w:lang w:val="ru-RU" w:eastAsia="en-US"/>
        </w:rPr>
        <w:t>указание</w:t>
      </w:r>
      <w:r w:rsidR="007813AB" w:rsidRPr="00CB0F71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813AB">
        <w:rPr>
          <w:rFonts w:eastAsia="Times New Roman"/>
          <w:color w:val="B5062C"/>
          <w:szCs w:val="22"/>
          <w:u w:val="single"/>
          <w:lang w:val="ru-RU" w:eastAsia="en-US"/>
        </w:rPr>
        <w:t>касается</w:t>
      </w:r>
      <w:r w:rsidR="007813AB" w:rsidRPr="00CB0F71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813AB">
        <w:rPr>
          <w:rFonts w:eastAsia="Times New Roman"/>
          <w:color w:val="B5062C"/>
          <w:szCs w:val="22"/>
          <w:u w:val="single"/>
          <w:lang w:val="ru-RU" w:eastAsia="en-US"/>
        </w:rPr>
        <w:t>только</w:t>
      </w:r>
      <w:r w:rsidR="007813AB" w:rsidRPr="00CB0F71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813AB">
        <w:rPr>
          <w:rFonts w:eastAsia="Times New Roman"/>
          <w:color w:val="B5062C"/>
          <w:szCs w:val="22"/>
          <w:u w:val="single"/>
          <w:lang w:val="ru-RU" w:eastAsia="en-US"/>
        </w:rPr>
        <w:t>части</w:t>
      </w:r>
      <w:r w:rsidR="007813AB" w:rsidRPr="00CB0F71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813AB">
        <w:rPr>
          <w:rFonts w:eastAsia="Times New Roman"/>
          <w:color w:val="B5062C"/>
          <w:szCs w:val="22"/>
          <w:u w:val="single"/>
          <w:lang w:val="ru-RU" w:eastAsia="en-US"/>
        </w:rPr>
        <w:t>товаров</w:t>
      </w:r>
      <w:r w:rsidR="007813AB" w:rsidRPr="00CB0F71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813AB">
        <w:rPr>
          <w:rFonts w:eastAsia="Times New Roman"/>
          <w:color w:val="B5062C"/>
          <w:szCs w:val="22"/>
          <w:u w:val="single"/>
          <w:lang w:val="ru-RU" w:eastAsia="en-US"/>
        </w:rPr>
        <w:t>и</w:t>
      </w:r>
      <w:r w:rsidR="007813AB" w:rsidRPr="00CB0F71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813AB">
        <w:rPr>
          <w:rFonts w:eastAsia="Times New Roman"/>
          <w:color w:val="B5062C"/>
          <w:szCs w:val="22"/>
          <w:u w:val="single"/>
          <w:lang w:val="ru-RU" w:eastAsia="en-US"/>
        </w:rPr>
        <w:t>услуг</w:t>
      </w:r>
      <w:r w:rsidR="007813AB" w:rsidRPr="00CB0F71">
        <w:rPr>
          <w:rFonts w:eastAsia="Times New Roman"/>
          <w:color w:val="B5062C"/>
          <w:szCs w:val="22"/>
          <w:u w:val="single"/>
          <w:lang w:val="ru-RU" w:eastAsia="en-US"/>
        </w:rPr>
        <w:t xml:space="preserve">, </w:t>
      </w:r>
      <w:r w:rsidR="007813AB">
        <w:rPr>
          <w:rFonts w:eastAsia="Times New Roman"/>
          <w:color w:val="B5062C"/>
          <w:szCs w:val="22"/>
          <w:u w:val="single"/>
          <w:lang w:val="ru-RU" w:eastAsia="en-US"/>
        </w:rPr>
        <w:t>перечисленных</w:t>
      </w:r>
      <w:r w:rsidR="007813AB" w:rsidRPr="00CB0F71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813AB">
        <w:rPr>
          <w:rFonts w:eastAsia="Times New Roman"/>
          <w:color w:val="B5062C"/>
          <w:szCs w:val="22"/>
          <w:u w:val="single"/>
          <w:lang w:val="ru-RU" w:eastAsia="en-US"/>
        </w:rPr>
        <w:t>в</w:t>
      </w:r>
      <w:r w:rsidR="007813AB" w:rsidRPr="00CB0F71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813AB">
        <w:rPr>
          <w:rFonts w:eastAsia="Times New Roman"/>
          <w:color w:val="B5062C"/>
          <w:szCs w:val="22"/>
          <w:u w:val="single"/>
          <w:lang w:val="ru-RU" w:eastAsia="en-US"/>
        </w:rPr>
        <w:t>соответствующей</w:t>
      </w:r>
      <w:r w:rsidR="007813AB" w:rsidRPr="00CB0F71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813AB">
        <w:rPr>
          <w:rFonts w:eastAsia="Times New Roman"/>
          <w:color w:val="B5062C"/>
          <w:szCs w:val="22"/>
          <w:u w:val="single"/>
          <w:lang w:val="ru-RU" w:eastAsia="en-US"/>
        </w:rPr>
        <w:t>международной</w:t>
      </w:r>
      <w:r w:rsidR="007813AB" w:rsidRPr="00CB0F71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813AB">
        <w:rPr>
          <w:rFonts w:eastAsia="Times New Roman"/>
          <w:color w:val="B5062C"/>
          <w:szCs w:val="22"/>
          <w:u w:val="single"/>
          <w:lang w:val="ru-RU" w:eastAsia="en-US"/>
        </w:rPr>
        <w:t>регистрации</w:t>
      </w:r>
      <w:r w:rsidR="007813AB" w:rsidRPr="00CB0F71">
        <w:rPr>
          <w:rFonts w:eastAsia="Times New Roman"/>
          <w:color w:val="B5062C"/>
          <w:szCs w:val="22"/>
          <w:u w:val="single"/>
          <w:lang w:val="ru-RU" w:eastAsia="en-US"/>
        </w:rPr>
        <w:t xml:space="preserve">, </w:t>
      </w:r>
      <w:r w:rsidR="007813AB">
        <w:rPr>
          <w:rFonts w:eastAsia="Times New Roman"/>
          <w:color w:val="B5062C"/>
          <w:szCs w:val="22"/>
          <w:u w:val="single"/>
          <w:lang w:val="ru-RU" w:eastAsia="en-US"/>
        </w:rPr>
        <w:t>и</w:t>
      </w:r>
      <w:r w:rsidR="007813AB" w:rsidRPr="00CB0F71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CB0F71">
        <w:rPr>
          <w:rFonts w:eastAsia="Times New Roman"/>
          <w:color w:val="B5062C"/>
          <w:szCs w:val="22"/>
          <w:u w:val="single"/>
          <w:lang w:val="ru-RU" w:eastAsia="en-US"/>
        </w:rPr>
        <w:t>когда</w:t>
      </w:r>
      <w:r w:rsidR="007813AB" w:rsidRPr="00CB0F71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CB0F71">
        <w:rPr>
          <w:rFonts w:eastAsia="Times New Roman"/>
          <w:color w:val="B5062C"/>
          <w:szCs w:val="22"/>
          <w:u w:val="single"/>
          <w:lang w:val="ru-RU" w:eastAsia="en-US"/>
        </w:rPr>
        <w:t>оно</w:t>
      </w:r>
      <w:r w:rsidR="00CB0F71" w:rsidRPr="00CB0F71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CB0F71">
        <w:rPr>
          <w:rFonts w:eastAsia="Times New Roman"/>
          <w:color w:val="B5062C"/>
          <w:szCs w:val="22"/>
          <w:u w:val="single"/>
          <w:lang w:val="ru-RU" w:eastAsia="en-US"/>
        </w:rPr>
        <w:t>представлено</w:t>
      </w:r>
      <w:r w:rsidR="00CB0F71" w:rsidRPr="00CB0F71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CB0F71">
        <w:rPr>
          <w:rFonts w:eastAsia="Times New Roman"/>
          <w:color w:val="B5062C"/>
          <w:szCs w:val="22"/>
          <w:u w:val="single"/>
          <w:lang w:val="ru-RU" w:eastAsia="en-US"/>
        </w:rPr>
        <w:t>указанным</w:t>
      </w:r>
      <w:r w:rsidR="00CB0F71" w:rsidRPr="00CB0F71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CB0F71">
        <w:rPr>
          <w:rFonts w:eastAsia="Times New Roman"/>
          <w:color w:val="B5062C"/>
          <w:szCs w:val="22"/>
          <w:u w:val="single"/>
          <w:lang w:val="ru-RU" w:eastAsia="en-US"/>
        </w:rPr>
        <w:t>Ведомством</w:t>
      </w:r>
      <w:r w:rsidR="00A70109" w:rsidRPr="00CB0F71">
        <w:rPr>
          <w:rFonts w:eastAsia="Times New Roman"/>
          <w:color w:val="B5062C"/>
          <w:szCs w:val="22"/>
          <w:u w:val="single"/>
          <w:lang w:val="ru-RU" w:eastAsia="en-US"/>
        </w:rPr>
        <w:t xml:space="preserve">, </w:t>
      </w:r>
      <w:r w:rsidR="00CB0F71">
        <w:rPr>
          <w:rFonts w:eastAsia="Times New Roman"/>
          <w:color w:val="B5062C"/>
          <w:szCs w:val="22"/>
          <w:u w:val="single"/>
          <w:lang w:val="ru-RU" w:eastAsia="en-US"/>
        </w:rPr>
        <w:t>если</w:t>
      </w:r>
      <w:r w:rsidR="00CB0F71" w:rsidRPr="00CB0F71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CB0F71">
        <w:rPr>
          <w:rFonts w:eastAsia="Times New Roman"/>
          <w:color w:val="B5062C"/>
          <w:szCs w:val="22"/>
          <w:u w:val="single"/>
          <w:lang w:val="ru-RU" w:eastAsia="en-US"/>
        </w:rPr>
        <w:t>Международное</w:t>
      </w:r>
      <w:r w:rsidR="00CB0F71" w:rsidRPr="00CB0F71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CB0F71">
        <w:rPr>
          <w:rFonts w:eastAsia="Times New Roman"/>
          <w:color w:val="B5062C"/>
          <w:szCs w:val="22"/>
          <w:u w:val="single"/>
          <w:lang w:val="ru-RU" w:eastAsia="en-US"/>
        </w:rPr>
        <w:t>бюро</w:t>
      </w:r>
      <w:r w:rsidR="00CB0F71" w:rsidRPr="00CB0F71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CB0F71">
        <w:rPr>
          <w:rFonts w:eastAsia="Times New Roman"/>
          <w:color w:val="B5062C"/>
          <w:szCs w:val="22"/>
          <w:u w:val="single"/>
          <w:lang w:val="ru-RU" w:eastAsia="en-US"/>
        </w:rPr>
        <w:t xml:space="preserve">считает, что какие-либо из товаров и услуг указаны в международной заявке с использованием термина, который является слишком неопределенным для </w:t>
      </w:r>
      <w:r w:rsidR="00CB0F71">
        <w:rPr>
          <w:rFonts w:eastAsia="Times New Roman"/>
          <w:color w:val="B5062C"/>
          <w:szCs w:val="22"/>
          <w:u w:val="single"/>
          <w:lang w:val="ru-RU" w:eastAsia="en-US"/>
        </w:rPr>
        <w:lastRenderedPageBreak/>
        <w:t>целей классификации или непонятным, либо неправильным с лингвистической точки зрения,</w:t>
      </w:r>
      <w:r w:rsidR="00A70109" w:rsidRPr="00CB0F71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CB0F71">
        <w:rPr>
          <w:rFonts w:eastAsia="Times New Roman"/>
          <w:color w:val="B5062C"/>
          <w:szCs w:val="22"/>
          <w:u w:val="single"/>
          <w:lang w:val="ru-RU" w:eastAsia="en-US"/>
        </w:rPr>
        <w:t>или</w:t>
      </w:r>
      <w:r w:rsidR="00A70109" w:rsidRPr="00CB0F71">
        <w:rPr>
          <w:rFonts w:eastAsia="Times New Roman"/>
          <w:color w:val="B5062C"/>
          <w:szCs w:val="22"/>
          <w:u w:val="single"/>
          <w:lang w:val="ru-RU" w:eastAsia="en-US"/>
        </w:rPr>
        <w:t xml:space="preserve">, </w:t>
      </w:r>
      <w:r w:rsidR="00CB0F71">
        <w:rPr>
          <w:rFonts w:eastAsia="Times New Roman"/>
          <w:color w:val="B5062C"/>
          <w:szCs w:val="22"/>
          <w:u w:val="single"/>
          <w:lang w:val="ru-RU" w:eastAsia="en-US"/>
        </w:rPr>
        <w:t>в соответствующих случаях</w:t>
      </w:r>
      <w:r w:rsidR="00A70109" w:rsidRPr="00CB0F71">
        <w:rPr>
          <w:rFonts w:eastAsia="Times New Roman"/>
          <w:color w:val="B5062C"/>
          <w:szCs w:val="22"/>
          <w:u w:val="single"/>
          <w:lang w:val="ru-RU" w:eastAsia="en-US"/>
        </w:rPr>
        <w:t xml:space="preserve">, </w:t>
      </w:r>
      <w:r w:rsidR="00CB0F71">
        <w:rPr>
          <w:rFonts w:eastAsia="Times New Roman"/>
          <w:color w:val="B5062C"/>
          <w:szCs w:val="22"/>
          <w:u w:val="single"/>
          <w:lang w:val="ru-RU" w:eastAsia="en-US"/>
        </w:rPr>
        <w:t>если оно считает, что какие-то из товаров и услуг, указанных в последующем указании, не включены в основной перечень, содержащийся в международной заявке, оно уведомляет об этом указанное Ведомство,</w:t>
      </w:r>
      <w:r w:rsidR="00A70109" w:rsidRPr="00CB0F71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CB0F71">
        <w:rPr>
          <w:rFonts w:eastAsia="Times New Roman"/>
          <w:color w:val="B5062C"/>
          <w:szCs w:val="22"/>
          <w:u w:val="single"/>
          <w:lang w:val="ru-RU" w:eastAsia="en-US"/>
        </w:rPr>
        <w:t>одновременно информируя об этом заявителя</w:t>
      </w:r>
      <w:r w:rsidR="00A70109" w:rsidRPr="00CB0F71">
        <w:rPr>
          <w:rFonts w:eastAsia="Times New Roman"/>
          <w:color w:val="C00000"/>
          <w:szCs w:val="22"/>
          <w:u w:val="single"/>
          <w:lang w:val="ru-RU" w:eastAsia="en-US"/>
        </w:rPr>
        <w:t xml:space="preserve">.  </w:t>
      </w:r>
      <w:r w:rsidR="00306DFD">
        <w:rPr>
          <w:rFonts w:eastAsia="Times New Roman"/>
          <w:color w:val="C00000"/>
          <w:szCs w:val="22"/>
          <w:u w:val="single"/>
          <w:lang w:val="ru-RU" w:eastAsia="en-US"/>
        </w:rPr>
        <w:t>В</w:t>
      </w:r>
      <w:r w:rsidR="00306DFD" w:rsidRPr="00306DFD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306DFD">
        <w:rPr>
          <w:rFonts w:eastAsia="Times New Roman"/>
          <w:color w:val="C00000"/>
          <w:szCs w:val="22"/>
          <w:u w:val="single"/>
          <w:lang w:val="ru-RU" w:eastAsia="en-US"/>
        </w:rPr>
        <w:t>том</w:t>
      </w:r>
      <w:r w:rsidR="00306DFD" w:rsidRPr="00306DFD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306DFD">
        <w:rPr>
          <w:rFonts w:eastAsia="Times New Roman"/>
          <w:color w:val="C00000"/>
          <w:szCs w:val="22"/>
          <w:u w:val="single"/>
          <w:lang w:val="ru-RU" w:eastAsia="en-US"/>
        </w:rPr>
        <w:t>же</w:t>
      </w:r>
      <w:r w:rsidR="00306DFD" w:rsidRPr="00306DFD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306DFD">
        <w:rPr>
          <w:rFonts w:eastAsia="Times New Roman"/>
          <w:color w:val="C00000"/>
          <w:szCs w:val="22"/>
          <w:u w:val="single"/>
          <w:lang w:val="ru-RU" w:eastAsia="en-US"/>
        </w:rPr>
        <w:t>уведомлении</w:t>
      </w:r>
      <w:r w:rsidR="00306DFD" w:rsidRPr="00306DFD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306DFD">
        <w:rPr>
          <w:rFonts w:eastAsia="Times New Roman"/>
          <w:color w:val="C00000"/>
          <w:szCs w:val="22"/>
          <w:u w:val="single"/>
          <w:lang w:val="ru-RU" w:eastAsia="en-US"/>
        </w:rPr>
        <w:t>Международное</w:t>
      </w:r>
      <w:r w:rsidR="00306DFD" w:rsidRPr="00306DFD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306DFD">
        <w:rPr>
          <w:rFonts w:eastAsia="Times New Roman"/>
          <w:color w:val="C00000"/>
          <w:szCs w:val="22"/>
          <w:u w:val="single"/>
          <w:lang w:val="ru-RU" w:eastAsia="en-US"/>
        </w:rPr>
        <w:t>бюро</w:t>
      </w:r>
      <w:r w:rsidR="00306DFD" w:rsidRPr="00306DFD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306DFD">
        <w:rPr>
          <w:rFonts w:eastAsia="Times New Roman"/>
          <w:color w:val="C00000"/>
          <w:szCs w:val="22"/>
          <w:u w:val="single"/>
          <w:lang w:val="ru-RU" w:eastAsia="en-US"/>
        </w:rPr>
        <w:t>может</w:t>
      </w:r>
      <w:r w:rsidR="00306DFD" w:rsidRPr="00306DFD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306DFD">
        <w:rPr>
          <w:rFonts w:eastAsia="Times New Roman"/>
          <w:color w:val="C00000"/>
          <w:szCs w:val="22"/>
          <w:u w:val="single"/>
          <w:lang w:val="ru-RU" w:eastAsia="en-US"/>
        </w:rPr>
        <w:t>предложить</w:t>
      </w:r>
      <w:r w:rsidR="00306DFD" w:rsidRPr="00306DFD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306DFD">
        <w:rPr>
          <w:rFonts w:eastAsia="Times New Roman"/>
          <w:color w:val="C00000"/>
          <w:szCs w:val="22"/>
          <w:u w:val="single"/>
          <w:lang w:val="ru-RU" w:eastAsia="en-US"/>
        </w:rPr>
        <w:t>заменяющий</w:t>
      </w:r>
      <w:r w:rsidR="00306DFD" w:rsidRPr="00306DFD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306DFD">
        <w:rPr>
          <w:rFonts w:eastAsia="Times New Roman"/>
          <w:color w:val="C00000"/>
          <w:szCs w:val="22"/>
          <w:u w:val="single"/>
          <w:lang w:val="ru-RU" w:eastAsia="en-US"/>
        </w:rPr>
        <w:t>термин</w:t>
      </w:r>
      <w:r w:rsidR="00306DFD" w:rsidRPr="00306DFD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306DFD">
        <w:rPr>
          <w:rFonts w:eastAsia="Times New Roman"/>
          <w:color w:val="C00000"/>
          <w:szCs w:val="22"/>
          <w:u w:val="single"/>
          <w:lang w:val="ru-RU" w:eastAsia="en-US"/>
        </w:rPr>
        <w:t>либо</w:t>
      </w:r>
      <w:r w:rsidR="00306DFD" w:rsidRPr="00306DFD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306DFD">
        <w:rPr>
          <w:rFonts w:eastAsia="Times New Roman"/>
          <w:color w:val="C00000"/>
          <w:szCs w:val="22"/>
          <w:u w:val="single"/>
          <w:lang w:val="ru-RU" w:eastAsia="en-US"/>
        </w:rPr>
        <w:t>предложить</w:t>
      </w:r>
      <w:r w:rsidR="00306DFD" w:rsidRPr="00306DFD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306DFD">
        <w:rPr>
          <w:rFonts w:eastAsia="Times New Roman"/>
          <w:color w:val="C00000"/>
          <w:szCs w:val="22"/>
          <w:u w:val="single"/>
          <w:lang w:val="ru-RU" w:eastAsia="en-US"/>
        </w:rPr>
        <w:t>исключить</w:t>
      </w:r>
      <w:r w:rsidR="0000016D" w:rsidRPr="00306DFD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306DFD">
        <w:rPr>
          <w:rFonts w:eastAsia="Times New Roman"/>
          <w:color w:val="C00000"/>
          <w:szCs w:val="22"/>
          <w:u w:val="single"/>
          <w:lang w:val="ru-RU" w:eastAsia="en-US"/>
        </w:rPr>
        <w:t>упомянутый термин</w:t>
      </w:r>
      <w:r w:rsidR="00A70109" w:rsidRPr="00306DFD">
        <w:rPr>
          <w:rFonts w:eastAsia="Times New Roman"/>
          <w:color w:val="C00000"/>
          <w:szCs w:val="22"/>
          <w:u w:val="single"/>
          <w:lang w:val="ru-RU" w:eastAsia="en-US"/>
        </w:rPr>
        <w:t xml:space="preserve">.  </w:t>
      </w:r>
      <w:r w:rsidR="00306DFD">
        <w:rPr>
          <w:rFonts w:eastAsia="Times New Roman"/>
          <w:color w:val="C00000"/>
          <w:szCs w:val="22"/>
          <w:u w:val="single"/>
          <w:lang w:val="ru-RU" w:eastAsia="en-US"/>
        </w:rPr>
        <w:t>Указанное Ведомство может внести предложение по исправлению несоблюдения правил в течение трех месяцев с даты уведомления</w:t>
      </w:r>
      <w:r w:rsidR="00A70109" w:rsidRPr="00306DFD">
        <w:rPr>
          <w:rFonts w:eastAsia="Times New Roman"/>
          <w:color w:val="C00000"/>
          <w:szCs w:val="22"/>
          <w:u w:val="single"/>
          <w:lang w:val="ru-RU" w:eastAsia="en-US"/>
        </w:rPr>
        <w:t xml:space="preserve">.  </w:t>
      </w:r>
      <w:r w:rsidR="00306DFD">
        <w:rPr>
          <w:rFonts w:eastAsia="Times New Roman"/>
          <w:color w:val="C00000"/>
          <w:szCs w:val="22"/>
          <w:u w:val="single"/>
          <w:lang w:val="ru-RU" w:eastAsia="en-US"/>
        </w:rPr>
        <w:t>Если</w:t>
      </w:r>
      <w:r w:rsidR="00306DFD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306DFD">
        <w:rPr>
          <w:rFonts w:eastAsia="Times New Roman"/>
          <w:color w:val="C00000"/>
          <w:szCs w:val="22"/>
          <w:u w:val="single"/>
          <w:lang w:val="ru-RU" w:eastAsia="en-US"/>
        </w:rPr>
        <w:t>в</w:t>
      </w:r>
      <w:r w:rsidR="00306DFD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306DFD">
        <w:rPr>
          <w:rFonts w:eastAsia="Times New Roman"/>
          <w:color w:val="C00000"/>
          <w:szCs w:val="22"/>
          <w:u w:val="single"/>
          <w:lang w:val="ru-RU" w:eastAsia="en-US"/>
        </w:rPr>
        <w:t>течение</w:t>
      </w:r>
      <w:r w:rsidR="00306DFD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306DFD">
        <w:rPr>
          <w:rFonts w:eastAsia="Times New Roman"/>
          <w:color w:val="C00000"/>
          <w:szCs w:val="22"/>
          <w:u w:val="single"/>
          <w:lang w:val="ru-RU" w:eastAsia="en-US"/>
        </w:rPr>
        <w:t>указанного</w:t>
      </w:r>
      <w:r w:rsidR="00306DFD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306DFD">
        <w:rPr>
          <w:rFonts w:eastAsia="Times New Roman"/>
          <w:color w:val="C00000"/>
          <w:szCs w:val="22"/>
          <w:u w:val="single"/>
          <w:lang w:val="ru-RU" w:eastAsia="en-US"/>
        </w:rPr>
        <w:t>выше</w:t>
      </w:r>
      <w:r w:rsidR="00306DFD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306DFD">
        <w:rPr>
          <w:rFonts w:eastAsia="Times New Roman"/>
          <w:color w:val="C00000"/>
          <w:szCs w:val="22"/>
          <w:u w:val="single"/>
          <w:lang w:val="ru-RU" w:eastAsia="en-US"/>
        </w:rPr>
        <w:t>срока</w:t>
      </w:r>
      <w:r w:rsidR="00306DFD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306DFD">
        <w:rPr>
          <w:rFonts w:eastAsia="Times New Roman"/>
          <w:color w:val="C00000"/>
          <w:szCs w:val="22"/>
          <w:u w:val="single"/>
          <w:lang w:val="ru-RU" w:eastAsia="en-US"/>
        </w:rPr>
        <w:t>не</w:t>
      </w:r>
      <w:r w:rsidR="00306DFD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306DFD">
        <w:rPr>
          <w:rFonts w:eastAsia="Times New Roman"/>
          <w:color w:val="C00000"/>
          <w:szCs w:val="22"/>
          <w:u w:val="single"/>
          <w:lang w:val="ru-RU" w:eastAsia="en-US"/>
        </w:rPr>
        <w:t>представляется</w:t>
      </w:r>
      <w:r w:rsidR="00306DFD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306DFD">
        <w:rPr>
          <w:rFonts w:eastAsia="Times New Roman"/>
          <w:color w:val="C00000"/>
          <w:szCs w:val="22"/>
          <w:u w:val="single"/>
          <w:lang w:val="ru-RU" w:eastAsia="en-US"/>
        </w:rPr>
        <w:t>никакого</w:t>
      </w:r>
      <w:r w:rsidR="00306DFD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306DFD">
        <w:rPr>
          <w:rFonts w:eastAsia="Times New Roman"/>
          <w:color w:val="C00000"/>
          <w:szCs w:val="22"/>
          <w:u w:val="single"/>
          <w:lang w:val="ru-RU" w:eastAsia="en-US"/>
        </w:rPr>
        <w:t>приемлемого</w:t>
      </w:r>
      <w:r w:rsidR="00306DFD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306DFD">
        <w:rPr>
          <w:rFonts w:eastAsia="Times New Roman"/>
          <w:color w:val="C00000"/>
          <w:szCs w:val="22"/>
          <w:u w:val="single"/>
          <w:lang w:val="ru-RU" w:eastAsia="en-US"/>
        </w:rPr>
        <w:t>для</w:t>
      </w:r>
      <w:r w:rsidR="00306DFD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306DFD">
        <w:rPr>
          <w:rFonts w:eastAsia="Times New Roman"/>
          <w:color w:val="C00000"/>
          <w:szCs w:val="22"/>
          <w:u w:val="single"/>
          <w:lang w:val="ru-RU" w:eastAsia="en-US"/>
        </w:rPr>
        <w:t>Международного</w:t>
      </w:r>
      <w:r w:rsidR="00306DFD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306DFD">
        <w:rPr>
          <w:rFonts w:eastAsia="Times New Roman"/>
          <w:color w:val="C00000"/>
          <w:szCs w:val="22"/>
          <w:u w:val="single"/>
          <w:lang w:val="ru-RU" w:eastAsia="en-US"/>
        </w:rPr>
        <w:t>бюро</w:t>
      </w:r>
      <w:r w:rsidR="00306DFD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306DFD">
        <w:rPr>
          <w:rFonts w:eastAsia="Times New Roman"/>
          <w:color w:val="C00000"/>
          <w:szCs w:val="22"/>
          <w:u w:val="single"/>
          <w:lang w:val="ru-RU" w:eastAsia="en-US"/>
        </w:rPr>
        <w:t>предложения</w:t>
      </w:r>
      <w:r w:rsidR="00306DFD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306DFD">
        <w:rPr>
          <w:rFonts w:eastAsia="Times New Roman"/>
          <w:color w:val="C00000"/>
          <w:szCs w:val="22"/>
          <w:u w:val="single"/>
          <w:lang w:val="ru-RU" w:eastAsia="en-US"/>
        </w:rPr>
        <w:t>для</w:t>
      </w:r>
      <w:r w:rsidR="00306DFD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306DFD">
        <w:rPr>
          <w:rFonts w:eastAsia="Times New Roman"/>
          <w:color w:val="C00000"/>
          <w:szCs w:val="22"/>
          <w:u w:val="single"/>
          <w:lang w:val="ru-RU" w:eastAsia="en-US"/>
        </w:rPr>
        <w:t>исправления</w:t>
      </w:r>
      <w:r w:rsidR="00306DFD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306DFD">
        <w:rPr>
          <w:rFonts w:eastAsia="Times New Roman"/>
          <w:color w:val="C00000"/>
          <w:szCs w:val="22"/>
          <w:u w:val="single"/>
          <w:lang w:val="ru-RU" w:eastAsia="en-US"/>
        </w:rPr>
        <w:t>несоблюдения</w:t>
      </w:r>
      <w:r w:rsidR="00306DFD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306DFD">
        <w:rPr>
          <w:rFonts w:eastAsia="Times New Roman"/>
          <w:color w:val="C00000"/>
          <w:szCs w:val="22"/>
          <w:u w:val="single"/>
          <w:lang w:val="ru-RU" w:eastAsia="en-US"/>
        </w:rPr>
        <w:t>правил</w:t>
      </w:r>
      <w:r w:rsidR="00306DFD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, </w:t>
      </w:r>
      <w:r w:rsidR="00306DFD">
        <w:rPr>
          <w:rFonts w:eastAsia="Times New Roman"/>
          <w:color w:val="C00000"/>
          <w:szCs w:val="22"/>
          <w:u w:val="single"/>
          <w:lang w:val="ru-RU" w:eastAsia="en-US"/>
        </w:rPr>
        <w:t>Международное</w:t>
      </w:r>
      <w:r w:rsidR="00306DFD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306DFD">
        <w:rPr>
          <w:rFonts w:eastAsia="Times New Roman"/>
          <w:color w:val="C00000"/>
          <w:szCs w:val="22"/>
          <w:u w:val="single"/>
          <w:lang w:val="ru-RU" w:eastAsia="en-US"/>
        </w:rPr>
        <w:t>бюро</w:t>
      </w:r>
      <w:r w:rsidR="00306DFD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306DFD">
        <w:rPr>
          <w:rFonts w:eastAsia="Times New Roman"/>
          <w:color w:val="C00000"/>
          <w:szCs w:val="22"/>
          <w:u w:val="single"/>
          <w:lang w:val="ru-RU" w:eastAsia="en-US"/>
        </w:rPr>
        <w:t>включает</w:t>
      </w:r>
      <w:r w:rsidR="00306DFD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306DFD">
        <w:rPr>
          <w:rFonts w:eastAsia="Times New Roman"/>
          <w:color w:val="C00000"/>
          <w:szCs w:val="22"/>
          <w:u w:val="single"/>
          <w:lang w:val="ru-RU" w:eastAsia="en-US"/>
        </w:rPr>
        <w:t>в</w:t>
      </w:r>
      <w:r w:rsidR="00306DFD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306DFD">
        <w:rPr>
          <w:rFonts w:eastAsia="Times New Roman"/>
          <w:color w:val="C00000"/>
          <w:szCs w:val="22"/>
          <w:u w:val="single"/>
          <w:lang w:val="ru-RU" w:eastAsia="en-US"/>
        </w:rPr>
        <w:t>международную</w:t>
      </w:r>
      <w:r w:rsidR="00306DFD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306DFD">
        <w:rPr>
          <w:rFonts w:eastAsia="Times New Roman"/>
          <w:color w:val="C00000"/>
          <w:szCs w:val="22"/>
          <w:u w:val="single"/>
          <w:lang w:val="ru-RU" w:eastAsia="en-US"/>
        </w:rPr>
        <w:t>регистрацию</w:t>
      </w:r>
      <w:r w:rsidR="00306DFD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306DFD">
        <w:rPr>
          <w:rFonts w:eastAsia="Times New Roman"/>
          <w:color w:val="C00000"/>
          <w:szCs w:val="22"/>
          <w:u w:val="single"/>
          <w:lang w:val="ru-RU" w:eastAsia="en-US"/>
        </w:rPr>
        <w:t>этот</w:t>
      </w:r>
      <w:r w:rsidR="00306DFD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306DFD">
        <w:rPr>
          <w:rFonts w:eastAsia="Times New Roman"/>
          <w:color w:val="C00000"/>
          <w:szCs w:val="22"/>
          <w:u w:val="single"/>
          <w:lang w:val="ru-RU" w:eastAsia="en-US"/>
        </w:rPr>
        <w:t>термин</w:t>
      </w:r>
      <w:r w:rsidR="00306DFD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306DFD">
        <w:rPr>
          <w:rFonts w:eastAsia="Times New Roman"/>
          <w:color w:val="C00000"/>
          <w:szCs w:val="22"/>
          <w:u w:val="single"/>
          <w:lang w:val="ru-RU" w:eastAsia="en-US"/>
        </w:rPr>
        <w:t>в</w:t>
      </w:r>
      <w:r w:rsidR="00306DFD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306DFD">
        <w:rPr>
          <w:rFonts w:eastAsia="Times New Roman"/>
          <w:color w:val="C00000"/>
          <w:szCs w:val="22"/>
          <w:u w:val="single"/>
          <w:lang w:val="ru-RU" w:eastAsia="en-US"/>
        </w:rPr>
        <w:t>том</w:t>
      </w:r>
      <w:r w:rsidR="00306DFD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306DFD">
        <w:rPr>
          <w:rFonts w:eastAsia="Times New Roman"/>
          <w:color w:val="C00000"/>
          <w:szCs w:val="22"/>
          <w:u w:val="single"/>
          <w:lang w:val="ru-RU" w:eastAsia="en-US"/>
        </w:rPr>
        <w:t>виде</w:t>
      </w:r>
      <w:r w:rsidR="00306DFD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, </w:t>
      </w:r>
      <w:r w:rsidR="00306DFD">
        <w:rPr>
          <w:rFonts w:eastAsia="Times New Roman"/>
          <w:color w:val="C00000"/>
          <w:szCs w:val="22"/>
          <w:u w:val="single"/>
          <w:lang w:val="ru-RU" w:eastAsia="en-US"/>
        </w:rPr>
        <w:t>в</w:t>
      </w:r>
      <w:r w:rsidR="00306DFD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306DFD">
        <w:rPr>
          <w:rFonts w:eastAsia="Times New Roman"/>
          <w:color w:val="C00000"/>
          <w:szCs w:val="22"/>
          <w:u w:val="single"/>
          <w:lang w:val="ru-RU" w:eastAsia="en-US"/>
        </w:rPr>
        <w:t>котором</w:t>
      </w:r>
      <w:r w:rsidR="00306DFD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306DFD">
        <w:rPr>
          <w:rFonts w:eastAsia="Times New Roman"/>
          <w:color w:val="C00000"/>
          <w:szCs w:val="22"/>
          <w:u w:val="single"/>
          <w:lang w:val="ru-RU" w:eastAsia="en-US"/>
        </w:rPr>
        <w:t>он</w:t>
      </w:r>
      <w:r w:rsidR="00306DFD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306DFD">
        <w:rPr>
          <w:rFonts w:eastAsia="Times New Roman"/>
          <w:color w:val="C00000"/>
          <w:szCs w:val="22"/>
          <w:u w:val="single"/>
          <w:lang w:val="ru-RU" w:eastAsia="en-US"/>
        </w:rPr>
        <w:t>фигурирует</w:t>
      </w:r>
      <w:r w:rsidR="00306DFD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306DFD">
        <w:rPr>
          <w:rFonts w:eastAsia="Times New Roman"/>
          <w:color w:val="C00000"/>
          <w:szCs w:val="22"/>
          <w:u w:val="single"/>
          <w:lang w:val="ru-RU" w:eastAsia="en-US"/>
        </w:rPr>
        <w:t>в</w:t>
      </w:r>
      <w:r w:rsidR="00306DFD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306DFD">
        <w:rPr>
          <w:rFonts w:eastAsia="Times New Roman"/>
          <w:color w:val="C00000"/>
          <w:szCs w:val="22"/>
          <w:u w:val="single"/>
          <w:lang w:val="ru-RU" w:eastAsia="en-US"/>
        </w:rPr>
        <w:t>последующем</w:t>
      </w:r>
      <w:r w:rsidR="00306DFD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306DFD">
        <w:rPr>
          <w:rFonts w:eastAsia="Times New Roman"/>
          <w:color w:val="C00000"/>
          <w:szCs w:val="22"/>
          <w:u w:val="single"/>
          <w:lang w:val="ru-RU" w:eastAsia="en-US"/>
        </w:rPr>
        <w:t>указании</w:t>
      </w:r>
      <w:r w:rsidR="00A70109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, </w:t>
      </w:r>
      <w:r w:rsidR="00624064">
        <w:rPr>
          <w:rFonts w:eastAsia="Times New Roman"/>
          <w:color w:val="C00000"/>
          <w:szCs w:val="22"/>
          <w:u w:val="single"/>
          <w:lang w:val="ru-RU" w:eastAsia="en-US"/>
        </w:rPr>
        <w:t>при условии, что указанное Ведомство указало класс, к которому такой термин должен быть отнесен</w:t>
      </w:r>
      <w:r w:rsidR="00A70109" w:rsidRPr="00624064">
        <w:rPr>
          <w:rFonts w:eastAsia="Times New Roman"/>
          <w:color w:val="B5062C"/>
          <w:szCs w:val="22"/>
          <w:u w:val="single"/>
          <w:lang w:val="ru-RU" w:eastAsia="en-US"/>
        </w:rPr>
        <w:t xml:space="preserve">; </w:t>
      </w:r>
      <w:r w:rsidR="00624064">
        <w:rPr>
          <w:rFonts w:eastAsia="Times New Roman"/>
          <w:color w:val="B5062C"/>
          <w:szCs w:val="22"/>
          <w:u w:val="single"/>
          <w:lang w:val="ru-RU" w:eastAsia="en-US"/>
        </w:rPr>
        <w:t>последующее указание содержит указание о том, что, по мнению Международного бюро, указанный термин является слишком неопределенным для целей классификации или непонятным, либо неправильным с лингвистической точки зрения, либо слишком широким по сравнению с основным перечнем, в зависимости от случая</w:t>
      </w:r>
      <w:r w:rsidR="00A70109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.  </w:t>
      </w:r>
      <w:r w:rsidR="00624064">
        <w:rPr>
          <w:rFonts w:eastAsia="Times New Roman"/>
          <w:color w:val="C00000"/>
          <w:szCs w:val="22"/>
          <w:u w:val="single"/>
          <w:lang w:val="ru-RU" w:eastAsia="en-US"/>
        </w:rPr>
        <w:t>Если</w:t>
      </w:r>
      <w:r w:rsidR="00624064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624064">
        <w:rPr>
          <w:rFonts w:eastAsia="Times New Roman"/>
          <w:color w:val="C00000"/>
          <w:szCs w:val="22"/>
          <w:u w:val="single"/>
          <w:lang w:val="ru-RU" w:eastAsia="en-US"/>
        </w:rPr>
        <w:t>указанное</w:t>
      </w:r>
      <w:r w:rsidR="00624064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624064">
        <w:rPr>
          <w:rFonts w:eastAsia="Times New Roman"/>
          <w:color w:val="C00000"/>
          <w:szCs w:val="22"/>
          <w:u w:val="single"/>
          <w:lang w:val="ru-RU" w:eastAsia="en-US"/>
        </w:rPr>
        <w:t>Ведомство</w:t>
      </w:r>
      <w:r w:rsidR="00624064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624064">
        <w:rPr>
          <w:rFonts w:eastAsia="Times New Roman"/>
          <w:color w:val="C00000"/>
          <w:szCs w:val="22"/>
          <w:u w:val="single"/>
          <w:lang w:val="ru-RU" w:eastAsia="en-US"/>
        </w:rPr>
        <w:t>не</w:t>
      </w:r>
      <w:r w:rsidR="00624064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624064">
        <w:rPr>
          <w:rFonts w:eastAsia="Times New Roman"/>
          <w:color w:val="C00000"/>
          <w:szCs w:val="22"/>
          <w:u w:val="single"/>
          <w:lang w:val="ru-RU" w:eastAsia="en-US"/>
        </w:rPr>
        <w:t>указало</w:t>
      </w:r>
      <w:r w:rsidR="00624064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624064">
        <w:rPr>
          <w:rFonts w:eastAsia="Times New Roman"/>
          <w:color w:val="C00000"/>
          <w:szCs w:val="22"/>
          <w:u w:val="single"/>
          <w:lang w:val="ru-RU" w:eastAsia="en-US"/>
        </w:rPr>
        <w:t>никакого</w:t>
      </w:r>
      <w:r w:rsidR="00624064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624064">
        <w:rPr>
          <w:rFonts w:eastAsia="Times New Roman"/>
          <w:color w:val="C00000"/>
          <w:szCs w:val="22"/>
          <w:u w:val="single"/>
          <w:lang w:val="ru-RU" w:eastAsia="en-US"/>
        </w:rPr>
        <w:t>класса</w:t>
      </w:r>
      <w:r w:rsidR="00624064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, </w:t>
      </w:r>
      <w:r w:rsidR="00624064">
        <w:rPr>
          <w:rFonts w:eastAsia="Times New Roman"/>
          <w:color w:val="C00000"/>
          <w:szCs w:val="22"/>
          <w:u w:val="single"/>
          <w:lang w:val="ru-RU" w:eastAsia="en-US"/>
        </w:rPr>
        <w:t>Международное</w:t>
      </w:r>
      <w:r w:rsidR="00624064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624064">
        <w:rPr>
          <w:rFonts w:eastAsia="Times New Roman"/>
          <w:color w:val="C00000"/>
          <w:szCs w:val="22"/>
          <w:u w:val="single"/>
          <w:lang w:val="ru-RU" w:eastAsia="en-US"/>
        </w:rPr>
        <w:t>бюро</w:t>
      </w:r>
      <w:r w:rsidR="00624064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624064">
        <w:rPr>
          <w:rFonts w:eastAsia="Times New Roman"/>
          <w:color w:val="C00000"/>
          <w:szCs w:val="22"/>
          <w:u w:val="single"/>
          <w:lang w:val="ru-RU" w:eastAsia="en-US"/>
        </w:rPr>
        <w:t>исключает</w:t>
      </w:r>
      <w:r w:rsidR="00624064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624064">
        <w:rPr>
          <w:rFonts w:eastAsia="Times New Roman"/>
          <w:color w:val="C00000"/>
          <w:szCs w:val="22"/>
          <w:u w:val="single"/>
          <w:lang w:val="ru-RU" w:eastAsia="en-US"/>
        </w:rPr>
        <w:t>этот</w:t>
      </w:r>
      <w:r w:rsidR="00624064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624064">
        <w:rPr>
          <w:rFonts w:eastAsia="Times New Roman"/>
          <w:color w:val="C00000"/>
          <w:szCs w:val="22"/>
          <w:u w:val="single"/>
          <w:lang w:val="ru-RU" w:eastAsia="en-US"/>
        </w:rPr>
        <w:t>термин</w:t>
      </w:r>
      <w:r w:rsidR="00A70109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D502A7" w:rsidRPr="00A02626">
        <w:rPr>
          <w:rFonts w:eastAsia="Times New Roman"/>
          <w:i/>
          <w:iCs/>
          <w:color w:val="C00000"/>
          <w:szCs w:val="22"/>
          <w:u w:val="single"/>
          <w:lang w:eastAsia="en-US"/>
        </w:rPr>
        <w:t>ex</w:t>
      </w:r>
      <w:r w:rsidR="00D502A7" w:rsidRPr="00624064">
        <w:rPr>
          <w:rFonts w:eastAsia="Times New Roman"/>
          <w:i/>
          <w:iCs/>
          <w:color w:val="C00000"/>
          <w:szCs w:val="22"/>
          <w:u w:val="single"/>
          <w:lang w:val="ru-RU" w:eastAsia="en-US"/>
        </w:rPr>
        <w:t xml:space="preserve"> </w:t>
      </w:r>
      <w:r w:rsidR="00D502A7" w:rsidRPr="00A02626">
        <w:rPr>
          <w:rFonts w:eastAsia="Times New Roman"/>
          <w:i/>
          <w:iCs/>
          <w:color w:val="C00000"/>
          <w:szCs w:val="22"/>
          <w:u w:val="single"/>
          <w:lang w:eastAsia="en-US"/>
        </w:rPr>
        <w:t>officio</w:t>
      </w:r>
      <w:r w:rsidR="00D502A7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624064">
        <w:rPr>
          <w:rFonts w:eastAsia="Times New Roman"/>
          <w:color w:val="C00000"/>
          <w:szCs w:val="22"/>
          <w:u w:val="single"/>
          <w:lang w:val="ru-RU" w:eastAsia="en-US"/>
        </w:rPr>
        <w:t>и уведомляет об этом указанное Ведомство, одновременно информируя об этом заявителя</w:t>
      </w:r>
      <w:r w:rsidR="00A70109" w:rsidRPr="00624064">
        <w:rPr>
          <w:rFonts w:eastAsia="Times New Roman"/>
          <w:color w:val="B5062C"/>
          <w:szCs w:val="22"/>
          <w:u w:val="single"/>
          <w:lang w:val="ru-RU" w:eastAsia="en-US"/>
        </w:rPr>
        <w:t>.</w:t>
      </w:r>
    </w:p>
    <w:p w14:paraId="22179D87" w14:textId="77777777" w:rsidR="00696AC2" w:rsidRPr="00624064" w:rsidRDefault="00696AC2" w:rsidP="002D2173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7F030EE5" w14:textId="5D65CEBD" w:rsidR="002D2173" w:rsidRPr="00892536" w:rsidRDefault="00D502A7" w:rsidP="002D2173">
      <w:pPr>
        <w:autoSpaceDE w:val="0"/>
        <w:autoSpaceDN w:val="0"/>
        <w:adjustRightInd w:val="0"/>
        <w:rPr>
          <w:rFonts w:eastAsia="Times New Roman"/>
          <w:i/>
          <w:iCs/>
          <w:color w:val="000000"/>
          <w:szCs w:val="22"/>
          <w:lang w:val="ru-RU" w:eastAsia="en-US"/>
        </w:rPr>
      </w:pPr>
      <w:r w:rsidRPr="00892536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892536">
        <w:rPr>
          <w:rFonts w:eastAsia="Times New Roman"/>
          <w:color w:val="000000"/>
          <w:szCs w:val="22"/>
          <w:lang w:val="ru-RU" w:eastAsia="en-US"/>
        </w:rPr>
        <w:t xml:space="preserve">6) </w:t>
      </w:r>
      <w:r w:rsidR="002D2173" w:rsidRPr="00892536">
        <w:rPr>
          <w:rFonts w:eastAsia="Times New Roman"/>
          <w:i/>
          <w:iCs/>
          <w:color w:val="000000"/>
          <w:szCs w:val="22"/>
          <w:lang w:val="ru-RU" w:eastAsia="en-US"/>
        </w:rPr>
        <w:t>[</w:t>
      </w:r>
      <w:r w:rsidR="00892536" w:rsidRPr="00892536">
        <w:rPr>
          <w:i/>
          <w:szCs w:val="22"/>
          <w:lang w:val="ru-RU"/>
        </w:rPr>
        <w:t>Дата последующего указания</w:t>
      </w:r>
      <w:r w:rsidR="002D2173" w:rsidRPr="00892536">
        <w:rPr>
          <w:rFonts w:eastAsia="Times New Roman"/>
          <w:i/>
          <w:iCs/>
          <w:color w:val="000000"/>
          <w:szCs w:val="22"/>
          <w:lang w:val="ru-RU" w:eastAsia="en-US"/>
        </w:rPr>
        <w:t xml:space="preserve">] </w:t>
      </w:r>
    </w:p>
    <w:p w14:paraId="335F52A4" w14:textId="77777777" w:rsidR="00861D68" w:rsidRPr="00892536" w:rsidRDefault="00861D68" w:rsidP="002D2173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6AF22356" w14:textId="5CF3DE70" w:rsidR="002D2173" w:rsidRPr="00892536" w:rsidRDefault="00D502A7" w:rsidP="00861D68">
      <w:pPr>
        <w:autoSpaceDE w:val="0"/>
        <w:autoSpaceDN w:val="0"/>
        <w:adjustRightInd w:val="0"/>
        <w:ind w:left="567"/>
        <w:rPr>
          <w:rFonts w:eastAsia="Times New Roman"/>
          <w:color w:val="000000"/>
          <w:szCs w:val="22"/>
          <w:lang w:val="ru-RU" w:eastAsia="en-US"/>
        </w:rPr>
      </w:pPr>
      <w:r w:rsidRPr="00892536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071B25">
        <w:rPr>
          <w:rFonts w:eastAsia="Times New Roman"/>
          <w:color w:val="000000"/>
          <w:szCs w:val="22"/>
          <w:lang w:eastAsia="en-US"/>
        </w:rPr>
        <w:t>a</w:t>
      </w:r>
      <w:r w:rsidR="002D2173" w:rsidRPr="00892536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892536" w:rsidRPr="00892536">
        <w:rPr>
          <w:szCs w:val="22"/>
          <w:lang w:val="ru-RU"/>
        </w:rPr>
        <w:t>Датой последующего указания, представленного владельцем непосредственно в Международное бюро, является, с учетом подпункта (с)(</w:t>
      </w:r>
      <w:proofErr w:type="spellStart"/>
      <w:r w:rsidR="00892536" w:rsidRPr="00480D95">
        <w:rPr>
          <w:szCs w:val="22"/>
        </w:rPr>
        <w:t>i</w:t>
      </w:r>
      <w:proofErr w:type="spellEnd"/>
      <w:r w:rsidR="00892536" w:rsidRPr="00892536">
        <w:rPr>
          <w:szCs w:val="22"/>
          <w:lang w:val="ru-RU"/>
        </w:rPr>
        <w:t>), дата его получения Международным бюро</w:t>
      </w:r>
      <w:r w:rsidR="002D2173" w:rsidRPr="00892536">
        <w:rPr>
          <w:rFonts w:eastAsia="Times New Roman"/>
          <w:color w:val="000000"/>
          <w:szCs w:val="22"/>
          <w:lang w:val="ru-RU" w:eastAsia="en-US"/>
        </w:rPr>
        <w:t>.</w:t>
      </w:r>
    </w:p>
    <w:p w14:paraId="66427833" w14:textId="77777777" w:rsidR="00861D68" w:rsidRPr="00892536" w:rsidRDefault="00861D68" w:rsidP="00861D68">
      <w:pPr>
        <w:autoSpaceDE w:val="0"/>
        <w:autoSpaceDN w:val="0"/>
        <w:adjustRightInd w:val="0"/>
        <w:ind w:left="567"/>
        <w:rPr>
          <w:rFonts w:eastAsia="Times New Roman"/>
          <w:color w:val="000000"/>
          <w:szCs w:val="22"/>
          <w:lang w:val="ru-RU" w:eastAsia="en-US"/>
        </w:rPr>
      </w:pPr>
    </w:p>
    <w:p w14:paraId="1F0A3457" w14:textId="217BF20B" w:rsidR="002D2173" w:rsidRPr="00892536" w:rsidRDefault="00D502A7" w:rsidP="00861D68">
      <w:pPr>
        <w:autoSpaceDE w:val="0"/>
        <w:autoSpaceDN w:val="0"/>
        <w:adjustRightInd w:val="0"/>
        <w:ind w:left="567"/>
        <w:rPr>
          <w:rFonts w:eastAsia="Times New Roman"/>
          <w:color w:val="000000"/>
          <w:szCs w:val="22"/>
          <w:lang w:val="ru-RU" w:eastAsia="en-US"/>
        </w:rPr>
      </w:pPr>
      <w:r w:rsidRPr="00892536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071B25">
        <w:rPr>
          <w:rFonts w:eastAsia="Times New Roman"/>
          <w:color w:val="000000"/>
          <w:szCs w:val="22"/>
          <w:lang w:eastAsia="en-US"/>
        </w:rPr>
        <w:t>b</w:t>
      </w:r>
      <w:r w:rsidR="002D2173" w:rsidRPr="00892536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892536" w:rsidRPr="00892536">
        <w:rPr>
          <w:szCs w:val="22"/>
          <w:lang w:val="ru-RU"/>
        </w:rPr>
        <w:t>Датой последующего указания, представленного в Международное бюро Ведомством, является, с учетом подпункта</w:t>
      </w:r>
      <w:r w:rsidR="00892536" w:rsidRPr="00480D95">
        <w:rPr>
          <w:szCs w:val="22"/>
        </w:rPr>
        <w:t> </w:t>
      </w:r>
      <w:r w:rsidR="00892536" w:rsidRPr="00892536">
        <w:rPr>
          <w:szCs w:val="22"/>
          <w:lang w:val="ru-RU"/>
        </w:rPr>
        <w:t>(с)(</w:t>
      </w:r>
      <w:proofErr w:type="spellStart"/>
      <w:r w:rsidR="00892536" w:rsidRPr="00480D95">
        <w:rPr>
          <w:szCs w:val="22"/>
        </w:rPr>
        <w:t>i</w:t>
      </w:r>
      <w:proofErr w:type="spellEnd"/>
      <w:r w:rsidR="00892536" w:rsidRPr="00892536">
        <w:rPr>
          <w:szCs w:val="22"/>
          <w:lang w:val="ru-RU"/>
        </w:rPr>
        <w:t>), дата, в которую оно было получено этим Ведомством, при условии, что упомянутое указание было получено Международным бюро в течение двух месяцев с этой даты. Если последующее указание не было получено Международным бюро в течение этого срока, то, с учетом подпункта</w:t>
      </w:r>
      <w:r w:rsidR="00892536" w:rsidRPr="00480D95">
        <w:rPr>
          <w:szCs w:val="22"/>
        </w:rPr>
        <w:t> </w:t>
      </w:r>
      <w:r w:rsidR="00892536" w:rsidRPr="00892536">
        <w:rPr>
          <w:szCs w:val="22"/>
          <w:lang w:val="ru-RU"/>
        </w:rPr>
        <w:t>(с)(</w:t>
      </w:r>
      <w:proofErr w:type="spellStart"/>
      <w:r w:rsidR="00892536" w:rsidRPr="00480D95">
        <w:rPr>
          <w:szCs w:val="22"/>
        </w:rPr>
        <w:t>i</w:t>
      </w:r>
      <w:proofErr w:type="spellEnd"/>
      <w:r w:rsidR="00892536" w:rsidRPr="00892536">
        <w:rPr>
          <w:szCs w:val="22"/>
          <w:lang w:val="ru-RU"/>
        </w:rPr>
        <w:t>), (</w:t>
      </w:r>
      <w:r w:rsidR="00892536" w:rsidRPr="00480D95">
        <w:rPr>
          <w:szCs w:val="22"/>
        </w:rPr>
        <w:t>d</w:t>
      </w:r>
      <w:r w:rsidR="00892536" w:rsidRPr="00892536">
        <w:rPr>
          <w:szCs w:val="22"/>
          <w:lang w:val="ru-RU"/>
        </w:rPr>
        <w:t>) и (е),</w:t>
      </w:r>
      <w:r w:rsidR="00892536" w:rsidRPr="00892536">
        <w:rPr>
          <w:b/>
          <w:szCs w:val="22"/>
          <w:lang w:val="ru-RU"/>
        </w:rPr>
        <w:t xml:space="preserve"> </w:t>
      </w:r>
      <w:r w:rsidR="00892536" w:rsidRPr="00892536">
        <w:rPr>
          <w:szCs w:val="22"/>
          <w:lang w:val="ru-RU"/>
        </w:rPr>
        <w:t>его датой является дата его получения Международным бюро</w:t>
      </w:r>
      <w:r w:rsidR="002D2173" w:rsidRPr="00892536">
        <w:rPr>
          <w:rFonts w:eastAsia="Times New Roman"/>
          <w:color w:val="000000"/>
          <w:szCs w:val="22"/>
          <w:lang w:val="ru-RU" w:eastAsia="en-US"/>
        </w:rPr>
        <w:t>.</w:t>
      </w:r>
    </w:p>
    <w:p w14:paraId="6586B217" w14:textId="77777777" w:rsidR="00861D68" w:rsidRPr="00892536" w:rsidRDefault="00861D68" w:rsidP="00861D68">
      <w:pPr>
        <w:autoSpaceDE w:val="0"/>
        <w:autoSpaceDN w:val="0"/>
        <w:adjustRightInd w:val="0"/>
        <w:ind w:left="567"/>
        <w:rPr>
          <w:rFonts w:eastAsia="Times New Roman"/>
          <w:color w:val="000000"/>
          <w:szCs w:val="22"/>
          <w:lang w:val="ru-RU" w:eastAsia="en-US"/>
        </w:rPr>
      </w:pPr>
    </w:p>
    <w:p w14:paraId="7B6AF6F1" w14:textId="7087F286" w:rsidR="002D2173" w:rsidRPr="00892536" w:rsidRDefault="00D502A7" w:rsidP="00861D68">
      <w:pPr>
        <w:autoSpaceDE w:val="0"/>
        <w:autoSpaceDN w:val="0"/>
        <w:adjustRightInd w:val="0"/>
        <w:ind w:left="567"/>
        <w:rPr>
          <w:rFonts w:eastAsia="Times New Roman"/>
          <w:color w:val="000000"/>
          <w:szCs w:val="22"/>
          <w:lang w:val="ru-RU" w:eastAsia="en-US"/>
        </w:rPr>
      </w:pPr>
      <w:r w:rsidRPr="00892536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071B25">
        <w:rPr>
          <w:rFonts w:eastAsia="Times New Roman"/>
          <w:color w:val="000000"/>
          <w:szCs w:val="22"/>
          <w:lang w:eastAsia="en-US"/>
        </w:rPr>
        <w:t>c</w:t>
      </w:r>
      <w:r w:rsidR="002D2173" w:rsidRPr="00892536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892536" w:rsidRPr="00892536">
        <w:rPr>
          <w:szCs w:val="22"/>
          <w:lang w:val="ru-RU"/>
        </w:rPr>
        <w:t>Если последующее указание не соответствует применяемым требованиям и несоблюдение правил исправляется в течение трех месяцев с даты уведомления, упомянутого в подпункте</w:t>
      </w:r>
      <w:r w:rsidR="00892536" w:rsidRPr="00480D95">
        <w:rPr>
          <w:szCs w:val="22"/>
        </w:rPr>
        <w:t> </w:t>
      </w:r>
      <w:r w:rsidR="00892536" w:rsidRPr="00892536">
        <w:rPr>
          <w:szCs w:val="22"/>
          <w:lang w:val="ru-RU"/>
        </w:rPr>
        <w:t>(5)(а), то</w:t>
      </w:r>
      <w:r w:rsidR="003C3CBA" w:rsidRPr="00892536">
        <w:rPr>
          <w:rFonts w:eastAsia="Times New Roman"/>
          <w:color w:val="000000"/>
          <w:szCs w:val="22"/>
          <w:lang w:val="ru-RU" w:eastAsia="en-US"/>
        </w:rPr>
        <w:t>:</w:t>
      </w:r>
    </w:p>
    <w:p w14:paraId="51906C8B" w14:textId="77777777" w:rsidR="00861D68" w:rsidRPr="00892536" w:rsidRDefault="00861D68" w:rsidP="00861D68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</w:p>
    <w:p w14:paraId="2CA0E70A" w14:textId="7664D379" w:rsidR="002D2173" w:rsidRPr="00892536" w:rsidRDefault="00D502A7" w:rsidP="00861D68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  <w:r w:rsidRPr="00892536">
        <w:rPr>
          <w:rFonts w:eastAsia="Times New Roman"/>
          <w:color w:val="000000"/>
          <w:szCs w:val="22"/>
          <w:lang w:val="ru-RU" w:eastAsia="en-US"/>
        </w:rPr>
        <w:t>(</w:t>
      </w:r>
      <w:proofErr w:type="spellStart"/>
      <w:r w:rsidR="002D2173" w:rsidRPr="00071B25">
        <w:rPr>
          <w:rFonts w:eastAsia="Times New Roman"/>
          <w:color w:val="000000"/>
          <w:szCs w:val="22"/>
          <w:lang w:eastAsia="en-US"/>
        </w:rPr>
        <w:t>i</w:t>
      </w:r>
      <w:proofErr w:type="spellEnd"/>
      <w:r w:rsidR="002D2173" w:rsidRPr="00892536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892536" w:rsidRPr="00892536">
        <w:rPr>
          <w:szCs w:val="22"/>
          <w:lang w:val="ru-RU"/>
        </w:rPr>
        <w:t>датой последующего указания, когда несоблюдение правил касается любого из требований, упомянутых в подпунктах</w:t>
      </w:r>
      <w:r w:rsidR="00892536" w:rsidRPr="00480D95">
        <w:rPr>
          <w:szCs w:val="22"/>
        </w:rPr>
        <w:t> </w:t>
      </w:r>
      <w:r w:rsidR="00892536" w:rsidRPr="00892536">
        <w:rPr>
          <w:szCs w:val="22"/>
          <w:lang w:val="ru-RU"/>
        </w:rPr>
        <w:t>(3)(а)(</w:t>
      </w:r>
      <w:proofErr w:type="spellStart"/>
      <w:r w:rsidR="00892536" w:rsidRPr="00480D95">
        <w:rPr>
          <w:szCs w:val="22"/>
        </w:rPr>
        <w:t>i</w:t>
      </w:r>
      <w:proofErr w:type="spellEnd"/>
      <w:r w:rsidR="00892536" w:rsidRPr="00892536">
        <w:rPr>
          <w:szCs w:val="22"/>
          <w:lang w:val="ru-RU"/>
        </w:rPr>
        <w:t>),(</w:t>
      </w:r>
      <w:r w:rsidR="00892536" w:rsidRPr="00480D95">
        <w:rPr>
          <w:szCs w:val="22"/>
        </w:rPr>
        <w:t>iii</w:t>
      </w:r>
      <w:r w:rsidR="00892536" w:rsidRPr="00892536">
        <w:rPr>
          <w:szCs w:val="22"/>
          <w:lang w:val="ru-RU"/>
        </w:rPr>
        <w:t>) и (</w:t>
      </w:r>
      <w:r w:rsidR="00892536" w:rsidRPr="00480D95">
        <w:rPr>
          <w:szCs w:val="22"/>
        </w:rPr>
        <w:t>iv</w:t>
      </w:r>
      <w:r w:rsidR="00892536" w:rsidRPr="00892536">
        <w:rPr>
          <w:szCs w:val="22"/>
          <w:lang w:val="ru-RU"/>
        </w:rPr>
        <w:t>) и (</w:t>
      </w:r>
      <w:r w:rsidR="00892536" w:rsidRPr="00480D95">
        <w:rPr>
          <w:szCs w:val="22"/>
        </w:rPr>
        <w:t>b</w:t>
      </w:r>
      <w:r w:rsidR="00892536" w:rsidRPr="00892536">
        <w:rPr>
          <w:szCs w:val="22"/>
          <w:lang w:val="ru-RU"/>
        </w:rPr>
        <w:t>)(</w:t>
      </w:r>
      <w:proofErr w:type="spellStart"/>
      <w:r w:rsidR="00892536" w:rsidRPr="00480D95">
        <w:rPr>
          <w:szCs w:val="22"/>
        </w:rPr>
        <w:t>i</w:t>
      </w:r>
      <w:proofErr w:type="spellEnd"/>
      <w:r w:rsidR="00892536" w:rsidRPr="00892536">
        <w:rPr>
          <w:szCs w:val="22"/>
          <w:lang w:val="ru-RU"/>
        </w:rPr>
        <w:t>), является дата, в  которую это указание приведено в соответствие с требованиями, если только данное указание не было представлено в Международное бюро Ведомством и несоблюдение правил не было исправлено в течение двухмесячного срока, упомянутого в подпункте (</w:t>
      </w:r>
      <w:r w:rsidR="00892536" w:rsidRPr="00480D95">
        <w:rPr>
          <w:szCs w:val="22"/>
        </w:rPr>
        <w:t>b</w:t>
      </w:r>
      <w:r w:rsidR="00892536" w:rsidRPr="00892536">
        <w:rPr>
          <w:szCs w:val="22"/>
          <w:lang w:val="ru-RU"/>
        </w:rPr>
        <w:t>);  в последнем случае датой последующего указания является дата, в которую оно было получено  данным Ведомством</w:t>
      </w:r>
      <w:r w:rsidR="002D2173" w:rsidRPr="00892536">
        <w:rPr>
          <w:rFonts w:eastAsia="Times New Roman"/>
          <w:color w:val="000000"/>
          <w:szCs w:val="22"/>
          <w:lang w:val="ru-RU" w:eastAsia="en-US"/>
        </w:rPr>
        <w:t xml:space="preserve">; </w:t>
      </w:r>
    </w:p>
    <w:p w14:paraId="33CC3C9B" w14:textId="77777777" w:rsidR="00861D68" w:rsidRPr="00892536" w:rsidRDefault="00861D68" w:rsidP="00861D68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</w:p>
    <w:p w14:paraId="3D3DD535" w14:textId="60D9B91C" w:rsidR="002D2173" w:rsidRPr="00892536" w:rsidRDefault="00D502A7" w:rsidP="00861D68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  <w:r w:rsidRPr="00892536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071B25">
        <w:rPr>
          <w:rFonts w:eastAsia="Times New Roman"/>
          <w:color w:val="000000"/>
          <w:szCs w:val="22"/>
          <w:lang w:eastAsia="en-US"/>
        </w:rPr>
        <w:t>ii</w:t>
      </w:r>
      <w:r w:rsidR="002D2173" w:rsidRPr="00892536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892536" w:rsidRPr="00892536">
        <w:rPr>
          <w:szCs w:val="22"/>
          <w:lang w:val="ru-RU"/>
        </w:rPr>
        <w:t>дата, применяемая в соответствии с подпунктом (а) или (</w:t>
      </w:r>
      <w:r w:rsidR="00892536" w:rsidRPr="00480D95">
        <w:rPr>
          <w:szCs w:val="22"/>
        </w:rPr>
        <w:t>b</w:t>
      </w:r>
      <w:r w:rsidR="00892536" w:rsidRPr="00892536">
        <w:rPr>
          <w:szCs w:val="22"/>
          <w:lang w:val="ru-RU"/>
        </w:rPr>
        <w:t>), в зависимости от случая, не затрагивается несоблюдением соответствующих требований, помимо тех, которые упомянуты в пункте</w:t>
      </w:r>
      <w:r w:rsidR="00892536" w:rsidRPr="00480D95">
        <w:rPr>
          <w:szCs w:val="22"/>
        </w:rPr>
        <w:t> </w:t>
      </w:r>
      <w:r w:rsidR="00892536" w:rsidRPr="00892536">
        <w:rPr>
          <w:szCs w:val="22"/>
          <w:lang w:val="ru-RU"/>
        </w:rPr>
        <w:t>(3)(а)(</w:t>
      </w:r>
      <w:proofErr w:type="spellStart"/>
      <w:r w:rsidR="00892536" w:rsidRPr="00480D95">
        <w:rPr>
          <w:szCs w:val="22"/>
        </w:rPr>
        <w:t>i</w:t>
      </w:r>
      <w:proofErr w:type="spellEnd"/>
      <w:r w:rsidR="00892536" w:rsidRPr="00892536">
        <w:rPr>
          <w:szCs w:val="22"/>
          <w:lang w:val="ru-RU"/>
        </w:rPr>
        <w:t>),(</w:t>
      </w:r>
      <w:r w:rsidR="00892536" w:rsidRPr="00480D95">
        <w:rPr>
          <w:szCs w:val="22"/>
        </w:rPr>
        <w:t>iii</w:t>
      </w:r>
      <w:r w:rsidR="00892536" w:rsidRPr="00892536">
        <w:rPr>
          <w:szCs w:val="22"/>
          <w:lang w:val="ru-RU"/>
        </w:rPr>
        <w:t>) и (</w:t>
      </w:r>
      <w:r w:rsidR="00892536" w:rsidRPr="00480D95">
        <w:rPr>
          <w:szCs w:val="22"/>
        </w:rPr>
        <w:t>iv</w:t>
      </w:r>
      <w:r w:rsidR="00892536" w:rsidRPr="00892536">
        <w:rPr>
          <w:szCs w:val="22"/>
          <w:lang w:val="ru-RU"/>
        </w:rPr>
        <w:t>) и (</w:t>
      </w:r>
      <w:r w:rsidR="00892536" w:rsidRPr="00480D95">
        <w:rPr>
          <w:szCs w:val="22"/>
        </w:rPr>
        <w:t>b</w:t>
      </w:r>
      <w:r w:rsidR="00892536" w:rsidRPr="00892536">
        <w:rPr>
          <w:szCs w:val="22"/>
          <w:lang w:val="ru-RU"/>
        </w:rPr>
        <w:t>)(</w:t>
      </w:r>
      <w:proofErr w:type="spellStart"/>
      <w:r w:rsidR="00892536" w:rsidRPr="00480D95">
        <w:rPr>
          <w:szCs w:val="22"/>
        </w:rPr>
        <w:t>i</w:t>
      </w:r>
      <w:proofErr w:type="spellEnd"/>
      <w:r w:rsidR="00892536" w:rsidRPr="00892536">
        <w:rPr>
          <w:szCs w:val="22"/>
          <w:lang w:val="ru-RU"/>
        </w:rPr>
        <w:t>).</w:t>
      </w:r>
      <w:r w:rsidR="002D2173" w:rsidRPr="00892536">
        <w:rPr>
          <w:rFonts w:eastAsia="Times New Roman"/>
          <w:color w:val="000000"/>
          <w:szCs w:val="22"/>
          <w:lang w:val="ru-RU" w:eastAsia="en-US"/>
        </w:rPr>
        <w:t xml:space="preserve"> </w:t>
      </w:r>
    </w:p>
    <w:p w14:paraId="0829365D" w14:textId="77777777" w:rsidR="00861D68" w:rsidRPr="00892536" w:rsidRDefault="00861D68" w:rsidP="002D2173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55854611" w14:textId="77777777" w:rsidR="00DD3F97" w:rsidRDefault="00DD3F97" w:rsidP="00861D68">
      <w:pPr>
        <w:autoSpaceDE w:val="0"/>
        <w:autoSpaceDN w:val="0"/>
        <w:adjustRightInd w:val="0"/>
        <w:ind w:left="567"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br w:type="page"/>
      </w:r>
    </w:p>
    <w:p w14:paraId="301734AD" w14:textId="1409C2DD" w:rsidR="002D2173" w:rsidRPr="00892536" w:rsidRDefault="00D502A7" w:rsidP="00861D68">
      <w:pPr>
        <w:autoSpaceDE w:val="0"/>
        <w:autoSpaceDN w:val="0"/>
        <w:adjustRightInd w:val="0"/>
        <w:ind w:left="567"/>
        <w:rPr>
          <w:rFonts w:eastAsia="Times New Roman"/>
          <w:color w:val="000000"/>
          <w:szCs w:val="22"/>
          <w:lang w:val="ru-RU" w:eastAsia="en-US"/>
        </w:rPr>
      </w:pPr>
      <w:r w:rsidRPr="00892536">
        <w:rPr>
          <w:rFonts w:eastAsia="Times New Roman"/>
          <w:color w:val="000000"/>
          <w:szCs w:val="22"/>
          <w:lang w:val="ru-RU" w:eastAsia="en-US"/>
        </w:rPr>
        <w:lastRenderedPageBreak/>
        <w:t>(</w:t>
      </w:r>
      <w:r w:rsidR="002D2173" w:rsidRPr="00071B25">
        <w:rPr>
          <w:rFonts w:eastAsia="Times New Roman"/>
          <w:color w:val="000000"/>
          <w:szCs w:val="22"/>
          <w:lang w:eastAsia="en-US"/>
        </w:rPr>
        <w:t>d</w:t>
      </w:r>
      <w:r w:rsidR="002D2173" w:rsidRPr="00892536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892536" w:rsidRPr="00892536">
        <w:rPr>
          <w:szCs w:val="22"/>
          <w:lang w:val="ru-RU"/>
        </w:rPr>
        <w:t>Несмотря на подпункты (а), (</w:t>
      </w:r>
      <w:r w:rsidR="00892536" w:rsidRPr="00480D95">
        <w:rPr>
          <w:szCs w:val="22"/>
        </w:rPr>
        <w:t>b</w:t>
      </w:r>
      <w:r w:rsidR="00892536" w:rsidRPr="00892536">
        <w:rPr>
          <w:szCs w:val="22"/>
          <w:lang w:val="ru-RU"/>
        </w:rPr>
        <w:t>) и (с), если последующее указание содержит просьбу, поданную в соответствии с пунктом</w:t>
      </w:r>
      <w:r w:rsidR="00892536" w:rsidRPr="00480D95">
        <w:rPr>
          <w:szCs w:val="22"/>
        </w:rPr>
        <w:t> </w:t>
      </w:r>
      <w:r w:rsidR="00892536" w:rsidRPr="00892536">
        <w:rPr>
          <w:szCs w:val="22"/>
          <w:lang w:val="ru-RU"/>
        </w:rPr>
        <w:t>(3)(с)(</w:t>
      </w:r>
      <w:r w:rsidR="00892536" w:rsidRPr="00480D95">
        <w:rPr>
          <w:szCs w:val="22"/>
        </w:rPr>
        <w:t>ii</w:t>
      </w:r>
      <w:r w:rsidR="00892536" w:rsidRPr="00892536">
        <w:rPr>
          <w:szCs w:val="22"/>
          <w:lang w:val="ru-RU"/>
        </w:rPr>
        <w:t>), датой последующего указания может быть более поздняя дата, чем дата, вытекающая из подпункта (а), (</w:t>
      </w:r>
      <w:r w:rsidR="00892536" w:rsidRPr="00480D95">
        <w:rPr>
          <w:szCs w:val="22"/>
        </w:rPr>
        <w:t>b</w:t>
      </w:r>
      <w:r w:rsidR="00892536" w:rsidRPr="00892536">
        <w:rPr>
          <w:szCs w:val="22"/>
          <w:lang w:val="ru-RU"/>
        </w:rPr>
        <w:t>) или</w:t>
      </w:r>
      <w:r w:rsidR="00892536" w:rsidRPr="00480D95">
        <w:rPr>
          <w:szCs w:val="22"/>
        </w:rPr>
        <w:t> </w:t>
      </w:r>
      <w:r w:rsidR="00C306B1" w:rsidRPr="00892536">
        <w:rPr>
          <w:rFonts w:eastAsia="Times New Roman"/>
          <w:color w:val="000000"/>
          <w:szCs w:val="22"/>
          <w:lang w:val="ru-RU" w:eastAsia="en-US"/>
        </w:rPr>
        <w:t>(</w:t>
      </w:r>
      <w:r w:rsidR="00C306B1" w:rsidRPr="00071B25">
        <w:rPr>
          <w:rFonts w:eastAsia="Times New Roman"/>
          <w:color w:val="000000"/>
          <w:szCs w:val="22"/>
          <w:lang w:eastAsia="en-US"/>
        </w:rPr>
        <w:t>c</w:t>
      </w:r>
      <w:r w:rsidR="00C306B1" w:rsidRPr="00892536">
        <w:rPr>
          <w:rFonts w:eastAsia="Times New Roman"/>
          <w:color w:val="000000"/>
          <w:szCs w:val="22"/>
          <w:lang w:val="ru-RU" w:eastAsia="en-US"/>
        </w:rPr>
        <w:t>).</w:t>
      </w:r>
    </w:p>
    <w:p w14:paraId="054C8EBE" w14:textId="77777777" w:rsidR="00861D68" w:rsidRPr="00892536" w:rsidRDefault="00861D68" w:rsidP="00861D68">
      <w:pPr>
        <w:autoSpaceDE w:val="0"/>
        <w:autoSpaceDN w:val="0"/>
        <w:adjustRightInd w:val="0"/>
        <w:ind w:left="567"/>
        <w:rPr>
          <w:rFonts w:eastAsia="Times New Roman"/>
          <w:color w:val="000000"/>
          <w:szCs w:val="22"/>
          <w:lang w:val="ru-RU" w:eastAsia="en-US"/>
        </w:rPr>
      </w:pPr>
    </w:p>
    <w:p w14:paraId="650CC3D9" w14:textId="096C181E" w:rsidR="002D2173" w:rsidRPr="00892536" w:rsidRDefault="00D502A7" w:rsidP="00861D68">
      <w:pPr>
        <w:autoSpaceDE w:val="0"/>
        <w:autoSpaceDN w:val="0"/>
        <w:adjustRightInd w:val="0"/>
        <w:ind w:left="567"/>
        <w:rPr>
          <w:rFonts w:eastAsia="Times New Roman"/>
          <w:color w:val="000000"/>
          <w:szCs w:val="22"/>
          <w:lang w:val="ru-RU" w:eastAsia="en-US"/>
        </w:rPr>
      </w:pPr>
      <w:r w:rsidRPr="00892536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071B25">
        <w:rPr>
          <w:rFonts w:eastAsia="Times New Roman"/>
          <w:color w:val="000000"/>
          <w:szCs w:val="22"/>
          <w:lang w:eastAsia="en-US"/>
        </w:rPr>
        <w:t>e</w:t>
      </w:r>
      <w:r w:rsidR="002D2173" w:rsidRPr="00892536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892536" w:rsidRPr="00892536">
        <w:rPr>
          <w:szCs w:val="22"/>
          <w:lang w:val="ru-RU"/>
        </w:rPr>
        <w:t>Если последующее указание является результатом преобразования в соответствие с пунктом</w:t>
      </w:r>
      <w:r w:rsidR="00892536" w:rsidRPr="00480D95">
        <w:rPr>
          <w:szCs w:val="22"/>
        </w:rPr>
        <w:t> </w:t>
      </w:r>
      <w:r w:rsidR="00892536" w:rsidRPr="00892536">
        <w:rPr>
          <w:szCs w:val="22"/>
          <w:lang w:val="ru-RU"/>
        </w:rPr>
        <w:t>(7), это последующее указание имеет дату, в которую это указание Договаривающейся организации было записано в Международном реестре</w:t>
      </w:r>
      <w:r w:rsidR="002D2173" w:rsidRPr="00892536">
        <w:rPr>
          <w:rFonts w:eastAsia="Times New Roman"/>
          <w:color w:val="000000"/>
          <w:szCs w:val="22"/>
          <w:lang w:val="ru-RU" w:eastAsia="en-US"/>
        </w:rPr>
        <w:t>.</w:t>
      </w:r>
    </w:p>
    <w:p w14:paraId="35C237D8" w14:textId="77777777" w:rsidR="00861D68" w:rsidRPr="00892536" w:rsidRDefault="00861D68" w:rsidP="002D2173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76E53567" w14:textId="61FD4DB5" w:rsidR="002D2173" w:rsidRPr="00892536" w:rsidRDefault="00D502A7" w:rsidP="002D2173">
      <w:pPr>
        <w:autoSpaceDE w:val="0"/>
        <w:autoSpaceDN w:val="0"/>
        <w:adjustRightInd w:val="0"/>
        <w:rPr>
          <w:rFonts w:eastAsia="Times New Roman"/>
          <w:i/>
          <w:iCs/>
          <w:color w:val="000000"/>
          <w:szCs w:val="22"/>
          <w:lang w:val="ru-RU" w:eastAsia="en-US"/>
        </w:rPr>
      </w:pPr>
      <w:r w:rsidRPr="00892536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892536">
        <w:rPr>
          <w:rFonts w:eastAsia="Times New Roman"/>
          <w:color w:val="000000"/>
          <w:szCs w:val="22"/>
          <w:lang w:val="ru-RU" w:eastAsia="en-US"/>
        </w:rPr>
        <w:t xml:space="preserve">7) </w:t>
      </w:r>
      <w:r w:rsidR="002D2173" w:rsidRPr="00892536">
        <w:rPr>
          <w:rFonts w:eastAsia="Times New Roman"/>
          <w:i/>
          <w:iCs/>
          <w:color w:val="000000"/>
          <w:szCs w:val="22"/>
          <w:lang w:val="ru-RU" w:eastAsia="en-US"/>
        </w:rPr>
        <w:t>[</w:t>
      </w:r>
      <w:r w:rsidR="00892536" w:rsidRPr="00892536">
        <w:rPr>
          <w:i/>
          <w:szCs w:val="22"/>
          <w:lang w:val="ru-RU"/>
        </w:rPr>
        <w:t>Последующее указание в результате преобразования</w:t>
      </w:r>
      <w:r w:rsidR="002D2173" w:rsidRPr="00892536">
        <w:rPr>
          <w:rFonts w:eastAsia="Times New Roman"/>
          <w:i/>
          <w:iCs/>
          <w:color w:val="000000"/>
          <w:szCs w:val="22"/>
          <w:lang w:val="ru-RU" w:eastAsia="en-US"/>
        </w:rPr>
        <w:t xml:space="preserve">] </w:t>
      </w:r>
    </w:p>
    <w:p w14:paraId="523EABC0" w14:textId="77777777" w:rsidR="00861D68" w:rsidRPr="00892536" w:rsidRDefault="00861D68" w:rsidP="002D2173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494FBDFD" w14:textId="64907F42" w:rsidR="002D2173" w:rsidRPr="00892536" w:rsidRDefault="00D502A7" w:rsidP="00861D68">
      <w:pPr>
        <w:autoSpaceDE w:val="0"/>
        <w:autoSpaceDN w:val="0"/>
        <w:adjustRightInd w:val="0"/>
        <w:ind w:left="567"/>
        <w:rPr>
          <w:rFonts w:eastAsia="Times New Roman"/>
          <w:color w:val="000000"/>
          <w:szCs w:val="22"/>
          <w:lang w:val="ru-RU" w:eastAsia="en-US"/>
        </w:rPr>
      </w:pPr>
      <w:r w:rsidRPr="00892536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071B25">
        <w:rPr>
          <w:rFonts w:eastAsia="Times New Roman"/>
          <w:color w:val="000000"/>
          <w:szCs w:val="22"/>
          <w:lang w:eastAsia="en-US"/>
        </w:rPr>
        <w:t>a</w:t>
      </w:r>
      <w:r w:rsidR="002D2173" w:rsidRPr="00892536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892536" w:rsidRPr="00892536">
        <w:rPr>
          <w:szCs w:val="22"/>
          <w:lang w:val="ru-RU"/>
        </w:rPr>
        <w:t xml:space="preserve">Если запись об указании Договаривающейся организации внесена в Международный реестр и в той степени, в какой такое указание отозвано, получило отказ или прекратило действовать согласно законодательству этой Организации, владелец соответствующей международной регистрации может обратиться с просьбой о преобразовании указания этой Договаривающейся организации в указание любого государства-члена этой Организации, являющегося участником </w:t>
      </w:r>
      <w:r w:rsidR="00892536" w:rsidRPr="00892536">
        <w:rPr>
          <w:caps/>
          <w:szCs w:val="22"/>
          <w:lang w:val="ru-RU"/>
        </w:rPr>
        <w:t>с</w:t>
      </w:r>
      <w:r w:rsidR="00892536" w:rsidRPr="00892536">
        <w:rPr>
          <w:szCs w:val="22"/>
          <w:lang w:val="ru-RU"/>
        </w:rPr>
        <w:t>оглашения и/или Протокола</w:t>
      </w:r>
      <w:r w:rsidR="00C306B1" w:rsidRPr="00892536">
        <w:rPr>
          <w:rFonts w:eastAsia="Times New Roman"/>
          <w:color w:val="000000"/>
          <w:szCs w:val="22"/>
          <w:lang w:val="ru-RU" w:eastAsia="en-US"/>
        </w:rPr>
        <w:t>.</w:t>
      </w:r>
    </w:p>
    <w:p w14:paraId="13387991" w14:textId="77777777" w:rsidR="00861D68" w:rsidRPr="00892536" w:rsidRDefault="00861D68" w:rsidP="00861D68">
      <w:pPr>
        <w:autoSpaceDE w:val="0"/>
        <w:autoSpaceDN w:val="0"/>
        <w:adjustRightInd w:val="0"/>
        <w:ind w:left="567"/>
        <w:rPr>
          <w:rFonts w:eastAsia="Times New Roman"/>
          <w:color w:val="000000"/>
          <w:szCs w:val="22"/>
          <w:lang w:val="ru-RU" w:eastAsia="en-US"/>
        </w:rPr>
      </w:pPr>
    </w:p>
    <w:p w14:paraId="789C5D4E" w14:textId="38E6157A" w:rsidR="002D2173" w:rsidRPr="00892536" w:rsidRDefault="00D502A7" w:rsidP="00861D68">
      <w:pPr>
        <w:autoSpaceDE w:val="0"/>
        <w:autoSpaceDN w:val="0"/>
        <w:adjustRightInd w:val="0"/>
        <w:ind w:left="567"/>
        <w:rPr>
          <w:rFonts w:eastAsia="Times New Roman"/>
          <w:color w:val="000000"/>
          <w:szCs w:val="22"/>
          <w:lang w:val="ru-RU" w:eastAsia="en-US"/>
        </w:rPr>
      </w:pPr>
      <w:r w:rsidRPr="00892536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071B25">
        <w:rPr>
          <w:rFonts w:eastAsia="Times New Roman"/>
          <w:color w:val="000000"/>
          <w:szCs w:val="22"/>
          <w:lang w:eastAsia="en-US"/>
        </w:rPr>
        <w:t>b</w:t>
      </w:r>
      <w:r w:rsidR="002D2173" w:rsidRPr="00892536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892536" w:rsidRPr="00892536">
        <w:rPr>
          <w:szCs w:val="22"/>
          <w:lang w:val="ru-RU"/>
        </w:rPr>
        <w:t>Просьба о преобразовании в соответствии с подпунктом</w:t>
      </w:r>
      <w:r w:rsidR="00892536" w:rsidRPr="00480D95">
        <w:rPr>
          <w:szCs w:val="22"/>
        </w:rPr>
        <w:t> </w:t>
      </w:r>
      <w:r w:rsidR="00892536" w:rsidRPr="00892536">
        <w:rPr>
          <w:szCs w:val="22"/>
          <w:lang w:val="ru-RU"/>
        </w:rPr>
        <w:t>(а) указывает элементы, упомянутые в пункте</w:t>
      </w:r>
      <w:r w:rsidR="00892536" w:rsidRPr="00480D95">
        <w:rPr>
          <w:szCs w:val="22"/>
        </w:rPr>
        <w:t> </w:t>
      </w:r>
      <w:r w:rsidR="00892536" w:rsidRPr="00892536">
        <w:rPr>
          <w:szCs w:val="22"/>
          <w:lang w:val="ru-RU"/>
        </w:rPr>
        <w:t>(3)(а)(</w:t>
      </w:r>
      <w:r w:rsidR="00892536" w:rsidRPr="00480D95">
        <w:rPr>
          <w:szCs w:val="22"/>
          <w:lang w:val="fr-CH"/>
        </w:rPr>
        <w:t>i</w:t>
      </w:r>
      <w:r w:rsidR="00892536" w:rsidRPr="00892536">
        <w:rPr>
          <w:szCs w:val="22"/>
          <w:lang w:val="ru-RU"/>
        </w:rPr>
        <w:t>) – (</w:t>
      </w:r>
      <w:r w:rsidR="00892536" w:rsidRPr="00480D95">
        <w:rPr>
          <w:szCs w:val="22"/>
          <w:lang w:val="fr-CH"/>
        </w:rPr>
        <w:t>iii</w:t>
      </w:r>
      <w:r w:rsidR="00892536" w:rsidRPr="00892536">
        <w:rPr>
          <w:szCs w:val="22"/>
          <w:lang w:val="ru-RU"/>
        </w:rPr>
        <w:t>) и (</w:t>
      </w:r>
      <w:r w:rsidR="00892536" w:rsidRPr="00480D95">
        <w:rPr>
          <w:szCs w:val="22"/>
          <w:lang w:val="fr-CH"/>
        </w:rPr>
        <w:t>v</w:t>
      </w:r>
      <w:r w:rsidR="00892536" w:rsidRPr="00892536">
        <w:rPr>
          <w:szCs w:val="22"/>
          <w:lang w:val="ru-RU"/>
        </w:rPr>
        <w:t>), вместе с</w:t>
      </w:r>
      <w:r w:rsidR="002D2173" w:rsidRPr="00892536">
        <w:rPr>
          <w:rFonts w:eastAsia="Times New Roman"/>
          <w:color w:val="000000"/>
          <w:szCs w:val="22"/>
          <w:lang w:val="ru-RU" w:eastAsia="en-US"/>
        </w:rPr>
        <w:t xml:space="preserve">: </w:t>
      </w:r>
    </w:p>
    <w:p w14:paraId="21B46AEE" w14:textId="77777777" w:rsidR="00861D68" w:rsidRPr="00892536" w:rsidRDefault="00861D68" w:rsidP="002D2173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2176EE06" w14:textId="2A2C3B1F" w:rsidR="002D2173" w:rsidRPr="00892536" w:rsidRDefault="00D502A7" w:rsidP="00861D68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  <w:r w:rsidRPr="00892536">
        <w:rPr>
          <w:rFonts w:eastAsia="Times New Roman"/>
          <w:color w:val="000000"/>
          <w:szCs w:val="22"/>
          <w:lang w:val="ru-RU" w:eastAsia="en-US"/>
        </w:rPr>
        <w:t>(</w:t>
      </w:r>
      <w:proofErr w:type="spellStart"/>
      <w:r w:rsidR="002D2173" w:rsidRPr="00071B25">
        <w:rPr>
          <w:rFonts w:eastAsia="Times New Roman"/>
          <w:color w:val="000000"/>
          <w:szCs w:val="22"/>
          <w:lang w:eastAsia="en-US"/>
        </w:rPr>
        <w:t>i</w:t>
      </w:r>
      <w:proofErr w:type="spellEnd"/>
      <w:r w:rsidR="002D2173" w:rsidRPr="00892536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892536" w:rsidRPr="00892536">
        <w:rPr>
          <w:szCs w:val="22"/>
          <w:lang w:val="ru-RU"/>
        </w:rPr>
        <w:t>Договаривающейся организацией, указание которой подлежит преобразованию, и</w:t>
      </w:r>
    </w:p>
    <w:p w14:paraId="6A96338B" w14:textId="77777777" w:rsidR="00861D68" w:rsidRPr="00892536" w:rsidRDefault="00861D68" w:rsidP="00861D68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</w:p>
    <w:p w14:paraId="1F4453C2" w14:textId="51D471B4" w:rsidR="002D2173" w:rsidRPr="00892536" w:rsidRDefault="00D502A7" w:rsidP="00861D68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  <w:r w:rsidRPr="00892536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071B25">
        <w:rPr>
          <w:rFonts w:eastAsia="Times New Roman"/>
          <w:color w:val="000000"/>
          <w:szCs w:val="22"/>
          <w:lang w:eastAsia="en-US"/>
        </w:rPr>
        <w:t>ii</w:t>
      </w:r>
      <w:r w:rsidR="002D2173" w:rsidRPr="00892536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892536" w:rsidRPr="00892536">
        <w:rPr>
          <w:szCs w:val="22"/>
          <w:lang w:val="ru-RU"/>
        </w:rPr>
        <w:t>если последующее указание Договаривающегося государства в результате преобразования касается всех товаров и услуг, перечисленных в отношении указания Договаривающейся организации, этим фактом или, если указание этого Договаривающегося государства относится только к части товаров и услуг, перечисленных в указании этой Договаривающейся организации, этими товарами и услугами</w:t>
      </w:r>
      <w:r w:rsidR="00C306B1" w:rsidRPr="00892536">
        <w:rPr>
          <w:rFonts w:eastAsia="Times New Roman"/>
          <w:color w:val="000000"/>
          <w:szCs w:val="22"/>
          <w:lang w:val="ru-RU" w:eastAsia="en-US"/>
        </w:rPr>
        <w:t>.</w:t>
      </w:r>
    </w:p>
    <w:p w14:paraId="1B4E0169" w14:textId="77777777" w:rsidR="00861D68" w:rsidRPr="00892536" w:rsidRDefault="00861D68" w:rsidP="002D2173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1A98DB02" w14:textId="5B4C2E3B" w:rsidR="002D2173" w:rsidRPr="00892536" w:rsidRDefault="00D502A7" w:rsidP="002D2173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  <w:r w:rsidRPr="00892536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892536">
        <w:rPr>
          <w:rFonts w:eastAsia="Times New Roman"/>
          <w:color w:val="000000"/>
          <w:szCs w:val="22"/>
          <w:lang w:val="ru-RU" w:eastAsia="en-US"/>
        </w:rPr>
        <w:t xml:space="preserve">8) </w:t>
      </w:r>
      <w:r w:rsidR="002D2173" w:rsidRPr="00892536">
        <w:rPr>
          <w:rFonts w:eastAsia="Times New Roman"/>
          <w:i/>
          <w:iCs/>
          <w:color w:val="000000"/>
          <w:szCs w:val="22"/>
          <w:lang w:val="ru-RU" w:eastAsia="en-US"/>
        </w:rPr>
        <w:t>[</w:t>
      </w:r>
      <w:r w:rsidR="00892536" w:rsidRPr="00892536">
        <w:rPr>
          <w:i/>
          <w:szCs w:val="22"/>
          <w:lang w:val="ru-RU"/>
        </w:rPr>
        <w:t>Внесение записи и уведомление</w:t>
      </w:r>
      <w:r w:rsidR="002D2173" w:rsidRPr="00892536">
        <w:rPr>
          <w:rFonts w:eastAsia="Times New Roman"/>
          <w:i/>
          <w:iCs/>
          <w:color w:val="000000"/>
          <w:szCs w:val="22"/>
          <w:lang w:val="ru-RU" w:eastAsia="en-US"/>
        </w:rPr>
        <w:t xml:space="preserve">] </w:t>
      </w:r>
      <w:r w:rsidR="00892536" w:rsidRPr="00892536">
        <w:rPr>
          <w:szCs w:val="22"/>
          <w:lang w:val="ru-RU"/>
        </w:rPr>
        <w:t>Если Международное бюро считает, что последующее указание соответствует применяемым требованиям, оно вносит запись о нем в Международный реестр и уведомляет об этом Ведомство Договаривающейся стороны, которая была указана в последующем указании, и одновременно информирует владельца и, если последующее указание было представлено Ведомством, это Ведомство</w:t>
      </w:r>
      <w:r w:rsidR="00C306B1" w:rsidRPr="00892536">
        <w:rPr>
          <w:rFonts w:eastAsia="Times New Roman"/>
          <w:color w:val="000000"/>
          <w:szCs w:val="22"/>
          <w:lang w:val="ru-RU" w:eastAsia="en-US"/>
        </w:rPr>
        <w:t>.</w:t>
      </w:r>
    </w:p>
    <w:p w14:paraId="7516A89A" w14:textId="77777777" w:rsidR="00861D68" w:rsidRPr="00892536" w:rsidRDefault="00861D68" w:rsidP="002D2173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014F03BA" w14:textId="4BBE39D8" w:rsidR="002D2173" w:rsidRPr="00892536" w:rsidRDefault="00D502A7" w:rsidP="002D2173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  <w:r w:rsidRPr="00892536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892536">
        <w:rPr>
          <w:rFonts w:eastAsia="Times New Roman"/>
          <w:color w:val="000000"/>
          <w:szCs w:val="22"/>
          <w:lang w:val="ru-RU" w:eastAsia="en-US"/>
        </w:rPr>
        <w:t xml:space="preserve">9) </w:t>
      </w:r>
      <w:r w:rsidR="002D2173" w:rsidRPr="00892536">
        <w:rPr>
          <w:rFonts w:eastAsia="Times New Roman"/>
          <w:i/>
          <w:iCs/>
          <w:color w:val="000000"/>
          <w:szCs w:val="22"/>
          <w:lang w:val="ru-RU" w:eastAsia="en-US"/>
        </w:rPr>
        <w:t>[</w:t>
      </w:r>
      <w:r w:rsidR="00892536" w:rsidRPr="00892536">
        <w:rPr>
          <w:i/>
          <w:szCs w:val="22"/>
          <w:lang w:val="ru-RU"/>
        </w:rPr>
        <w:t>Отказ</w:t>
      </w:r>
      <w:r w:rsidR="002D2173" w:rsidRPr="00892536">
        <w:rPr>
          <w:rFonts w:eastAsia="Times New Roman"/>
          <w:i/>
          <w:iCs/>
          <w:color w:val="000000"/>
          <w:szCs w:val="22"/>
          <w:lang w:val="ru-RU" w:eastAsia="en-US"/>
        </w:rPr>
        <w:t xml:space="preserve">] </w:t>
      </w:r>
      <w:r w:rsidR="00892536" w:rsidRPr="00892536">
        <w:rPr>
          <w:szCs w:val="22"/>
          <w:lang w:val="ru-RU"/>
        </w:rPr>
        <w:t>Правила 16-18</w:t>
      </w:r>
      <w:proofErr w:type="spellStart"/>
      <w:r w:rsidR="00892536" w:rsidRPr="00480D95">
        <w:rPr>
          <w:i/>
          <w:szCs w:val="22"/>
        </w:rPr>
        <w:t>ter</w:t>
      </w:r>
      <w:proofErr w:type="spellEnd"/>
      <w:r w:rsidR="00892536" w:rsidRPr="00892536">
        <w:rPr>
          <w:szCs w:val="22"/>
          <w:lang w:val="ru-RU"/>
        </w:rPr>
        <w:t xml:space="preserve"> применяются </w:t>
      </w:r>
      <w:r w:rsidR="00C306B1" w:rsidRPr="00071B25">
        <w:rPr>
          <w:rFonts w:eastAsia="Times New Roman"/>
          <w:i/>
          <w:color w:val="000000"/>
          <w:szCs w:val="22"/>
          <w:lang w:eastAsia="en-US"/>
        </w:rPr>
        <w:t>mutatis</w:t>
      </w:r>
      <w:r w:rsidR="00C306B1" w:rsidRPr="00892536">
        <w:rPr>
          <w:rFonts w:eastAsia="Times New Roman"/>
          <w:i/>
          <w:color w:val="000000"/>
          <w:szCs w:val="22"/>
          <w:lang w:val="ru-RU" w:eastAsia="en-US"/>
        </w:rPr>
        <w:t xml:space="preserve"> </w:t>
      </w:r>
      <w:r w:rsidR="00C306B1" w:rsidRPr="00071B25">
        <w:rPr>
          <w:rFonts w:eastAsia="Times New Roman"/>
          <w:i/>
          <w:color w:val="000000"/>
          <w:szCs w:val="22"/>
          <w:lang w:eastAsia="en-US"/>
        </w:rPr>
        <w:t>mutandis</w:t>
      </w:r>
      <w:r w:rsidR="002D2173" w:rsidRPr="00892536">
        <w:rPr>
          <w:rFonts w:eastAsia="Times New Roman"/>
          <w:color w:val="000000"/>
          <w:szCs w:val="22"/>
          <w:lang w:val="ru-RU" w:eastAsia="en-US"/>
        </w:rPr>
        <w:t>.</w:t>
      </w:r>
    </w:p>
    <w:p w14:paraId="4F4E99B6" w14:textId="77777777" w:rsidR="00861D68" w:rsidRPr="00892536" w:rsidRDefault="00861D68" w:rsidP="002D2173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156BBC3A" w14:textId="765225C8" w:rsidR="002D2173" w:rsidRPr="00892536" w:rsidRDefault="00D502A7" w:rsidP="002D2173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  <w:r w:rsidRPr="00892536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892536">
        <w:rPr>
          <w:rFonts w:eastAsia="Times New Roman"/>
          <w:color w:val="000000"/>
          <w:szCs w:val="22"/>
          <w:lang w:val="ru-RU" w:eastAsia="en-US"/>
        </w:rPr>
        <w:t xml:space="preserve">10) </w:t>
      </w:r>
      <w:r w:rsidR="002D2173" w:rsidRPr="00892536">
        <w:rPr>
          <w:rFonts w:eastAsia="Times New Roman"/>
          <w:i/>
          <w:iCs/>
          <w:color w:val="000000"/>
          <w:szCs w:val="22"/>
          <w:lang w:val="ru-RU" w:eastAsia="en-US"/>
        </w:rPr>
        <w:t>[</w:t>
      </w:r>
      <w:r w:rsidR="00892536" w:rsidRPr="00892536">
        <w:rPr>
          <w:i/>
          <w:szCs w:val="22"/>
          <w:lang w:val="ru-RU"/>
        </w:rPr>
        <w:t>Последующее указание, не рассматриваемое как таковое</w:t>
      </w:r>
      <w:r w:rsidR="002D2173" w:rsidRPr="00892536">
        <w:rPr>
          <w:rFonts w:eastAsia="Times New Roman"/>
          <w:i/>
          <w:iCs/>
          <w:color w:val="000000"/>
          <w:szCs w:val="22"/>
          <w:lang w:val="ru-RU" w:eastAsia="en-US"/>
        </w:rPr>
        <w:t xml:space="preserve">] </w:t>
      </w:r>
      <w:r w:rsidR="00892536" w:rsidRPr="00892536">
        <w:rPr>
          <w:szCs w:val="22"/>
          <w:lang w:val="ru-RU"/>
        </w:rPr>
        <w:t>Если требования подпункта (2)(а) не соблюдены, то последующее указание не рассматривается как таковое и Международное бюро информирует об этом отправителя</w:t>
      </w:r>
      <w:r w:rsidR="00C306B1" w:rsidRPr="00892536">
        <w:rPr>
          <w:rFonts w:eastAsia="Times New Roman"/>
          <w:color w:val="000000"/>
          <w:szCs w:val="22"/>
          <w:lang w:val="ru-RU" w:eastAsia="en-US"/>
        </w:rPr>
        <w:t>.</w:t>
      </w:r>
    </w:p>
    <w:p w14:paraId="6120CB98" w14:textId="77777777" w:rsidR="002D2173" w:rsidRPr="00892536" w:rsidRDefault="002D2173" w:rsidP="002D2173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422F6DD8" w14:textId="77777777" w:rsidR="00B744CE" w:rsidRPr="00892536" w:rsidRDefault="00B744CE" w:rsidP="002D2173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3095D954" w14:textId="024034BB" w:rsidR="002D2173" w:rsidRPr="00892536" w:rsidRDefault="002D2173" w:rsidP="00DD3F97">
      <w:pPr>
        <w:keepNext/>
        <w:keepLines/>
        <w:autoSpaceDE w:val="0"/>
        <w:autoSpaceDN w:val="0"/>
        <w:adjustRightInd w:val="0"/>
        <w:ind w:left="567" w:hanging="567"/>
        <w:rPr>
          <w:rFonts w:eastAsia="Times New Roman"/>
          <w:b/>
          <w:bCs/>
          <w:color w:val="000000"/>
          <w:sz w:val="28"/>
          <w:szCs w:val="28"/>
          <w:lang w:val="ru-RU" w:eastAsia="en-US"/>
        </w:rPr>
      </w:pPr>
      <w:r w:rsidRPr="00892536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lastRenderedPageBreak/>
        <w:t xml:space="preserve">4.3 </w:t>
      </w:r>
      <w:r w:rsidR="00CA25A8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>Ограничение в качестве изменения</w:t>
      </w:r>
      <w:r w:rsidR="003E2F03" w:rsidRPr="00892536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 xml:space="preserve"> </w:t>
      </w:r>
      <w:r w:rsidRPr="00892536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>(</w:t>
      </w:r>
      <w:r w:rsidR="00892536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>правило</w:t>
      </w:r>
      <w:r w:rsidRPr="00892536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 xml:space="preserve"> 25 </w:t>
      </w:r>
      <w:r w:rsidR="00892536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>Общей инструкции</w:t>
      </w:r>
      <w:r w:rsidRPr="00892536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 xml:space="preserve">) </w:t>
      </w:r>
    </w:p>
    <w:p w14:paraId="7FBF2788" w14:textId="77777777" w:rsidR="002D2173" w:rsidRPr="00892536" w:rsidRDefault="002D2173" w:rsidP="00C62E6D">
      <w:pPr>
        <w:keepNext/>
        <w:keepLines/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635C7933" w14:textId="5CBD0BEF" w:rsidR="00696AC2" w:rsidRPr="007B53BF" w:rsidRDefault="00892536" w:rsidP="00C62E6D">
      <w:pPr>
        <w:keepNext/>
        <w:keepLines/>
        <w:autoSpaceDE w:val="0"/>
        <w:autoSpaceDN w:val="0"/>
        <w:adjustRightInd w:val="0"/>
        <w:jc w:val="center"/>
        <w:rPr>
          <w:rFonts w:eastAsia="Times New Roman"/>
          <w:i/>
          <w:iCs/>
          <w:color w:val="000000"/>
          <w:szCs w:val="22"/>
          <w:lang w:val="ru-RU" w:eastAsia="en-US"/>
        </w:rPr>
      </w:pPr>
      <w:r>
        <w:rPr>
          <w:rFonts w:eastAsia="Times New Roman"/>
          <w:i/>
          <w:iCs/>
          <w:color w:val="000000"/>
          <w:szCs w:val="22"/>
          <w:lang w:val="ru-RU" w:eastAsia="en-US"/>
        </w:rPr>
        <w:t>Правило</w:t>
      </w:r>
      <w:r w:rsidR="002D2173" w:rsidRPr="007B53BF">
        <w:rPr>
          <w:rFonts w:eastAsia="Times New Roman"/>
          <w:i/>
          <w:iCs/>
          <w:color w:val="000000"/>
          <w:szCs w:val="22"/>
          <w:lang w:val="ru-RU" w:eastAsia="en-US"/>
        </w:rPr>
        <w:t xml:space="preserve"> 25 </w:t>
      </w:r>
    </w:p>
    <w:p w14:paraId="6DA28FD6" w14:textId="255252DA" w:rsidR="00886BB9" w:rsidRPr="007B53BF" w:rsidRDefault="00892536" w:rsidP="00886BB9">
      <w:pPr>
        <w:keepNext/>
        <w:keepLines/>
        <w:autoSpaceDE w:val="0"/>
        <w:autoSpaceDN w:val="0"/>
        <w:adjustRightInd w:val="0"/>
        <w:jc w:val="center"/>
        <w:rPr>
          <w:rFonts w:eastAsia="Times New Roman"/>
          <w:i/>
          <w:iCs/>
          <w:color w:val="000000"/>
          <w:szCs w:val="22"/>
          <w:lang w:val="ru-RU" w:eastAsia="en-US"/>
        </w:rPr>
      </w:pPr>
      <w:r w:rsidRPr="007B53BF">
        <w:rPr>
          <w:i/>
          <w:szCs w:val="22"/>
          <w:lang w:val="ru-RU"/>
        </w:rPr>
        <w:t>Просьба о внесении записи</w:t>
      </w:r>
    </w:p>
    <w:p w14:paraId="7334B647" w14:textId="77777777" w:rsidR="00696AC2" w:rsidRPr="007B53BF" w:rsidRDefault="00696AC2" w:rsidP="00C62E6D">
      <w:pPr>
        <w:keepNext/>
        <w:keepLines/>
        <w:autoSpaceDE w:val="0"/>
        <w:autoSpaceDN w:val="0"/>
        <w:adjustRightInd w:val="0"/>
        <w:jc w:val="center"/>
        <w:rPr>
          <w:rFonts w:eastAsia="Times New Roman"/>
          <w:color w:val="000000"/>
          <w:szCs w:val="22"/>
          <w:lang w:val="ru-RU" w:eastAsia="en-US"/>
        </w:rPr>
      </w:pPr>
    </w:p>
    <w:p w14:paraId="4841B93A" w14:textId="5E4169B7" w:rsidR="002D2173" w:rsidRPr="007B53BF" w:rsidRDefault="0087701F" w:rsidP="00C62E6D">
      <w:pPr>
        <w:keepNext/>
        <w:keepLines/>
        <w:autoSpaceDE w:val="0"/>
        <w:autoSpaceDN w:val="0"/>
        <w:adjustRightInd w:val="0"/>
        <w:rPr>
          <w:rFonts w:eastAsia="Times New Roman"/>
          <w:i/>
          <w:iCs/>
          <w:color w:val="000000"/>
          <w:szCs w:val="22"/>
          <w:lang w:val="ru-RU" w:eastAsia="en-US"/>
        </w:rPr>
      </w:pPr>
      <w:r w:rsidRPr="007B53BF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7B53BF">
        <w:rPr>
          <w:rFonts w:eastAsia="Times New Roman"/>
          <w:color w:val="000000"/>
          <w:szCs w:val="22"/>
          <w:lang w:val="ru-RU" w:eastAsia="en-US"/>
        </w:rPr>
        <w:t xml:space="preserve">1) </w:t>
      </w:r>
      <w:r w:rsidR="007B7612" w:rsidRPr="007B53BF">
        <w:rPr>
          <w:rFonts w:eastAsia="Times New Roman"/>
          <w:i/>
          <w:iCs/>
          <w:color w:val="000000"/>
          <w:szCs w:val="22"/>
          <w:lang w:val="ru-RU" w:eastAsia="en-US"/>
        </w:rPr>
        <w:t>[</w:t>
      </w:r>
      <w:r w:rsidR="007B53BF" w:rsidRPr="007B53BF">
        <w:rPr>
          <w:i/>
          <w:szCs w:val="22"/>
          <w:lang w:val="ru-RU"/>
        </w:rPr>
        <w:t>Представление просьбы</w:t>
      </w:r>
      <w:r w:rsidR="002D2173" w:rsidRPr="007B53BF">
        <w:rPr>
          <w:rFonts w:eastAsia="Times New Roman"/>
          <w:i/>
          <w:iCs/>
          <w:color w:val="000000"/>
          <w:szCs w:val="22"/>
          <w:lang w:val="ru-RU" w:eastAsia="en-US"/>
        </w:rPr>
        <w:t xml:space="preserve">] </w:t>
      </w:r>
    </w:p>
    <w:p w14:paraId="1C6BD498" w14:textId="77777777" w:rsidR="00861D68" w:rsidRPr="007B53BF" w:rsidRDefault="00861D68" w:rsidP="00C62E6D">
      <w:pPr>
        <w:keepNext/>
        <w:keepLines/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6FC77B9F" w14:textId="13D8006D" w:rsidR="002D2173" w:rsidRPr="007B53BF" w:rsidRDefault="0087701F" w:rsidP="00C62E6D">
      <w:pPr>
        <w:keepNext/>
        <w:keepLines/>
        <w:autoSpaceDE w:val="0"/>
        <w:autoSpaceDN w:val="0"/>
        <w:adjustRightInd w:val="0"/>
        <w:ind w:left="567"/>
        <w:rPr>
          <w:rFonts w:eastAsia="Times New Roman"/>
          <w:color w:val="000000"/>
          <w:szCs w:val="22"/>
          <w:lang w:val="ru-RU" w:eastAsia="en-US"/>
        </w:rPr>
      </w:pPr>
      <w:r w:rsidRPr="007B53BF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071B25">
        <w:rPr>
          <w:rFonts w:eastAsia="Times New Roman"/>
          <w:color w:val="000000"/>
          <w:szCs w:val="22"/>
          <w:lang w:eastAsia="en-US"/>
        </w:rPr>
        <w:t>a</w:t>
      </w:r>
      <w:r w:rsidR="002D2173" w:rsidRPr="007B53BF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7B53BF" w:rsidRPr="007B53BF">
        <w:rPr>
          <w:szCs w:val="22"/>
          <w:lang w:val="ru-RU"/>
        </w:rPr>
        <w:t>Просьба о внесении записи представляется в Международное бюро на соответствующем официальном бланке в одном экземпляре, если эта просьба касается одной из следующих позиций</w:t>
      </w:r>
      <w:r w:rsidR="00CF08B0" w:rsidRPr="007B53BF">
        <w:rPr>
          <w:rFonts w:eastAsia="Times New Roman"/>
          <w:color w:val="000000"/>
          <w:szCs w:val="22"/>
          <w:lang w:val="ru-RU" w:eastAsia="en-US"/>
        </w:rPr>
        <w:t>:</w:t>
      </w:r>
    </w:p>
    <w:p w14:paraId="52DE69A3" w14:textId="77777777" w:rsidR="00861D68" w:rsidRPr="007B53BF" w:rsidRDefault="00861D68" w:rsidP="00C62E6D">
      <w:pPr>
        <w:keepNext/>
        <w:keepLines/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</w:p>
    <w:p w14:paraId="39877B31" w14:textId="7D9D885F" w:rsidR="002D2173" w:rsidRPr="007B53BF" w:rsidRDefault="0087701F" w:rsidP="00861D68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  <w:r w:rsidRPr="007B53BF">
        <w:rPr>
          <w:rFonts w:eastAsia="Times New Roman"/>
          <w:color w:val="000000"/>
          <w:szCs w:val="22"/>
          <w:lang w:val="ru-RU" w:eastAsia="en-US"/>
        </w:rPr>
        <w:t>(</w:t>
      </w:r>
      <w:proofErr w:type="spellStart"/>
      <w:r w:rsidR="002D2173" w:rsidRPr="00071B25">
        <w:rPr>
          <w:rFonts w:eastAsia="Times New Roman"/>
          <w:color w:val="000000"/>
          <w:szCs w:val="22"/>
          <w:lang w:eastAsia="en-US"/>
        </w:rPr>
        <w:t>i</w:t>
      </w:r>
      <w:proofErr w:type="spellEnd"/>
      <w:r w:rsidR="002D2173" w:rsidRPr="007B53BF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7B53BF" w:rsidRPr="007B53BF">
        <w:rPr>
          <w:szCs w:val="22"/>
          <w:lang w:val="ru-RU"/>
        </w:rPr>
        <w:t>изменения в праве собственности на международную регистрацию в отношении всех или некоторых товаров и услуг и всех или некоторых указанных Договаривающихся сторон</w:t>
      </w:r>
      <w:r w:rsidR="002D2173" w:rsidRPr="007B53BF">
        <w:rPr>
          <w:rFonts w:eastAsia="Times New Roman"/>
          <w:color w:val="000000"/>
          <w:szCs w:val="22"/>
          <w:lang w:val="ru-RU" w:eastAsia="en-US"/>
        </w:rPr>
        <w:t xml:space="preserve">; </w:t>
      </w:r>
    </w:p>
    <w:p w14:paraId="1D8DCCA3" w14:textId="77777777" w:rsidR="00861D68" w:rsidRPr="007B53BF" w:rsidRDefault="00861D68" w:rsidP="00861D68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</w:p>
    <w:p w14:paraId="63F047C7" w14:textId="79F4E102" w:rsidR="002D2173" w:rsidRPr="007B53BF" w:rsidRDefault="0087701F" w:rsidP="00861D68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  <w:r w:rsidRPr="007B53BF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071B25">
        <w:rPr>
          <w:rFonts w:eastAsia="Times New Roman"/>
          <w:color w:val="000000"/>
          <w:szCs w:val="22"/>
          <w:lang w:eastAsia="en-US"/>
        </w:rPr>
        <w:t>ii</w:t>
      </w:r>
      <w:r w:rsidR="002D2173" w:rsidRPr="007B53BF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7B53BF" w:rsidRPr="007B53BF">
        <w:rPr>
          <w:szCs w:val="22"/>
          <w:lang w:val="ru-RU"/>
        </w:rPr>
        <w:t>ограничения перечня товаров и услуг в отношении всех или некоторых указанных Договаривающихся сторон</w:t>
      </w:r>
      <w:r w:rsidR="002D2173" w:rsidRPr="007B53BF">
        <w:rPr>
          <w:rFonts w:eastAsia="Times New Roman"/>
          <w:color w:val="000000"/>
          <w:szCs w:val="22"/>
          <w:lang w:val="ru-RU" w:eastAsia="en-US"/>
        </w:rPr>
        <w:t xml:space="preserve">; </w:t>
      </w:r>
    </w:p>
    <w:p w14:paraId="13FE90D6" w14:textId="77777777" w:rsidR="00861D68" w:rsidRPr="007B53BF" w:rsidRDefault="00861D68" w:rsidP="00861D68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</w:p>
    <w:p w14:paraId="280718AB" w14:textId="16B83824" w:rsidR="002D2173" w:rsidRPr="007B53BF" w:rsidRDefault="0087701F" w:rsidP="00861D68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  <w:r w:rsidRPr="007B53BF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071B25">
        <w:rPr>
          <w:rFonts w:eastAsia="Times New Roman"/>
          <w:color w:val="000000"/>
          <w:szCs w:val="22"/>
          <w:lang w:eastAsia="en-US"/>
        </w:rPr>
        <w:t>iii</w:t>
      </w:r>
      <w:r w:rsidR="002D2173" w:rsidRPr="007B53BF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7B53BF" w:rsidRPr="007B53BF">
        <w:rPr>
          <w:szCs w:val="22"/>
          <w:lang w:val="ru-RU"/>
        </w:rPr>
        <w:t>отказа от охраны в отношении некоторых Договаривающихся сторон для всех товаров и услуг</w:t>
      </w:r>
      <w:r w:rsidR="002D2173" w:rsidRPr="007B53BF">
        <w:rPr>
          <w:rFonts w:eastAsia="Times New Roman"/>
          <w:color w:val="000000"/>
          <w:szCs w:val="22"/>
          <w:lang w:val="ru-RU" w:eastAsia="en-US"/>
        </w:rPr>
        <w:t xml:space="preserve">; </w:t>
      </w:r>
    </w:p>
    <w:p w14:paraId="334A1111" w14:textId="77777777" w:rsidR="00861D68" w:rsidRPr="007B53BF" w:rsidRDefault="00861D68" w:rsidP="00861D68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</w:p>
    <w:p w14:paraId="3B7D94D0" w14:textId="13972D9F" w:rsidR="002D2173" w:rsidRPr="007B53BF" w:rsidRDefault="0087701F" w:rsidP="002C3527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  <w:r w:rsidRPr="007B53BF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071B25">
        <w:rPr>
          <w:rFonts w:eastAsia="Times New Roman"/>
          <w:color w:val="000000"/>
          <w:szCs w:val="22"/>
          <w:lang w:eastAsia="en-US"/>
        </w:rPr>
        <w:t>iv</w:t>
      </w:r>
      <w:r w:rsidR="002D2173" w:rsidRPr="007B53BF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7B53BF" w:rsidRPr="007B53BF">
        <w:rPr>
          <w:szCs w:val="22"/>
          <w:lang w:val="ru-RU"/>
        </w:rPr>
        <w:t>изменения имени или адреса владельца или, если владелец является юридическим лицом, внесения или изменения указаний, касающихся правового характера владельца и государства и, когда это применимо, административно-территориальной единицы в этом государстве, в соответствии с законодательством которого/которой организовано вышеуказанное юридическое лицо</w:t>
      </w:r>
      <w:r w:rsidR="00445C71" w:rsidRPr="007B53BF">
        <w:rPr>
          <w:rFonts w:eastAsia="Times New Roman"/>
          <w:color w:val="000000"/>
          <w:szCs w:val="22"/>
          <w:lang w:val="ru-RU" w:eastAsia="en-US"/>
        </w:rPr>
        <w:t>;</w:t>
      </w:r>
      <w:r w:rsidR="002D2173" w:rsidRPr="007B53BF">
        <w:rPr>
          <w:rFonts w:eastAsia="Times New Roman"/>
          <w:color w:val="000000"/>
          <w:szCs w:val="22"/>
          <w:lang w:val="ru-RU" w:eastAsia="en-US"/>
        </w:rPr>
        <w:t xml:space="preserve"> </w:t>
      </w:r>
    </w:p>
    <w:p w14:paraId="5BC2CF05" w14:textId="77777777" w:rsidR="00861D68" w:rsidRPr="007B53BF" w:rsidRDefault="00861D68" w:rsidP="00861D68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</w:p>
    <w:p w14:paraId="5B8CDC64" w14:textId="0886AAF7" w:rsidR="002D2173" w:rsidRPr="007B53BF" w:rsidRDefault="0087701F" w:rsidP="00197211">
      <w:pPr>
        <w:keepNext/>
        <w:keepLines/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  <w:r w:rsidRPr="007B53BF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071B25">
        <w:rPr>
          <w:rFonts w:eastAsia="Times New Roman"/>
          <w:color w:val="000000"/>
          <w:szCs w:val="22"/>
          <w:lang w:eastAsia="en-US"/>
        </w:rPr>
        <w:t>v</w:t>
      </w:r>
      <w:r w:rsidR="002D2173" w:rsidRPr="007B53BF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7B53BF" w:rsidRPr="007B53BF">
        <w:rPr>
          <w:szCs w:val="22"/>
          <w:lang w:val="ru-RU"/>
        </w:rPr>
        <w:t>аннулирования международной регистрации в отношении всех указанных Договаривающихся сторон для всех или некоторых товаров и услуг</w:t>
      </w:r>
      <w:r w:rsidR="00FD7162" w:rsidRPr="007B53BF">
        <w:rPr>
          <w:rFonts w:eastAsia="Times New Roman"/>
          <w:color w:val="000000"/>
          <w:szCs w:val="22"/>
          <w:lang w:val="ru-RU" w:eastAsia="en-US"/>
        </w:rPr>
        <w:t>;</w:t>
      </w:r>
    </w:p>
    <w:p w14:paraId="45EFBF8B" w14:textId="77777777" w:rsidR="00861D68" w:rsidRPr="007B53BF" w:rsidRDefault="00861D68" w:rsidP="00197211">
      <w:pPr>
        <w:keepNext/>
        <w:keepLines/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</w:p>
    <w:p w14:paraId="199421D2" w14:textId="31128F8A" w:rsidR="002D2173" w:rsidRPr="007B53BF" w:rsidRDefault="0087701F" w:rsidP="00861D68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  <w:r w:rsidRPr="007B53BF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071B25">
        <w:rPr>
          <w:rFonts w:eastAsia="Times New Roman"/>
          <w:color w:val="000000"/>
          <w:szCs w:val="22"/>
          <w:lang w:eastAsia="en-US"/>
        </w:rPr>
        <w:t>vi</w:t>
      </w:r>
      <w:r w:rsidR="002D2173" w:rsidRPr="007B53BF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7B53BF" w:rsidRPr="007B53BF">
        <w:rPr>
          <w:szCs w:val="22"/>
          <w:lang w:val="ru-RU"/>
        </w:rPr>
        <w:t>изменения имени или адреса представителя</w:t>
      </w:r>
      <w:r w:rsidR="002D2173" w:rsidRPr="007B53BF">
        <w:rPr>
          <w:rFonts w:eastAsia="Times New Roman"/>
          <w:color w:val="000000"/>
          <w:szCs w:val="22"/>
          <w:lang w:val="ru-RU" w:eastAsia="en-US"/>
        </w:rPr>
        <w:t>.</w:t>
      </w:r>
    </w:p>
    <w:p w14:paraId="62E24576" w14:textId="77777777" w:rsidR="00861D68" w:rsidRPr="007B53BF" w:rsidRDefault="00861D68" w:rsidP="00861D68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</w:p>
    <w:p w14:paraId="1D8FA758" w14:textId="60F2C3F2" w:rsidR="00445C71" w:rsidRPr="007B53BF" w:rsidRDefault="0087701F" w:rsidP="00861D68">
      <w:pPr>
        <w:autoSpaceDE w:val="0"/>
        <w:autoSpaceDN w:val="0"/>
        <w:adjustRightInd w:val="0"/>
        <w:ind w:left="567"/>
        <w:rPr>
          <w:rFonts w:eastAsia="Times New Roman"/>
          <w:color w:val="B5062C"/>
          <w:szCs w:val="22"/>
          <w:u w:val="single"/>
          <w:lang w:val="ru-RU" w:eastAsia="en-US"/>
        </w:rPr>
      </w:pPr>
      <w:r w:rsidRPr="007B53BF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071B25">
        <w:rPr>
          <w:rFonts w:eastAsia="Times New Roman"/>
          <w:color w:val="000000"/>
          <w:szCs w:val="22"/>
          <w:lang w:eastAsia="en-US"/>
        </w:rPr>
        <w:t>b</w:t>
      </w:r>
      <w:r w:rsidR="002D2173" w:rsidRPr="007B53BF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7B53BF" w:rsidRPr="007B53BF">
        <w:rPr>
          <w:szCs w:val="22"/>
          <w:lang w:val="ru-RU"/>
        </w:rPr>
        <w:t>С учетом подпункта</w:t>
      </w:r>
      <w:r w:rsidR="007B53BF" w:rsidRPr="00480D95">
        <w:rPr>
          <w:szCs w:val="22"/>
        </w:rPr>
        <w:t> </w:t>
      </w:r>
      <w:r w:rsidR="007B53BF" w:rsidRPr="007B53BF">
        <w:rPr>
          <w:szCs w:val="22"/>
          <w:lang w:val="ru-RU"/>
        </w:rPr>
        <w:t xml:space="preserve">(с) просьба представляется владельцем или Ведомством Договаривающейся стороны владельца; однако просьба о внесении записи об изменении в праве собственности может быть представлена через Ведомство Договаривающейся стороны или одной из Договаривающихся сторон, указанных в этой просьбе, в соответствии с пунктом </w:t>
      </w:r>
      <w:r w:rsidR="00590F6E" w:rsidRPr="007B53BF">
        <w:rPr>
          <w:rFonts w:eastAsia="Times New Roman"/>
          <w:color w:val="000000"/>
          <w:szCs w:val="22"/>
          <w:lang w:val="ru-RU" w:eastAsia="en-US"/>
        </w:rPr>
        <w:t>(2)(</w:t>
      </w:r>
      <w:r w:rsidR="00590F6E" w:rsidRPr="00071B25">
        <w:rPr>
          <w:rFonts w:eastAsia="Times New Roman"/>
          <w:color w:val="000000"/>
          <w:szCs w:val="22"/>
          <w:lang w:eastAsia="en-US"/>
        </w:rPr>
        <w:t>a</w:t>
      </w:r>
      <w:r w:rsidR="00590F6E" w:rsidRPr="007B53BF">
        <w:rPr>
          <w:rFonts w:eastAsia="Times New Roman"/>
          <w:color w:val="000000"/>
          <w:szCs w:val="22"/>
          <w:lang w:val="ru-RU" w:eastAsia="en-US"/>
        </w:rPr>
        <w:t>)(</w:t>
      </w:r>
      <w:r w:rsidR="00590F6E" w:rsidRPr="00071B25">
        <w:rPr>
          <w:rFonts w:eastAsia="Times New Roman"/>
          <w:color w:val="000000"/>
          <w:szCs w:val="22"/>
          <w:lang w:eastAsia="en-US"/>
        </w:rPr>
        <w:t>iv</w:t>
      </w:r>
      <w:r w:rsidR="00590F6E" w:rsidRPr="007B53BF">
        <w:rPr>
          <w:rFonts w:eastAsia="Times New Roman"/>
          <w:color w:val="000000"/>
          <w:szCs w:val="22"/>
          <w:lang w:val="ru-RU" w:eastAsia="en-US"/>
        </w:rPr>
        <w:t>)</w:t>
      </w:r>
      <w:r w:rsidR="007A7C34" w:rsidRPr="007B53BF">
        <w:rPr>
          <w:rFonts w:eastAsia="Times New Roman"/>
          <w:color w:val="000000"/>
          <w:szCs w:val="22"/>
          <w:lang w:val="ru-RU" w:eastAsia="en-US"/>
        </w:rPr>
        <w:t>,</w:t>
      </w:r>
      <w:r w:rsidR="002D2173" w:rsidRPr="007B53BF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51D2B">
        <w:rPr>
          <w:rFonts w:eastAsia="Times New Roman"/>
          <w:color w:val="B5062C"/>
          <w:szCs w:val="22"/>
          <w:u w:val="single"/>
          <w:lang w:val="ru-RU" w:eastAsia="en-US"/>
        </w:rPr>
        <w:t>а просьба о внесении записи об ограничении перечня товаров и услуг может быть представлена через Ведомство указанной Договаривающейся стороны, которой это ограничение касается</w:t>
      </w:r>
      <w:r w:rsidR="00445C71" w:rsidRPr="007B53BF">
        <w:rPr>
          <w:rFonts w:eastAsia="Times New Roman"/>
          <w:color w:val="B5062C"/>
          <w:szCs w:val="22"/>
          <w:u w:val="single"/>
          <w:lang w:val="ru-RU" w:eastAsia="en-US"/>
        </w:rPr>
        <w:t>.</w:t>
      </w:r>
    </w:p>
    <w:p w14:paraId="2B13AEE4" w14:textId="77777777" w:rsidR="00861D68" w:rsidRPr="007B53BF" w:rsidRDefault="00861D68" w:rsidP="00861D68">
      <w:pPr>
        <w:autoSpaceDE w:val="0"/>
        <w:autoSpaceDN w:val="0"/>
        <w:adjustRightInd w:val="0"/>
        <w:ind w:left="567"/>
        <w:rPr>
          <w:rFonts w:eastAsia="Times New Roman"/>
          <w:color w:val="000000"/>
          <w:szCs w:val="22"/>
          <w:lang w:val="ru-RU" w:eastAsia="en-US"/>
        </w:rPr>
      </w:pPr>
    </w:p>
    <w:p w14:paraId="2D292517" w14:textId="5B26870A" w:rsidR="002D2173" w:rsidRPr="007B53BF" w:rsidRDefault="007A7C34" w:rsidP="00861D68">
      <w:pPr>
        <w:autoSpaceDE w:val="0"/>
        <w:autoSpaceDN w:val="0"/>
        <w:adjustRightInd w:val="0"/>
        <w:ind w:left="567"/>
        <w:rPr>
          <w:rFonts w:eastAsia="Times New Roman"/>
          <w:color w:val="000000"/>
          <w:szCs w:val="22"/>
          <w:lang w:val="ru-RU" w:eastAsia="en-US"/>
        </w:rPr>
      </w:pPr>
      <w:r w:rsidRPr="007B53BF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071B25">
        <w:rPr>
          <w:rFonts w:eastAsia="Times New Roman"/>
          <w:color w:val="000000"/>
          <w:szCs w:val="22"/>
          <w:lang w:eastAsia="en-US"/>
        </w:rPr>
        <w:t>c</w:t>
      </w:r>
      <w:r w:rsidR="002D2173" w:rsidRPr="007B53BF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7B53BF" w:rsidRPr="007B53BF">
        <w:rPr>
          <w:szCs w:val="22"/>
          <w:lang w:val="ru-RU"/>
        </w:rPr>
        <w:t>Просьба о внесении записи об отказе или аннулировании не может быть представлена непосредственно владельцем, если отказ или аннулирование затрагивает любую Договаривающуюся сторону, указание которой на дату получения просьбы Международным бюро регулируется Соглашением</w:t>
      </w:r>
      <w:r w:rsidR="002D2173" w:rsidRPr="007B53BF">
        <w:rPr>
          <w:rFonts w:eastAsia="Times New Roman"/>
          <w:color w:val="000000"/>
          <w:szCs w:val="22"/>
          <w:lang w:val="ru-RU" w:eastAsia="en-US"/>
        </w:rPr>
        <w:t>.</w:t>
      </w:r>
    </w:p>
    <w:p w14:paraId="1E80A90B" w14:textId="77777777" w:rsidR="00861D68" w:rsidRPr="007B53BF" w:rsidRDefault="00861D68" w:rsidP="00861D68">
      <w:pPr>
        <w:autoSpaceDE w:val="0"/>
        <w:autoSpaceDN w:val="0"/>
        <w:adjustRightInd w:val="0"/>
        <w:ind w:left="567"/>
        <w:rPr>
          <w:rFonts w:eastAsia="Times New Roman"/>
          <w:color w:val="000000"/>
          <w:szCs w:val="22"/>
          <w:lang w:val="ru-RU" w:eastAsia="en-US"/>
        </w:rPr>
      </w:pPr>
    </w:p>
    <w:p w14:paraId="48E1BBA0" w14:textId="2B098A4D" w:rsidR="002D2173" w:rsidRPr="007B53BF" w:rsidRDefault="007A7C34" w:rsidP="00861D68">
      <w:pPr>
        <w:autoSpaceDE w:val="0"/>
        <w:autoSpaceDN w:val="0"/>
        <w:adjustRightInd w:val="0"/>
        <w:ind w:left="567"/>
        <w:rPr>
          <w:rFonts w:eastAsia="Times New Roman"/>
          <w:color w:val="000000"/>
          <w:szCs w:val="22"/>
          <w:lang w:val="ru-RU" w:eastAsia="en-US"/>
        </w:rPr>
      </w:pPr>
      <w:r w:rsidRPr="007B53BF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071B25">
        <w:rPr>
          <w:rFonts w:eastAsia="Times New Roman"/>
          <w:color w:val="000000"/>
          <w:szCs w:val="22"/>
          <w:lang w:eastAsia="en-US"/>
        </w:rPr>
        <w:t>d</w:t>
      </w:r>
      <w:r w:rsidR="002D2173" w:rsidRPr="007B53BF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7B53BF" w:rsidRPr="007B53BF">
        <w:rPr>
          <w:szCs w:val="22"/>
          <w:lang w:val="ru-RU"/>
        </w:rPr>
        <w:t>Если просьба представляется владельцем, она подписывается владельцем. Если она представляется Ведомством, она подписывается этим Ведомством и, если этого требует Ведомство, также владельцем. Если она представляется Ведомством и это Ведомство, не требуя, чтобы его подписал также владелец, разрешает владельцу подписать его, владелец может это сделать</w:t>
      </w:r>
      <w:r w:rsidR="002D2173" w:rsidRPr="007B53BF">
        <w:rPr>
          <w:rFonts w:eastAsia="Times New Roman"/>
          <w:color w:val="000000"/>
          <w:szCs w:val="22"/>
          <w:lang w:val="ru-RU" w:eastAsia="en-US"/>
        </w:rPr>
        <w:t>.</w:t>
      </w:r>
    </w:p>
    <w:p w14:paraId="16E7BE8C" w14:textId="77777777" w:rsidR="00861D68" w:rsidRPr="007B53BF" w:rsidRDefault="00861D68" w:rsidP="002D2173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5385B708" w14:textId="49971D9A" w:rsidR="002D2173" w:rsidRPr="00DD3F97" w:rsidRDefault="007A7C34" w:rsidP="003529D7">
      <w:pPr>
        <w:keepNext/>
        <w:keepLines/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  <w:r w:rsidRPr="00DD3F97">
        <w:rPr>
          <w:rFonts w:eastAsia="Times New Roman"/>
          <w:color w:val="000000"/>
          <w:szCs w:val="22"/>
          <w:lang w:val="ru-RU" w:eastAsia="en-US"/>
        </w:rPr>
        <w:lastRenderedPageBreak/>
        <w:t>(</w:t>
      </w:r>
      <w:r w:rsidR="002D2173" w:rsidRPr="00DD3F97">
        <w:rPr>
          <w:rFonts w:eastAsia="Times New Roman"/>
          <w:color w:val="000000"/>
          <w:szCs w:val="22"/>
          <w:lang w:val="ru-RU" w:eastAsia="en-US"/>
        </w:rPr>
        <w:t xml:space="preserve">2) </w:t>
      </w:r>
      <w:r w:rsidR="002D2173" w:rsidRPr="00DD3F97">
        <w:rPr>
          <w:rFonts w:eastAsia="Times New Roman"/>
          <w:i/>
          <w:iCs/>
          <w:color w:val="000000"/>
          <w:szCs w:val="22"/>
          <w:lang w:val="ru-RU" w:eastAsia="en-US"/>
        </w:rPr>
        <w:t>[</w:t>
      </w:r>
      <w:r w:rsidR="007B53BF" w:rsidRPr="00DD3F97">
        <w:rPr>
          <w:i/>
          <w:szCs w:val="22"/>
          <w:lang w:val="ru-RU"/>
        </w:rPr>
        <w:t xml:space="preserve">Содержание </w:t>
      </w:r>
      <w:r w:rsidR="007B53BF" w:rsidRPr="00851D2B">
        <w:rPr>
          <w:i/>
          <w:szCs w:val="22"/>
          <w:lang w:val="ru-RU"/>
        </w:rPr>
        <w:t>просьбы</w:t>
      </w:r>
      <w:r w:rsidR="002D2173" w:rsidRPr="00DD3F97">
        <w:rPr>
          <w:rFonts w:eastAsia="Times New Roman"/>
          <w:i/>
          <w:iCs/>
          <w:color w:val="000000"/>
          <w:szCs w:val="22"/>
          <w:lang w:val="ru-RU" w:eastAsia="en-US"/>
        </w:rPr>
        <w:t xml:space="preserve">] </w:t>
      </w:r>
    </w:p>
    <w:p w14:paraId="4BCB9442" w14:textId="77777777" w:rsidR="00861D68" w:rsidRPr="00DD3F97" w:rsidRDefault="00861D68" w:rsidP="002D2173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5C038676" w14:textId="693B183B" w:rsidR="002D2173" w:rsidRPr="00CA25A8" w:rsidRDefault="007A7C34" w:rsidP="00861D68">
      <w:pPr>
        <w:autoSpaceDE w:val="0"/>
        <w:autoSpaceDN w:val="0"/>
        <w:adjustRightInd w:val="0"/>
        <w:ind w:left="567"/>
        <w:rPr>
          <w:rFonts w:eastAsia="Times New Roman"/>
          <w:color w:val="000000"/>
          <w:szCs w:val="22"/>
          <w:lang w:val="ru-RU" w:eastAsia="en-US"/>
        </w:rPr>
      </w:pPr>
      <w:r w:rsidRPr="00CA25A8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071B25">
        <w:rPr>
          <w:rFonts w:eastAsia="Times New Roman"/>
          <w:color w:val="000000"/>
          <w:szCs w:val="22"/>
          <w:lang w:eastAsia="en-US"/>
        </w:rPr>
        <w:t>a</w:t>
      </w:r>
      <w:r w:rsidR="002D2173" w:rsidRPr="00CA25A8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64230F" w:rsidRPr="00CA25A8">
        <w:rPr>
          <w:szCs w:val="22"/>
          <w:lang w:val="ru-RU"/>
        </w:rPr>
        <w:t>Просьба, поданная в соответствии с пунктом</w:t>
      </w:r>
      <w:r w:rsidR="0064230F" w:rsidRPr="00480D95">
        <w:rPr>
          <w:szCs w:val="22"/>
        </w:rPr>
        <w:t> </w:t>
      </w:r>
      <w:r w:rsidR="0064230F" w:rsidRPr="00CA25A8">
        <w:rPr>
          <w:szCs w:val="22"/>
          <w:lang w:val="ru-RU"/>
        </w:rPr>
        <w:t>(1)(а), помимо испрашиваемой записи содержит или указывает</w:t>
      </w:r>
      <w:r w:rsidR="00FD7162" w:rsidRPr="00CA25A8">
        <w:rPr>
          <w:rFonts w:eastAsia="Times New Roman"/>
          <w:color w:val="000000"/>
          <w:szCs w:val="22"/>
          <w:lang w:val="ru-RU" w:eastAsia="en-US"/>
        </w:rPr>
        <w:t>:</w:t>
      </w:r>
      <w:r w:rsidR="002D2173" w:rsidRPr="00CA25A8">
        <w:rPr>
          <w:rFonts w:eastAsia="Times New Roman"/>
          <w:color w:val="000000"/>
          <w:szCs w:val="22"/>
          <w:lang w:val="ru-RU" w:eastAsia="en-US"/>
        </w:rPr>
        <w:t xml:space="preserve"> </w:t>
      </w:r>
    </w:p>
    <w:p w14:paraId="0E4A3895" w14:textId="77777777" w:rsidR="00861D68" w:rsidRPr="00CA25A8" w:rsidRDefault="00861D68" w:rsidP="00861D68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</w:p>
    <w:p w14:paraId="50696C31" w14:textId="1B8D2475" w:rsidR="002D2173" w:rsidRPr="0064230F" w:rsidRDefault="007A7C34" w:rsidP="00861D68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  <w:r w:rsidRPr="0064230F">
        <w:rPr>
          <w:rFonts w:eastAsia="Times New Roman"/>
          <w:color w:val="000000"/>
          <w:szCs w:val="22"/>
          <w:lang w:val="ru-RU" w:eastAsia="en-US"/>
        </w:rPr>
        <w:t>(</w:t>
      </w:r>
      <w:proofErr w:type="spellStart"/>
      <w:r w:rsidR="002D2173" w:rsidRPr="00071B25">
        <w:rPr>
          <w:rFonts w:eastAsia="Times New Roman"/>
          <w:color w:val="000000"/>
          <w:szCs w:val="22"/>
          <w:lang w:eastAsia="en-US"/>
        </w:rPr>
        <w:t>i</w:t>
      </w:r>
      <w:proofErr w:type="spellEnd"/>
      <w:r w:rsidR="002D2173" w:rsidRPr="0064230F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64230F" w:rsidRPr="0064230F">
        <w:rPr>
          <w:szCs w:val="22"/>
          <w:lang w:val="ru-RU"/>
        </w:rPr>
        <w:t>номер соответствующей международной регистрации</w:t>
      </w:r>
      <w:r w:rsidR="00FD7162" w:rsidRPr="0064230F">
        <w:rPr>
          <w:rFonts w:eastAsia="Times New Roman"/>
          <w:color w:val="000000"/>
          <w:szCs w:val="22"/>
          <w:lang w:val="ru-RU" w:eastAsia="en-US"/>
        </w:rPr>
        <w:t>;</w:t>
      </w:r>
      <w:r w:rsidR="002D2173" w:rsidRPr="0064230F">
        <w:rPr>
          <w:rFonts w:eastAsia="Times New Roman"/>
          <w:color w:val="000000"/>
          <w:szCs w:val="22"/>
          <w:lang w:val="ru-RU" w:eastAsia="en-US"/>
        </w:rPr>
        <w:t xml:space="preserve"> </w:t>
      </w:r>
    </w:p>
    <w:p w14:paraId="77687940" w14:textId="77777777" w:rsidR="00861D68" w:rsidRPr="0064230F" w:rsidRDefault="00861D68" w:rsidP="00861D68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</w:p>
    <w:p w14:paraId="7E008A33" w14:textId="14C77917" w:rsidR="002D2173" w:rsidRPr="0064230F" w:rsidRDefault="007A7C34" w:rsidP="00861D68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  <w:r w:rsidRPr="0064230F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071B25">
        <w:rPr>
          <w:rFonts w:eastAsia="Times New Roman"/>
          <w:color w:val="000000"/>
          <w:szCs w:val="22"/>
          <w:lang w:eastAsia="en-US"/>
        </w:rPr>
        <w:t>ii</w:t>
      </w:r>
      <w:r w:rsidR="002D2173" w:rsidRPr="0064230F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64230F" w:rsidRPr="0064230F">
        <w:rPr>
          <w:szCs w:val="22"/>
          <w:lang w:val="ru-RU"/>
        </w:rPr>
        <w:t>имя владельца или имя представителя, если изменение касается имени или адреса представителя</w:t>
      </w:r>
      <w:r w:rsidR="00FD7162" w:rsidRPr="0064230F">
        <w:rPr>
          <w:rFonts w:eastAsia="Times New Roman"/>
          <w:color w:val="000000"/>
          <w:szCs w:val="22"/>
          <w:lang w:val="ru-RU" w:eastAsia="en-US"/>
        </w:rPr>
        <w:t>;</w:t>
      </w:r>
    </w:p>
    <w:p w14:paraId="75C2D3C4" w14:textId="77777777" w:rsidR="00861D68" w:rsidRPr="0064230F" w:rsidRDefault="00861D68" w:rsidP="00861D68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</w:p>
    <w:p w14:paraId="4E42EF2D" w14:textId="17B92CFB" w:rsidR="002D2173" w:rsidRPr="0064230F" w:rsidRDefault="007A7C34" w:rsidP="00861D68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  <w:r w:rsidRPr="0064230F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071B25">
        <w:rPr>
          <w:rFonts w:eastAsia="Times New Roman"/>
          <w:color w:val="000000"/>
          <w:szCs w:val="22"/>
          <w:lang w:eastAsia="en-US"/>
        </w:rPr>
        <w:t>iii</w:t>
      </w:r>
      <w:r w:rsidR="002D2173" w:rsidRPr="0064230F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64230F" w:rsidRPr="0064230F">
        <w:rPr>
          <w:szCs w:val="22"/>
          <w:lang w:val="ru-RU"/>
        </w:rPr>
        <w:t>в случае изменения в праве собственности на международную регистрацию – имя и адрес, указанные в соответствии с Административной инструкцией, физического или юридического лица, упомянутого в просьбе в качестве нового владельца международной регистрации (ниже именуется «цессионарий»)</w:t>
      </w:r>
      <w:r w:rsidR="00FD7162" w:rsidRPr="0064230F">
        <w:rPr>
          <w:rFonts w:eastAsia="Times New Roman"/>
          <w:color w:val="000000"/>
          <w:szCs w:val="22"/>
          <w:lang w:val="ru-RU" w:eastAsia="en-US"/>
        </w:rPr>
        <w:t>;</w:t>
      </w:r>
      <w:r w:rsidR="002D2173" w:rsidRPr="0064230F">
        <w:rPr>
          <w:rFonts w:eastAsia="Times New Roman"/>
          <w:color w:val="000000"/>
          <w:szCs w:val="22"/>
          <w:lang w:val="ru-RU" w:eastAsia="en-US"/>
        </w:rPr>
        <w:t xml:space="preserve"> </w:t>
      </w:r>
    </w:p>
    <w:p w14:paraId="78DE7D9E" w14:textId="77777777" w:rsidR="00861D68" w:rsidRPr="0064230F" w:rsidRDefault="00861D68" w:rsidP="00861D68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</w:p>
    <w:p w14:paraId="0A86024C" w14:textId="6AFFB24C" w:rsidR="002D2173" w:rsidRPr="0064230F" w:rsidRDefault="007A7C34" w:rsidP="00861D68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  <w:r w:rsidRPr="0064230F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071B25">
        <w:rPr>
          <w:rFonts w:eastAsia="Times New Roman"/>
          <w:color w:val="000000"/>
          <w:szCs w:val="22"/>
          <w:lang w:eastAsia="en-US"/>
        </w:rPr>
        <w:t>iv</w:t>
      </w:r>
      <w:r w:rsidR="002D2173" w:rsidRPr="0064230F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64230F" w:rsidRPr="0064230F">
        <w:rPr>
          <w:szCs w:val="22"/>
          <w:lang w:val="ru-RU"/>
        </w:rPr>
        <w:t>в случае изменения в праве собственности на международную регистрацию – Договаривающуюся сторону или стороны, в отношении которых цессионарий отвечает условиям в соответствии со статьями</w:t>
      </w:r>
      <w:r w:rsidR="0064230F" w:rsidRPr="00480D95">
        <w:rPr>
          <w:szCs w:val="22"/>
        </w:rPr>
        <w:t> </w:t>
      </w:r>
      <w:r w:rsidR="0064230F" w:rsidRPr="0064230F">
        <w:rPr>
          <w:szCs w:val="22"/>
          <w:lang w:val="ru-RU"/>
        </w:rPr>
        <w:t>1(2) и 2 Соглашения или в соответствии со статьей</w:t>
      </w:r>
      <w:r w:rsidR="0064230F" w:rsidRPr="00480D95">
        <w:rPr>
          <w:szCs w:val="22"/>
        </w:rPr>
        <w:t> </w:t>
      </w:r>
      <w:r w:rsidR="0064230F" w:rsidRPr="0064230F">
        <w:rPr>
          <w:szCs w:val="22"/>
          <w:lang w:val="ru-RU"/>
        </w:rPr>
        <w:t>2 Протокола для того, чтобы быть владельцем международной регистрации</w:t>
      </w:r>
      <w:r w:rsidR="00FD7162" w:rsidRPr="0064230F">
        <w:rPr>
          <w:rFonts w:eastAsia="Times New Roman"/>
          <w:color w:val="000000"/>
          <w:szCs w:val="22"/>
          <w:lang w:val="ru-RU" w:eastAsia="en-US"/>
        </w:rPr>
        <w:t>;</w:t>
      </w:r>
      <w:r w:rsidR="002D2173" w:rsidRPr="0064230F">
        <w:rPr>
          <w:rFonts w:eastAsia="Times New Roman"/>
          <w:color w:val="000000"/>
          <w:szCs w:val="22"/>
          <w:lang w:val="ru-RU" w:eastAsia="en-US"/>
        </w:rPr>
        <w:t xml:space="preserve"> </w:t>
      </w:r>
    </w:p>
    <w:p w14:paraId="5212E6AA" w14:textId="77777777" w:rsidR="00861D68" w:rsidRPr="0064230F" w:rsidRDefault="00861D68" w:rsidP="00861D68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</w:p>
    <w:p w14:paraId="3A27E56B" w14:textId="4C5FC789" w:rsidR="00197211" w:rsidRDefault="007A7C34" w:rsidP="00861D68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  <w:r w:rsidRPr="0064230F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071B25">
        <w:rPr>
          <w:rFonts w:eastAsia="Times New Roman"/>
          <w:color w:val="000000"/>
          <w:szCs w:val="22"/>
          <w:lang w:eastAsia="en-US"/>
        </w:rPr>
        <w:t>v</w:t>
      </w:r>
      <w:r w:rsidR="002D2173" w:rsidRPr="0064230F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64230F" w:rsidRPr="0064230F">
        <w:rPr>
          <w:szCs w:val="22"/>
          <w:lang w:val="ru-RU"/>
        </w:rPr>
        <w:t>в случае изменения в праве собственности на международную регистрацию, если адрес цессионария, указываемый в соответствии с подпунктом (</w:t>
      </w:r>
      <w:r w:rsidR="0064230F" w:rsidRPr="00480D95">
        <w:rPr>
          <w:szCs w:val="22"/>
        </w:rPr>
        <w:t>iii</w:t>
      </w:r>
      <w:r w:rsidR="0064230F" w:rsidRPr="0064230F">
        <w:rPr>
          <w:szCs w:val="22"/>
          <w:lang w:val="ru-RU"/>
        </w:rPr>
        <w:t>), не находится на территории Договаривающейся стороны или одной из Договаривающихся сторон, указываемых в соответствии с подпунктом</w:t>
      </w:r>
      <w:r w:rsidR="0064230F" w:rsidRPr="00480D95">
        <w:rPr>
          <w:szCs w:val="22"/>
        </w:rPr>
        <w:t> </w:t>
      </w:r>
      <w:r w:rsidR="0064230F" w:rsidRPr="0064230F">
        <w:rPr>
          <w:szCs w:val="22"/>
          <w:lang w:val="ru-RU"/>
        </w:rPr>
        <w:t>(</w:t>
      </w:r>
      <w:r w:rsidR="0064230F" w:rsidRPr="00480D95">
        <w:rPr>
          <w:szCs w:val="22"/>
        </w:rPr>
        <w:t>iv</w:t>
      </w:r>
      <w:r w:rsidR="0064230F" w:rsidRPr="0064230F">
        <w:rPr>
          <w:szCs w:val="22"/>
          <w:lang w:val="ru-RU"/>
        </w:rPr>
        <w:t>), и если только цессионарий не указал, что он является гражданином Договаривающегося государства или государства-члена Договаривающейся организации - адрес предприятия или местожительство правопреемника в Договаривающейся стороне или в одной из Договаривающихся сторон, в отношении которой цессионарий отвечает условиям для того, чтобы быть владельцем международной регистрации</w:t>
      </w:r>
      <w:r w:rsidR="00FD7162" w:rsidRPr="0064230F">
        <w:rPr>
          <w:rFonts w:eastAsia="Times New Roman"/>
          <w:color w:val="000000"/>
          <w:szCs w:val="22"/>
          <w:lang w:val="ru-RU" w:eastAsia="en-US"/>
        </w:rPr>
        <w:t>;</w:t>
      </w:r>
    </w:p>
    <w:p w14:paraId="1176A053" w14:textId="77777777" w:rsidR="0064230F" w:rsidRPr="0064230F" w:rsidRDefault="0064230F" w:rsidP="00861D68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</w:p>
    <w:p w14:paraId="279915A9" w14:textId="0E310EAD" w:rsidR="002D2173" w:rsidRPr="0064230F" w:rsidRDefault="007A7C34" w:rsidP="001509EA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  <w:r w:rsidRPr="0064230F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071B25">
        <w:rPr>
          <w:rFonts w:eastAsia="Times New Roman"/>
          <w:color w:val="000000"/>
          <w:szCs w:val="22"/>
          <w:lang w:eastAsia="en-US"/>
        </w:rPr>
        <w:t>vi</w:t>
      </w:r>
      <w:r w:rsidR="002D2173" w:rsidRPr="0064230F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64230F" w:rsidRPr="0064230F">
        <w:rPr>
          <w:szCs w:val="22"/>
          <w:lang w:val="ru-RU"/>
        </w:rPr>
        <w:t>в случае изменения в праве собственности на международную регистрацию, которое не относится ко всем товарам и услугам и ко всем указанным Договаривающимся сторонам, товары и услуги и указанные Договаривающиеся стороны, к которым относится изменение в праве собственности; и</w:t>
      </w:r>
    </w:p>
    <w:p w14:paraId="36E0BB6D" w14:textId="77777777" w:rsidR="00861D68" w:rsidRPr="0064230F" w:rsidRDefault="00861D68" w:rsidP="00861D68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</w:p>
    <w:p w14:paraId="668325ED" w14:textId="7D430D16" w:rsidR="002D2173" w:rsidRPr="0064230F" w:rsidRDefault="007A7C34" w:rsidP="00861D68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  <w:r w:rsidRPr="0064230F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071B25">
        <w:rPr>
          <w:rFonts w:eastAsia="Times New Roman"/>
          <w:color w:val="000000"/>
          <w:szCs w:val="22"/>
          <w:lang w:eastAsia="en-US"/>
        </w:rPr>
        <w:t>vii</w:t>
      </w:r>
      <w:r w:rsidR="002D2173" w:rsidRPr="0064230F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64230F" w:rsidRPr="0064230F">
        <w:rPr>
          <w:szCs w:val="22"/>
          <w:lang w:val="ru-RU"/>
        </w:rPr>
        <w:t>сумму уплачиваемых пошлин и сборов и способ платежа либо инструкции о снятии требуемой суммы пошлин и сборов со счета, открытого в Международном бюро, и идентификационные данные о лице, производящем платеж или дающем инструкции</w:t>
      </w:r>
      <w:r w:rsidR="002D2173" w:rsidRPr="0064230F">
        <w:rPr>
          <w:rFonts w:eastAsia="Times New Roman"/>
          <w:color w:val="000000"/>
          <w:szCs w:val="22"/>
          <w:lang w:val="ru-RU" w:eastAsia="en-US"/>
        </w:rPr>
        <w:t>.</w:t>
      </w:r>
    </w:p>
    <w:p w14:paraId="5052F36D" w14:textId="77777777" w:rsidR="00861D68" w:rsidRPr="0064230F" w:rsidRDefault="00861D68" w:rsidP="00861D68">
      <w:pPr>
        <w:autoSpaceDE w:val="0"/>
        <w:autoSpaceDN w:val="0"/>
        <w:adjustRightInd w:val="0"/>
        <w:ind w:left="567"/>
        <w:rPr>
          <w:rFonts w:eastAsia="Times New Roman"/>
          <w:color w:val="000000"/>
          <w:szCs w:val="22"/>
          <w:lang w:val="ru-RU" w:eastAsia="en-US"/>
        </w:rPr>
      </w:pPr>
    </w:p>
    <w:p w14:paraId="19517FE1" w14:textId="4730BCC4" w:rsidR="002D2173" w:rsidRPr="0064230F" w:rsidRDefault="007A7C34" w:rsidP="00861D68">
      <w:pPr>
        <w:autoSpaceDE w:val="0"/>
        <w:autoSpaceDN w:val="0"/>
        <w:adjustRightInd w:val="0"/>
        <w:ind w:left="567"/>
        <w:rPr>
          <w:rFonts w:eastAsia="Times New Roman"/>
          <w:color w:val="000000"/>
          <w:szCs w:val="22"/>
          <w:lang w:val="ru-RU" w:eastAsia="en-US"/>
        </w:rPr>
      </w:pPr>
      <w:r w:rsidRPr="0064230F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071B25">
        <w:rPr>
          <w:rFonts w:eastAsia="Times New Roman"/>
          <w:color w:val="000000"/>
          <w:szCs w:val="22"/>
          <w:lang w:eastAsia="en-US"/>
        </w:rPr>
        <w:t>b</w:t>
      </w:r>
      <w:r w:rsidR="002D2173" w:rsidRPr="0064230F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64230F" w:rsidRPr="0064230F">
        <w:rPr>
          <w:szCs w:val="22"/>
          <w:lang w:val="ru-RU"/>
        </w:rPr>
        <w:t>Просьба о внесении записи об изменении в праве собственности на международную регистрацию может также содержать</w:t>
      </w:r>
      <w:r w:rsidR="00FD7162" w:rsidRPr="0064230F">
        <w:rPr>
          <w:rFonts w:eastAsia="Times New Roman"/>
          <w:color w:val="000000"/>
          <w:szCs w:val="22"/>
          <w:lang w:val="ru-RU" w:eastAsia="en-US"/>
        </w:rPr>
        <w:t>:</w:t>
      </w:r>
      <w:r w:rsidR="002D2173" w:rsidRPr="0064230F">
        <w:rPr>
          <w:rFonts w:eastAsia="Times New Roman"/>
          <w:color w:val="000000"/>
          <w:szCs w:val="22"/>
          <w:lang w:val="ru-RU" w:eastAsia="en-US"/>
        </w:rPr>
        <w:t xml:space="preserve"> </w:t>
      </w:r>
    </w:p>
    <w:p w14:paraId="66A3A810" w14:textId="77777777" w:rsidR="00861D68" w:rsidRPr="0064230F" w:rsidRDefault="00861D68" w:rsidP="00861D68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</w:p>
    <w:p w14:paraId="2F735909" w14:textId="7CCC731E" w:rsidR="002D2173" w:rsidRPr="0064230F" w:rsidRDefault="007A7C34" w:rsidP="00861D68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  <w:r w:rsidRPr="0064230F">
        <w:rPr>
          <w:rFonts w:eastAsia="Times New Roman"/>
          <w:color w:val="000000"/>
          <w:szCs w:val="22"/>
          <w:lang w:val="ru-RU" w:eastAsia="en-US"/>
        </w:rPr>
        <w:t>(</w:t>
      </w:r>
      <w:proofErr w:type="spellStart"/>
      <w:r w:rsidR="002D2173" w:rsidRPr="00071B25">
        <w:rPr>
          <w:rFonts w:eastAsia="Times New Roman"/>
          <w:color w:val="000000"/>
          <w:szCs w:val="22"/>
          <w:lang w:eastAsia="en-US"/>
        </w:rPr>
        <w:t>i</w:t>
      </w:r>
      <w:proofErr w:type="spellEnd"/>
      <w:r w:rsidR="002D2173" w:rsidRPr="0064230F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64230F" w:rsidRPr="0064230F">
        <w:rPr>
          <w:szCs w:val="22"/>
          <w:lang w:val="ru-RU"/>
        </w:rPr>
        <w:t>если цессионарий является физическим лицом, указание государства, гражданином которого является цессионарий</w:t>
      </w:r>
      <w:r w:rsidR="002D2173" w:rsidRPr="0064230F">
        <w:rPr>
          <w:rFonts w:eastAsia="Times New Roman"/>
          <w:color w:val="000000"/>
          <w:szCs w:val="22"/>
          <w:lang w:val="ru-RU" w:eastAsia="en-US"/>
        </w:rPr>
        <w:t xml:space="preserve">; </w:t>
      </w:r>
    </w:p>
    <w:p w14:paraId="772B8555" w14:textId="77777777" w:rsidR="00861D68" w:rsidRPr="0064230F" w:rsidRDefault="00861D68" w:rsidP="00861D68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</w:p>
    <w:p w14:paraId="5BA710A1" w14:textId="22F22C6E" w:rsidR="00197211" w:rsidRPr="0064230F" w:rsidRDefault="007A7C34" w:rsidP="00861D68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  <w:r w:rsidRPr="0064230F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071B25">
        <w:rPr>
          <w:rFonts w:eastAsia="Times New Roman"/>
          <w:color w:val="000000"/>
          <w:szCs w:val="22"/>
          <w:lang w:eastAsia="en-US"/>
        </w:rPr>
        <w:t>ii</w:t>
      </w:r>
      <w:r w:rsidR="002D2173" w:rsidRPr="0064230F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64230F" w:rsidRPr="0064230F">
        <w:rPr>
          <w:szCs w:val="22"/>
          <w:lang w:val="ru-RU"/>
        </w:rPr>
        <w:t>если цессионарий является юридическим лицом, указания, касающиеся правового статуса этого лица и государства и, когда это применимо, административно-территориальной единицы в этом государстве, в соответствии с законодательством которого/которой организовано вышеуказанное юридическое лицо</w:t>
      </w:r>
      <w:r w:rsidR="002D2173" w:rsidRPr="0064230F">
        <w:rPr>
          <w:rFonts w:eastAsia="Times New Roman"/>
          <w:color w:val="000000"/>
          <w:szCs w:val="22"/>
          <w:lang w:val="ru-RU" w:eastAsia="en-US"/>
        </w:rPr>
        <w:t>.</w:t>
      </w:r>
    </w:p>
    <w:p w14:paraId="3335C8FB" w14:textId="33CE0792" w:rsidR="00DD3F97" w:rsidRDefault="00DD3F97" w:rsidP="00861D68">
      <w:pPr>
        <w:autoSpaceDE w:val="0"/>
        <w:autoSpaceDN w:val="0"/>
        <w:adjustRightInd w:val="0"/>
        <w:ind w:left="1134"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br w:type="page"/>
      </w:r>
    </w:p>
    <w:p w14:paraId="316C0C84" w14:textId="0AE2ABD9" w:rsidR="002D2173" w:rsidRPr="0064230F" w:rsidRDefault="007A7C34" w:rsidP="00861D68">
      <w:pPr>
        <w:autoSpaceDE w:val="0"/>
        <w:autoSpaceDN w:val="0"/>
        <w:adjustRightInd w:val="0"/>
        <w:ind w:left="567"/>
        <w:rPr>
          <w:rFonts w:eastAsia="Times New Roman"/>
          <w:color w:val="000000"/>
          <w:szCs w:val="22"/>
          <w:lang w:val="ru-RU" w:eastAsia="en-US"/>
        </w:rPr>
      </w:pPr>
      <w:r w:rsidRPr="0064230F">
        <w:rPr>
          <w:rFonts w:eastAsia="Times New Roman"/>
          <w:color w:val="000000"/>
          <w:szCs w:val="22"/>
          <w:lang w:val="ru-RU" w:eastAsia="en-US"/>
        </w:rPr>
        <w:lastRenderedPageBreak/>
        <w:t>(</w:t>
      </w:r>
      <w:r w:rsidR="002D2173" w:rsidRPr="00071B25">
        <w:rPr>
          <w:rFonts w:eastAsia="Times New Roman"/>
          <w:color w:val="000000"/>
          <w:szCs w:val="22"/>
          <w:lang w:eastAsia="en-US"/>
        </w:rPr>
        <w:t>c</w:t>
      </w:r>
      <w:r w:rsidR="002D2173" w:rsidRPr="0064230F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64230F" w:rsidRPr="0064230F">
        <w:rPr>
          <w:szCs w:val="22"/>
          <w:lang w:val="ru-RU"/>
        </w:rPr>
        <w:t>Просьба о внесении записи об изменении или об аннулировании может также содержать просьбу о том, чтобы она была внесена до или после внесения записи о другом изменении или аннулировании или о последующем указании в отношении соответствующей международной регистрации, либо после продления международной регистрации</w:t>
      </w:r>
      <w:r w:rsidR="002D2173" w:rsidRPr="0064230F">
        <w:rPr>
          <w:rFonts w:eastAsia="Times New Roman"/>
          <w:color w:val="000000"/>
          <w:szCs w:val="22"/>
          <w:lang w:val="ru-RU" w:eastAsia="en-US"/>
        </w:rPr>
        <w:t>.</w:t>
      </w:r>
    </w:p>
    <w:p w14:paraId="1928FACC" w14:textId="77777777" w:rsidR="00861D68" w:rsidRPr="0064230F" w:rsidRDefault="00861D68" w:rsidP="00861D68">
      <w:pPr>
        <w:autoSpaceDE w:val="0"/>
        <w:autoSpaceDN w:val="0"/>
        <w:adjustRightInd w:val="0"/>
        <w:ind w:left="567"/>
        <w:rPr>
          <w:rFonts w:eastAsia="Times New Roman"/>
          <w:color w:val="000000"/>
          <w:szCs w:val="22"/>
          <w:lang w:val="ru-RU" w:eastAsia="en-US"/>
        </w:rPr>
      </w:pPr>
    </w:p>
    <w:p w14:paraId="542A2B97" w14:textId="55F9C050" w:rsidR="002D2173" w:rsidRPr="0064230F" w:rsidRDefault="007A7C34" w:rsidP="00861D68">
      <w:pPr>
        <w:autoSpaceDE w:val="0"/>
        <w:autoSpaceDN w:val="0"/>
        <w:adjustRightInd w:val="0"/>
        <w:ind w:left="567"/>
        <w:rPr>
          <w:rFonts w:eastAsia="Times New Roman"/>
          <w:color w:val="000000"/>
          <w:szCs w:val="22"/>
          <w:lang w:val="ru-RU" w:eastAsia="en-US"/>
        </w:rPr>
      </w:pPr>
      <w:r w:rsidRPr="0064230F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071B25">
        <w:rPr>
          <w:rFonts w:eastAsia="Times New Roman"/>
          <w:color w:val="000000"/>
          <w:szCs w:val="22"/>
          <w:lang w:eastAsia="en-US"/>
        </w:rPr>
        <w:t>d</w:t>
      </w:r>
      <w:r w:rsidR="002D2173" w:rsidRPr="0064230F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64230F" w:rsidRPr="0064230F">
        <w:rPr>
          <w:szCs w:val="22"/>
          <w:lang w:val="ru-RU" w:eastAsia="en-US"/>
        </w:rPr>
        <w:t xml:space="preserve">В просьбе о внесении записи об ограничении товаров и услуг такие товары и услуги группируются только в соответствии с номерами классов </w:t>
      </w:r>
      <w:r w:rsidR="0064230F" w:rsidRPr="0064230F">
        <w:rPr>
          <w:szCs w:val="22"/>
          <w:lang w:val="ru-RU"/>
        </w:rPr>
        <w:t>Международной классификации товаров и услуг, указанными в международной регистрации, а если ограничение касается всех товаров и услуг одного или нескольких из этих классов, то указываются классы, подлежащие исключению</w:t>
      </w:r>
      <w:r w:rsidR="002C3527" w:rsidRPr="0064230F">
        <w:rPr>
          <w:lang w:val="ru-RU"/>
        </w:rPr>
        <w:t>.</w:t>
      </w:r>
    </w:p>
    <w:p w14:paraId="70D724A2" w14:textId="77777777" w:rsidR="00861D68" w:rsidRPr="0064230F" w:rsidRDefault="00861D68" w:rsidP="002D2173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08A54075" w14:textId="74F88165" w:rsidR="002D2173" w:rsidRPr="0064230F" w:rsidRDefault="007A7C34" w:rsidP="002D2173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  <w:r w:rsidRPr="0064230F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64230F">
        <w:rPr>
          <w:rFonts w:eastAsia="Times New Roman"/>
          <w:color w:val="000000"/>
          <w:szCs w:val="22"/>
          <w:lang w:val="ru-RU" w:eastAsia="en-US"/>
        </w:rPr>
        <w:t xml:space="preserve">3) </w:t>
      </w:r>
      <w:r w:rsidR="002D2173" w:rsidRPr="0064230F">
        <w:rPr>
          <w:rFonts w:eastAsia="Times New Roman"/>
          <w:i/>
          <w:iCs/>
          <w:color w:val="000000"/>
          <w:szCs w:val="22"/>
          <w:lang w:val="ru-RU" w:eastAsia="en-US"/>
        </w:rPr>
        <w:t>[</w:t>
      </w:r>
      <w:r w:rsidR="0064230F" w:rsidRPr="0064230F">
        <w:rPr>
          <w:i/>
          <w:szCs w:val="22"/>
          <w:lang w:val="ru-RU"/>
        </w:rPr>
        <w:t>Неприемлемое заявление</w:t>
      </w:r>
      <w:r w:rsidR="002D2173" w:rsidRPr="0064230F">
        <w:rPr>
          <w:rFonts w:eastAsia="Times New Roman"/>
          <w:i/>
          <w:iCs/>
          <w:color w:val="000000"/>
          <w:szCs w:val="22"/>
          <w:lang w:val="ru-RU" w:eastAsia="en-US"/>
        </w:rPr>
        <w:t xml:space="preserve">] </w:t>
      </w:r>
      <w:r w:rsidR="0064230F" w:rsidRPr="0064230F">
        <w:rPr>
          <w:szCs w:val="22"/>
          <w:lang w:val="ru-RU"/>
        </w:rPr>
        <w:t>Запись об изменении в праве собственности на международную регистрацию не может быть внесена в отношении той или иной конкретной указанной Договаривающейся стороны, если эта Договаривающаяся сторона</w:t>
      </w:r>
      <w:r w:rsidR="003C3CBA" w:rsidRPr="0064230F">
        <w:rPr>
          <w:rFonts w:eastAsia="Times New Roman"/>
          <w:color w:val="000000"/>
          <w:szCs w:val="22"/>
          <w:lang w:val="ru-RU" w:eastAsia="en-US"/>
        </w:rPr>
        <w:t>:</w:t>
      </w:r>
    </w:p>
    <w:p w14:paraId="46A687AB" w14:textId="77777777" w:rsidR="00861D68" w:rsidRPr="0064230F" w:rsidRDefault="00861D68" w:rsidP="002D2173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7DAF89AD" w14:textId="4C092E9A" w:rsidR="002D2173" w:rsidRPr="0064230F" w:rsidRDefault="007A7C34" w:rsidP="00861D68">
      <w:pPr>
        <w:autoSpaceDE w:val="0"/>
        <w:autoSpaceDN w:val="0"/>
        <w:adjustRightInd w:val="0"/>
        <w:ind w:left="567"/>
        <w:rPr>
          <w:rFonts w:eastAsia="Times New Roman"/>
          <w:color w:val="000000"/>
          <w:szCs w:val="22"/>
          <w:lang w:val="ru-RU" w:eastAsia="en-US"/>
        </w:rPr>
      </w:pPr>
      <w:r w:rsidRPr="0064230F">
        <w:rPr>
          <w:rFonts w:eastAsia="Times New Roman"/>
          <w:color w:val="000000"/>
          <w:szCs w:val="22"/>
          <w:lang w:val="ru-RU" w:eastAsia="en-US"/>
        </w:rPr>
        <w:t>(</w:t>
      </w:r>
      <w:proofErr w:type="spellStart"/>
      <w:r w:rsidR="002D2173" w:rsidRPr="00071B25">
        <w:rPr>
          <w:rFonts w:eastAsia="Times New Roman"/>
          <w:color w:val="000000"/>
          <w:szCs w:val="22"/>
          <w:lang w:eastAsia="en-US"/>
        </w:rPr>
        <w:t>i</w:t>
      </w:r>
      <w:proofErr w:type="spellEnd"/>
      <w:r w:rsidR="002D2173" w:rsidRPr="0064230F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64230F" w:rsidRPr="0064230F">
        <w:rPr>
          <w:szCs w:val="22"/>
          <w:lang w:val="ru-RU"/>
        </w:rPr>
        <w:t>связана Соглашением, но не Протоколом, и Договаривающаяся сторона, указанная в соответствии с пунктом</w:t>
      </w:r>
      <w:r w:rsidR="0064230F" w:rsidRPr="00480D95">
        <w:rPr>
          <w:szCs w:val="22"/>
        </w:rPr>
        <w:t> </w:t>
      </w:r>
      <w:r w:rsidR="0064230F" w:rsidRPr="0064230F">
        <w:rPr>
          <w:szCs w:val="22"/>
          <w:lang w:val="ru-RU"/>
        </w:rPr>
        <w:t>(2)(а)(</w:t>
      </w:r>
      <w:r w:rsidR="0064230F" w:rsidRPr="00480D95">
        <w:rPr>
          <w:szCs w:val="22"/>
        </w:rPr>
        <w:t>iv</w:t>
      </w:r>
      <w:r w:rsidR="0064230F" w:rsidRPr="0064230F">
        <w:rPr>
          <w:szCs w:val="22"/>
          <w:lang w:val="ru-RU"/>
        </w:rPr>
        <w:t>), не связана Соглашением, либо ни одна из Договаривающихся сторон, указанных в соответствии с вышеупомянутым пунктом, не связана Соглашением</w:t>
      </w:r>
      <w:r w:rsidR="002D2173" w:rsidRPr="0064230F">
        <w:rPr>
          <w:rFonts w:eastAsia="Times New Roman"/>
          <w:color w:val="000000"/>
          <w:szCs w:val="22"/>
          <w:lang w:val="ru-RU" w:eastAsia="en-US"/>
        </w:rPr>
        <w:t>;</w:t>
      </w:r>
    </w:p>
    <w:p w14:paraId="5241BAE4" w14:textId="77777777" w:rsidR="00861D68" w:rsidRPr="0064230F" w:rsidRDefault="00861D68" w:rsidP="00861D68">
      <w:pPr>
        <w:autoSpaceDE w:val="0"/>
        <w:autoSpaceDN w:val="0"/>
        <w:adjustRightInd w:val="0"/>
        <w:ind w:left="567"/>
        <w:rPr>
          <w:rFonts w:eastAsia="Times New Roman"/>
          <w:color w:val="000000"/>
          <w:szCs w:val="22"/>
          <w:lang w:val="ru-RU" w:eastAsia="en-US"/>
        </w:rPr>
      </w:pPr>
    </w:p>
    <w:p w14:paraId="3EAB9F36" w14:textId="11B269AF" w:rsidR="002D2173" w:rsidRPr="0064230F" w:rsidRDefault="007A7C34" w:rsidP="00861D68">
      <w:pPr>
        <w:autoSpaceDE w:val="0"/>
        <w:autoSpaceDN w:val="0"/>
        <w:adjustRightInd w:val="0"/>
        <w:ind w:left="567"/>
        <w:rPr>
          <w:rFonts w:eastAsia="Times New Roman"/>
          <w:color w:val="000000"/>
          <w:szCs w:val="22"/>
          <w:lang w:val="ru-RU" w:eastAsia="en-US"/>
        </w:rPr>
      </w:pPr>
      <w:r w:rsidRPr="0064230F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071B25">
        <w:rPr>
          <w:rFonts w:eastAsia="Times New Roman"/>
          <w:color w:val="000000"/>
          <w:szCs w:val="22"/>
          <w:lang w:eastAsia="en-US"/>
        </w:rPr>
        <w:t>ii</w:t>
      </w:r>
      <w:r w:rsidR="002D2173" w:rsidRPr="0064230F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64230F" w:rsidRPr="0064230F">
        <w:rPr>
          <w:szCs w:val="22"/>
          <w:lang w:val="ru-RU"/>
        </w:rPr>
        <w:t>связана Протоколом, но не Соглашением, и Договаривающаяся сторона, указанная в соответствии с пунктом</w:t>
      </w:r>
      <w:r w:rsidR="0064230F" w:rsidRPr="00480D95">
        <w:rPr>
          <w:szCs w:val="22"/>
        </w:rPr>
        <w:t> </w:t>
      </w:r>
      <w:r w:rsidR="0064230F" w:rsidRPr="0064230F">
        <w:rPr>
          <w:szCs w:val="22"/>
          <w:lang w:val="ru-RU"/>
        </w:rPr>
        <w:t>(2)(а)(</w:t>
      </w:r>
      <w:r w:rsidR="0064230F" w:rsidRPr="00480D95">
        <w:rPr>
          <w:szCs w:val="22"/>
        </w:rPr>
        <w:t>iv</w:t>
      </w:r>
      <w:r w:rsidR="0064230F" w:rsidRPr="0064230F">
        <w:rPr>
          <w:szCs w:val="22"/>
          <w:lang w:val="ru-RU"/>
        </w:rPr>
        <w:t>), не связана Протоколом, либо ни одна из Договаривающихся сторон, указанных в соответствии с вышеупомянутым пунктом, не связана Протоколом</w:t>
      </w:r>
      <w:r w:rsidR="002D2173" w:rsidRPr="0064230F">
        <w:rPr>
          <w:rFonts w:eastAsia="Times New Roman"/>
          <w:color w:val="000000"/>
          <w:szCs w:val="22"/>
          <w:lang w:val="ru-RU" w:eastAsia="en-US"/>
        </w:rPr>
        <w:t>.</w:t>
      </w:r>
    </w:p>
    <w:p w14:paraId="5907A10C" w14:textId="77777777" w:rsidR="00861D68" w:rsidRPr="0064230F" w:rsidRDefault="00861D68" w:rsidP="002D2173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14BA3FAD" w14:textId="52C924E0" w:rsidR="002D2173" w:rsidRPr="0064230F" w:rsidRDefault="007A7C34" w:rsidP="002D2173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  <w:r w:rsidRPr="0064230F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64230F">
        <w:rPr>
          <w:rFonts w:eastAsia="Times New Roman"/>
          <w:color w:val="000000"/>
          <w:szCs w:val="22"/>
          <w:lang w:val="ru-RU" w:eastAsia="en-US"/>
        </w:rPr>
        <w:t xml:space="preserve">4) </w:t>
      </w:r>
      <w:r w:rsidR="002D2173" w:rsidRPr="0064230F">
        <w:rPr>
          <w:rFonts w:eastAsia="Times New Roman"/>
          <w:i/>
          <w:iCs/>
          <w:color w:val="000000"/>
          <w:szCs w:val="22"/>
          <w:lang w:val="ru-RU" w:eastAsia="en-US"/>
        </w:rPr>
        <w:t>[</w:t>
      </w:r>
      <w:r w:rsidR="0064230F" w:rsidRPr="0064230F">
        <w:rPr>
          <w:i/>
          <w:szCs w:val="22"/>
          <w:lang w:val="ru-RU"/>
        </w:rPr>
        <w:t>Несколько цессионариев</w:t>
      </w:r>
      <w:r w:rsidR="002D2173" w:rsidRPr="0064230F">
        <w:rPr>
          <w:rFonts w:eastAsia="Times New Roman"/>
          <w:i/>
          <w:iCs/>
          <w:color w:val="000000"/>
          <w:szCs w:val="22"/>
          <w:lang w:val="ru-RU" w:eastAsia="en-US"/>
        </w:rPr>
        <w:t xml:space="preserve">] </w:t>
      </w:r>
      <w:r w:rsidR="0064230F" w:rsidRPr="0064230F">
        <w:rPr>
          <w:szCs w:val="22"/>
          <w:lang w:val="ru-RU"/>
        </w:rPr>
        <w:t>Если в просьбе о внесении записи об изменении в праве собственности на международную регистрацию указаны несколько цессионариев, то запись об этом изменении не может быть внесена в отношении той или иной конкретной указанной Договаривающейся стороны, если любой из цессионариев не отвечает условиям, чтобы быть владельцем международной регистрации в отношении этой Договаривающейся стороны</w:t>
      </w:r>
      <w:r w:rsidR="002D2173" w:rsidRPr="0064230F">
        <w:rPr>
          <w:rFonts w:eastAsia="Times New Roman"/>
          <w:color w:val="000000"/>
          <w:szCs w:val="22"/>
          <w:lang w:val="ru-RU" w:eastAsia="en-US"/>
        </w:rPr>
        <w:t>.</w:t>
      </w:r>
    </w:p>
    <w:p w14:paraId="675B2FF4" w14:textId="77777777" w:rsidR="00DD3F97" w:rsidRPr="0064230F" w:rsidRDefault="00DD3F97" w:rsidP="002D2173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7A89055E" w14:textId="735C9FA8" w:rsidR="00861D68" w:rsidRPr="0064230F" w:rsidRDefault="007B53BF" w:rsidP="00197211">
      <w:pPr>
        <w:keepNext/>
        <w:keepLines/>
        <w:autoSpaceDE w:val="0"/>
        <w:autoSpaceDN w:val="0"/>
        <w:adjustRightInd w:val="0"/>
        <w:jc w:val="center"/>
        <w:rPr>
          <w:rFonts w:eastAsia="Times New Roman"/>
          <w:i/>
          <w:iCs/>
          <w:color w:val="000000"/>
          <w:szCs w:val="22"/>
          <w:lang w:val="ru-RU" w:eastAsia="en-US"/>
        </w:rPr>
      </w:pPr>
      <w:r>
        <w:rPr>
          <w:rFonts w:eastAsia="Times New Roman"/>
          <w:i/>
          <w:iCs/>
          <w:color w:val="000000"/>
          <w:szCs w:val="22"/>
          <w:lang w:val="ru-RU" w:eastAsia="en-US"/>
        </w:rPr>
        <w:t>Правило</w:t>
      </w:r>
      <w:r w:rsidR="002D2173" w:rsidRPr="0064230F">
        <w:rPr>
          <w:rFonts w:eastAsia="Times New Roman"/>
          <w:i/>
          <w:iCs/>
          <w:color w:val="000000"/>
          <w:szCs w:val="22"/>
          <w:lang w:val="ru-RU" w:eastAsia="en-US"/>
        </w:rPr>
        <w:t xml:space="preserve"> 26 </w:t>
      </w:r>
    </w:p>
    <w:p w14:paraId="759FD0A5" w14:textId="5E335935" w:rsidR="00861D68" w:rsidRPr="0064230F" w:rsidRDefault="0064230F" w:rsidP="002C3527">
      <w:pPr>
        <w:keepNext/>
        <w:keepLines/>
        <w:autoSpaceDE w:val="0"/>
        <w:autoSpaceDN w:val="0"/>
        <w:adjustRightInd w:val="0"/>
        <w:jc w:val="center"/>
        <w:rPr>
          <w:rFonts w:eastAsia="Times New Roman"/>
          <w:i/>
          <w:iCs/>
          <w:color w:val="000000"/>
          <w:szCs w:val="22"/>
          <w:lang w:val="ru-RU" w:eastAsia="en-US"/>
        </w:rPr>
      </w:pPr>
      <w:r w:rsidRPr="0064230F">
        <w:rPr>
          <w:i/>
          <w:szCs w:val="22"/>
          <w:lang w:val="ru-RU"/>
        </w:rPr>
        <w:t>Несоблюдения правил в просьбах о внесении записи в соответствии с правилом</w:t>
      </w:r>
      <w:r w:rsidR="002C3527" w:rsidRPr="0064230F">
        <w:rPr>
          <w:rFonts w:eastAsia="Times New Roman"/>
          <w:i/>
          <w:iCs/>
          <w:color w:val="000000"/>
          <w:szCs w:val="22"/>
          <w:lang w:val="ru-RU" w:eastAsia="en-US"/>
        </w:rPr>
        <w:t xml:space="preserve"> 25</w:t>
      </w:r>
    </w:p>
    <w:p w14:paraId="0F14408E" w14:textId="77777777" w:rsidR="002045E6" w:rsidRPr="0064230F" w:rsidRDefault="002045E6" w:rsidP="002045E6">
      <w:pPr>
        <w:keepNext/>
        <w:keepLines/>
        <w:autoSpaceDE w:val="0"/>
        <w:autoSpaceDN w:val="0"/>
        <w:adjustRightInd w:val="0"/>
        <w:jc w:val="center"/>
        <w:rPr>
          <w:rFonts w:eastAsia="Times New Roman"/>
          <w:color w:val="000000"/>
          <w:szCs w:val="22"/>
          <w:lang w:val="ru-RU" w:eastAsia="en-US"/>
        </w:rPr>
      </w:pPr>
    </w:p>
    <w:p w14:paraId="16FD4FBF" w14:textId="18A3AEE1" w:rsidR="00F4732C" w:rsidRPr="007C2847" w:rsidRDefault="007A7C34" w:rsidP="002C3527">
      <w:pPr>
        <w:autoSpaceDE w:val="0"/>
        <w:autoSpaceDN w:val="0"/>
        <w:adjustRightInd w:val="0"/>
        <w:rPr>
          <w:rFonts w:eastAsia="Times New Roman"/>
          <w:color w:val="B5062C"/>
          <w:szCs w:val="22"/>
          <w:lang w:val="ru-RU" w:eastAsia="en-US"/>
        </w:rPr>
      </w:pPr>
      <w:r w:rsidRPr="0064230F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64230F">
        <w:rPr>
          <w:rFonts w:eastAsia="Times New Roman"/>
          <w:color w:val="000000"/>
          <w:szCs w:val="22"/>
          <w:lang w:val="ru-RU" w:eastAsia="en-US"/>
        </w:rPr>
        <w:t xml:space="preserve">1) </w:t>
      </w:r>
      <w:r w:rsidR="002D2173" w:rsidRPr="0064230F">
        <w:rPr>
          <w:rFonts w:eastAsia="Times New Roman"/>
          <w:i/>
          <w:iCs/>
          <w:color w:val="000000"/>
          <w:szCs w:val="22"/>
          <w:lang w:val="ru-RU" w:eastAsia="en-US"/>
        </w:rPr>
        <w:t>[</w:t>
      </w:r>
      <w:r w:rsidR="0064230F" w:rsidRPr="0064230F">
        <w:rPr>
          <w:i/>
          <w:szCs w:val="22"/>
          <w:lang w:val="ru-RU"/>
        </w:rPr>
        <w:t>Не соответствующая правилам просьба</w:t>
      </w:r>
      <w:r w:rsidR="002D2173" w:rsidRPr="0064230F">
        <w:rPr>
          <w:rFonts w:eastAsia="Times New Roman"/>
          <w:i/>
          <w:iCs/>
          <w:color w:val="000000"/>
          <w:szCs w:val="22"/>
          <w:lang w:val="ru-RU" w:eastAsia="en-US"/>
        </w:rPr>
        <w:t xml:space="preserve">] </w:t>
      </w:r>
      <w:r w:rsidR="0064230F" w:rsidRPr="0064230F">
        <w:rPr>
          <w:szCs w:val="22"/>
          <w:lang w:val="ru-RU"/>
        </w:rPr>
        <w:t>Если просьба, поданная в соответствии с правилом</w:t>
      </w:r>
      <w:r w:rsidR="0064230F" w:rsidRPr="00480D95">
        <w:rPr>
          <w:szCs w:val="22"/>
        </w:rPr>
        <w:t> </w:t>
      </w:r>
      <w:r w:rsidR="0064230F" w:rsidRPr="0064230F">
        <w:rPr>
          <w:szCs w:val="22"/>
          <w:lang w:val="ru-RU"/>
        </w:rPr>
        <w:t>25(1)(а), не соответствует применимым требованиям, и с учетом пункта</w:t>
      </w:r>
      <w:r w:rsidR="0064230F" w:rsidRPr="00480D95">
        <w:rPr>
          <w:szCs w:val="22"/>
        </w:rPr>
        <w:t> </w:t>
      </w:r>
      <w:r w:rsidR="0064230F" w:rsidRPr="0064230F">
        <w:rPr>
          <w:szCs w:val="22"/>
          <w:lang w:val="ru-RU"/>
        </w:rPr>
        <w:t>(3) Международное бюро уведомляет об этом факте владельца и, если просьба была подана Ведомством, это Ведомство</w:t>
      </w:r>
      <w:r w:rsidR="002D2173" w:rsidRPr="0064230F">
        <w:rPr>
          <w:rFonts w:eastAsia="Times New Roman"/>
          <w:color w:val="000000"/>
          <w:szCs w:val="22"/>
          <w:lang w:val="ru-RU" w:eastAsia="en-US"/>
        </w:rPr>
        <w:t>.</w:t>
      </w:r>
      <w:r w:rsidR="00F4732C" w:rsidRPr="0064230F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2D2173" w:rsidRPr="0064230F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64230F">
        <w:rPr>
          <w:rFonts w:eastAsia="Times New Roman"/>
          <w:strike/>
          <w:color w:val="B5062C"/>
          <w:szCs w:val="22"/>
          <w:lang w:val="ru-RU" w:eastAsia="en-US"/>
        </w:rPr>
        <w:t>Для</w:t>
      </w:r>
      <w:r w:rsidR="0064230F" w:rsidRPr="0064230F">
        <w:rPr>
          <w:rFonts w:eastAsia="Times New Roman"/>
          <w:strike/>
          <w:color w:val="B5062C"/>
          <w:szCs w:val="22"/>
          <w:lang w:val="ru-RU" w:eastAsia="en-US"/>
        </w:rPr>
        <w:t xml:space="preserve"> </w:t>
      </w:r>
      <w:r w:rsidR="0064230F">
        <w:rPr>
          <w:rFonts w:eastAsia="Times New Roman"/>
          <w:strike/>
          <w:color w:val="B5062C"/>
          <w:szCs w:val="22"/>
          <w:lang w:val="ru-RU" w:eastAsia="en-US"/>
        </w:rPr>
        <w:t>целей</w:t>
      </w:r>
      <w:r w:rsidR="0064230F" w:rsidRPr="0064230F">
        <w:rPr>
          <w:rFonts w:eastAsia="Times New Roman"/>
          <w:strike/>
          <w:color w:val="B5062C"/>
          <w:szCs w:val="22"/>
          <w:lang w:val="ru-RU" w:eastAsia="en-US"/>
        </w:rPr>
        <w:t xml:space="preserve"> </w:t>
      </w:r>
      <w:r w:rsidR="0064230F">
        <w:rPr>
          <w:rFonts w:eastAsia="Times New Roman"/>
          <w:strike/>
          <w:color w:val="B5062C"/>
          <w:szCs w:val="22"/>
          <w:lang w:val="ru-RU" w:eastAsia="en-US"/>
        </w:rPr>
        <w:t>настоящего</w:t>
      </w:r>
      <w:r w:rsidR="0064230F" w:rsidRPr="0064230F">
        <w:rPr>
          <w:rFonts w:eastAsia="Times New Roman"/>
          <w:strike/>
          <w:color w:val="B5062C"/>
          <w:szCs w:val="22"/>
          <w:lang w:val="ru-RU" w:eastAsia="en-US"/>
        </w:rPr>
        <w:t xml:space="preserve"> </w:t>
      </w:r>
      <w:r w:rsidR="0064230F">
        <w:rPr>
          <w:rFonts w:eastAsia="Times New Roman"/>
          <w:strike/>
          <w:color w:val="B5062C"/>
          <w:szCs w:val="22"/>
          <w:lang w:val="ru-RU" w:eastAsia="en-US"/>
        </w:rPr>
        <w:t>правила</w:t>
      </w:r>
      <w:r w:rsidR="002C3527" w:rsidRPr="0064230F">
        <w:rPr>
          <w:rFonts w:eastAsia="Times New Roman"/>
          <w:strike/>
          <w:color w:val="B5062C"/>
          <w:szCs w:val="22"/>
          <w:lang w:val="ru-RU" w:eastAsia="en-US"/>
        </w:rPr>
        <w:t xml:space="preserve">, </w:t>
      </w:r>
      <w:r w:rsidR="0064230F">
        <w:rPr>
          <w:rFonts w:eastAsia="Times New Roman"/>
          <w:strike/>
          <w:color w:val="B5062C"/>
          <w:szCs w:val="22"/>
          <w:lang w:val="ru-RU" w:eastAsia="en-US"/>
        </w:rPr>
        <w:t>если</w:t>
      </w:r>
      <w:r w:rsidR="0064230F" w:rsidRPr="0064230F">
        <w:rPr>
          <w:rFonts w:eastAsia="Times New Roman"/>
          <w:strike/>
          <w:color w:val="B5062C"/>
          <w:szCs w:val="22"/>
          <w:lang w:val="ru-RU" w:eastAsia="en-US"/>
        </w:rPr>
        <w:t xml:space="preserve"> </w:t>
      </w:r>
      <w:r w:rsidR="0064230F">
        <w:rPr>
          <w:rFonts w:eastAsia="Times New Roman"/>
          <w:strike/>
          <w:color w:val="B5062C"/>
          <w:szCs w:val="22"/>
          <w:lang w:val="ru-RU" w:eastAsia="en-US"/>
        </w:rPr>
        <w:t>просьба</w:t>
      </w:r>
      <w:r w:rsidR="0064230F" w:rsidRPr="0064230F">
        <w:rPr>
          <w:rFonts w:eastAsia="Times New Roman"/>
          <w:strike/>
          <w:color w:val="B5062C"/>
          <w:szCs w:val="22"/>
          <w:lang w:val="ru-RU" w:eastAsia="en-US"/>
        </w:rPr>
        <w:t xml:space="preserve"> </w:t>
      </w:r>
      <w:r w:rsidR="0064230F">
        <w:rPr>
          <w:rFonts w:eastAsia="Times New Roman"/>
          <w:strike/>
          <w:color w:val="B5062C"/>
          <w:szCs w:val="22"/>
          <w:lang w:val="ru-RU" w:eastAsia="en-US"/>
        </w:rPr>
        <w:t>касается</w:t>
      </w:r>
      <w:r w:rsidR="0064230F" w:rsidRPr="0064230F">
        <w:rPr>
          <w:rFonts w:eastAsia="Times New Roman"/>
          <w:strike/>
          <w:color w:val="B5062C"/>
          <w:szCs w:val="22"/>
          <w:lang w:val="ru-RU" w:eastAsia="en-US"/>
        </w:rPr>
        <w:t xml:space="preserve"> </w:t>
      </w:r>
      <w:r w:rsidR="0064230F">
        <w:rPr>
          <w:rFonts w:eastAsia="Times New Roman"/>
          <w:strike/>
          <w:color w:val="B5062C"/>
          <w:szCs w:val="22"/>
          <w:lang w:val="ru-RU" w:eastAsia="en-US"/>
        </w:rPr>
        <w:t>внесения</w:t>
      </w:r>
      <w:r w:rsidR="0064230F" w:rsidRPr="0064230F">
        <w:rPr>
          <w:rFonts w:eastAsia="Times New Roman"/>
          <w:strike/>
          <w:color w:val="B5062C"/>
          <w:szCs w:val="22"/>
          <w:lang w:val="ru-RU" w:eastAsia="en-US"/>
        </w:rPr>
        <w:t xml:space="preserve"> </w:t>
      </w:r>
      <w:r w:rsidR="0064230F">
        <w:rPr>
          <w:rFonts w:eastAsia="Times New Roman"/>
          <w:strike/>
          <w:color w:val="B5062C"/>
          <w:szCs w:val="22"/>
          <w:lang w:val="ru-RU" w:eastAsia="en-US"/>
        </w:rPr>
        <w:t>записи</w:t>
      </w:r>
      <w:r w:rsidR="0064230F" w:rsidRPr="0064230F">
        <w:rPr>
          <w:rFonts w:eastAsia="Times New Roman"/>
          <w:strike/>
          <w:color w:val="B5062C"/>
          <w:szCs w:val="22"/>
          <w:lang w:val="ru-RU" w:eastAsia="en-US"/>
        </w:rPr>
        <w:t xml:space="preserve"> </w:t>
      </w:r>
      <w:r w:rsidR="0064230F">
        <w:rPr>
          <w:rFonts w:eastAsia="Times New Roman"/>
          <w:strike/>
          <w:color w:val="B5062C"/>
          <w:szCs w:val="22"/>
          <w:lang w:val="ru-RU" w:eastAsia="en-US"/>
        </w:rPr>
        <w:t>об</w:t>
      </w:r>
      <w:r w:rsidR="0064230F" w:rsidRPr="0064230F">
        <w:rPr>
          <w:rFonts w:eastAsia="Times New Roman"/>
          <w:strike/>
          <w:color w:val="B5062C"/>
          <w:szCs w:val="22"/>
          <w:lang w:val="ru-RU" w:eastAsia="en-US"/>
        </w:rPr>
        <w:t xml:space="preserve"> </w:t>
      </w:r>
      <w:r w:rsidR="0064230F">
        <w:rPr>
          <w:rFonts w:eastAsia="Times New Roman"/>
          <w:strike/>
          <w:color w:val="B5062C"/>
          <w:szCs w:val="22"/>
          <w:lang w:val="ru-RU" w:eastAsia="en-US"/>
        </w:rPr>
        <w:t>ограничении</w:t>
      </w:r>
      <w:r w:rsidR="002C3527" w:rsidRPr="0064230F">
        <w:rPr>
          <w:rFonts w:eastAsia="Times New Roman"/>
          <w:strike/>
          <w:color w:val="B5062C"/>
          <w:szCs w:val="22"/>
          <w:lang w:val="ru-RU" w:eastAsia="en-US"/>
        </w:rPr>
        <w:t xml:space="preserve">, </w:t>
      </w:r>
      <w:r w:rsidR="0064230F">
        <w:rPr>
          <w:rFonts w:eastAsia="Times New Roman"/>
          <w:strike/>
          <w:color w:val="B5062C"/>
          <w:szCs w:val="22"/>
          <w:lang w:val="ru-RU" w:eastAsia="en-US"/>
        </w:rPr>
        <w:t>Международное бюро проверяет только то, содержатся ли номера классов, указанные в ограничении, в соответствующей международной регистрации</w:t>
      </w:r>
      <w:r w:rsidR="002C3527" w:rsidRPr="0064230F">
        <w:rPr>
          <w:rFonts w:eastAsia="Times New Roman"/>
          <w:strike/>
          <w:color w:val="B5062C"/>
          <w:szCs w:val="22"/>
          <w:lang w:val="ru-RU" w:eastAsia="en-US"/>
        </w:rPr>
        <w:t>.</w:t>
      </w:r>
      <w:r w:rsidR="00F4732C" w:rsidRPr="00D571F3">
        <w:rPr>
          <w:rFonts w:eastAsia="Times New Roman"/>
          <w:color w:val="B5062C"/>
          <w:szCs w:val="22"/>
          <w:lang w:val="ru-RU" w:eastAsia="en-US"/>
        </w:rPr>
        <w:t xml:space="preserve"> </w:t>
      </w:r>
      <w:r w:rsidR="002C3527" w:rsidRPr="00D571F3">
        <w:rPr>
          <w:rFonts w:eastAsia="Times New Roman"/>
          <w:color w:val="B5062C"/>
          <w:szCs w:val="22"/>
          <w:lang w:val="ru-RU" w:eastAsia="en-US"/>
        </w:rPr>
        <w:t xml:space="preserve"> </w:t>
      </w:r>
      <w:r w:rsidR="00D571F3">
        <w:rPr>
          <w:rFonts w:eastAsia="Times New Roman"/>
          <w:color w:val="B5062C"/>
          <w:szCs w:val="22"/>
          <w:u w:val="single"/>
          <w:lang w:val="ru-RU" w:eastAsia="en-US"/>
        </w:rPr>
        <w:t>Если</w:t>
      </w:r>
      <w:r w:rsidR="00D571F3" w:rsidRPr="00D571F3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571F3">
        <w:rPr>
          <w:rFonts w:eastAsia="Times New Roman"/>
          <w:color w:val="B5062C"/>
          <w:szCs w:val="22"/>
          <w:u w:val="single"/>
          <w:lang w:val="ru-RU" w:eastAsia="en-US"/>
        </w:rPr>
        <w:t>просьба</w:t>
      </w:r>
      <w:r w:rsidR="00D571F3" w:rsidRPr="00D571F3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571F3">
        <w:rPr>
          <w:rFonts w:eastAsia="Times New Roman"/>
          <w:color w:val="B5062C"/>
          <w:szCs w:val="22"/>
          <w:u w:val="single"/>
          <w:lang w:val="ru-RU" w:eastAsia="en-US"/>
        </w:rPr>
        <w:t>касается</w:t>
      </w:r>
      <w:r w:rsidR="00D571F3" w:rsidRPr="00D571F3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571F3">
        <w:rPr>
          <w:rFonts w:eastAsia="Times New Roman"/>
          <w:color w:val="B5062C"/>
          <w:szCs w:val="22"/>
          <w:u w:val="single"/>
          <w:lang w:val="ru-RU" w:eastAsia="en-US"/>
        </w:rPr>
        <w:t>внесения</w:t>
      </w:r>
      <w:r w:rsidR="00D571F3" w:rsidRPr="00D571F3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571F3">
        <w:rPr>
          <w:rFonts w:eastAsia="Times New Roman"/>
          <w:color w:val="B5062C"/>
          <w:szCs w:val="22"/>
          <w:u w:val="single"/>
          <w:lang w:val="ru-RU" w:eastAsia="en-US"/>
        </w:rPr>
        <w:t>записи</w:t>
      </w:r>
      <w:r w:rsidR="00D571F3" w:rsidRPr="00D571F3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571F3">
        <w:rPr>
          <w:rFonts w:eastAsia="Times New Roman"/>
          <w:color w:val="B5062C"/>
          <w:szCs w:val="22"/>
          <w:u w:val="single"/>
          <w:lang w:val="ru-RU" w:eastAsia="en-US"/>
        </w:rPr>
        <w:t>об</w:t>
      </w:r>
      <w:r w:rsidR="00D571F3" w:rsidRPr="00D571F3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571F3">
        <w:rPr>
          <w:rFonts w:eastAsia="Times New Roman"/>
          <w:color w:val="B5062C"/>
          <w:szCs w:val="22"/>
          <w:u w:val="single"/>
          <w:lang w:val="ru-RU" w:eastAsia="en-US"/>
        </w:rPr>
        <w:t>ограничении</w:t>
      </w:r>
      <w:r w:rsidR="00D4447B" w:rsidRPr="00D571F3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571F3">
        <w:rPr>
          <w:rFonts w:eastAsia="Times New Roman"/>
          <w:color w:val="B5062C"/>
          <w:szCs w:val="22"/>
          <w:u w:val="single"/>
          <w:lang w:val="ru-RU" w:eastAsia="en-US"/>
        </w:rPr>
        <w:t>и</w:t>
      </w:r>
      <w:r w:rsidR="00D571F3" w:rsidRPr="00D571F3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B85EF6">
        <w:rPr>
          <w:rFonts w:eastAsia="Times New Roman"/>
          <w:color w:val="B5062C"/>
          <w:szCs w:val="22"/>
          <w:u w:val="single"/>
          <w:lang w:val="ru-RU" w:eastAsia="en-US"/>
        </w:rPr>
        <w:t>если она</w:t>
      </w:r>
      <w:r w:rsidR="00D571F3" w:rsidRPr="00D571F3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571F3">
        <w:rPr>
          <w:rFonts w:eastAsia="Times New Roman"/>
          <w:color w:val="B5062C"/>
          <w:szCs w:val="22"/>
          <w:u w:val="single"/>
          <w:lang w:val="ru-RU" w:eastAsia="en-US"/>
        </w:rPr>
        <w:t>представлена</w:t>
      </w:r>
      <w:r w:rsidR="00D571F3" w:rsidRPr="00D571F3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571F3">
        <w:rPr>
          <w:rFonts w:eastAsia="Times New Roman"/>
          <w:color w:val="B5062C"/>
          <w:szCs w:val="22"/>
          <w:u w:val="single"/>
          <w:lang w:val="ru-RU" w:eastAsia="en-US"/>
        </w:rPr>
        <w:t>Ведомством</w:t>
      </w:r>
      <w:r w:rsidR="00D571F3" w:rsidRPr="00D571F3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571F3">
        <w:rPr>
          <w:rFonts w:eastAsia="Times New Roman"/>
          <w:color w:val="B5062C"/>
          <w:szCs w:val="22"/>
          <w:u w:val="single"/>
          <w:lang w:val="ru-RU" w:eastAsia="en-US"/>
        </w:rPr>
        <w:t>владельца</w:t>
      </w:r>
      <w:r w:rsidR="00D571F3" w:rsidRPr="00D571F3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571F3">
        <w:rPr>
          <w:rFonts w:eastAsia="Times New Roman"/>
          <w:color w:val="B5062C"/>
          <w:szCs w:val="22"/>
          <w:u w:val="single"/>
          <w:lang w:val="ru-RU" w:eastAsia="en-US"/>
        </w:rPr>
        <w:t>или</w:t>
      </w:r>
      <w:r w:rsidR="00D571F3" w:rsidRPr="00D571F3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571F3">
        <w:rPr>
          <w:rFonts w:eastAsia="Times New Roman"/>
          <w:color w:val="B5062C"/>
          <w:szCs w:val="22"/>
          <w:u w:val="single"/>
          <w:lang w:val="ru-RU" w:eastAsia="en-US"/>
        </w:rPr>
        <w:t>непосредственно</w:t>
      </w:r>
      <w:r w:rsidR="00D571F3" w:rsidRPr="00D571F3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571F3">
        <w:rPr>
          <w:rFonts w:eastAsia="Times New Roman"/>
          <w:color w:val="B5062C"/>
          <w:szCs w:val="22"/>
          <w:u w:val="single"/>
          <w:lang w:val="ru-RU" w:eastAsia="en-US"/>
        </w:rPr>
        <w:t>в</w:t>
      </w:r>
      <w:r w:rsidR="00D571F3" w:rsidRPr="00D571F3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571F3">
        <w:rPr>
          <w:rFonts w:eastAsia="Times New Roman"/>
          <w:color w:val="B5062C"/>
          <w:szCs w:val="22"/>
          <w:u w:val="single"/>
          <w:lang w:val="ru-RU" w:eastAsia="en-US"/>
        </w:rPr>
        <w:t>Международное</w:t>
      </w:r>
      <w:r w:rsidR="00D571F3" w:rsidRPr="00D571F3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571F3">
        <w:rPr>
          <w:rFonts w:eastAsia="Times New Roman"/>
          <w:color w:val="B5062C"/>
          <w:szCs w:val="22"/>
          <w:u w:val="single"/>
          <w:lang w:val="ru-RU" w:eastAsia="en-US"/>
        </w:rPr>
        <w:t>бюро</w:t>
      </w:r>
      <w:r w:rsidR="00F4732C" w:rsidRPr="00D571F3">
        <w:rPr>
          <w:rFonts w:eastAsia="Times New Roman"/>
          <w:color w:val="B5062C"/>
          <w:szCs w:val="22"/>
          <w:u w:val="single"/>
          <w:lang w:val="ru-RU" w:eastAsia="en-US"/>
        </w:rPr>
        <w:t xml:space="preserve">, </w:t>
      </w:r>
      <w:r w:rsidR="00D571F3">
        <w:rPr>
          <w:rFonts w:eastAsia="Times New Roman"/>
          <w:color w:val="B5062C"/>
          <w:szCs w:val="22"/>
          <w:u w:val="single"/>
          <w:lang w:val="ru-RU" w:eastAsia="en-US"/>
        </w:rPr>
        <w:t>правила</w:t>
      </w:r>
      <w:r w:rsidR="00F4732C" w:rsidRPr="00D571F3">
        <w:rPr>
          <w:rFonts w:eastAsia="Times New Roman"/>
          <w:color w:val="B5062C"/>
          <w:szCs w:val="22"/>
          <w:u w:val="single"/>
          <w:lang w:val="ru-RU" w:eastAsia="en-US"/>
        </w:rPr>
        <w:t xml:space="preserve"> 12 </w:t>
      </w:r>
      <w:r w:rsidR="00D571F3">
        <w:rPr>
          <w:rFonts w:eastAsia="Times New Roman"/>
          <w:color w:val="B5062C"/>
          <w:szCs w:val="22"/>
          <w:u w:val="single"/>
          <w:lang w:val="ru-RU" w:eastAsia="en-US"/>
        </w:rPr>
        <w:t>и</w:t>
      </w:r>
      <w:r w:rsidR="00F4732C" w:rsidRPr="00D571F3">
        <w:rPr>
          <w:rFonts w:eastAsia="Times New Roman"/>
          <w:color w:val="B5062C"/>
          <w:szCs w:val="22"/>
          <w:u w:val="single"/>
          <w:lang w:val="ru-RU" w:eastAsia="en-US"/>
        </w:rPr>
        <w:t xml:space="preserve"> 13 </w:t>
      </w:r>
      <w:r w:rsidR="00D571F3">
        <w:rPr>
          <w:rFonts w:eastAsia="Times New Roman"/>
          <w:color w:val="B5062C"/>
          <w:szCs w:val="22"/>
          <w:u w:val="single"/>
          <w:lang w:val="ru-RU" w:eastAsia="en-US"/>
        </w:rPr>
        <w:t>применяются</w:t>
      </w:r>
      <w:r w:rsidR="00F4732C" w:rsidRPr="00D571F3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F4732C" w:rsidRPr="00142BAD">
        <w:rPr>
          <w:rFonts w:eastAsia="Times New Roman"/>
          <w:i/>
          <w:iCs/>
          <w:color w:val="B5062C"/>
          <w:szCs w:val="22"/>
          <w:u w:val="single"/>
          <w:lang w:eastAsia="en-US"/>
        </w:rPr>
        <w:t>mutatis</w:t>
      </w:r>
      <w:r w:rsidR="00F4732C" w:rsidRPr="00D571F3">
        <w:rPr>
          <w:rFonts w:eastAsia="Times New Roman"/>
          <w:i/>
          <w:iCs/>
          <w:color w:val="B5062C"/>
          <w:szCs w:val="22"/>
          <w:u w:val="single"/>
          <w:lang w:val="ru-RU" w:eastAsia="en-US"/>
        </w:rPr>
        <w:t xml:space="preserve"> </w:t>
      </w:r>
      <w:r w:rsidR="00F4732C" w:rsidRPr="00142BAD">
        <w:rPr>
          <w:rFonts w:eastAsia="Times New Roman"/>
          <w:i/>
          <w:iCs/>
          <w:color w:val="B5062C"/>
          <w:szCs w:val="22"/>
          <w:u w:val="single"/>
          <w:lang w:eastAsia="en-US"/>
        </w:rPr>
        <w:t>mutandis</w:t>
      </w:r>
      <w:r w:rsidR="00D571F3">
        <w:rPr>
          <w:rFonts w:eastAsia="Times New Roman"/>
          <w:iCs/>
          <w:color w:val="B5062C"/>
          <w:szCs w:val="22"/>
          <w:u w:val="single"/>
          <w:lang w:val="ru-RU" w:eastAsia="en-US"/>
        </w:rPr>
        <w:t>,</w:t>
      </w:r>
      <w:r w:rsidR="007D1843" w:rsidRPr="00D571F3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571F3">
        <w:rPr>
          <w:rFonts w:eastAsia="Times New Roman"/>
          <w:color w:val="B5062C"/>
          <w:szCs w:val="22"/>
          <w:u w:val="single"/>
          <w:lang w:val="ru-RU" w:eastAsia="en-US"/>
        </w:rPr>
        <w:t xml:space="preserve">за исключением того, что </w:t>
      </w:r>
      <w:r w:rsidR="00221694">
        <w:rPr>
          <w:rFonts w:eastAsia="Times New Roman"/>
          <w:color w:val="B5062C"/>
          <w:szCs w:val="22"/>
          <w:u w:val="single"/>
          <w:lang w:val="ru-RU" w:eastAsia="en-US"/>
        </w:rPr>
        <w:t xml:space="preserve">обмен всеми сообщениями, касающимися </w:t>
      </w:r>
      <w:r w:rsidR="00D571F3">
        <w:rPr>
          <w:rFonts w:eastAsia="Times New Roman"/>
          <w:color w:val="B5062C"/>
          <w:szCs w:val="22"/>
          <w:u w:val="single"/>
          <w:lang w:val="ru-RU" w:eastAsia="en-US"/>
        </w:rPr>
        <w:t xml:space="preserve">несоблюдения правил, подлежащего исправлению в соответствии с этими правилами, </w:t>
      </w:r>
      <w:r w:rsidR="00221694">
        <w:rPr>
          <w:rFonts w:eastAsia="Times New Roman"/>
          <w:color w:val="B5062C"/>
          <w:szCs w:val="22"/>
          <w:u w:val="single"/>
          <w:lang w:val="ru-RU" w:eastAsia="en-US"/>
        </w:rPr>
        <w:t>осуществляется</w:t>
      </w:r>
      <w:r w:rsidR="00D571F3">
        <w:rPr>
          <w:rFonts w:eastAsia="Times New Roman"/>
          <w:color w:val="B5062C"/>
          <w:szCs w:val="22"/>
          <w:u w:val="single"/>
          <w:lang w:val="ru-RU" w:eastAsia="en-US"/>
        </w:rPr>
        <w:t xml:space="preserve"> между владельцем и Международным бюро</w:t>
      </w:r>
      <w:r w:rsidR="00D571F3" w:rsidRPr="00D47166">
        <w:rPr>
          <w:rFonts w:eastAsia="Times New Roman"/>
          <w:color w:val="B5062C"/>
          <w:szCs w:val="22"/>
          <w:u w:val="single"/>
          <w:lang w:val="ru-RU" w:eastAsia="en-US"/>
        </w:rPr>
        <w:t xml:space="preserve">.  </w:t>
      </w:r>
      <w:r w:rsidR="00D571F3">
        <w:rPr>
          <w:rFonts w:eastAsia="Times New Roman"/>
          <w:color w:val="B5062C"/>
          <w:szCs w:val="22"/>
          <w:u w:val="single"/>
          <w:lang w:val="ru-RU" w:eastAsia="en-US"/>
        </w:rPr>
        <w:t>Если просьба касается внесения записи об ограничении,</w:t>
      </w:r>
      <w:r w:rsidR="00D571F3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571F3">
        <w:rPr>
          <w:rFonts w:eastAsia="Times New Roman"/>
          <w:color w:val="B5062C"/>
          <w:szCs w:val="22"/>
          <w:u w:val="single"/>
          <w:lang w:val="ru-RU" w:eastAsia="en-US"/>
        </w:rPr>
        <w:t>представленном</w:t>
      </w:r>
      <w:r w:rsidR="00D571F3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571F3">
        <w:rPr>
          <w:rFonts w:eastAsia="Times New Roman"/>
          <w:color w:val="B5062C"/>
          <w:szCs w:val="22"/>
          <w:u w:val="single"/>
          <w:lang w:val="ru-RU" w:eastAsia="en-US"/>
        </w:rPr>
        <w:t>Ведомством</w:t>
      </w:r>
      <w:r w:rsidR="00D571F3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571F3">
        <w:rPr>
          <w:rFonts w:eastAsia="Times New Roman"/>
          <w:color w:val="B5062C"/>
          <w:szCs w:val="22"/>
          <w:u w:val="single"/>
          <w:lang w:val="ru-RU" w:eastAsia="en-US"/>
        </w:rPr>
        <w:t>владельца</w:t>
      </w:r>
      <w:r w:rsidR="00D571F3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571F3">
        <w:rPr>
          <w:rFonts w:eastAsia="Times New Roman"/>
          <w:color w:val="B5062C"/>
          <w:szCs w:val="22"/>
          <w:u w:val="single"/>
          <w:lang w:val="ru-RU" w:eastAsia="en-US"/>
        </w:rPr>
        <w:t>или</w:t>
      </w:r>
      <w:r w:rsidR="00D571F3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571F3">
        <w:rPr>
          <w:rFonts w:eastAsia="Times New Roman"/>
          <w:color w:val="B5062C"/>
          <w:szCs w:val="22"/>
          <w:u w:val="single"/>
          <w:lang w:val="ru-RU" w:eastAsia="en-US"/>
        </w:rPr>
        <w:t>непосредственно</w:t>
      </w:r>
      <w:r w:rsidR="00D571F3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571F3">
        <w:rPr>
          <w:rFonts w:eastAsia="Times New Roman"/>
          <w:color w:val="B5062C"/>
          <w:szCs w:val="22"/>
          <w:u w:val="single"/>
          <w:lang w:val="ru-RU" w:eastAsia="en-US"/>
        </w:rPr>
        <w:t>в</w:t>
      </w:r>
      <w:r w:rsidR="00D571F3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571F3">
        <w:rPr>
          <w:rFonts w:eastAsia="Times New Roman"/>
          <w:color w:val="B5062C"/>
          <w:szCs w:val="22"/>
          <w:u w:val="single"/>
          <w:lang w:val="ru-RU" w:eastAsia="en-US"/>
        </w:rPr>
        <w:t>Международное</w:t>
      </w:r>
      <w:r w:rsidR="00D571F3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571F3">
        <w:rPr>
          <w:rFonts w:eastAsia="Times New Roman"/>
          <w:color w:val="B5062C"/>
          <w:szCs w:val="22"/>
          <w:u w:val="single"/>
          <w:lang w:val="ru-RU" w:eastAsia="en-US"/>
        </w:rPr>
        <w:t>бюро</w:t>
      </w:r>
      <w:r w:rsidR="00D571F3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, </w:t>
      </w:r>
      <w:r w:rsidR="00D571F3">
        <w:rPr>
          <w:rFonts w:eastAsia="Times New Roman"/>
          <w:color w:val="B5062C"/>
          <w:szCs w:val="22"/>
          <w:u w:val="single"/>
          <w:lang w:val="ru-RU" w:eastAsia="en-US"/>
        </w:rPr>
        <w:t>Международное</w:t>
      </w:r>
      <w:r w:rsidR="00D571F3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571F3">
        <w:rPr>
          <w:rFonts w:eastAsia="Times New Roman"/>
          <w:color w:val="B5062C"/>
          <w:szCs w:val="22"/>
          <w:u w:val="single"/>
          <w:lang w:val="ru-RU" w:eastAsia="en-US"/>
        </w:rPr>
        <w:t>бюро</w:t>
      </w:r>
      <w:r w:rsidR="00D571F3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571F3">
        <w:rPr>
          <w:rFonts w:eastAsia="Times New Roman"/>
          <w:color w:val="B5062C"/>
          <w:szCs w:val="22"/>
          <w:u w:val="single"/>
          <w:lang w:val="ru-RU" w:eastAsia="en-US"/>
        </w:rPr>
        <w:t>уведомляет</w:t>
      </w:r>
      <w:r w:rsidR="00D571F3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571F3">
        <w:rPr>
          <w:rFonts w:eastAsia="Times New Roman"/>
          <w:color w:val="B5062C"/>
          <w:szCs w:val="22"/>
          <w:u w:val="single"/>
          <w:lang w:val="ru-RU" w:eastAsia="en-US"/>
        </w:rPr>
        <w:t>также</w:t>
      </w:r>
      <w:r w:rsidR="00D571F3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571F3">
        <w:rPr>
          <w:rFonts w:eastAsia="Times New Roman"/>
          <w:color w:val="B5062C"/>
          <w:szCs w:val="22"/>
          <w:u w:val="single"/>
          <w:lang w:val="ru-RU" w:eastAsia="en-US"/>
        </w:rPr>
        <w:t>о</w:t>
      </w:r>
      <w:r w:rsidR="00D571F3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571F3">
        <w:rPr>
          <w:rFonts w:eastAsia="Times New Roman"/>
          <w:color w:val="B5062C"/>
          <w:szCs w:val="22"/>
          <w:u w:val="single"/>
          <w:lang w:val="ru-RU" w:eastAsia="en-US"/>
        </w:rPr>
        <w:t>несоблюдении</w:t>
      </w:r>
      <w:r w:rsidR="00D571F3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571F3">
        <w:rPr>
          <w:rFonts w:eastAsia="Times New Roman"/>
          <w:color w:val="B5062C"/>
          <w:szCs w:val="22"/>
          <w:u w:val="single"/>
          <w:lang w:val="ru-RU" w:eastAsia="en-US"/>
        </w:rPr>
        <w:t>правил</w:t>
      </w:r>
      <w:r w:rsidR="00D571F3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, </w:t>
      </w:r>
      <w:r w:rsidR="00D571F3">
        <w:rPr>
          <w:rFonts w:eastAsia="Times New Roman"/>
          <w:color w:val="B5062C"/>
          <w:szCs w:val="22"/>
          <w:u w:val="single"/>
          <w:lang w:val="ru-RU" w:eastAsia="en-US"/>
        </w:rPr>
        <w:t>если</w:t>
      </w:r>
      <w:r w:rsidR="00D571F3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571F3">
        <w:rPr>
          <w:rFonts w:eastAsia="Times New Roman"/>
          <w:color w:val="B5062C"/>
          <w:szCs w:val="22"/>
          <w:u w:val="single"/>
          <w:lang w:val="ru-RU" w:eastAsia="en-US"/>
        </w:rPr>
        <w:t>оно</w:t>
      </w:r>
      <w:r w:rsidR="00D571F3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C2847">
        <w:rPr>
          <w:rFonts w:eastAsia="Times New Roman"/>
          <w:color w:val="B5062C"/>
          <w:szCs w:val="22"/>
          <w:u w:val="single"/>
          <w:lang w:val="ru-RU" w:eastAsia="en-US"/>
        </w:rPr>
        <w:t>устанавливает</w:t>
      </w:r>
      <w:r w:rsidR="00D571F3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, </w:t>
      </w:r>
      <w:r w:rsidR="00D571F3">
        <w:rPr>
          <w:rFonts w:eastAsia="Times New Roman"/>
          <w:color w:val="B5062C"/>
          <w:szCs w:val="22"/>
          <w:u w:val="single"/>
          <w:lang w:val="ru-RU" w:eastAsia="en-US"/>
        </w:rPr>
        <w:t>что</w:t>
      </w:r>
      <w:r w:rsidR="00D571F3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571F3">
        <w:rPr>
          <w:rFonts w:eastAsia="Times New Roman"/>
          <w:color w:val="B5062C"/>
          <w:szCs w:val="22"/>
          <w:u w:val="single"/>
          <w:lang w:val="ru-RU" w:eastAsia="en-US"/>
        </w:rPr>
        <w:t>товары</w:t>
      </w:r>
      <w:r w:rsidR="00D571F3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571F3">
        <w:rPr>
          <w:rFonts w:eastAsia="Times New Roman"/>
          <w:color w:val="B5062C"/>
          <w:szCs w:val="22"/>
          <w:u w:val="single"/>
          <w:lang w:val="ru-RU" w:eastAsia="en-US"/>
        </w:rPr>
        <w:t>и</w:t>
      </w:r>
      <w:r w:rsidR="00D571F3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571F3">
        <w:rPr>
          <w:rFonts w:eastAsia="Times New Roman"/>
          <w:color w:val="B5062C"/>
          <w:szCs w:val="22"/>
          <w:u w:val="single"/>
          <w:lang w:val="ru-RU" w:eastAsia="en-US"/>
        </w:rPr>
        <w:t>услуги</w:t>
      </w:r>
      <w:r w:rsidR="00D571F3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, </w:t>
      </w:r>
      <w:r w:rsidR="00D571F3">
        <w:rPr>
          <w:rFonts w:eastAsia="Times New Roman"/>
          <w:color w:val="B5062C"/>
          <w:szCs w:val="22"/>
          <w:u w:val="single"/>
          <w:lang w:val="ru-RU" w:eastAsia="en-US"/>
        </w:rPr>
        <w:t>указанные</w:t>
      </w:r>
      <w:r w:rsidR="00D571F3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571F3">
        <w:rPr>
          <w:rFonts w:eastAsia="Times New Roman"/>
          <w:color w:val="B5062C"/>
          <w:szCs w:val="22"/>
          <w:u w:val="single"/>
          <w:lang w:val="ru-RU" w:eastAsia="en-US"/>
        </w:rPr>
        <w:t>в</w:t>
      </w:r>
      <w:r w:rsidR="00D571F3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571F3">
        <w:rPr>
          <w:rFonts w:eastAsia="Times New Roman"/>
          <w:color w:val="B5062C"/>
          <w:szCs w:val="22"/>
          <w:u w:val="single"/>
          <w:lang w:val="ru-RU" w:eastAsia="en-US"/>
        </w:rPr>
        <w:t>это</w:t>
      </w:r>
      <w:r w:rsidR="007C2847">
        <w:rPr>
          <w:rFonts w:eastAsia="Times New Roman"/>
          <w:color w:val="B5062C"/>
          <w:szCs w:val="22"/>
          <w:u w:val="single"/>
          <w:lang w:val="ru-RU" w:eastAsia="en-US"/>
        </w:rPr>
        <w:t>й</w:t>
      </w:r>
      <w:r w:rsidR="00D571F3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C2847">
        <w:rPr>
          <w:rFonts w:eastAsia="Times New Roman"/>
          <w:color w:val="B5062C"/>
          <w:szCs w:val="22"/>
          <w:u w:val="single"/>
          <w:lang w:val="ru-RU" w:eastAsia="en-US"/>
        </w:rPr>
        <w:t>просьбе о внесении записи об ограничении</w:t>
      </w:r>
      <w:r w:rsidR="00D571F3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, </w:t>
      </w:r>
      <w:r w:rsidR="00D571F3">
        <w:rPr>
          <w:rFonts w:eastAsia="Times New Roman"/>
          <w:color w:val="B5062C"/>
          <w:szCs w:val="22"/>
          <w:u w:val="single"/>
          <w:lang w:val="ru-RU" w:eastAsia="en-US"/>
        </w:rPr>
        <w:t>не</w:t>
      </w:r>
      <w:r w:rsidR="00D571F3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571F3">
        <w:rPr>
          <w:rFonts w:eastAsia="Times New Roman"/>
          <w:color w:val="B5062C"/>
          <w:szCs w:val="22"/>
          <w:u w:val="single"/>
          <w:lang w:val="ru-RU" w:eastAsia="en-US"/>
        </w:rPr>
        <w:t>включены</w:t>
      </w:r>
      <w:r w:rsidR="00D571F3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571F3">
        <w:rPr>
          <w:rFonts w:eastAsia="Times New Roman"/>
          <w:color w:val="B5062C"/>
          <w:szCs w:val="22"/>
          <w:u w:val="single"/>
          <w:lang w:val="ru-RU" w:eastAsia="en-US"/>
        </w:rPr>
        <w:t>в</w:t>
      </w:r>
      <w:r w:rsidR="00D571F3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571F3">
        <w:rPr>
          <w:rFonts w:eastAsia="Times New Roman"/>
          <w:color w:val="B5062C"/>
          <w:szCs w:val="22"/>
          <w:u w:val="single"/>
          <w:lang w:val="ru-RU" w:eastAsia="en-US"/>
        </w:rPr>
        <w:t>товары</w:t>
      </w:r>
      <w:r w:rsidR="00D571F3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571F3">
        <w:rPr>
          <w:rFonts w:eastAsia="Times New Roman"/>
          <w:color w:val="B5062C"/>
          <w:szCs w:val="22"/>
          <w:u w:val="single"/>
          <w:lang w:val="ru-RU" w:eastAsia="en-US"/>
        </w:rPr>
        <w:t>и</w:t>
      </w:r>
      <w:r w:rsidR="00D571F3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571F3">
        <w:rPr>
          <w:rFonts w:eastAsia="Times New Roman"/>
          <w:color w:val="B5062C"/>
          <w:szCs w:val="22"/>
          <w:u w:val="single"/>
          <w:lang w:val="ru-RU" w:eastAsia="en-US"/>
        </w:rPr>
        <w:t>услуги</w:t>
      </w:r>
      <w:r w:rsidR="00D571F3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, </w:t>
      </w:r>
      <w:r w:rsidR="00D571F3">
        <w:rPr>
          <w:rFonts w:eastAsia="Times New Roman"/>
          <w:color w:val="B5062C"/>
          <w:szCs w:val="22"/>
          <w:u w:val="single"/>
          <w:lang w:val="ru-RU" w:eastAsia="en-US"/>
        </w:rPr>
        <w:t>перечисленные</w:t>
      </w:r>
      <w:r w:rsidR="00D571F3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571F3">
        <w:rPr>
          <w:rFonts w:eastAsia="Times New Roman"/>
          <w:color w:val="B5062C"/>
          <w:szCs w:val="22"/>
          <w:u w:val="single"/>
          <w:lang w:val="ru-RU" w:eastAsia="en-US"/>
        </w:rPr>
        <w:t>в</w:t>
      </w:r>
      <w:r w:rsidR="00D571F3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571F3">
        <w:rPr>
          <w:rFonts w:eastAsia="Times New Roman"/>
          <w:color w:val="B5062C"/>
          <w:szCs w:val="22"/>
          <w:u w:val="single"/>
          <w:lang w:val="ru-RU" w:eastAsia="en-US"/>
        </w:rPr>
        <w:t>международной</w:t>
      </w:r>
      <w:r w:rsidR="00D571F3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D571F3">
        <w:rPr>
          <w:rFonts w:eastAsia="Times New Roman"/>
          <w:color w:val="B5062C"/>
          <w:szCs w:val="22"/>
          <w:u w:val="single"/>
          <w:lang w:val="ru-RU" w:eastAsia="en-US"/>
        </w:rPr>
        <w:t>регистрации</w:t>
      </w:r>
      <w:r w:rsidR="00F4732C" w:rsidRPr="007C2847">
        <w:rPr>
          <w:rFonts w:eastAsia="Times New Roman"/>
          <w:color w:val="B5062C"/>
          <w:szCs w:val="22"/>
          <w:u w:val="single"/>
          <w:lang w:val="ru-RU" w:eastAsia="en-US"/>
        </w:rPr>
        <w:t>.</w:t>
      </w:r>
    </w:p>
    <w:p w14:paraId="0EE902CB" w14:textId="77777777" w:rsidR="0064231B" w:rsidRPr="007C2847" w:rsidRDefault="0064231B" w:rsidP="002C3527">
      <w:pPr>
        <w:autoSpaceDE w:val="0"/>
        <w:autoSpaceDN w:val="0"/>
        <w:adjustRightInd w:val="0"/>
        <w:rPr>
          <w:rFonts w:eastAsia="Times New Roman"/>
          <w:strike/>
          <w:color w:val="B5062C"/>
          <w:szCs w:val="22"/>
          <w:lang w:val="ru-RU" w:eastAsia="en-US"/>
        </w:rPr>
      </w:pPr>
    </w:p>
    <w:p w14:paraId="1C1CE643" w14:textId="7BFD6DE4" w:rsidR="002D2173" w:rsidRPr="00CA25A8" w:rsidRDefault="0064231B" w:rsidP="00C62E6D">
      <w:pPr>
        <w:keepNext/>
        <w:keepLines/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  <w:r w:rsidRPr="0064230F">
        <w:rPr>
          <w:rFonts w:eastAsia="Times New Roman"/>
          <w:color w:val="000000"/>
          <w:szCs w:val="22"/>
          <w:lang w:val="ru-RU" w:eastAsia="en-US"/>
        </w:rPr>
        <w:lastRenderedPageBreak/>
        <w:t>(</w:t>
      </w:r>
      <w:r w:rsidR="002D2173" w:rsidRPr="0064230F">
        <w:rPr>
          <w:rFonts w:eastAsia="Times New Roman"/>
          <w:color w:val="000000"/>
          <w:szCs w:val="22"/>
          <w:lang w:val="ru-RU" w:eastAsia="en-US"/>
        </w:rPr>
        <w:t xml:space="preserve">2) </w:t>
      </w:r>
      <w:r w:rsidR="002D2173" w:rsidRPr="0064230F">
        <w:rPr>
          <w:rFonts w:eastAsia="Times New Roman"/>
          <w:i/>
          <w:iCs/>
          <w:color w:val="000000"/>
          <w:szCs w:val="22"/>
          <w:lang w:val="ru-RU" w:eastAsia="en-US"/>
        </w:rPr>
        <w:t>[</w:t>
      </w:r>
      <w:r w:rsidR="0064230F" w:rsidRPr="0064230F">
        <w:rPr>
          <w:i/>
          <w:szCs w:val="22"/>
          <w:lang w:val="ru-RU"/>
        </w:rPr>
        <w:t>Срок, в течение которого разрешено исправление несоблюдения правил</w:t>
      </w:r>
      <w:r w:rsidR="002D2173" w:rsidRPr="0064230F">
        <w:rPr>
          <w:rFonts w:eastAsia="Times New Roman"/>
          <w:i/>
          <w:iCs/>
          <w:color w:val="000000"/>
          <w:szCs w:val="22"/>
          <w:lang w:val="ru-RU" w:eastAsia="en-US"/>
        </w:rPr>
        <w:t xml:space="preserve">] </w:t>
      </w:r>
      <w:r w:rsidR="0064230F" w:rsidRPr="0064230F">
        <w:rPr>
          <w:szCs w:val="22"/>
          <w:lang w:val="ru-RU"/>
        </w:rPr>
        <w:t>Несоблюдение правил может быть исправлено в течение трех месяцев с даты уведомления Международным бюро о несоблюдении правил.  Если несоблюдение правил не исправлено в течение трех месяцев с даты уведомления Международным бюро о несоблюдении правил, просьба считается отпавшей, и Международное бюро уведомляет об этом одновременно владельца и, если просьба в соответствии с правилом</w:t>
      </w:r>
      <w:r w:rsidR="0064230F" w:rsidRPr="00480D95">
        <w:rPr>
          <w:szCs w:val="22"/>
        </w:rPr>
        <w:t> </w:t>
      </w:r>
      <w:r w:rsidR="0064230F" w:rsidRPr="0064230F">
        <w:rPr>
          <w:szCs w:val="22"/>
          <w:lang w:val="ru-RU"/>
        </w:rPr>
        <w:t>25(1)(а) была подана Ведомством, это Ведомство и возмещает плательщику любые уплаченные пошлины за вычетом суммы, эквивалентной половине соответствующих пошлин, упомянутых в подпункте 7 Перечня пошлин и сборов</w:t>
      </w:r>
      <w:r w:rsidR="00EB7964" w:rsidRPr="00CA25A8">
        <w:rPr>
          <w:rFonts w:eastAsia="Times New Roman"/>
          <w:color w:val="000000"/>
          <w:szCs w:val="22"/>
          <w:lang w:val="ru-RU" w:eastAsia="en-US"/>
        </w:rPr>
        <w:t>.</w:t>
      </w:r>
    </w:p>
    <w:p w14:paraId="1BBA5AE1" w14:textId="77777777" w:rsidR="00861D68" w:rsidRPr="00CA25A8" w:rsidRDefault="00861D68" w:rsidP="002D2173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573D289A" w14:textId="1A0DE89A" w:rsidR="002D2173" w:rsidRPr="000D7C35" w:rsidRDefault="0064231B" w:rsidP="002D2173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  <w:r w:rsidRPr="000D7C35">
        <w:rPr>
          <w:rFonts w:eastAsia="Times New Roman"/>
          <w:color w:val="000000"/>
          <w:szCs w:val="22"/>
          <w:lang w:val="ru-RU" w:eastAsia="en-US"/>
        </w:rPr>
        <w:t>(</w:t>
      </w:r>
      <w:r w:rsidR="002D2173" w:rsidRPr="000D7C35">
        <w:rPr>
          <w:rFonts w:eastAsia="Times New Roman"/>
          <w:color w:val="000000"/>
          <w:szCs w:val="22"/>
          <w:lang w:val="ru-RU" w:eastAsia="en-US"/>
        </w:rPr>
        <w:t xml:space="preserve">3) </w:t>
      </w:r>
      <w:r w:rsidR="002D2173" w:rsidRPr="000D7C35">
        <w:rPr>
          <w:rFonts w:eastAsia="Times New Roman"/>
          <w:i/>
          <w:iCs/>
          <w:color w:val="000000"/>
          <w:szCs w:val="22"/>
          <w:lang w:val="ru-RU" w:eastAsia="en-US"/>
        </w:rPr>
        <w:t>[</w:t>
      </w:r>
      <w:r w:rsidR="000D7C35" w:rsidRPr="000D7C35">
        <w:rPr>
          <w:i/>
          <w:szCs w:val="22"/>
          <w:lang w:val="ru-RU"/>
        </w:rPr>
        <w:t>Просьбы, не рассматриваемые в качестве таковых</w:t>
      </w:r>
      <w:r w:rsidR="002D2173" w:rsidRPr="000D7C35">
        <w:rPr>
          <w:rFonts w:eastAsia="Times New Roman"/>
          <w:i/>
          <w:iCs/>
          <w:color w:val="000000"/>
          <w:szCs w:val="22"/>
          <w:lang w:val="ru-RU" w:eastAsia="en-US"/>
        </w:rPr>
        <w:t xml:space="preserve">] </w:t>
      </w:r>
      <w:r w:rsidR="000D7C35" w:rsidRPr="000D7C35">
        <w:rPr>
          <w:szCs w:val="22"/>
          <w:lang w:val="ru-RU"/>
        </w:rPr>
        <w:t>Если требования правила 25(1)(</w:t>
      </w:r>
      <w:r w:rsidR="000D7C35" w:rsidRPr="00480D95">
        <w:rPr>
          <w:szCs w:val="22"/>
        </w:rPr>
        <w:t>b</w:t>
      </w:r>
      <w:r w:rsidR="000D7C35" w:rsidRPr="000D7C35">
        <w:rPr>
          <w:szCs w:val="22"/>
          <w:lang w:val="ru-RU"/>
        </w:rPr>
        <w:t>) или (с) не соблюдаются, просьба не рассматривается в качестве такового, и Международное бюро информирует об этом отправителя</w:t>
      </w:r>
      <w:r w:rsidR="002D2173" w:rsidRPr="000D7C35">
        <w:rPr>
          <w:rFonts w:eastAsia="Times New Roman"/>
          <w:color w:val="000000"/>
          <w:szCs w:val="22"/>
          <w:lang w:val="ru-RU" w:eastAsia="en-US"/>
        </w:rPr>
        <w:t>.</w:t>
      </w:r>
    </w:p>
    <w:p w14:paraId="604B84FE" w14:textId="77777777" w:rsidR="00BC7ED7" w:rsidRPr="000D7C35" w:rsidRDefault="00BC7ED7" w:rsidP="002D2173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14:paraId="4C39F770" w14:textId="18E16105" w:rsidR="00DA4837" w:rsidRPr="007C2847" w:rsidRDefault="0011634E" w:rsidP="002D2173">
      <w:pPr>
        <w:autoSpaceDE w:val="0"/>
        <w:autoSpaceDN w:val="0"/>
        <w:adjustRightInd w:val="0"/>
        <w:rPr>
          <w:rFonts w:eastAsia="Times New Roman"/>
          <w:color w:val="B5062C"/>
          <w:szCs w:val="22"/>
          <w:u w:val="single"/>
          <w:lang w:val="ru-RU" w:eastAsia="en-US"/>
        </w:rPr>
      </w:pPr>
      <w:r w:rsidRPr="007C2847">
        <w:rPr>
          <w:rFonts w:eastAsia="Times New Roman"/>
          <w:color w:val="B5062C"/>
          <w:szCs w:val="22"/>
          <w:u w:val="single"/>
          <w:lang w:val="ru-RU" w:eastAsia="en-US"/>
        </w:rPr>
        <w:t>(</w:t>
      </w:r>
      <w:r w:rsidR="00BC7ED7" w:rsidRPr="007C2847">
        <w:rPr>
          <w:rFonts w:eastAsia="Times New Roman"/>
          <w:color w:val="B5062C"/>
          <w:szCs w:val="22"/>
          <w:u w:val="single"/>
          <w:lang w:val="ru-RU" w:eastAsia="en-US"/>
        </w:rPr>
        <w:t>4</w:t>
      </w:r>
      <w:r w:rsidR="002D2173" w:rsidRPr="007C2847">
        <w:rPr>
          <w:rFonts w:eastAsia="Times New Roman"/>
          <w:color w:val="B5062C"/>
          <w:szCs w:val="22"/>
          <w:u w:val="single"/>
          <w:lang w:val="ru-RU" w:eastAsia="en-US"/>
        </w:rPr>
        <w:t xml:space="preserve">) </w:t>
      </w:r>
      <w:r w:rsidR="00F4732C" w:rsidRPr="007C2847">
        <w:rPr>
          <w:rFonts w:eastAsia="Times New Roman"/>
          <w:i/>
          <w:color w:val="B5062C"/>
          <w:szCs w:val="22"/>
          <w:u w:val="single"/>
          <w:lang w:val="ru-RU" w:eastAsia="en-US"/>
        </w:rPr>
        <w:t>[</w:t>
      </w:r>
      <w:r w:rsidR="007C2847">
        <w:rPr>
          <w:rFonts w:eastAsia="Times New Roman"/>
          <w:i/>
          <w:color w:val="B5062C"/>
          <w:szCs w:val="22"/>
          <w:u w:val="single"/>
          <w:lang w:val="ru-RU" w:eastAsia="en-US"/>
        </w:rPr>
        <w:t>Особенности</w:t>
      </w:r>
      <w:r w:rsidR="007C2847" w:rsidRPr="007C2847">
        <w:rPr>
          <w:rFonts w:eastAsia="Times New Roman"/>
          <w:i/>
          <w:color w:val="B5062C"/>
          <w:szCs w:val="22"/>
          <w:u w:val="single"/>
          <w:lang w:val="ru-RU" w:eastAsia="en-US"/>
        </w:rPr>
        <w:t xml:space="preserve">, </w:t>
      </w:r>
      <w:r w:rsidR="007C2847">
        <w:rPr>
          <w:rFonts w:eastAsia="Times New Roman"/>
          <w:i/>
          <w:color w:val="B5062C"/>
          <w:szCs w:val="22"/>
          <w:u w:val="single"/>
          <w:lang w:val="ru-RU" w:eastAsia="en-US"/>
        </w:rPr>
        <w:t>касающиеся</w:t>
      </w:r>
      <w:r w:rsidR="007C2847" w:rsidRPr="007C2847">
        <w:rPr>
          <w:rFonts w:eastAsia="Times New Roman"/>
          <w:i/>
          <w:color w:val="B5062C"/>
          <w:szCs w:val="22"/>
          <w:u w:val="single"/>
          <w:lang w:val="ru-RU" w:eastAsia="en-US"/>
        </w:rPr>
        <w:t xml:space="preserve"> </w:t>
      </w:r>
      <w:r w:rsidR="007C2847">
        <w:rPr>
          <w:rFonts w:eastAsia="Times New Roman"/>
          <w:i/>
          <w:color w:val="B5062C"/>
          <w:szCs w:val="22"/>
          <w:u w:val="single"/>
          <w:lang w:val="ru-RU" w:eastAsia="en-US"/>
        </w:rPr>
        <w:t>ограничений</w:t>
      </w:r>
      <w:r w:rsidR="007C2847" w:rsidRPr="007C2847">
        <w:rPr>
          <w:rFonts w:eastAsia="Times New Roman"/>
          <w:i/>
          <w:color w:val="B5062C"/>
          <w:szCs w:val="22"/>
          <w:u w:val="single"/>
          <w:lang w:val="ru-RU" w:eastAsia="en-US"/>
        </w:rPr>
        <w:t xml:space="preserve">, </w:t>
      </w:r>
      <w:r w:rsidR="007C2847">
        <w:rPr>
          <w:rFonts w:eastAsia="Times New Roman"/>
          <w:i/>
          <w:color w:val="B5062C"/>
          <w:szCs w:val="22"/>
          <w:u w:val="single"/>
          <w:lang w:val="ru-RU" w:eastAsia="en-US"/>
        </w:rPr>
        <w:t>представленных</w:t>
      </w:r>
      <w:r w:rsidR="007C2847" w:rsidRPr="007C2847">
        <w:rPr>
          <w:rFonts w:eastAsia="Times New Roman"/>
          <w:i/>
          <w:color w:val="B5062C"/>
          <w:szCs w:val="22"/>
          <w:u w:val="single"/>
          <w:lang w:val="ru-RU" w:eastAsia="en-US"/>
        </w:rPr>
        <w:t xml:space="preserve"> </w:t>
      </w:r>
      <w:r w:rsidR="007C2847">
        <w:rPr>
          <w:rFonts w:eastAsia="Times New Roman"/>
          <w:i/>
          <w:color w:val="B5062C"/>
          <w:szCs w:val="22"/>
          <w:u w:val="single"/>
          <w:lang w:val="ru-RU" w:eastAsia="en-US"/>
        </w:rPr>
        <w:t>Ведомством</w:t>
      </w:r>
      <w:r w:rsidR="007C2847" w:rsidRPr="007C2847">
        <w:rPr>
          <w:rFonts w:eastAsia="Times New Roman"/>
          <w:i/>
          <w:color w:val="B5062C"/>
          <w:szCs w:val="22"/>
          <w:u w:val="single"/>
          <w:lang w:val="ru-RU" w:eastAsia="en-US"/>
        </w:rPr>
        <w:t xml:space="preserve"> </w:t>
      </w:r>
      <w:r w:rsidR="007C2847">
        <w:rPr>
          <w:rFonts w:eastAsia="Times New Roman"/>
          <w:i/>
          <w:color w:val="B5062C"/>
          <w:szCs w:val="22"/>
          <w:u w:val="single"/>
          <w:lang w:val="ru-RU" w:eastAsia="en-US"/>
        </w:rPr>
        <w:t>владельца</w:t>
      </w:r>
      <w:r w:rsidR="007C2847" w:rsidRPr="007C2847">
        <w:rPr>
          <w:rFonts w:eastAsia="Times New Roman"/>
          <w:i/>
          <w:color w:val="B5062C"/>
          <w:szCs w:val="22"/>
          <w:u w:val="single"/>
          <w:lang w:val="ru-RU" w:eastAsia="en-US"/>
        </w:rPr>
        <w:t xml:space="preserve"> </w:t>
      </w:r>
      <w:r w:rsidR="007C2847">
        <w:rPr>
          <w:rFonts w:eastAsia="Times New Roman"/>
          <w:i/>
          <w:color w:val="B5062C"/>
          <w:szCs w:val="22"/>
          <w:u w:val="single"/>
          <w:lang w:val="ru-RU" w:eastAsia="en-US"/>
        </w:rPr>
        <w:t>или</w:t>
      </w:r>
      <w:r w:rsidR="007C2847" w:rsidRPr="007C2847">
        <w:rPr>
          <w:rFonts w:eastAsia="Times New Roman"/>
          <w:i/>
          <w:color w:val="B5062C"/>
          <w:szCs w:val="22"/>
          <w:u w:val="single"/>
          <w:lang w:val="ru-RU" w:eastAsia="en-US"/>
        </w:rPr>
        <w:t xml:space="preserve"> </w:t>
      </w:r>
      <w:r w:rsidR="007C2847">
        <w:rPr>
          <w:rFonts w:eastAsia="Times New Roman"/>
          <w:i/>
          <w:color w:val="B5062C"/>
          <w:szCs w:val="22"/>
          <w:u w:val="single"/>
          <w:lang w:val="ru-RU" w:eastAsia="en-US"/>
        </w:rPr>
        <w:t>непосредственно</w:t>
      </w:r>
      <w:r w:rsidR="007C2847" w:rsidRPr="007C2847">
        <w:rPr>
          <w:rFonts w:eastAsia="Times New Roman"/>
          <w:i/>
          <w:color w:val="B5062C"/>
          <w:szCs w:val="22"/>
          <w:u w:val="single"/>
          <w:lang w:val="ru-RU" w:eastAsia="en-US"/>
        </w:rPr>
        <w:t xml:space="preserve"> </w:t>
      </w:r>
      <w:r w:rsidR="007C2847">
        <w:rPr>
          <w:rFonts w:eastAsia="Times New Roman"/>
          <w:i/>
          <w:color w:val="B5062C"/>
          <w:szCs w:val="22"/>
          <w:u w:val="single"/>
          <w:lang w:val="ru-RU" w:eastAsia="en-US"/>
        </w:rPr>
        <w:t>в</w:t>
      </w:r>
      <w:r w:rsidR="007C2847" w:rsidRPr="007C2847">
        <w:rPr>
          <w:rFonts w:eastAsia="Times New Roman"/>
          <w:i/>
          <w:color w:val="B5062C"/>
          <w:szCs w:val="22"/>
          <w:u w:val="single"/>
          <w:lang w:val="ru-RU" w:eastAsia="en-US"/>
        </w:rPr>
        <w:t xml:space="preserve"> </w:t>
      </w:r>
      <w:r w:rsidR="007C2847">
        <w:rPr>
          <w:rFonts w:eastAsia="Times New Roman"/>
          <w:i/>
          <w:color w:val="B5062C"/>
          <w:szCs w:val="22"/>
          <w:u w:val="single"/>
          <w:lang w:val="ru-RU" w:eastAsia="en-US"/>
        </w:rPr>
        <w:t>Международное</w:t>
      </w:r>
      <w:r w:rsidR="007C2847" w:rsidRPr="007C2847">
        <w:rPr>
          <w:rFonts w:eastAsia="Times New Roman"/>
          <w:i/>
          <w:color w:val="B5062C"/>
          <w:szCs w:val="22"/>
          <w:u w:val="single"/>
          <w:lang w:val="ru-RU" w:eastAsia="en-US"/>
        </w:rPr>
        <w:t xml:space="preserve"> </w:t>
      </w:r>
      <w:r w:rsidR="007C2847">
        <w:rPr>
          <w:rFonts w:eastAsia="Times New Roman"/>
          <w:i/>
          <w:color w:val="B5062C"/>
          <w:szCs w:val="22"/>
          <w:u w:val="single"/>
          <w:lang w:val="ru-RU" w:eastAsia="en-US"/>
        </w:rPr>
        <w:t>бюро</w:t>
      </w:r>
      <w:r w:rsidR="00F4732C" w:rsidRPr="007C2847">
        <w:rPr>
          <w:rFonts w:eastAsia="Times New Roman"/>
          <w:i/>
          <w:color w:val="B5062C"/>
          <w:szCs w:val="22"/>
          <w:u w:val="single"/>
          <w:lang w:val="ru-RU" w:eastAsia="en-US"/>
        </w:rPr>
        <w:t>]</w:t>
      </w:r>
      <w:r w:rsidR="00F4732C" w:rsidRPr="007C2847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C2847">
        <w:rPr>
          <w:rFonts w:eastAsia="Times New Roman"/>
          <w:color w:val="B5062C"/>
          <w:szCs w:val="22"/>
          <w:u w:val="single"/>
          <w:lang w:val="ru-RU" w:eastAsia="en-US"/>
        </w:rPr>
        <w:t>Если</w:t>
      </w:r>
      <w:r w:rsidR="007C2847" w:rsidRPr="00D571F3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C2847">
        <w:rPr>
          <w:rFonts w:eastAsia="Times New Roman"/>
          <w:color w:val="B5062C"/>
          <w:szCs w:val="22"/>
          <w:u w:val="single"/>
          <w:lang w:val="ru-RU" w:eastAsia="en-US"/>
        </w:rPr>
        <w:t>просьба</w:t>
      </w:r>
      <w:r w:rsidR="007C2847" w:rsidRPr="00D571F3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C2847">
        <w:rPr>
          <w:rFonts w:eastAsia="Times New Roman"/>
          <w:color w:val="B5062C"/>
          <w:szCs w:val="22"/>
          <w:u w:val="single"/>
          <w:lang w:val="ru-RU" w:eastAsia="en-US"/>
        </w:rPr>
        <w:t>касается</w:t>
      </w:r>
      <w:r w:rsidR="007C2847" w:rsidRPr="00D571F3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C2847">
        <w:rPr>
          <w:rFonts w:eastAsia="Times New Roman"/>
          <w:color w:val="B5062C"/>
          <w:szCs w:val="22"/>
          <w:u w:val="single"/>
          <w:lang w:val="ru-RU" w:eastAsia="en-US"/>
        </w:rPr>
        <w:t>внесения</w:t>
      </w:r>
      <w:r w:rsidR="007C2847" w:rsidRPr="00D571F3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C2847">
        <w:rPr>
          <w:rFonts w:eastAsia="Times New Roman"/>
          <w:color w:val="B5062C"/>
          <w:szCs w:val="22"/>
          <w:u w:val="single"/>
          <w:lang w:val="ru-RU" w:eastAsia="en-US"/>
        </w:rPr>
        <w:t>записи</w:t>
      </w:r>
      <w:r w:rsidR="007C2847" w:rsidRPr="00D571F3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C2847">
        <w:rPr>
          <w:rFonts w:eastAsia="Times New Roman"/>
          <w:color w:val="B5062C"/>
          <w:szCs w:val="22"/>
          <w:u w:val="single"/>
          <w:lang w:val="ru-RU" w:eastAsia="en-US"/>
        </w:rPr>
        <w:t>об</w:t>
      </w:r>
      <w:r w:rsidR="007C2847" w:rsidRPr="00D571F3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C2847">
        <w:rPr>
          <w:rFonts w:eastAsia="Times New Roman"/>
          <w:color w:val="B5062C"/>
          <w:szCs w:val="22"/>
          <w:u w:val="single"/>
          <w:lang w:val="ru-RU" w:eastAsia="en-US"/>
        </w:rPr>
        <w:t>ограничении</w:t>
      </w:r>
      <w:r w:rsidR="00B85EF6">
        <w:rPr>
          <w:rFonts w:eastAsia="Times New Roman"/>
          <w:color w:val="B5062C"/>
          <w:szCs w:val="22"/>
          <w:u w:val="single"/>
          <w:lang w:val="ru-RU" w:eastAsia="en-US"/>
        </w:rPr>
        <w:t>,</w:t>
      </w:r>
      <w:r w:rsidR="007C2847" w:rsidRPr="00D571F3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C2847">
        <w:rPr>
          <w:rFonts w:eastAsia="Times New Roman"/>
          <w:color w:val="B5062C"/>
          <w:szCs w:val="22"/>
          <w:u w:val="single"/>
          <w:lang w:val="ru-RU" w:eastAsia="en-US"/>
        </w:rPr>
        <w:t>представлен</w:t>
      </w:r>
      <w:r w:rsidR="00B85EF6">
        <w:rPr>
          <w:rFonts w:eastAsia="Times New Roman"/>
          <w:color w:val="B5062C"/>
          <w:szCs w:val="22"/>
          <w:u w:val="single"/>
          <w:lang w:val="ru-RU" w:eastAsia="en-US"/>
        </w:rPr>
        <w:t>ном</w:t>
      </w:r>
      <w:r w:rsidR="007C2847" w:rsidRPr="00D571F3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C2847">
        <w:rPr>
          <w:rFonts w:eastAsia="Times New Roman"/>
          <w:color w:val="B5062C"/>
          <w:szCs w:val="22"/>
          <w:u w:val="single"/>
          <w:lang w:val="ru-RU" w:eastAsia="en-US"/>
        </w:rPr>
        <w:t>Ведомством</w:t>
      </w:r>
      <w:r w:rsidR="007C2847" w:rsidRPr="00D571F3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C2847">
        <w:rPr>
          <w:rFonts w:eastAsia="Times New Roman"/>
          <w:color w:val="B5062C"/>
          <w:szCs w:val="22"/>
          <w:u w:val="single"/>
          <w:lang w:val="ru-RU" w:eastAsia="en-US"/>
        </w:rPr>
        <w:t>владельца</w:t>
      </w:r>
      <w:r w:rsidR="007C2847" w:rsidRPr="00D571F3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C2847">
        <w:rPr>
          <w:rFonts w:eastAsia="Times New Roman"/>
          <w:color w:val="B5062C"/>
          <w:szCs w:val="22"/>
          <w:u w:val="single"/>
          <w:lang w:val="ru-RU" w:eastAsia="en-US"/>
        </w:rPr>
        <w:t>или</w:t>
      </w:r>
      <w:r w:rsidR="007C2847" w:rsidRPr="00D571F3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C2847">
        <w:rPr>
          <w:rFonts w:eastAsia="Times New Roman"/>
          <w:color w:val="B5062C"/>
          <w:szCs w:val="22"/>
          <w:u w:val="single"/>
          <w:lang w:val="ru-RU" w:eastAsia="en-US"/>
        </w:rPr>
        <w:t>непосредственно</w:t>
      </w:r>
      <w:r w:rsidR="007C2847" w:rsidRPr="00D571F3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C2847">
        <w:rPr>
          <w:rFonts w:eastAsia="Times New Roman"/>
          <w:color w:val="B5062C"/>
          <w:szCs w:val="22"/>
          <w:u w:val="single"/>
          <w:lang w:val="ru-RU" w:eastAsia="en-US"/>
        </w:rPr>
        <w:t>в</w:t>
      </w:r>
      <w:r w:rsidR="007C2847" w:rsidRPr="00D571F3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C2847">
        <w:rPr>
          <w:rFonts w:eastAsia="Times New Roman"/>
          <w:color w:val="B5062C"/>
          <w:szCs w:val="22"/>
          <w:u w:val="single"/>
          <w:lang w:val="ru-RU" w:eastAsia="en-US"/>
        </w:rPr>
        <w:t>Международное</w:t>
      </w:r>
      <w:r w:rsidR="007C2847" w:rsidRPr="00D571F3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C2847">
        <w:rPr>
          <w:rFonts w:eastAsia="Times New Roman"/>
          <w:color w:val="B5062C"/>
          <w:szCs w:val="22"/>
          <w:u w:val="single"/>
          <w:lang w:val="ru-RU" w:eastAsia="en-US"/>
        </w:rPr>
        <w:t>бюро</w:t>
      </w:r>
      <w:r w:rsidR="007C2847" w:rsidRPr="00D571F3">
        <w:rPr>
          <w:rFonts w:eastAsia="Times New Roman"/>
          <w:color w:val="B5062C"/>
          <w:szCs w:val="22"/>
          <w:u w:val="single"/>
          <w:lang w:val="ru-RU" w:eastAsia="en-US"/>
        </w:rPr>
        <w:t xml:space="preserve">, </w:t>
      </w:r>
      <w:r w:rsidR="007C2847">
        <w:rPr>
          <w:rFonts w:eastAsia="Times New Roman"/>
          <w:color w:val="B5062C"/>
          <w:szCs w:val="22"/>
          <w:u w:val="single"/>
          <w:lang w:val="ru-RU" w:eastAsia="en-US"/>
        </w:rPr>
        <w:t>правила</w:t>
      </w:r>
      <w:r w:rsidR="007C2847" w:rsidRPr="00D571F3">
        <w:rPr>
          <w:rFonts w:eastAsia="Times New Roman"/>
          <w:color w:val="B5062C"/>
          <w:szCs w:val="22"/>
          <w:u w:val="single"/>
          <w:lang w:val="ru-RU" w:eastAsia="en-US"/>
        </w:rPr>
        <w:t xml:space="preserve"> 12 </w:t>
      </w:r>
      <w:r w:rsidR="007C2847">
        <w:rPr>
          <w:rFonts w:eastAsia="Times New Roman"/>
          <w:color w:val="B5062C"/>
          <w:szCs w:val="22"/>
          <w:u w:val="single"/>
          <w:lang w:val="ru-RU" w:eastAsia="en-US"/>
        </w:rPr>
        <w:t>и</w:t>
      </w:r>
      <w:r w:rsidR="007C2847" w:rsidRPr="00D571F3">
        <w:rPr>
          <w:rFonts w:eastAsia="Times New Roman"/>
          <w:color w:val="B5062C"/>
          <w:szCs w:val="22"/>
          <w:u w:val="single"/>
          <w:lang w:val="ru-RU" w:eastAsia="en-US"/>
        </w:rPr>
        <w:t xml:space="preserve"> 13 </w:t>
      </w:r>
      <w:r w:rsidR="007C2847">
        <w:rPr>
          <w:rFonts w:eastAsia="Times New Roman"/>
          <w:color w:val="B5062C"/>
          <w:szCs w:val="22"/>
          <w:u w:val="single"/>
          <w:lang w:val="ru-RU" w:eastAsia="en-US"/>
        </w:rPr>
        <w:t>применяются</w:t>
      </w:r>
      <w:r w:rsidR="007C2847" w:rsidRPr="00D571F3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C2847" w:rsidRPr="00142BAD">
        <w:rPr>
          <w:rFonts w:eastAsia="Times New Roman"/>
          <w:i/>
          <w:iCs/>
          <w:color w:val="B5062C"/>
          <w:szCs w:val="22"/>
          <w:u w:val="single"/>
          <w:lang w:eastAsia="en-US"/>
        </w:rPr>
        <w:t>mutatis</w:t>
      </w:r>
      <w:r w:rsidR="007C2847" w:rsidRPr="00D571F3">
        <w:rPr>
          <w:rFonts w:eastAsia="Times New Roman"/>
          <w:i/>
          <w:iCs/>
          <w:color w:val="B5062C"/>
          <w:szCs w:val="22"/>
          <w:u w:val="single"/>
          <w:lang w:val="ru-RU" w:eastAsia="en-US"/>
        </w:rPr>
        <w:t xml:space="preserve"> </w:t>
      </w:r>
      <w:r w:rsidR="007C2847" w:rsidRPr="00142BAD">
        <w:rPr>
          <w:rFonts w:eastAsia="Times New Roman"/>
          <w:i/>
          <w:iCs/>
          <w:color w:val="B5062C"/>
          <w:szCs w:val="22"/>
          <w:u w:val="single"/>
          <w:lang w:eastAsia="en-US"/>
        </w:rPr>
        <w:t>mutandis</w:t>
      </w:r>
      <w:r w:rsidR="007C2847">
        <w:rPr>
          <w:rFonts w:eastAsia="Times New Roman"/>
          <w:iCs/>
          <w:color w:val="B5062C"/>
          <w:szCs w:val="22"/>
          <w:u w:val="single"/>
          <w:lang w:val="ru-RU" w:eastAsia="en-US"/>
        </w:rPr>
        <w:t>,</w:t>
      </w:r>
      <w:r w:rsidR="007C2847" w:rsidRPr="00D571F3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C2847">
        <w:rPr>
          <w:rFonts w:eastAsia="Times New Roman"/>
          <w:color w:val="B5062C"/>
          <w:szCs w:val="22"/>
          <w:u w:val="single"/>
          <w:lang w:val="ru-RU" w:eastAsia="en-US"/>
        </w:rPr>
        <w:t xml:space="preserve">за исключением того, что </w:t>
      </w:r>
      <w:r w:rsidR="00221694">
        <w:rPr>
          <w:rFonts w:eastAsia="Times New Roman"/>
          <w:color w:val="B5062C"/>
          <w:szCs w:val="22"/>
          <w:u w:val="single"/>
          <w:lang w:val="ru-RU" w:eastAsia="en-US"/>
        </w:rPr>
        <w:t xml:space="preserve">обмен </w:t>
      </w:r>
      <w:r w:rsidR="007C2847">
        <w:rPr>
          <w:rFonts w:eastAsia="Times New Roman"/>
          <w:color w:val="B5062C"/>
          <w:szCs w:val="22"/>
          <w:u w:val="single"/>
          <w:lang w:val="ru-RU" w:eastAsia="en-US"/>
        </w:rPr>
        <w:t>все</w:t>
      </w:r>
      <w:r w:rsidR="00221694">
        <w:rPr>
          <w:rFonts w:eastAsia="Times New Roman"/>
          <w:color w:val="B5062C"/>
          <w:szCs w:val="22"/>
          <w:u w:val="single"/>
          <w:lang w:val="ru-RU" w:eastAsia="en-US"/>
        </w:rPr>
        <w:t>ми</w:t>
      </w:r>
      <w:r w:rsidR="007C2847">
        <w:rPr>
          <w:rFonts w:eastAsia="Times New Roman"/>
          <w:color w:val="B5062C"/>
          <w:szCs w:val="22"/>
          <w:u w:val="single"/>
          <w:lang w:val="ru-RU" w:eastAsia="en-US"/>
        </w:rPr>
        <w:t xml:space="preserve"> сообщения</w:t>
      </w:r>
      <w:r w:rsidR="00221694">
        <w:rPr>
          <w:rFonts w:eastAsia="Times New Roman"/>
          <w:color w:val="B5062C"/>
          <w:szCs w:val="22"/>
          <w:u w:val="single"/>
          <w:lang w:val="ru-RU" w:eastAsia="en-US"/>
        </w:rPr>
        <w:t>ми</w:t>
      </w:r>
      <w:r w:rsidR="007C2847">
        <w:rPr>
          <w:rFonts w:eastAsia="Times New Roman"/>
          <w:color w:val="B5062C"/>
          <w:szCs w:val="22"/>
          <w:u w:val="single"/>
          <w:lang w:val="ru-RU" w:eastAsia="en-US"/>
        </w:rPr>
        <w:t>, касающи</w:t>
      </w:r>
      <w:r w:rsidR="00221694">
        <w:rPr>
          <w:rFonts w:eastAsia="Times New Roman"/>
          <w:color w:val="B5062C"/>
          <w:szCs w:val="22"/>
          <w:u w:val="single"/>
          <w:lang w:val="ru-RU" w:eastAsia="en-US"/>
        </w:rPr>
        <w:t>ми</w:t>
      </w:r>
      <w:r w:rsidR="007C2847">
        <w:rPr>
          <w:rFonts w:eastAsia="Times New Roman"/>
          <w:color w:val="B5062C"/>
          <w:szCs w:val="22"/>
          <w:u w:val="single"/>
          <w:lang w:val="ru-RU" w:eastAsia="en-US"/>
        </w:rPr>
        <w:t xml:space="preserve">ся несоблюдения правил, подлежащего исправлению в соответствии с этими правилами, </w:t>
      </w:r>
      <w:r w:rsidR="00221694">
        <w:rPr>
          <w:rFonts w:eastAsia="Times New Roman"/>
          <w:color w:val="B5062C"/>
          <w:szCs w:val="22"/>
          <w:u w:val="single"/>
          <w:lang w:val="ru-RU" w:eastAsia="en-US"/>
        </w:rPr>
        <w:t>осуществляется</w:t>
      </w:r>
      <w:r w:rsidR="007C2847">
        <w:rPr>
          <w:rFonts w:eastAsia="Times New Roman"/>
          <w:color w:val="B5062C"/>
          <w:szCs w:val="22"/>
          <w:u w:val="single"/>
          <w:lang w:val="ru-RU" w:eastAsia="en-US"/>
        </w:rPr>
        <w:t xml:space="preserve"> между владельцем и Международным бюро</w:t>
      </w:r>
      <w:r w:rsidR="00F4732C" w:rsidRPr="007C2847">
        <w:rPr>
          <w:rFonts w:eastAsia="Times New Roman"/>
          <w:color w:val="B5062C"/>
          <w:szCs w:val="22"/>
          <w:u w:val="single"/>
          <w:lang w:val="ru-RU" w:eastAsia="en-US"/>
        </w:rPr>
        <w:t xml:space="preserve">.  </w:t>
      </w:r>
      <w:r w:rsidR="007C2847">
        <w:rPr>
          <w:rFonts w:eastAsia="Times New Roman"/>
          <w:color w:val="B5062C"/>
          <w:szCs w:val="22"/>
          <w:u w:val="single"/>
          <w:lang w:val="ru-RU" w:eastAsia="en-US"/>
        </w:rPr>
        <w:t>Международное</w:t>
      </w:r>
      <w:r w:rsidR="007C2847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C2847">
        <w:rPr>
          <w:rFonts w:eastAsia="Times New Roman"/>
          <w:color w:val="B5062C"/>
          <w:szCs w:val="22"/>
          <w:u w:val="single"/>
          <w:lang w:val="ru-RU" w:eastAsia="en-US"/>
        </w:rPr>
        <w:t>бюро</w:t>
      </w:r>
      <w:r w:rsidR="007C2847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C2847">
        <w:rPr>
          <w:rFonts w:eastAsia="Times New Roman"/>
          <w:color w:val="B5062C"/>
          <w:szCs w:val="22"/>
          <w:u w:val="single"/>
          <w:lang w:val="ru-RU" w:eastAsia="en-US"/>
        </w:rPr>
        <w:t>уведомляет</w:t>
      </w:r>
      <w:r w:rsidR="007C2847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C2847">
        <w:rPr>
          <w:rFonts w:eastAsia="Times New Roman"/>
          <w:color w:val="B5062C"/>
          <w:szCs w:val="22"/>
          <w:u w:val="single"/>
          <w:lang w:val="ru-RU" w:eastAsia="en-US"/>
        </w:rPr>
        <w:t>также</w:t>
      </w:r>
      <w:r w:rsidR="007C2847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C2847">
        <w:rPr>
          <w:rFonts w:eastAsia="Times New Roman"/>
          <w:color w:val="B5062C"/>
          <w:szCs w:val="22"/>
          <w:u w:val="single"/>
          <w:lang w:val="ru-RU" w:eastAsia="en-US"/>
        </w:rPr>
        <w:t>о</w:t>
      </w:r>
      <w:r w:rsidR="007C2847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C2847">
        <w:rPr>
          <w:rFonts w:eastAsia="Times New Roman"/>
          <w:color w:val="B5062C"/>
          <w:szCs w:val="22"/>
          <w:u w:val="single"/>
          <w:lang w:val="ru-RU" w:eastAsia="en-US"/>
        </w:rPr>
        <w:t>несоблюдении</w:t>
      </w:r>
      <w:r w:rsidR="007C2847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C2847">
        <w:rPr>
          <w:rFonts w:eastAsia="Times New Roman"/>
          <w:color w:val="B5062C"/>
          <w:szCs w:val="22"/>
          <w:u w:val="single"/>
          <w:lang w:val="ru-RU" w:eastAsia="en-US"/>
        </w:rPr>
        <w:t>правил</w:t>
      </w:r>
      <w:r w:rsidR="007C2847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, </w:t>
      </w:r>
      <w:r w:rsidR="007C2847">
        <w:rPr>
          <w:rFonts w:eastAsia="Times New Roman"/>
          <w:color w:val="B5062C"/>
          <w:szCs w:val="22"/>
          <w:u w:val="single"/>
          <w:lang w:val="ru-RU" w:eastAsia="en-US"/>
        </w:rPr>
        <w:t>если</w:t>
      </w:r>
      <w:r w:rsidR="007C2847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C2847">
        <w:rPr>
          <w:rFonts w:eastAsia="Times New Roman"/>
          <w:color w:val="B5062C"/>
          <w:szCs w:val="22"/>
          <w:u w:val="single"/>
          <w:lang w:val="ru-RU" w:eastAsia="en-US"/>
        </w:rPr>
        <w:t>оно</w:t>
      </w:r>
      <w:r w:rsidR="007C2847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C2847">
        <w:rPr>
          <w:rFonts w:eastAsia="Times New Roman"/>
          <w:color w:val="B5062C"/>
          <w:szCs w:val="22"/>
          <w:u w:val="single"/>
          <w:lang w:val="ru-RU" w:eastAsia="en-US"/>
        </w:rPr>
        <w:t>считает</w:t>
      </w:r>
      <w:r w:rsidR="007C2847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, </w:t>
      </w:r>
      <w:r w:rsidR="007C2847">
        <w:rPr>
          <w:rFonts w:eastAsia="Times New Roman"/>
          <w:color w:val="B5062C"/>
          <w:szCs w:val="22"/>
          <w:u w:val="single"/>
          <w:lang w:val="ru-RU" w:eastAsia="en-US"/>
        </w:rPr>
        <w:t>что</w:t>
      </w:r>
      <w:r w:rsidR="007C2847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C2847">
        <w:rPr>
          <w:rFonts w:eastAsia="Times New Roman"/>
          <w:color w:val="B5062C"/>
          <w:szCs w:val="22"/>
          <w:u w:val="single"/>
          <w:lang w:val="ru-RU" w:eastAsia="en-US"/>
        </w:rPr>
        <w:t>товары</w:t>
      </w:r>
      <w:r w:rsidR="007C2847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C2847">
        <w:rPr>
          <w:rFonts w:eastAsia="Times New Roman"/>
          <w:color w:val="B5062C"/>
          <w:szCs w:val="22"/>
          <w:u w:val="single"/>
          <w:lang w:val="ru-RU" w:eastAsia="en-US"/>
        </w:rPr>
        <w:t>и</w:t>
      </w:r>
      <w:r w:rsidR="007C2847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C2847">
        <w:rPr>
          <w:rFonts w:eastAsia="Times New Roman"/>
          <w:color w:val="B5062C"/>
          <w:szCs w:val="22"/>
          <w:u w:val="single"/>
          <w:lang w:val="ru-RU" w:eastAsia="en-US"/>
        </w:rPr>
        <w:t>услуги</w:t>
      </w:r>
      <w:r w:rsidR="007C2847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, </w:t>
      </w:r>
      <w:r w:rsidR="007C2847">
        <w:rPr>
          <w:rFonts w:eastAsia="Times New Roman"/>
          <w:color w:val="B5062C"/>
          <w:szCs w:val="22"/>
          <w:u w:val="single"/>
          <w:lang w:val="ru-RU" w:eastAsia="en-US"/>
        </w:rPr>
        <w:t>указанные</w:t>
      </w:r>
      <w:r w:rsidR="007C2847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C2847">
        <w:rPr>
          <w:rFonts w:eastAsia="Times New Roman"/>
          <w:color w:val="B5062C"/>
          <w:szCs w:val="22"/>
          <w:u w:val="single"/>
          <w:lang w:val="ru-RU" w:eastAsia="en-US"/>
        </w:rPr>
        <w:t>в</w:t>
      </w:r>
      <w:r w:rsidR="00221694">
        <w:rPr>
          <w:rFonts w:eastAsia="Times New Roman"/>
          <w:color w:val="B5062C"/>
          <w:szCs w:val="22"/>
          <w:u w:val="single"/>
          <w:lang w:val="ru-RU" w:eastAsia="en-US"/>
        </w:rPr>
        <w:t xml:space="preserve"> таком</w:t>
      </w:r>
      <w:r w:rsidR="007C2847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C2847">
        <w:rPr>
          <w:rFonts w:eastAsia="Times New Roman"/>
          <w:color w:val="B5062C"/>
          <w:szCs w:val="22"/>
          <w:u w:val="single"/>
          <w:lang w:val="ru-RU" w:eastAsia="en-US"/>
        </w:rPr>
        <w:t>последующем указании</w:t>
      </w:r>
      <w:r w:rsidR="007C2847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, </w:t>
      </w:r>
      <w:r w:rsidR="007C2847">
        <w:rPr>
          <w:rFonts w:eastAsia="Times New Roman"/>
          <w:color w:val="B5062C"/>
          <w:szCs w:val="22"/>
          <w:u w:val="single"/>
          <w:lang w:val="ru-RU" w:eastAsia="en-US"/>
        </w:rPr>
        <w:t>не</w:t>
      </w:r>
      <w:r w:rsidR="007C2847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C2847">
        <w:rPr>
          <w:rFonts w:eastAsia="Times New Roman"/>
          <w:color w:val="B5062C"/>
          <w:szCs w:val="22"/>
          <w:u w:val="single"/>
          <w:lang w:val="ru-RU" w:eastAsia="en-US"/>
        </w:rPr>
        <w:t>включены</w:t>
      </w:r>
      <w:r w:rsidR="007C2847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C2847">
        <w:rPr>
          <w:rFonts w:eastAsia="Times New Roman"/>
          <w:color w:val="B5062C"/>
          <w:szCs w:val="22"/>
          <w:u w:val="single"/>
          <w:lang w:val="ru-RU" w:eastAsia="en-US"/>
        </w:rPr>
        <w:t>в</w:t>
      </w:r>
      <w:r w:rsidR="007C2847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C2847">
        <w:rPr>
          <w:rFonts w:eastAsia="Times New Roman"/>
          <w:color w:val="B5062C"/>
          <w:szCs w:val="22"/>
          <w:u w:val="single"/>
          <w:lang w:val="ru-RU" w:eastAsia="en-US"/>
        </w:rPr>
        <w:t>товары</w:t>
      </w:r>
      <w:r w:rsidR="007C2847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C2847">
        <w:rPr>
          <w:rFonts w:eastAsia="Times New Roman"/>
          <w:color w:val="B5062C"/>
          <w:szCs w:val="22"/>
          <w:u w:val="single"/>
          <w:lang w:val="ru-RU" w:eastAsia="en-US"/>
        </w:rPr>
        <w:t>и</w:t>
      </w:r>
      <w:r w:rsidR="007C2847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C2847">
        <w:rPr>
          <w:rFonts w:eastAsia="Times New Roman"/>
          <w:color w:val="B5062C"/>
          <w:szCs w:val="22"/>
          <w:u w:val="single"/>
          <w:lang w:val="ru-RU" w:eastAsia="en-US"/>
        </w:rPr>
        <w:t>услуги</w:t>
      </w:r>
      <w:r w:rsidR="007C2847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, </w:t>
      </w:r>
      <w:r w:rsidR="007C2847">
        <w:rPr>
          <w:rFonts w:eastAsia="Times New Roman"/>
          <w:color w:val="B5062C"/>
          <w:szCs w:val="22"/>
          <w:u w:val="single"/>
          <w:lang w:val="ru-RU" w:eastAsia="en-US"/>
        </w:rPr>
        <w:t>перечисленные</w:t>
      </w:r>
      <w:r w:rsidR="007C2847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C2847">
        <w:rPr>
          <w:rFonts w:eastAsia="Times New Roman"/>
          <w:color w:val="B5062C"/>
          <w:szCs w:val="22"/>
          <w:u w:val="single"/>
          <w:lang w:val="ru-RU" w:eastAsia="en-US"/>
        </w:rPr>
        <w:t>в</w:t>
      </w:r>
      <w:r w:rsidR="007C2847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C2847">
        <w:rPr>
          <w:rFonts w:eastAsia="Times New Roman"/>
          <w:color w:val="B5062C"/>
          <w:szCs w:val="22"/>
          <w:u w:val="single"/>
          <w:lang w:val="ru-RU" w:eastAsia="en-US"/>
        </w:rPr>
        <w:t>международной</w:t>
      </w:r>
      <w:r w:rsidR="007C2847" w:rsidRPr="007813AB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7C2847">
        <w:rPr>
          <w:rFonts w:eastAsia="Times New Roman"/>
          <w:color w:val="B5062C"/>
          <w:szCs w:val="22"/>
          <w:u w:val="single"/>
          <w:lang w:val="ru-RU" w:eastAsia="en-US"/>
        </w:rPr>
        <w:t>регистрации</w:t>
      </w:r>
      <w:r w:rsidR="00F4732C" w:rsidRPr="007C2847">
        <w:rPr>
          <w:rFonts w:eastAsia="Times New Roman"/>
          <w:color w:val="B5062C"/>
          <w:szCs w:val="22"/>
          <w:u w:val="single"/>
          <w:lang w:val="ru-RU" w:eastAsia="en-US"/>
        </w:rPr>
        <w:t>.</w:t>
      </w:r>
    </w:p>
    <w:p w14:paraId="66D6647E" w14:textId="77777777" w:rsidR="00F4732C" w:rsidRPr="007C2847" w:rsidRDefault="00F4732C" w:rsidP="002D2173">
      <w:pPr>
        <w:autoSpaceDE w:val="0"/>
        <w:autoSpaceDN w:val="0"/>
        <w:adjustRightInd w:val="0"/>
        <w:rPr>
          <w:rFonts w:eastAsia="Times New Roman"/>
          <w:color w:val="B5062C"/>
          <w:szCs w:val="22"/>
          <w:u w:val="single"/>
          <w:lang w:val="ru-RU" w:eastAsia="en-US"/>
        </w:rPr>
      </w:pPr>
      <w:r w:rsidRPr="007C2847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</w:p>
    <w:p w14:paraId="49DA29B0" w14:textId="168B8879" w:rsidR="002D2173" w:rsidRPr="00F66E09" w:rsidRDefault="00DA4837" w:rsidP="00B25CD3">
      <w:pPr>
        <w:autoSpaceDE w:val="0"/>
        <w:autoSpaceDN w:val="0"/>
        <w:adjustRightInd w:val="0"/>
        <w:rPr>
          <w:rFonts w:eastAsia="Times New Roman"/>
          <w:iCs/>
          <w:color w:val="B5062C"/>
          <w:szCs w:val="22"/>
          <w:u w:val="single"/>
          <w:lang w:val="ru-RU" w:eastAsia="en-US"/>
        </w:rPr>
      </w:pPr>
      <w:r w:rsidRPr="00F66E09">
        <w:rPr>
          <w:rFonts w:eastAsia="Times New Roman"/>
          <w:color w:val="C00000"/>
          <w:szCs w:val="22"/>
          <w:u w:val="single"/>
          <w:lang w:val="ru-RU" w:eastAsia="en-US"/>
        </w:rPr>
        <w:t>(</w:t>
      </w:r>
      <w:r w:rsidR="00BC7ED7" w:rsidRPr="00F66E09">
        <w:rPr>
          <w:rFonts w:eastAsia="Times New Roman"/>
          <w:color w:val="C00000"/>
          <w:szCs w:val="22"/>
          <w:u w:val="single"/>
          <w:lang w:val="ru-RU" w:eastAsia="en-US"/>
        </w:rPr>
        <w:t>5</w:t>
      </w:r>
      <w:r w:rsidR="002D2173" w:rsidRPr="00F66E09">
        <w:rPr>
          <w:rFonts w:eastAsia="Times New Roman"/>
          <w:color w:val="C00000"/>
          <w:szCs w:val="22"/>
          <w:u w:val="single"/>
          <w:lang w:val="ru-RU" w:eastAsia="en-US"/>
        </w:rPr>
        <w:t xml:space="preserve">) </w:t>
      </w:r>
      <w:r w:rsidR="00F4732C" w:rsidRPr="00F66E09">
        <w:rPr>
          <w:rFonts w:eastAsia="Times New Roman"/>
          <w:i/>
          <w:iCs/>
          <w:color w:val="C00000"/>
          <w:szCs w:val="22"/>
          <w:u w:val="single"/>
          <w:lang w:val="ru-RU" w:eastAsia="en-US"/>
        </w:rPr>
        <w:t>[</w:t>
      </w:r>
      <w:r w:rsidR="007C2847">
        <w:rPr>
          <w:rFonts w:eastAsia="Times New Roman"/>
          <w:i/>
          <w:color w:val="B5062C"/>
          <w:szCs w:val="22"/>
          <w:u w:val="single"/>
          <w:lang w:val="ru-RU" w:eastAsia="en-US"/>
        </w:rPr>
        <w:t>Особенности</w:t>
      </w:r>
      <w:r w:rsidR="007C2847" w:rsidRPr="00F66E09">
        <w:rPr>
          <w:rFonts w:eastAsia="Times New Roman"/>
          <w:i/>
          <w:color w:val="B5062C"/>
          <w:szCs w:val="22"/>
          <w:u w:val="single"/>
          <w:lang w:val="ru-RU" w:eastAsia="en-US"/>
        </w:rPr>
        <w:t xml:space="preserve">, </w:t>
      </w:r>
      <w:r w:rsidR="007C2847">
        <w:rPr>
          <w:rFonts w:eastAsia="Times New Roman"/>
          <w:i/>
          <w:color w:val="B5062C"/>
          <w:szCs w:val="22"/>
          <w:u w:val="single"/>
          <w:lang w:val="ru-RU" w:eastAsia="en-US"/>
        </w:rPr>
        <w:t>касающиеся</w:t>
      </w:r>
      <w:r w:rsidR="007C2847" w:rsidRPr="00F66E09">
        <w:rPr>
          <w:rFonts w:eastAsia="Times New Roman"/>
          <w:i/>
          <w:color w:val="B5062C"/>
          <w:szCs w:val="22"/>
          <w:u w:val="single"/>
          <w:lang w:val="ru-RU" w:eastAsia="en-US"/>
        </w:rPr>
        <w:t xml:space="preserve"> </w:t>
      </w:r>
      <w:r w:rsidR="007C2847">
        <w:rPr>
          <w:rFonts w:eastAsia="Times New Roman"/>
          <w:i/>
          <w:color w:val="B5062C"/>
          <w:szCs w:val="22"/>
          <w:u w:val="single"/>
          <w:lang w:val="ru-RU" w:eastAsia="en-US"/>
        </w:rPr>
        <w:t>ограничений</w:t>
      </w:r>
      <w:r w:rsidR="007C2847" w:rsidRPr="00F66E09">
        <w:rPr>
          <w:rFonts w:eastAsia="Times New Roman"/>
          <w:i/>
          <w:color w:val="B5062C"/>
          <w:szCs w:val="22"/>
          <w:u w:val="single"/>
          <w:lang w:val="ru-RU" w:eastAsia="en-US"/>
        </w:rPr>
        <w:t xml:space="preserve">, </w:t>
      </w:r>
      <w:r w:rsidR="007C2847">
        <w:rPr>
          <w:rFonts w:eastAsia="Times New Roman"/>
          <w:i/>
          <w:color w:val="B5062C"/>
          <w:szCs w:val="22"/>
          <w:u w:val="single"/>
          <w:lang w:val="ru-RU" w:eastAsia="en-US"/>
        </w:rPr>
        <w:t>представленных</w:t>
      </w:r>
      <w:r w:rsidR="007C2847" w:rsidRPr="00F66E09">
        <w:rPr>
          <w:rFonts w:eastAsia="Times New Roman"/>
          <w:i/>
          <w:color w:val="B5062C"/>
          <w:szCs w:val="22"/>
          <w:u w:val="single"/>
          <w:lang w:val="ru-RU" w:eastAsia="en-US"/>
        </w:rPr>
        <w:t xml:space="preserve"> </w:t>
      </w:r>
      <w:r w:rsidR="007C2847">
        <w:rPr>
          <w:rFonts w:eastAsia="Times New Roman"/>
          <w:i/>
          <w:color w:val="B5062C"/>
          <w:szCs w:val="22"/>
          <w:u w:val="single"/>
          <w:lang w:val="ru-RU" w:eastAsia="en-US"/>
        </w:rPr>
        <w:t>указанным</w:t>
      </w:r>
      <w:r w:rsidR="007C2847" w:rsidRPr="00F66E09">
        <w:rPr>
          <w:rFonts w:eastAsia="Times New Roman"/>
          <w:i/>
          <w:color w:val="B5062C"/>
          <w:szCs w:val="22"/>
          <w:u w:val="single"/>
          <w:lang w:val="ru-RU" w:eastAsia="en-US"/>
        </w:rPr>
        <w:t xml:space="preserve"> </w:t>
      </w:r>
      <w:r w:rsidR="007C2847">
        <w:rPr>
          <w:rFonts w:eastAsia="Times New Roman"/>
          <w:i/>
          <w:color w:val="B5062C"/>
          <w:szCs w:val="22"/>
          <w:u w:val="single"/>
          <w:lang w:val="ru-RU" w:eastAsia="en-US"/>
        </w:rPr>
        <w:t>Ведомством</w:t>
      </w:r>
      <w:r w:rsidR="009B3C10" w:rsidRPr="00F66E09">
        <w:rPr>
          <w:rFonts w:eastAsia="Times New Roman"/>
          <w:i/>
          <w:iCs/>
          <w:color w:val="C00000"/>
          <w:szCs w:val="22"/>
          <w:u w:val="single"/>
          <w:lang w:val="ru-RU" w:eastAsia="en-US"/>
        </w:rPr>
        <w:t>]</w:t>
      </w:r>
      <w:r w:rsidR="00F4732C" w:rsidRPr="00F66E09">
        <w:rPr>
          <w:rFonts w:eastAsia="Times New Roman"/>
          <w:i/>
          <w:iCs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iCs/>
          <w:color w:val="C00000"/>
          <w:szCs w:val="22"/>
          <w:u w:val="single"/>
          <w:lang w:val="ru-RU" w:eastAsia="en-US"/>
        </w:rPr>
        <w:t>Если</w:t>
      </w:r>
      <w:r w:rsidR="00F66E09" w:rsidRPr="00F66E09">
        <w:rPr>
          <w:rFonts w:eastAsia="Times New Roman"/>
          <w:iCs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iCs/>
          <w:color w:val="C00000"/>
          <w:szCs w:val="22"/>
          <w:u w:val="single"/>
          <w:lang w:val="ru-RU" w:eastAsia="en-US"/>
        </w:rPr>
        <w:t>просьба</w:t>
      </w:r>
      <w:r w:rsidR="00F66E09" w:rsidRPr="00F66E09">
        <w:rPr>
          <w:rFonts w:eastAsia="Times New Roman"/>
          <w:iCs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iCs/>
          <w:color w:val="C00000"/>
          <w:szCs w:val="22"/>
          <w:u w:val="single"/>
          <w:lang w:val="ru-RU" w:eastAsia="en-US"/>
        </w:rPr>
        <w:t>касается</w:t>
      </w:r>
      <w:r w:rsidR="00F66E09" w:rsidRPr="00F66E09">
        <w:rPr>
          <w:rFonts w:eastAsia="Times New Roman"/>
          <w:iCs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iCs/>
          <w:color w:val="C00000"/>
          <w:szCs w:val="22"/>
          <w:u w:val="single"/>
          <w:lang w:val="ru-RU" w:eastAsia="en-US"/>
        </w:rPr>
        <w:t>внесения</w:t>
      </w:r>
      <w:r w:rsidR="00F66E09" w:rsidRPr="00F66E09">
        <w:rPr>
          <w:rFonts w:eastAsia="Times New Roman"/>
          <w:iCs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iCs/>
          <w:color w:val="C00000"/>
          <w:szCs w:val="22"/>
          <w:u w:val="single"/>
          <w:lang w:val="ru-RU" w:eastAsia="en-US"/>
        </w:rPr>
        <w:t>записи</w:t>
      </w:r>
      <w:r w:rsidR="00F66E09" w:rsidRPr="00F66E09">
        <w:rPr>
          <w:rFonts w:eastAsia="Times New Roman"/>
          <w:iCs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iCs/>
          <w:color w:val="C00000"/>
          <w:szCs w:val="22"/>
          <w:u w:val="single"/>
          <w:lang w:val="ru-RU" w:eastAsia="en-US"/>
        </w:rPr>
        <w:t>об</w:t>
      </w:r>
      <w:r w:rsidR="00F66E09" w:rsidRPr="00F66E09">
        <w:rPr>
          <w:rFonts w:eastAsia="Times New Roman"/>
          <w:iCs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iCs/>
          <w:color w:val="C00000"/>
          <w:szCs w:val="22"/>
          <w:u w:val="single"/>
          <w:lang w:val="ru-RU" w:eastAsia="en-US"/>
        </w:rPr>
        <w:t>ограничении</w:t>
      </w:r>
      <w:r w:rsidR="00F66E09" w:rsidRPr="00F66E09">
        <w:rPr>
          <w:rFonts w:eastAsia="Times New Roman"/>
          <w:iCs/>
          <w:color w:val="C00000"/>
          <w:szCs w:val="22"/>
          <w:u w:val="single"/>
          <w:lang w:val="ru-RU" w:eastAsia="en-US"/>
        </w:rPr>
        <w:t xml:space="preserve">, </w:t>
      </w:r>
      <w:r w:rsidR="00F66E09">
        <w:rPr>
          <w:rFonts w:eastAsia="Times New Roman"/>
          <w:iCs/>
          <w:color w:val="C00000"/>
          <w:szCs w:val="22"/>
          <w:u w:val="single"/>
          <w:lang w:val="ru-RU" w:eastAsia="en-US"/>
        </w:rPr>
        <w:t>представленном</w:t>
      </w:r>
      <w:r w:rsidR="00F66E09" w:rsidRPr="00F66E09">
        <w:rPr>
          <w:rFonts w:eastAsia="Times New Roman"/>
          <w:iCs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iCs/>
          <w:color w:val="C00000"/>
          <w:szCs w:val="22"/>
          <w:u w:val="single"/>
          <w:lang w:val="ru-RU" w:eastAsia="en-US"/>
        </w:rPr>
        <w:t>указанным</w:t>
      </w:r>
      <w:r w:rsidR="00F66E09" w:rsidRPr="00F66E09">
        <w:rPr>
          <w:rFonts w:eastAsia="Times New Roman"/>
          <w:iCs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iCs/>
          <w:color w:val="C00000"/>
          <w:szCs w:val="22"/>
          <w:u w:val="single"/>
          <w:lang w:val="ru-RU" w:eastAsia="en-US"/>
        </w:rPr>
        <w:t>Ведомством</w:t>
      </w:r>
      <w:r w:rsidR="00F66E09" w:rsidRPr="00F66E09">
        <w:rPr>
          <w:rFonts w:eastAsia="Times New Roman"/>
          <w:iCs/>
          <w:color w:val="C00000"/>
          <w:szCs w:val="22"/>
          <w:u w:val="single"/>
          <w:lang w:val="ru-RU" w:eastAsia="en-US"/>
        </w:rPr>
        <w:t xml:space="preserve">, </w:t>
      </w:r>
      <w:r w:rsidR="00F66E09">
        <w:rPr>
          <w:rFonts w:eastAsia="Times New Roman"/>
          <w:iCs/>
          <w:color w:val="C00000"/>
          <w:szCs w:val="22"/>
          <w:u w:val="single"/>
          <w:lang w:val="ru-RU" w:eastAsia="en-US"/>
        </w:rPr>
        <w:t>и</w:t>
      </w:r>
      <w:r w:rsidR="00590F81" w:rsidRPr="00F66E09">
        <w:rPr>
          <w:rFonts w:eastAsia="Times New Roman"/>
          <w:iCs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B5062C"/>
          <w:szCs w:val="22"/>
          <w:u w:val="single"/>
          <w:lang w:val="ru-RU" w:eastAsia="en-US"/>
        </w:rPr>
        <w:t>если</w:t>
      </w:r>
      <w:r w:rsidR="00F66E09" w:rsidRPr="00CB0F71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B5062C"/>
          <w:szCs w:val="22"/>
          <w:u w:val="single"/>
          <w:lang w:val="ru-RU" w:eastAsia="en-US"/>
        </w:rPr>
        <w:t>Международное</w:t>
      </w:r>
      <w:r w:rsidR="00F66E09" w:rsidRPr="00CB0F71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B5062C"/>
          <w:szCs w:val="22"/>
          <w:u w:val="single"/>
          <w:lang w:val="ru-RU" w:eastAsia="en-US"/>
        </w:rPr>
        <w:t>бюро</w:t>
      </w:r>
      <w:r w:rsidR="00F66E09" w:rsidRPr="00CB0F71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B5062C"/>
          <w:szCs w:val="22"/>
          <w:u w:val="single"/>
          <w:lang w:val="ru-RU" w:eastAsia="en-US"/>
        </w:rPr>
        <w:t>считает, что какие-либо из товаров и услуг указаны в международной заявке с использованием термина, который является слишком неопределенным для целей классификации или непонятным, либо неправильным с лингвистической точки зрения,</w:t>
      </w:r>
      <w:r w:rsidR="00F66E09" w:rsidRPr="00CB0F71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B5062C"/>
          <w:szCs w:val="22"/>
          <w:u w:val="single"/>
          <w:lang w:val="ru-RU" w:eastAsia="en-US"/>
        </w:rPr>
        <w:t>или</w:t>
      </w:r>
      <w:r w:rsidR="00F66E09" w:rsidRPr="00CB0F71">
        <w:rPr>
          <w:rFonts w:eastAsia="Times New Roman"/>
          <w:color w:val="B5062C"/>
          <w:szCs w:val="22"/>
          <w:u w:val="single"/>
          <w:lang w:val="ru-RU" w:eastAsia="en-US"/>
        </w:rPr>
        <w:t xml:space="preserve">, </w:t>
      </w:r>
      <w:r w:rsidR="00F66E09">
        <w:rPr>
          <w:rFonts w:eastAsia="Times New Roman"/>
          <w:color w:val="B5062C"/>
          <w:szCs w:val="22"/>
          <w:u w:val="single"/>
          <w:lang w:val="ru-RU" w:eastAsia="en-US"/>
        </w:rPr>
        <w:t>в соответствующих случаях</w:t>
      </w:r>
      <w:r w:rsidR="00F66E09" w:rsidRPr="00CB0F71">
        <w:rPr>
          <w:rFonts w:eastAsia="Times New Roman"/>
          <w:color w:val="B5062C"/>
          <w:szCs w:val="22"/>
          <w:u w:val="single"/>
          <w:lang w:val="ru-RU" w:eastAsia="en-US"/>
        </w:rPr>
        <w:t xml:space="preserve">, </w:t>
      </w:r>
      <w:r w:rsidR="00F66E09">
        <w:rPr>
          <w:rFonts w:eastAsia="Times New Roman"/>
          <w:color w:val="B5062C"/>
          <w:szCs w:val="22"/>
          <w:u w:val="single"/>
          <w:lang w:val="ru-RU" w:eastAsia="en-US"/>
        </w:rPr>
        <w:t>если оно считает, что какие-то из товаров и услуг, указанных в ограничении, не включены в перечень в международной регистрации, указывающей Договаривающуюся сторону Ведомства, указанного выше, оно уведомляет об этом такое Ведомство,</w:t>
      </w:r>
      <w:r w:rsidR="00F66E09" w:rsidRPr="00CB0F71">
        <w:rPr>
          <w:rFonts w:eastAsia="Times New Roman"/>
          <w:color w:val="B5062C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B5062C"/>
          <w:szCs w:val="22"/>
          <w:u w:val="single"/>
          <w:lang w:val="ru-RU" w:eastAsia="en-US"/>
        </w:rPr>
        <w:t>одновременно информируя об этом заявителя</w:t>
      </w:r>
      <w:r w:rsidR="00F66E09" w:rsidRPr="00CB0F71">
        <w:rPr>
          <w:rFonts w:eastAsia="Times New Roman"/>
          <w:color w:val="C00000"/>
          <w:szCs w:val="22"/>
          <w:u w:val="single"/>
          <w:lang w:val="ru-RU" w:eastAsia="en-US"/>
        </w:rPr>
        <w:t xml:space="preserve">. 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В</w:t>
      </w:r>
      <w:r w:rsidR="00F66E09" w:rsidRPr="00306DFD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том</w:t>
      </w:r>
      <w:r w:rsidR="00F66E09" w:rsidRPr="00306DFD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же</w:t>
      </w:r>
      <w:r w:rsidR="00F66E09" w:rsidRPr="00306DFD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уведомлении</w:t>
      </w:r>
      <w:r w:rsidR="00F66E09" w:rsidRPr="00306DFD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Международное</w:t>
      </w:r>
      <w:r w:rsidR="00F66E09" w:rsidRPr="00306DFD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бюро</w:t>
      </w:r>
      <w:r w:rsidR="00F66E09" w:rsidRPr="00306DFD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может</w:t>
      </w:r>
      <w:r w:rsidR="00F66E09" w:rsidRPr="00306DFD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предложить</w:t>
      </w:r>
      <w:r w:rsidR="00F66E09" w:rsidRPr="00306DFD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заменяющий</w:t>
      </w:r>
      <w:r w:rsidR="00F66E09" w:rsidRPr="00306DFD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термин</w:t>
      </w:r>
      <w:r w:rsidR="00F66E09" w:rsidRPr="00306DFD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либо</w:t>
      </w:r>
      <w:r w:rsidR="00F66E09" w:rsidRPr="00306DFD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предложить</w:t>
      </w:r>
      <w:r w:rsidR="00F66E09" w:rsidRPr="00306DFD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исключить</w:t>
      </w:r>
      <w:r w:rsidR="00F66E09" w:rsidRPr="00306DFD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упомянутый термин</w:t>
      </w:r>
      <w:r w:rsidR="00F66E09" w:rsidRPr="00306DFD">
        <w:rPr>
          <w:rFonts w:eastAsia="Times New Roman"/>
          <w:color w:val="C00000"/>
          <w:szCs w:val="22"/>
          <w:u w:val="single"/>
          <w:lang w:val="ru-RU" w:eastAsia="en-US"/>
        </w:rPr>
        <w:t xml:space="preserve">. 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Указанное Ведомство может внести предложение по исправлению несоблюдения правил в течение трех месяцев с даты уведомления</w:t>
      </w:r>
      <w:r w:rsidR="00F66E09" w:rsidRPr="00306DFD">
        <w:rPr>
          <w:rFonts w:eastAsia="Times New Roman"/>
          <w:color w:val="C00000"/>
          <w:szCs w:val="22"/>
          <w:u w:val="single"/>
          <w:lang w:val="ru-RU" w:eastAsia="en-US"/>
        </w:rPr>
        <w:t xml:space="preserve">. 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Если</w:t>
      </w:r>
      <w:r w:rsidR="00F66E09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в</w:t>
      </w:r>
      <w:r w:rsidR="00F66E09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течение</w:t>
      </w:r>
      <w:r w:rsidR="00F66E09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указанного</w:t>
      </w:r>
      <w:r w:rsidR="00F66E09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выше</w:t>
      </w:r>
      <w:r w:rsidR="00F66E09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срока</w:t>
      </w:r>
      <w:r w:rsidR="00F66E09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не</w:t>
      </w:r>
      <w:r w:rsidR="00F66E09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представляется</w:t>
      </w:r>
      <w:r w:rsidR="00F66E09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никакого</w:t>
      </w:r>
      <w:r w:rsidR="00F66E09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приемлемого</w:t>
      </w:r>
      <w:r w:rsidR="00F66E09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для</w:t>
      </w:r>
      <w:r w:rsidR="00F66E09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Международного</w:t>
      </w:r>
      <w:r w:rsidR="00F66E09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бюро</w:t>
      </w:r>
      <w:r w:rsidR="00F66E09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предложения</w:t>
      </w:r>
      <w:r w:rsidR="00F66E09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для</w:t>
      </w:r>
      <w:r w:rsidR="00F66E09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исправления</w:t>
      </w:r>
      <w:r w:rsidR="00F66E09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несоблюдения</w:t>
      </w:r>
      <w:r w:rsidR="00F66E09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правил</w:t>
      </w:r>
      <w:r w:rsidR="00F66E09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,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Международное</w:t>
      </w:r>
      <w:r w:rsidR="00F66E09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бюро</w:t>
      </w:r>
      <w:r w:rsidR="00F66E09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включает</w:t>
      </w:r>
      <w:r w:rsidR="00F66E09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в</w:t>
      </w:r>
      <w:r w:rsidR="00F66E09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международную</w:t>
      </w:r>
      <w:r w:rsidR="00F66E09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регистрацию</w:t>
      </w:r>
      <w:r w:rsidR="00F66E09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этот</w:t>
      </w:r>
      <w:r w:rsidR="00F66E09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термин</w:t>
      </w:r>
      <w:r w:rsidR="00F66E09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в</w:t>
      </w:r>
      <w:r w:rsidR="00F66E09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том</w:t>
      </w:r>
      <w:r w:rsidR="00F66E09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виде</w:t>
      </w:r>
      <w:r w:rsidR="00F66E09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,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в</w:t>
      </w:r>
      <w:r w:rsidR="00F66E09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котором</w:t>
      </w:r>
      <w:r w:rsidR="00F66E09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он</w:t>
      </w:r>
      <w:r w:rsidR="00F66E09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фигурирует</w:t>
      </w:r>
      <w:r w:rsidR="00F66E09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в</w:t>
      </w:r>
      <w:r w:rsidR="00F66E09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последующем</w:t>
      </w:r>
      <w:r w:rsidR="00F66E09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указании</w:t>
      </w:r>
      <w:r w:rsidR="00F66E09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,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при условии, что указанное Ведомство указало класс, к которому такой термин должен быть отнесен</w:t>
      </w:r>
      <w:r w:rsidR="00F66E09" w:rsidRPr="00624064">
        <w:rPr>
          <w:rFonts w:eastAsia="Times New Roman"/>
          <w:color w:val="B5062C"/>
          <w:szCs w:val="22"/>
          <w:u w:val="single"/>
          <w:lang w:val="ru-RU" w:eastAsia="en-US"/>
        </w:rPr>
        <w:t xml:space="preserve">; </w:t>
      </w:r>
      <w:r w:rsidR="00F66E09">
        <w:rPr>
          <w:rFonts w:eastAsia="Times New Roman"/>
          <w:color w:val="B5062C"/>
          <w:szCs w:val="22"/>
          <w:u w:val="single"/>
          <w:lang w:val="ru-RU" w:eastAsia="en-US"/>
        </w:rPr>
        <w:t>последующее указание содержит указание о том, что, по мнению Международного бюро, указанный термин является слишком неопределенным для целей классификации или непонятным, либо неправильным с лингвистической точки зрения, либо слишком широким по сравнению с основным перечнем, в зависимости от случая</w:t>
      </w:r>
      <w:r w:rsidR="00F66E09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. 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Если</w:t>
      </w:r>
      <w:r w:rsidR="00F66E09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указанное</w:t>
      </w:r>
      <w:r w:rsidR="00F66E09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Ведомство</w:t>
      </w:r>
      <w:r w:rsidR="00F66E09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не</w:t>
      </w:r>
      <w:r w:rsidR="00F66E09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указало</w:t>
      </w:r>
      <w:r w:rsidR="00F66E09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никакого</w:t>
      </w:r>
      <w:r w:rsidR="00F66E09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класса</w:t>
      </w:r>
      <w:r w:rsidR="00F66E09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,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Международное</w:t>
      </w:r>
      <w:r w:rsidR="00F66E09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бюро</w:t>
      </w:r>
      <w:r w:rsidR="00F66E09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исключает</w:t>
      </w:r>
      <w:r w:rsidR="00F66E09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этот</w:t>
      </w:r>
      <w:r w:rsidR="00F66E09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термин</w:t>
      </w:r>
      <w:r w:rsidR="00F66E09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 w:rsidRPr="00A02626">
        <w:rPr>
          <w:rFonts w:eastAsia="Times New Roman"/>
          <w:i/>
          <w:iCs/>
          <w:color w:val="C00000"/>
          <w:szCs w:val="22"/>
          <w:u w:val="single"/>
          <w:lang w:eastAsia="en-US"/>
        </w:rPr>
        <w:t>ex</w:t>
      </w:r>
      <w:r w:rsidR="00F66E09" w:rsidRPr="00624064">
        <w:rPr>
          <w:rFonts w:eastAsia="Times New Roman"/>
          <w:i/>
          <w:iCs/>
          <w:color w:val="C00000"/>
          <w:szCs w:val="22"/>
          <w:u w:val="single"/>
          <w:lang w:val="ru-RU" w:eastAsia="en-US"/>
        </w:rPr>
        <w:t xml:space="preserve"> </w:t>
      </w:r>
      <w:r w:rsidR="00F66E09" w:rsidRPr="00A02626">
        <w:rPr>
          <w:rFonts w:eastAsia="Times New Roman"/>
          <w:i/>
          <w:iCs/>
          <w:color w:val="C00000"/>
          <w:szCs w:val="22"/>
          <w:u w:val="single"/>
          <w:lang w:eastAsia="en-US"/>
        </w:rPr>
        <w:t>officio</w:t>
      </w:r>
      <w:r w:rsidR="00F66E09" w:rsidRPr="00624064">
        <w:rPr>
          <w:rFonts w:eastAsia="Times New Roman"/>
          <w:color w:val="C00000"/>
          <w:szCs w:val="22"/>
          <w:u w:val="single"/>
          <w:lang w:val="ru-RU" w:eastAsia="en-US"/>
        </w:rPr>
        <w:t xml:space="preserve"> </w:t>
      </w:r>
      <w:r w:rsidR="00F66E09">
        <w:rPr>
          <w:rFonts w:eastAsia="Times New Roman"/>
          <w:color w:val="C00000"/>
          <w:szCs w:val="22"/>
          <w:u w:val="single"/>
          <w:lang w:val="ru-RU" w:eastAsia="en-US"/>
        </w:rPr>
        <w:t>и уведомляет об этом указанное Ведомство, одновременно информируя об этом заявителя</w:t>
      </w:r>
      <w:r w:rsidR="00F4732C" w:rsidRPr="00F66E09">
        <w:rPr>
          <w:rFonts w:eastAsia="Times New Roman"/>
          <w:iCs/>
          <w:color w:val="B5062C"/>
          <w:szCs w:val="22"/>
          <w:u w:val="single"/>
          <w:lang w:val="ru-RU" w:eastAsia="en-US"/>
        </w:rPr>
        <w:t>.</w:t>
      </w:r>
    </w:p>
    <w:p w14:paraId="517E1EB3" w14:textId="58DF37E4" w:rsidR="002D2173" w:rsidRDefault="002D2173" w:rsidP="00BC7ED7">
      <w:pPr>
        <w:autoSpaceDE w:val="0"/>
        <w:autoSpaceDN w:val="0"/>
        <w:adjustRightInd w:val="0"/>
        <w:ind w:left="5533"/>
        <w:rPr>
          <w:rFonts w:eastAsia="Times New Roman"/>
          <w:szCs w:val="22"/>
          <w:lang w:val="ru-RU" w:eastAsia="en-US"/>
        </w:rPr>
      </w:pPr>
    </w:p>
    <w:p w14:paraId="06700717" w14:textId="77777777" w:rsidR="003529D7" w:rsidRPr="00F66E09" w:rsidRDefault="003529D7" w:rsidP="00BC7ED7">
      <w:pPr>
        <w:autoSpaceDE w:val="0"/>
        <w:autoSpaceDN w:val="0"/>
        <w:adjustRightInd w:val="0"/>
        <w:ind w:left="5533"/>
        <w:rPr>
          <w:rFonts w:eastAsia="Times New Roman"/>
          <w:szCs w:val="22"/>
          <w:lang w:val="ru-RU" w:eastAsia="en-US"/>
        </w:rPr>
      </w:pPr>
    </w:p>
    <w:p w14:paraId="6E6CAA17" w14:textId="77777777" w:rsidR="00BC7ED7" w:rsidRPr="00F66E09" w:rsidRDefault="00BC7ED7" w:rsidP="00BC7ED7">
      <w:pPr>
        <w:autoSpaceDE w:val="0"/>
        <w:autoSpaceDN w:val="0"/>
        <w:adjustRightInd w:val="0"/>
        <w:ind w:left="5533"/>
        <w:rPr>
          <w:rFonts w:eastAsia="Times New Roman"/>
          <w:szCs w:val="22"/>
          <w:lang w:val="ru-RU" w:eastAsia="en-US"/>
        </w:rPr>
      </w:pPr>
    </w:p>
    <w:p w14:paraId="59C6383A" w14:textId="1ECDD0AA" w:rsidR="004F798D" w:rsidRPr="00071B25" w:rsidRDefault="004F798D" w:rsidP="00BC7ED7">
      <w:pPr>
        <w:autoSpaceDE w:val="0"/>
        <w:autoSpaceDN w:val="0"/>
        <w:adjustRightInd w:val="0"/>
        <w:ind w:left="5533"/>
        <w:rPr>
          <w:szCs w:val="22"/>
          <w:lang w:eastAsia="en-US"/>
        </w:rPr>
      </w:pPr>
      <w:r w:rsidRPr="00071B25">
        <w:rPr>
          <w:szCs w:val="22"/>
          <w:lang w:eastAsia="en-US"/>
        </w:rPr>
        <w:t>[</w:t>
      </w:r>
      <w:r w:rsidR="002D6155">
        <w:rPr>
          <w:szCs w:val="22"/>
          <w:lang w:val="ru-RU" w:eastAsia="en-US"/>
        </w:rPr>
        <w:t>Конец приложения и документа</w:t>
      </w:r>
      <w:r w:rsidRPr="00071B25">
        <w:rPr>
          <w:szCs w:val="22"/>
          <w:lang w:eastAsia="en-US"/>
        </w:rPr>
        <w:t>]</w:t>
      </w:r>
      <w:bookmarkStart w:id="4" w:name="_GoBack"/>
      <w:bookmarkEnd w:id="4"/>
    </w:p>
    <w:sectPr w:rsidR="004F798D" w:rsidRPr="00071B25" w:rsidSect="00DD3F97">
      <w:headerReference w:type="first" r:id="rId10"/>
      <w:pgSz w:w="11906" w:h="16838" w:code="9"/>
      <w:pgMar w:top="1440" w:right="1440" w:bottom="993" w:left="1440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EDB1E4" w16cid:durableId="20C1BE3D"/>
  <w16cid:commentId w16cid:paraId="23354A3B" w16cid:durableId="20C1BE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62030" w14:textId="77777777" w:rsidR="00130A76" w:rsidRDefault="00130A76">
      <w:r>
        <w:separator/>
      </w:r>
    </w:p>
  </w:endnote>
  <w:endnote w:type="continuationSeparator" w:id="0">
    <w:p w14:paraId="1EF05E8E" w14:textId="77777777" w:rsidR="00130A76" w:rsidRDefault="00130A76" w:rsidP="003B38C1">
      <w:r>
        <w:separator/>
      </w:r>
    </w:p>
    <w:p w14:paraId="06682F27" w14:textId="77777777" w:rsidR="00130A76" w:rsidRPr="003B38C1" w:rsidRDefault="00130A7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4A515E2" w14:textId="77777777" w:rsidR="00130A76" w:rsidRPr="003B38C1" w:rsidRDefault="00130A7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D5BEE" w14:textId="77777777" w:rsidR="00130A76" w:rsidRDefault="00130A76">
      <w:r>
        <w:separator/>
      </w:r>
    </w:p>
  </w:footnote>
  <w:footnote w:type="continuationSeparator" w:id="0">
    <w:p w14:paraId="40DF12BE" w14:textId="77777777" w:rsidR="00130A76" w:rsidRDefault="00130A76" w:rsidP="008B60B2">
      <w:r>
        <w:separator/>
      </w:r>
    </w:p>
    <w:p w14:paraId="48DED764" w14:textId="77777777" w:rsidR="00130A76" w:rsidRPr="00ED77FB" w:rsidRDefault="00130A7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DADED60" w14:textId="77777777" w:rsidR="00130A76" w:rsidRPr="00ED77FB" w:rsidRDefault="00130A7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FC29C" w14:textId="77777777" w:rsidR="00B85EF6" w:rsidRPr="00DB37EC" w:rsidRDefault="00B85EF6" w:rsidP="00E2563E">
    <w:pPr>
      <w:jc w:val="right"/>
      <w:rPr>
        <w:lang w:val="ru-RU"/>
      </w:rPr>
    </w:pPr>
    <w:r>
      <w:rPr>
        <w:lang w:val="fr-CH"/>
      </w:rPr>
      <w:t>MM</w:t>
    </w:r>
    <w:r w:rsidRPr="00DB37EC">
      <w:rPr>
        <w:lang w:val="ru-RU"/>
      </w:rPr>
      <w:t>/</w:t>
    </w:r>
    <w:proofErr w:type="spellStart"/>
    <w:r>
      <w:rPr>
        <w:lang w:val="fr-CH"/>
      </w:rPr>
      <w:t>LD</w:t>
    </w:r>
    <w:proofErr w:type="spellEnd"/>
    <w:r w:rsidRPr="00DB37EC">
      <w:rPr>
        <w:lang w:val="ru-RU"/>
      </w:rPr>
      <w:t>/</w:t>
    </w:r>
    <w:proofErr w:type="spellStart"/>
    <w:r>
      <w:rPr>
        <w:lang w:val="fr-CH"/>
      </w:rPr>
      <w:t>WG</w:t>
    </w:r>
    <w:proofErr w:type="spellEnd"/>
    <w:r w:rsidRPr="00DB37EC">
      <w:rPr>
        <w:lang w:val="ru-RU"/>
      </w:rPr>
      <w:t>/17/9</w:t>
    </w:r>
  </w:p>
  <w:p w14:paraId="5789ABF8" w14:textId="624D6313" w:rsidR="00B85EF6" w:rsidRPr="00DB7BD1" w:rsidRDefault="00B85EF6" w:rsidP="00E2563E">
    <w:pPr>
      <w:jc w:val="right"/>
      <w:rPr>
        <w:lang w:val="fr-CH"/>
      </w:rPr>
    </w:pPr>
    <w:r>
      <w:rPr>
        <w:lang w:val="ru-RU"/>
      </w:rPr>
      <w:t>Приложение</w:t>
    </w:r>
    <w:r w:rsidRPr="00DB37EC">
      <w:rPr>
        <w:lang w:val="ru-RU"/>
      </w:rPr>
      <w:t xml:space="preserve">, </w:t>
    </w:r>
    <w:r>
      <w:rPr>
        <w:lang w:val="ru-RU"/>
      </w:rPr>
      <w:t>стр.</w:t>
    </w:r>
    <w:r w:rsidRPr="00DB37EC">
      <w:rPr>
        <w:lang w:val="ru-RU"/>
      </w:rPr>
      <w:t xml:space="preserve"> </w:t>
    </w:r>
    <w:r w:rsidRPr="00E2563E">
      <w:rPr>
        <w:lang w:val="fr-CH"/>
      </w:rPr>
      <w:fldChar w:fldCharType="begin"/>
    </w:r>
    <w:r w:rsidRPr="00E2563E">
      <w:rPr>
        <w:lang w:val="fr-CH"/>
      </w:rPr>
      <w:instrText xml:space="preserve"> PAGE   \* MERGEFORMAT </w:instrText>
    </w:r>
    <w:r w:rsidRPr="00E2563E">
      <w:rPr>
        <w:lang w:val="fr-CH"/>
      </w:rPr>
      <w:fldChar w:fldCharType="separate"/>
    </w:r>
    <w:r w:rsidR="003529D7">
      <w:rPr>
        <w:noProof/>
        <w:lang w:val="fr-CH"/>
      </w:rPr>
      <w:t>17</w:t>
    </w:r>
    <w:r w:rsidRPr="00E2563E">
      <w:rPr>
        <w:noProof/>
        <w:lang w:val="fr-CH"/>
      </w:rPr>
      <w:fldChar w:fldCharType="end"/>
    </w:r>
  </w:p>
  <w:p w14:paraId="57972601" w14:textId="77777777" w:rsidR="00B85EF6" w:rsidRPr="00E2563E" w:rsidRDefault="00B85EF6" w:rsidP="00E2563E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B9C94" w14:textId="77777777" w:rsidR="001953DC" w:rsidRDefault="001953DC" w:rsidP="00DB37EC">
    <w:pPr>
      <w:pStyle w:val="Header"/>
      <w:jc w:val="right"/>
      <w:rPr>
        <w:lang w:val="fr-CH"/>
      </w:rPr>
    </w:pPr>
    <w:r>
      <w:rPr>
        <w:lang w:val="fr-CH"/>
      </w:rPr>
      <w:t>MM/</w:t>
    </w:r>
    <w:proofErr w:type="spellStart"/>
    <w:r>
      <w:rPr>
        <w:lang w:val="fr-CH"/>
      </w:rPr>
      <w:t>LD</w:t>
    </w:r>
    <w:proofErr w:type="spellEnd"/>
    <w:r>
      <w:rPr>
        <w:lang w:val="fr-CH"/>
      </w:rPr>
      <w:t>/</w:t>
    </w:r>
    <w:proofErr w:type="spellStart"/>
    <w:r>
      <w:rPr>
        <w:lang w:val="fr-CH"/>
      </w:rPr>
      <w:t>WG</w:t>
    </w:r>
    <w:proofErr w:type="spellEnd"/>
    <w:r>
      <w:rPr>
        <w:lang w:val="fr-CH"/>
      </w:rPr>
      <w:t>/17/9</w:t>
    </w:r>
  </w:p>
  <w:p w14:paraId="52A280CD" w14:textId="77777777" w:rsidR="001953DC" w:rsidRPr="00DB37EC" w:rsidRDefault="001953DC" w:rsidP="00DB37EC">
    <w:pPr>
      <w:pStyle w:val="Header"/>
      <w:jc w:val="right"/>
      <w:rPr>
        <w:lang w:val="ru-RU"/>
      </w:rPr>
    </w:pPr>
    <w:r>
      <w:rPr>
        <w:lang w:val="ru-RU"/>
      </w:rPr>
      <w:t>ПРИЛОЖЕНИЕ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954"/>
        </w:tabs>
        <w:ind w:left="538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B21A34"/>
    <w:multiLevelType w:val="multilevel"/>
    <w:tmpl w:val="C3DEA398"/>
    <w:lvl w:ilvl="0">
      <w:start w:val="1"/>
      <w:numFmt w:val="lowerRoman"/>
      <w:pStyle w:val="indentihang"/>
      <w:lvlText w:val="(%1)"/>
      <w:lvlJc w:val="right"/>
      <w:pPr>
        <w:tabs>
          <w:tab w:val="num" w:pos="1985"/>
        </w:tabs>
        <w:ind w:left="-424" w:firstLine="2268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710"/>
        </w:tabs>
        <w:ind w:left="-424" w:firstLine="567"/>
      </w:pPr>
      <w:rPr>
        <w:rFonts w:hint="default"/>
      </w:rPr>
    </w:lvl>
    <w:lvl w:ilvl="2">
      <w:start w:val="1"/>
      <w:numFmt w:val="lowerRoman"/>
      <w:pStyle w:val="indenti"/>
      <w:lvlText w:val="(%3)"/>
      <w:lvlJc w:val="right"/>
      <w:pPr>
        <w:tabs>
          <w:tab w:val="num" w:pos="1277"/>
        </w:tabs>
        <w:ind w:left="-424" w:firstLine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44"/>
        </w:tabs>
        <w:ind w:left="-424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411"/>
        </w:tabs>
        <w:ind w:left="-424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978"/>
        </w:tabs>
        <w:ind w:left="-424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545"/>
        </w:tabs>
        <w:ind w:left="-424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111"/>
        </w:tabs>
        <w:ind w:left="-424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678"/>
        </w:tabs>
        <w:ind w:left="-424" w:firstLine="4535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CH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131078" w:nlCheck="1" w:checkStyle="0"/>
  <w:activeWritingStyle w:appName="MSWord" w:lang="fr-CH" w:vendorID="64" w:dllVersion="131078" w:nlCheck="1" w:checkStyle="0"/>
  <w:activeWritingStyle w:appName="MSWord" w:lang="fr-FR" w:vendorID="64" w:dllVersion="131078" w:nlCheck="1" w:checkStyle="0"/>
  <w:activeWritingStyle w:appName="MSWord" w:lang="ru-RU" w:vendorID="64" w:dllVersion="131078" w:nlCheck="1" w:checkStyle="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DB|FTS_Glossary|WIPOLDTERM|FR_TermBase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0C3895"/>
    <w:rsid w:val="0000016D"/>
    <w:rsid w:val="00000231"/>
    <w:rsid w:val="00005722"/>
    <w:rsid w:val="00043CAA"/>
    <w:rsid w:val="000452C0"/>
    <w:rsid w:val="00045556"/>
    <w:rsid w:val="00045CAC"/>
    <w:rsid w:val="00046F15"/>
    <w:rsid w:val="00047D65"/>
    <w:rsid w:val="000534C3"/>
    <w:rsid w:val="00053DF5"/>
    <w:rsid w:val="000643E6"/>
    <w:rsid w:val="000675CA"/>
    <w:rsid w:val="00071B25"/>
    <w:rsid w:val="000723F5"/>
    <w:rsid w:val="00075432"/>
    <w:rsid w:val="00091B51"/>
    <w:rsid w:val="00092945"/>
    <w:rsid w:val="000968ED"/>
    <w:rsid w:val="000977C5"/>
    <w:rsid w:val="000B7361"/>
    <w:rsid w:val="000C3895"/>
    <w:rsid w:val="000C3DBB"/>
    <w:rsid w:val="000C4E64"/>
    <w:rsid w:val="000C5BB6"/>
    <w:rsid w:val="000D3327"/>
    <w:rsid w:val="000D7C35"/>
    <w:rsid w:val="000D7E2B"/>
    <w:rsid w:val="000E7BBF"/>
    <w:rsid w:val="000F1EBB"/>
    <w:rsid w:val="000F5E56"/>
    <w:rsid w:val="000F66DC"/>
    <w:rsid w:val="00101C10"/>
    <w:rsid w:val="0011634E"/>
    <w:rsid w:val="00117964"/>
    <w:rsid w:val="00130A76"/>
    <w:rsid w:val="00132F00"/>
    <w:rsid w:val="00133168"/>
    <w:rsid w:val="001362EE"/>
    <w:rsid w:val="00142BAD"/>
    <w:rsid w:val="00145C7B"/>
    <w:rsid w:val="001509EA"/>
    <w:rsid w:val="0015155C"/>
    <w:rsid w:val="001566C6"/>
    <w:rsid w:val="00171841"/>
    <w:rsid w:val="001727D4"/>
    <w:rsid w:val="00180B57"/>
    <w:rsid w:val="001832A6"/>
    <w:rsid w:val="00186754"/>
    <w:rsid w:val="00187104"/>
    <w:rsid w:val="00192926"/>
    <w:rsid w:val="001953DC"/>
    <w:rsid w:val="00197211"/>
    <w:rsid w:val="001A2AC8"/>
    <w:rsid w:val="001A6050"/>
    <w:rsid w:val="001B74C3"/>
    <w:rsid w:val="001C1082"/>
    <w:rsid w:val="001C3047"/>
    <w:rsid w:val="001C6705"/>
    <w:rsid w:val="001C7A9F"/>
    <w:rsid w:val="001D49AF"/>
    <w:rsid w:val="001D5374"/>
    <w:rsid w:val="001D55D4"/>
    <w:rsid w:val="001E1A9E"/>
    <w:rsid w:val="001E3D3F"/>
    <w:rsid w:val="00201380"/>
    <w:rsid w:val="002045E6"/>
    <w:rsid w:val="00215BAC"/>
    <w:rsid w:val="00216081"/>
    <w:rsid w:val="00221694"/>
    <w:rsid w:val="00221F74"/>
    <w:rsid w:val="00223901"/>
    <w:rsid w:val="002252AE"/>
    <w:rsid w:val="00226B44"/>
    <w:rsid w:val="00232E14"/>
    <w:rsid w:val="00243B94"/>
    <w:rsid w:val="0024626D"/>
    <w:rsid w:val="00247103"/>
    <w:rsid w:val="0025395E"/>
    <w:rsid w:val="0025715F"/>
    <w:rsid w:val="002574AB"/>
    <w:rsid w:val="002602E3"/>
    <w:rsid w:val="002634C4"/>
    <w:rsid w:val="00265863"/>
    <w:rsid w:val="0028752D"/>
    <w:rsid w:val="002928D3"/>
    <w:rsid w:val="0029304F"/>
    <w:rsid w:val="002945BA"/>
    <w:rsid w:val="002B15C7"/>
    <w:rsid w:val="002B281F"/>
    <w:rsid w:val="002B6DB0"/>
    <w:rsid w:val="002B7E7B"/>
    <w:rsid w:val="002C272B"/>
    <w:rsid w:val="002C3527"/>
    <w:rsid w:val="002C41C3"/>
    <w:rsid w:val="002C599F"/>
    <w:rsid w:val="002D2173"/>
    <w:rsid w:val="002D2F83"/>
    <w:rsid w:val="002D6155"/>
    <w:rsid w:val="002E46ED"/>
    <w:rsid w:val="002E6D1D"/>
    <w:rsid w:val="002F1FE6"/>
    <w:rsid w:val="002F4E68"/>
    <w:rsid w:val="00300791"/>
    <w:rsid w:val="00300C36"/>
    <w:rsid w:val="003063CD"/>
    <w:rsid w:val="00306DFD"/>
    <w:rsid w:val="00312F7F"/>
    <w:rsid w:val="00313740"/>
    <w:rsid w:val="00313C8E"/>
    <w:rsid w:val="003174AE"/>
    <w:rsid w:val="0033238C"/>
    <w:rsid w:val="003329E5"/>
    <w:rsid w:val="00347397"/>
    <w:rsid w:val="00350D78"/>
    <w:rsid w:val="003529D7"/>
    <w:rsid w:val="00361450"/>
    <w:rsid w:val="003673CF"/>
    <w:rsid w:val="003705FB"/>
    <w:rsid w:val="00372591"/>
    <w:rsid w:val="00383917"/>
    <w:rsid w:val="003845C1"/>
    <w:rsid w:val="00385DF2"/>
    <w:rsid w:val="00386EF9"/>
    <w:rsid w:val="00390CAD"/>
    <w:rsid w:val="00397196"/>
    <w:rsid w:val="003A6F89"/>
    <w:rsid w:val="003A7CEE"/>
    <w:rsid w:val="003B1D8A"/>
    <w:rsid w:val="003B38C1"/>
    <w:rsid w:val="003B71A2"/>
    <w:rsid w:val="003C3CBA"/>
    <w:rsid w:val="003C439F"/>
    <w:rsid w:val="003C5432"/>
    <w:rsid w:val="003C6D05"/>
    <w:rsid w:val="003D0A36"/>
    <w:rsid w:val="003E2CED"/>
    <w:rsid w:val="003E2F03"/>
    <w:rsid w:val="003E7FF8"/>
    <w:rsid w:val="00400DD6"/>
    <w:rsid w:val="00404313"/>
    <w:rsid w:val="00414DE5"/>
    <w:rsid w:val="0041797E"/>
    <w:rsid w:val="00420AE1"/>
    <w:rsid w:val="00423E3E"/>
    <w:rsid w:val="00424B30"/>
    <w:rsid w:val="00427AF4"/>
    <w:rsid w:val="00436032"/>
    <w:rsid w:val="00445C71"/>
    <w:rsid w:val="0045129F"/>
    <w:rsid w:val="00457EA2"/>
    <w:rsid w:val="004647DA"/>
    <w:rsid w:val="00470761"/>
    <w:rsid w:val="00474062"/>
    <w:rsid w:val="00474EB3"/>
    <w:rsid w:val="00477D6B"/>
    <w:rsid w:val="00484D28"/>
    <w:rsid w:val="00493493"/>
    <w:rsid w:val="004A7372"/>
    <w:rsid w:val="004B1F12"/>
    <w:rsid w:val="004B627C"/>
    <w:rsid w:val="004C05BA"/>
    <w:rsid w:val="004D41CF"/>
    <w:rsid w:val="004D6AA8"/>
    <w:rsid w:val="004E72CC"/>
    <w:rsid w:val="004F2C77"/>
    <w:rsid w:val="004F5142"/>
    <w:rsid w:val="004F798D"/>
    <w:rsid w:val="005019FF"/>
    <w:rsid w:val="005043FE"/>
    <w:rsid w:val="00513917"/>
    <w:rsid w:val="00515054"/>
    <w:rsid w:val="00523A47"/>
    <w:rsid w:val="0053057A"/>
    <w:rsid w:val="00536882"/>
    <w:rsid w:val="0054150D"/>
    <w:rsid w:val="00560A29"/>
    <w:rsid w:val="005660A7"/>
    <w:rsid w:val="00574923"/>
    <w:rsid w:val="00574F20"/>
    <w:rsid w:val="00576A48"/>
    <w:rsid w:val="00590021"/>
    <w:rsid w:val="00590F6E"/>
    <w:rsid w:val="00590F81"/>
    <w:rsid w:val="005910C4"/>
    <w:rsid w:val="00597066"/>
    <w:rsid w:val="005A142B"/>
    <w:rsid w:val="005B05D8"/>
    <w:rsid w:val="005B6B85"/>
    <w:rsid w:val="005C0C5C"/>
    <w:rsid w:val="005C2E38"/>
    <w:rsid w:val="005C306B"/>
    <w:rsid w:val="005C479F"/>
    <w:rsid w:val="005C6649"/>
    <w:rsid w:val="005D02CA"/>
    <w:rsid w:val="005D09FB"/>
    <w:rsid w:val="005D1307"/>
    <w:rsid w:val="005E248F"/>
    <w:rsid w:val="005F1C7E"/>
    <w:rsid w:val="005F2005"/>
    <w:rsid w:val="005F3C59"/>
    <w:rsid w:val="0060069E"/>
    <w:rsid w:val="006041E7"/>
    <w:rsid w:val="00605827"/>
    <w:rsid w:val="006111E6"/>
    <w:rsid w:val="00615BDD"/>
    <w:rsid w:val="006169BC"/>
    <w:rsid w:val="00624064"/>
    <w:rsid w:val="006254E6"/>
    <w:rsid w:val="00637AAE"/>
    <w:rsid w:val="0064230F"/>
    <w:rsid w:val="0064231B"/>
    <w:rsid w:val="00645878"/>
    <w:rsid w:val="00646050"/>
    <w:rsid w:val="00651440"/>
    <w:rsid w:val="0065333F"/>
    <w:rsid w:val="00653500"/>
    <w:rsid w:val="006541C9"/>
    <w:rsid w:val="00655DFF"/>
    <w:rsid w:val="00656B6B"/>
    <w:rsid w:val="0066214F"/>
    <w:rsid w:val="00664652"/>
    <w:rsid w:val="006713CA"/>
    <w:rsid w:val="006750CD"/>
    <w:rsid w:val="00676C5C"/>
    <w:rsid w:val="00681884"/>
    <w:rsid w:val="00682871"/>
    <w:rsid w:val="00682F2C"/>
    <w:rsid w:val="00686444"/>
    <w:rsid w:val="00686F1A"/>
    <w:rsid w:val="006924A0"/>
    <w:rsid w:val="006950D0"/>
    <w:rsid w:val="006963E6"/>
    <w:rsid w:val="00696AC2"/>
    <w:rsid w:val="006A19EB"/>
    <w:rsid w:val="006A6546"/>
    <w:rsid w:val="006E0819"/>
    <w:rsid w:val="006E4B01"/>
    <w:rsid w:val="006E544D"/>
    <w:rsid w:val="006F615B"/>
    <w:rsid w:val="00707090"/>
    <w:rsid w:val="00714383"/>
    <w:rsid w:val="007173E6"/>
    <w:rsid w:val="00717787"/>
    <w:rsid w:val="007245CC"/>
    <w:rsid w:val="0073221E"/>
    <w:rsid w:val="007341C2"/>
    <w:rsid w:val="00735D69"/>
    <w:rsid w:val="007400A2"/>
    <w:rsid w:val="00743D2F"/>
    <w:rsid w:val="00747909"/>
    <w:rsid w:val="00756050"/>
    <w:rsid w:val="00760BF7"/>
    <w:rsid w:val="00766BB1"/>
    <w:rsid w:val="007677CB"/>
    <w:rsid w:val="00776E6A"/>
    <w:rsid w:val="007811E6"/>
    <w:rsid w:val="007813AB"/>
    <w:rsid w:val="00787084"/>
    <w:rsid w:val="007879E4"/>
    <w:rsid w:val="00795C33"/>
    <w:rsid w:val="007A751F"/>
    <w:rsid w:val="007A7C34"/>
    <w:rsid w:val="007A7D35"/>
    <w:rsid w:val="007B53BF"/>
    <w:rsid w:val="007B5D69"/>
    <w:rsid w:val="007B7612"/>
    <w:rsid w:val="007C2847"/>
    <w:rsid w:val="007C64C5"/>
    <w:rsid w:val="007D0BE7"/>
    <w:rsid w:val="007D1613"/>
    <w:rsid w:val="007D1843"/>
    <w:rsid w:val="007E2892"/>
    <w:rsid w:val="007E4121"/>
    <w:rsid w:val="007E640A"/>
    <w:rsid w:val="0080087A"/>
    <w:rsid w:val="00802AE9"/>
    <w:rsid w:val="00807787"/>
    <w:rsid w:val="00813B9C"/>
    <w:rsid w:val="00813D8D"/>
    <w:rsid w:val="00815140"/>
    <w:rsid w:val="00815D43"/>
    <w:rsid w:val="00820EAF"/>
    <w:rsid w:val="008256E7"/>
    <w:rsid w:val="008327C7"/>
    <w:rsid w:val="00833341"/>
    <w:rsid w:val="00841221"/>
    <w:rsid w:val="00841A1E"/>
    <w:rsid w:val="00841B85"/>
    <w:rsid w:val="00842850"/>
    <w:rsid w:val="00851D2B"/>
    <w:rsid w:val="00861D68"/>
    <w:rsid w:val="0086299D"/>
    <w:rsid w:val="0086738C"/>
    <w:rsid w:val="008729BA"/>
    <w:rsid w:val="0087701F"/>
    <w:rsid w:val="008800CC"/>
    <w:rsid w:val="00883362"/>
    <w:rsid w:val="00886BB9"/>
    <w:rsid w:val="00887DC7"/>
    <w:rsid w:val="00890002"/>
    <w:rsid w:val="00892536"/>
    <w:rsid w:val="008952B2"/>
    <w:rsid w:val="0089575B"/>
    <w:rsid w:val="00895BED"/>
    <w:rsid w:val="008A3878"/>
    <w:rsid w:val="008A3D9D"/>
    <w:rsid w:val="008A4014"/>
    <w:rsid w:val="008B2CC1"/>
    <w:rsid w:val="008B60B2"/>
    <w:rsid w:val="008B692B"/>
    <w:rsid w:val="008D3428"/>
    <w:rsid w:val="008F1DCE"/>
    <w:rsid w:val="008F22D4"/>
    <w:rsid w:val="008F2456"/>
    <w:rsid w:val="008F3415"/>
    <w:rsid w:val="008F6C48"/>
    <w:rsid w:val="0090176C"/>
    <w:rsid w:val="0090327C"/>
    <w:rsid w:val="0090731E"/>
    <w:rsid w:val="009114AB"/>
    <w:rsid w:val="00911D0B"/>
    <w:rsid w:val="00916EE2"/>
    <w:rsid w:val="009170D4"/>
    <w:rsid w:val="00921670"/>
    <w:rsid w:val="0092221F"/>
    <w:rsid w:val="00923A92"/>
    <w:rsid w:val="009248C8"/>
    <w:rsid w:val="009304A3"/>
    <w:rsid w:val="00932C36"/>
    <w:rsid w:val="00935AD7"/>
    <w:rsid w:val="009409E0"/>
    <w:rsid w:val="0094163D"/>
    <w:rsid w:val="00947D73"/>
    <w:rsid w:val="009568E1"/>
    <w:rsid w:val="009641A9"/>
    <w:rsid w:val="00966A22"/>
    <w:rsid w:val="0096722F"/>
    <w:rsid w:val="00980843"/>
    <w:rsid w:val="0099674C"/>
    <w:rsid w:val="009A0838"/>
    <w:rsid w:val="009A2D99"/>
    <w:rsid w:val="009A69F1"/>
    <w:rsid w:val="009A6E26"/>
    <w:rsid w:val="009A7D3C"/>
    <w:rsid w:val="009B15D4"/>
    <w:rsid w:val="009B3C10"/>
    <w:rsid w:val="009B4A3D"/>
    <w:rsid w:val="009B6AAB"/>
    <w:rsid w:val="009C30F4"/>
    <w:rsid w:val="009D66BF"/>
    <w:rsid w:val="009E2791"/>
    <w:rsid w:val="009E3F6F"/>
    <w:rsid w:val="009E5BE8"/>
    <w:rsid w:val="009F499F"/>
    <w:rsid w:val="00A02626"/>
    <w:rsid w:val="00A039B5"/>
    <w:rsid w:val="00A243DD"/>
    <w:rsid w:val="00A32564"/>
    <w:rsid w:val="00A42DAF"/>
    <w:rsid w:val="00A45BD8"/>
    <w:rsid w:val="00A50F93"/>
    <w:rsid w:val="00A515E5"/>
    <w:rsid w:val="00A63BBB"/>
    <w:rsid w:val="00A6558D"/>
    <w:rsid w:val="00A6673C"/>
    <w:rsid w:val="00A67E73"/>
    <w:rsid w:val="00A70109"/>
    <w:rsid w:val="00A741FC"/>
    <w:rsid w:val="00A75098"/>
    <w:rsid w:val="00A77157"/>
    <w:rsid w:val="00A84E2F"/>
    <w:rsid w:val="00A869B7"/>
    <w:rsid w:val="00A9139E"/>
    <w:rsid w:val="00AA0774"/>
    <w:rsid w:val="00AA1077"/>
    <w:rsid w:val="00AB601C"/>
    <w:rsid w:val="00AB7B40"/>
    <w:rsid w:val="00AC1F33"/>
    <w:rsid w:val="00AC205C"/>
    <w:rsid w:val="00AC4CB1"/>
    <w:rsid w:val="00AC54CE"/>
    <w:rsid w:val="00AD5F99"/>
    <w:rsid w:val="00AF0A6B"/>
    <w:rsid w:val="00AF15B7"/>
    <w:rsid w:val="00AF394F"/>
    <w:rsid w:val="00AF4726"/>
    <w:rsid w:val="00B004E1"/>
    <w:rsid w:val="00B03488"/>
    <w:rsid w:val="00B05A69"/>
    <w:rsid w:val="00B152E2"/>
    <w:rsid w:val="00B20019"/>
    <w:rsid w:val="00B2258A"/>
    <w:rsid w:val="00B23DA1"/>
    <w:rsid w:val="00B25CD3"/>
    <w:rsid w:val="00B358EC"/>
    <w:rsid w:val="00B36CFF"/>
    <w:rsid w:val="00B36D37"/>
    <w:rsid w:val="00B50FF8"/>
    <w:rsid w:val="00B55F06"/>
    <w:rsid w:val="00B62772"/>
    <w:rsid w:val="00B65CD4"/>
    <w:rsid w:val="00B70B9F"/>
    <w:rsid w:val="00B7115A"/>
    <w:rsid w:val="00B71C4B"/>
    <w:rsid w:val="00B744CE"/>
    <w:rsid w:val="00B752E5"/>
    <w:rsid w:val="00B82A7C"/>
    <w:rsid w:val="00B8384B"/>
    <w:rsid w:val="00B859E9"/>
    <w:rsid w:val="00B85EF6"/>
    <w:rsid w:val="00B874F4"/>
    <w:rsid w:val="00B93D4E"/>
    <w:rsid w:val="00B9456E"/>
    <w:rsid w:val="00B9734B"/>
    <w:rsid w:val="00B97851"/>
    <w:rsid w:val="00BA3FC2"/>
    <w:rsid w:val="00BA7711"/>
    <w:rsid w:val="00BC6082"/>
    <w:rsid w:val="00BC7ED7"/>
    <w:rsid w:val="00BD75CF"/>
    <w:rsid w:val="00BE4606"/>
    <w:rsid w:val="00BE649B"/>
    <w:rsid w:val="00C03030"/>
    <w:rsid w:val="00C061EE"/>
    <w:rsid w:val="00C100AA"/>
    <w:rsid w:val="00C11BFE"/>
    <w:rsid w:val="00C11DCA"/>
    <w:rsid w:val="00C13DF7"/>
    <w:rsid w:val="00C17721"/>
    <w:rsid w:val="00C17C23"/>
    <w:rsid w:val="00C21563"/>
    <w:rsid w:val="00C306B1"/>
    <w:rsid w:val="00C32584"/>
    <w:rsid w:val="00C36839"/>
    <w:rsid w:val="00C47C5D"/>
    <w:rsid w:val="00C47DE8"/>
    <w:rsid w:val="00C50355"/>
    <w:rsid w:val="00C51317"/>
    <w:rsid w:val="00C55257"/>
    <w:rsid w:val="00C56032"/>
    <w:rsid w:val="00C6022B"/>
    <w:rsid w:val="00C60BB4"/>
    <w:rsid w:val="00C62E6D"/>
    <w:rsid w:val="00C87B20"/>
    <w:rsid w:val="00C92A62"/>
    <w:rsid w:val="00CA25A8"/>
    <w:rsid w:val="00CA387F"/>
    <w:rsid w:val="00CA5D4A"/>
    <w:rsid w:val="00CA72D9"/>
    <w:rsid w:val="00CB0F71"/>
    <w:rsid w:val="00CB1E89"/>
    <w:rsid w:val="00CB3C6D"/>
    <w:rsid w:val="00CC0472"/>
    <w:rsid w:val="00CC2B4E"/>
    <w:rsid w:val="00CC3705"/>
    <w:rsid w:val="00CC520B"/>
    <w:rsid w:val="00CC7F26"/>
    <w:rsid w:val="00CD49CE"/>
    <w:rsid w:val="00CE2E9B"/>
    <w:rsid w:val="00CE4D7B"/>
    <w:rsid w:val="00CE7FDD"/>
    <w:rsid w:val="00CF08B0"/>
    <w:rsid w:val="00CF0D3B"/>
    <w:rsid w:val="00CF7EEB"/>
    <w:rsid w:val="00D00806"/>
    <w:rsid w:val="00D01CD3"/>
    <w:rsid w:val="00D1655B"/>
    <w:rsid w:val="00D177A6"/>
    <w:rsid w:val="00D1792B"/>
    <w:rsid w:val="00D227DA"/>
    <w:rsid w:val="00D24E95"/>
    <w:rsid w:val="00D25FA5"/>
    <w:rsid w:val="00D31408"/>
    <w:rsid w:val="00D327B6"/>
    <w:rsid w:val="00D3584E"/>
    <w:rsid w:val="00D40C93"/>
    <w:rsid w:val="00D4447B"/>
    <w:rsid w:val="00D45252"/>
    <w:rsid w:val="00D47166"/>
    <w:rsid w:val="00D502A7"/>
    <w:rsid w:val="00D53764"/>
    <w:rsid w:val="00D571F3"/>
    <w:rsid w:val="00D62433"/>
    <w:rsid w:val="00D6457D"/>
    <w:rsid w:val="00D64DC8"/>
    <w:rsid w:val="00D71B4D"/>
    <w:rsid w:val="00D7621D"/>
    <w:rsid w:val="00D84593"/>
    <w:rsid w:val="00D85DB6"/>
    <w:rsid w:val="00D93D55"/>
    <w:rsid w:val="00D96154"/>
    <w:rsid w:val="00DA4837"/>
    <w:rsid w:val="00DB37EC"/>
    <w:rsid w:val="00DB7BD1"/>
    <w:rsid w:val="00DC0174"/>
    <w:rsid w:val="00DC2080"/>
    <w:rsid w:val="00DC2B0C"/>
    <w:rsid w:val="00DC4268"/>
    <w:rsid w:val="00DD3F97"/>
    <w:rsid w:val="00DE120F"/>
    <w:rsid w:val="00DE21FD"/>
    <w:rsid w:val="00DE49C4"/>
    <w:rsid w:val="00DF4B8B"/>
    <w:rsid w:val="00DF55F2"/>
    <w:rsid w:val="00DF628D"/>
    <w:rsid w:val="00E0243B"/>
    <w:rsid w:val="00E245CF"/>
    <w:rsid w:val="00E2563E"/>
    <w:rsid w:val="00E26442"/>
    <w:rsid w:val="00E335FE"/>
    <w:rsid w:val="00E5238C"/>
    <w:rsid w:val="00E554E8"/>
    <w:rsid w:val="00E659BF"/>
    <w:rsid w:val="00E669E7"/>
    <w:rsid w:val="00E67F60"/>
    <w:rsid w:val="00E84E33"/>
    <w:rsid w:val="00E86FA5"/>
    <w:rsid w:val="00E93C04"/>
    <w:rsid w:val="00EA734A"/>
    <w:rsid w:val="00EB117B"/>
    <w:rsid w:val="00EB12F3"/>
    <w:rsid w:val="00EB2D9E"/>
    <w:rsid w:val="00EB34F3"/>
    <w:rsid w:val="00EB55EE"/>
    <w:rsid w:val="00EB6C1E"/>
    <w:rsid w:val="00EB7964"/>
    <w:rsid w:val="00EC4E49"/>
    <w:rsid w:val="00ED37D0"/>
    <w:rsid w:val="00ED69C4"/>
    <w:rsid w:val="00ED77FB"/>
    <w:rsid w:val="00ED7EC0"/>
    <w:rsid w:val="00ED7ED8"/>
    <w:rsid w:val="00EE1CE7"/>
    <w:rsid w:val="00EE45FA"/>
    <w:rsid w:val="00EE6F85"/>
    <w:rsid w:val="00EF0C29"/>
    <w:rsid w:val="00EF23F0"/>
    <w:rsid w:val="00EF74E5"/>
    <w:rsid w:val="00F00BAF"/>
    <w:rsid w:val="00F02E6E"/>
    <w:rsid w:val="00F03867"/>
    <w:rsid w:val="00F0787E"/>
    <w:rsid w:val="00F11AD6"/>
    <w:rsid w:val="00F23F46"/>
    <w:rsid w:val="00F25FAD"/>
    <w:rsid w:val="00F40D87"/>
    <w:rsid w:val="00F4732C"/>
    <w:rsid w:val="00F52C83"/>
    <w:rsid w:val="00F535EE"/>
    <w:rsid w:val="00F641C2"/>
    <w:rsid w:val="00F64F97"/>
    <w:rsid w:val="00F65407"/>
    <w:rsid w:val="00F66152"/>
    <w:rsid w:val="00F66E09"/>
    <w:rsid w:val="00F7568E"/>
    <w:rsid w:val="00F937AD"/>
    <w:rsid w:val="00FA2CC2"/>
    <w:rsid w:val="00FA5F9C"/>
    <w:rsid w:val="00FB6A37"/>
    <w:rsid w:val="00FB7492"/>
    <w:rsid w:val="00FC0E8F"/>
    <w:rsid w:val="00FC2FC5"/>
    <w:rsid w:val="00FD3290"/>
    <w:rsid w:val="00FD591A"/>
    <w:rsid w:val="00FD7162"/>
    <w:rsid w:val="00FF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EE87AF3"/>
  <w15:docId w15:val="{33F07236-F18E-4EBA-908F-FB01309C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  <w:tabs>
        <w:tab w:val="clear" w:pos="5954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  <w:style w:type="paragraph" w:customStyle="1" w:styleId="indenti">
    <w:name w:val="indent_i"/>
    <w:basedOn w:val="Normal"/>
    <w:rsid w:val="006169BC"/>
    <w:pPr>
      <w:numPr>
        <w:ilvl w:val="2"/>
        <w:numId w:val="7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paragraph" w:customStyle="1" w:styleId="indenta">
    <w:name w:val="indent_a"/>
    <w:basedOn w:val="Normal"/>
    <w:rsid w:val="006169BC"/>
    <w:pPr>
      <w:tabs>
        <w:tab w:val="left" w:pos="1701"/>
      </w:tabs>
      <w:ind w:firstLine="1134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customStyle="1" w:styleId="indent1">
    <w:name w:val="indent_1"/>
    <w:basedOn w:val="Normal"/>
    <w:link w:val="indent1Char"/>
    <w:rsid w:val="006169BC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character" w:customStyle="1" w:styleId="indent1Char">
    <w:name w:val="indent_1 Char"/>
    <w:basedOn w:val="DefaultParagraphFont"/>
    <w:link w:val="indent1"/>
    <w:rsid w:val="006169BC"/>
    <w:rPr>
      <w:sz w:val="30"/>
      <w:szCs w:val="30"/>
    </w:rPr>
  </w:style>
  <w:style w:type="paragraph" w:customStyle="1" w:styleId="indentihang">
    <w:name w:val="indent_i_hang"/>
    <w:basedOn w:val="Normal"/>
    <w:link w:val="indentihangChar"/>
    <w:rsid w:val="006169BC"/>
    <w:pPr>
      <w:numPr>
        <w:numId w:val="7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character" w:customStyle="1" w:styleId="indentihangChar">
    <w:name w:val="indent_i_hang Char"/>
    <w:basedOn w:val="DefaultParagraphFont"/>
    <w:link w:val="indentihang"/>
    <w:rsid w:val="006169BC"/>
    <w:rPr>
      <w:sz w:val="30"/>
    </w:rPr>
  </w:style>
  <w:style w:type="paragraph" w:customStyle="1" w:styleId="Titre1Nouveauxdocuments">
    <w:name w:val="Titre 1 Nouveaux documents"/>
    <w:basedOn w:val="Normal"/>
    <w:link w:val="Titre1NouveauxdocumentsChar"/>
    <w:qFormat/>
    <w:rsid w:val="00C87B20"/>
    <w:pPr>
      <w:spacing w:before="1200"/>
    </w:pPr>
    <w:rPr>
      <w:b/>
      <w:sz w:val="28"/>
      <w:szCs w:val="28"/>
      <w:lang w:val="fr-FR"/>
    </w:rPr>
  </w:style>
  <w:style w:type="character" w:customStyle="1" w:styleId="Titre1NouveauxdocumentsChar">
    <w:name w:val="Titre 1 Nouveaux documents Char"/>
    <w:basedOn w:val="DefaultParagraphFont"/>
    <w:link w:val="Titre1Nouveauxdocuments"/>
    <w:rsid w:val="00C87B20"/>
    <w:rPr>
      <w:rFonts w:ascii="Arial" w:eastAsia="SimSun" w:hAnsi="Arial" w:cs="Arial"/>
      <w:b/>
      <w:sz w:val="28"/>
      <w:szCs w:val="28"/>
      <w:lang w:val="fr-FR" w:eastAsia="zh-CN"/>
    </w:rPr>
  </w:style>
  <w:style w:type="paragraph" w:customStyle="1" w:styleId="Titre2Nouveauxdocuments">
    <w:name w:val="Titre 2 Nouveaux documents"/>
    <w:basedOn w:val="Normal"/>
    <w:link w:val="Titre2NouveauxdocumentsChar"/>
    <w:qFormat/>
    <w:rsid w:val="00C87B20"/>
    <w:pPr>
      <w:spacing w:before="720" w:after="960"/>
    </w:pPr>
    <w:rPr>
      <w:caps/>
      <w:sz w:val="24"/>
      <w:lang w:val="fr-FR"/>
    </w:rPr>
  </w:style>
  <w:style w:type="character" w:customStyle="1" w:styleId="Titre2NouveauxdocumentsChar">
    <w:name w:val="Titre 2 Nouveaux documents Char"/>
    <w:basedOn w:val="DefaultParagraphFont"/>
    <w:link w:val="Titre2Nouveauxdocuments"/>
    <w:rsid w:val="00C87B20"/>
    <w:rPr>
      <w:rFonts w:ascii="Arial" w:eastAsia="SimSun" w:hAnsi="Arial" w:cs="Arial"/>
      <w:caps/>
      <w:sz w:val="24"/>
      <w:lang w:val="fr-FR" w:eastAsia="zh-CN"/>
    </w:rPr>
  </w:style>
  <w:style w:type="character" w:styleId="Hyperlink">
    <w:name w:val="Hyperlink"/>
    <w:basedOn w:val="DefaultParagraphFont"/>
    <w:rsid w:val="00D84593"/>
    <w:rPr>
      <w:color w:val="0000FF" w:themeColor="hyperlink"/>
      <w:u w:val="single"/>
    </w:rPr>
  </w:style>
  <w:style w:type="paragraph" w:customStyle="1" w:styleId="Titre3Nouveauxdocuments">
    <w:name w:val="Titre 3 Nouveaux documents"/>
    <w:basedOn w:val="Normal"/>
    <w:link w:val="Titre3NouveauxdocumentsChar"/>
    <w:qFormat/>
    <w:rsid w:val="0090176C"/>
    <w:pPr>
      <w:jc w:val="center"/>
    </w:pPr>
    <w:rPr>
      <w:b/>
      <w:color w:val="000000"/>
      <w:szCs w:val="22"/>
      <w:lang w:val="fr-FR"/>
    </w:rPr>
  </w:style>
  <w:style w:type="character" w:customStyle="1" w:styleId="Titre3NouveauxdocumentsChar">
    <w:name w:val="Titre 3 Nouveaux documents Char"/>
    <w:basedOn w:val="DefaultParagraphFont"/>
    <w:link w:val="Titre3Nouveauxdocuments"/>
    <w:rsid w:val="0090176C"/>
    <w:rPr>
      <w:rFonts w:ascii="Arial" w:eastAsia="SimSun" w:hAnsi="Arial" w:cs="Arial"/>
      <w:b/>
      <w:color w:val="000000"/>
      <w:sz w:val="22"/>
      <w:szCs w:val="22"/>
      <w:lang w:val="fr-FR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B7BD1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B7BD1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1D49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BE460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E460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E460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BE4606"/>
    <w:rPr>
      <w:rFonts w:ascii="Arial" w:eastAsia="SimSun" w:hAnsi="Arial" w:cs="Arial"/>
      <w:b/>
      <w:bCs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F4732C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A026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F6A12-0E28-4463-8109-50377880C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2099</TotalTime>
  <Pages>18</Pages>
  <Words>5943</Words>
  <Characters>41036</Characters>
  <Application>Microsoft Office Word</Application>
  <DocSecurity>0</DocSecurity>
  <Lines>341</Lines>
  <Paragraphs>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46886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lastModifiedBy>DIAZ Natacha</cp:lastModifiedBy>
  <cp:revision>42</cp:revision>
  <cp:lastPrinted>2018-06-12T14:05:00Z</cp:lastPrinted>
  <dcterms:created xsi:type="dcterms:W3CDTF">2019-07-01T15:44:00Z</dcterms:created>
  <dcterms:modified xsi:type="dcterms:W3CDTF">2019-07-05T08:37:00Z</dcterms:modified>
</cp:coreProperties>
</file>