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316A" w:rsidRPr="00B2316A" w:rsidTr="005C6A4E">
        <w:trPr>
          <w:trHeight w:val="1977"/>
        </w:trPr>
        <w:tc>
          <w:tcPr>
            <w:tcW w:w="4594" w:type="dxa"/>
            <w:tcBorders>
              <w:bottom w:val="single" w:sz="4" w:space="0" w:color="auto"/>
            </w:tcBorders>
            <w:tcMar>
              <w:bottom w:w="170" w:type="dxa"/>
            </w:tcMar>
          </w:tcPr>
          <w:p w:rsidR="00B2316A" w:rsidRPr="00B2316A" w:rsidRDefault="00B2316A" w:rsidP="00B2316A">
            <w:pPr>
              <w:jc w:val="both"/>
            </w:pPr>
            <w:r w:rsidRPr="00B2316A">
              <w:rPr>
                <w:noProof/>
              </w:rPr>
              <w:drawing>
                <wp:anchor distT="0" distB="0" distL="114300" distR="114300" simplePos="0" relativeHeight="251659264" behindDoc="1" locked="0" layoutInCell="0" allowOverlap="1" wp14:anchorId="0E4070B1" wp14:editId="592FEFE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316A" w:rsidRPr="00B2316A" w:rsidRDefault="00B2316A" w:rsidP="00B2316A"/>
        </w:tc>
        <w:tc>
          <w:tcPr>
            <w:tcW w:w="425" w:type="dxa"/>
            <w:tcBorders>
              <w:bottom w:val="single" w:sz="4" w:space="0" w:color="auto"/>
            </w:tcBorders>
            <w:tcMar>
              <w:left w:w="0" w:type="dxa"/>
              <w:right w:w="0" w:type="dxa"/>
            </w:tcMar>
          </w:tcPr>
          <w:p w:rsidR="00B2316A" w:rsidRPr="00B2316A" w:rsidRDefault="00B2316A" w:rsidP="00B2316A">
            <w:pPr>
              <w:jc w:val="right"/>
            </w:pPr>
            <w:r w:rsidRPr="00B2316A">
              <w:rPr>
                <w:b/>
                <w:sz w:val="40"/>
                <w:szCs w:val="40"/>
              </w:rPr>
              <w:t>C</w:t>
            </w:r>
          </w:p>
        </w:tc>
      </w:tr>
      <w:tr w:rsidR="00B2316A" w:rsidRPr="00B2316A" w:rsidTr="005C6A4E">
        <w:trPr>
          <w:trHeight w:hRule="exact" w:val="340"/>
        </w:trPr>
        <w:tc>
          <w:tcPr>
            <w:tcW w:w="9356" w:type="dxa"/>
            <w:gridSpan w:val="3"/>
            <w:tcBorders>
              <w:top w:val="single" w:sz="4" w:space="0" w:color="auto"/>
            </w:tcBorders>
            <w:tcMar>
              <w:top w:w="170" w:type="dxa"/>
              <w:left w:w="0" w:type="dxa"/>
              <w:right w:w="0" w:type="dxa"/>
            </w:tcMar>
            <w:vAlign w:val="bottom"/>
          </w:tcPr>
          <w:p w:rsidR="00B2316A" w:rsidRPr="00B2316A" w:rsidRDefault="00B2316A" w:rsidP="00167625">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sidR="00167625">
              <w:rPr>
                <w:rFonts w:ascii="Arial Black" w:hAnsi="Arial Black" w:hint="eastAsia"/>
                <w:caps/>
                <w:sz w:val="15"/>
              </w:rPr>
              <w:t>5</w:t>
            </w:r>
            <w:r>
              <w:rPr>
                <w:rFonts w:ascii="Arial Black" w:hAnsi="Arial Black" w:hint="eastAsia"/>
                <w:caps/>
                <w:sz w:val="15"/>
              </w:rPr>
              <w:t>/</w:t>
            </w:r>
            <w:bookmarkStart w:id="0" w:name="Code"/>
            <w:bookmarkEnd w:id="0"/>
            <w:r w:rsidR="008D1B6D">
              <w:rPr>
                <w:rFonts w:ascii="Arial Black" w:hAnsi="Arial Black" w:hint="eastAsia"/>
                <w:caps/>
                <w:sz w:val="15"/>
              </w:rPr>
              <w:t>2</w:t>
            </w:r>
            <w:r w:rsidR="007766A7">
              <w:rPr>
                <w:rFonts w:ascii="Arial Black" w:hAnsi="Arial Black"/>
                <w:caps/>
                <w:sz w:val="15"/>
              </w:rPr>
              <w:t xml:space="preserve"> </w:t>
            </w:r>
          </w:p>
        </w:tc>
      </w:tr>
      <w:tr w:rsidR="00B2316A" w:rsidRPr="00B2316A" w:rsidTr="005C6A4E">
        <w:trPr>
          <w:trHeight w:hRule="exact" w:val="170"/>
        </w:trPr>
        <w:tc>
          <w:tcPr>
            <w:tcW w:w="9356" w:type="dxa"/>
            <w:gridSpan w:val="3"/>
            <w:noWrap/>
            <w:tcMar>
              <w:left w:w="0" w:type="dxa"/>
              <w:right w:w="0" w:type="dxa"/>
            </w:tcMar>
            <w:vAlign w:val="bottom"/>
          </w:tcPr>
          <w:p w:rsidR="00B2316A" w:rsidRPr="00B2316A" w:rsidRDefault="00B2316A" w:rsidP="00B2316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Start w:id="2" w:name="Original"/>
            <w:bookmarkEnd w:id="1"/>
            <w:bookmarkEnd w:id="2"/>
            <w:r w:rsidRPr="00B2316A">
              <w:rPr>
                <w:rFonts w:eastAsia="SimHei" w:hint="eastAsia"/>
                <w:b/>
                <w:sz w:val="15"/>
                <w:szCs w:val="15"/>
                <w:lang w:val="pt-BR"/>
              </w:rPr>
              <w:t>英</w:t>
            </w:r>
            <w:r w:rsidRPr="00B2316A">
              <w:rPr>
                <w:rFonts w:eastAsia="SimHei" w:hint="eastAsia"/>
                <w:b/>
                <w:sz w:val="15"/>
                <w:szCs w:val="15"/>
              </w:rPr>
              <w:t>文</w:t>
            </w:r>
          </w:p>
        </w:tc>
      </w:tr>
      <w:tr w:rsidR="00B2316A" w:rsidRPr="00B2316A" w:rsidTr="005C6A4E">
        <w:trPr>
          <w:trHeight w:hRule="exact" w:val="198"/>
        </w:trPr>
        <w:tc>
          <w:tcPr>
            <w:tcW w:w="9356" w:type="dxa"/>
            <w:gridSpan w:val="3"/>
            <w:tcMar>
              <w:left w:w="0" w:type="dxa"/>
              <w:right w:w="0" w:type="dxa"/>
            </w:tcMar>
            <w:vAlign w:val="bottom"/>
          </w:tcPr>
          <w:p w:rsidR="00B2316A" w:rsidRPr="00B2316A" w:rsidRDefault="00B2316A" w:rsidP="007766A7">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3" w:name="Date"/>
            <w:bookmarkEnd w:id="3"/>
            <w:r w:rsidRPr="00B2316A">
              <w:rPr>
                <w:rFonts w:ascii="Arial Black" w:eastAsia="SimHei" w:hAnsi="Arial Black"/>
                <w:b/>
                <w:sz w:val="15"/>
                <w:szCs w:val="15"/>
                <w:lang w:val="pt-BR"/>
              </w:rPr>
              <w:t>201</w:t>
            </w:r>
            <w:r w:rsidR="00167625">
              <w:rPr>
                <w:rFonts w:ascii="Arial Black" w:eastAsia="SimHei" w:hAnsi="Arial Black" w:hint="eastAsia"/>
                <w:b/>
                <w:sz w:val="15"/>
                <w:szCs w:val="15"/>
                <w:lang w:val="pt-BR"/>
              </w:rPr>
              <w:t>7</w:t>
            </w:r>
            <w:r w:rsidRPr="00B2316A">
              <w:rPr>
                <w:rFonts w:ascii="SimHei" w:eastAsia="SimHei" w:hAnsi="Times New Roman" w:hint="eastAsia"/>
                <w:b/>
                <w:sz w:val="15"/>
                <w:szCs w:val="15"/>
              </w:rPr>
              <w:t>年</w:t>
            </w:r>
            <w:r w:rsidR="00716E6C">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sidR="008D1B6D">
              <w:rPr>
                <w:rFonts w:ascii="Arial Black" w:eastAsia="SimHei" w:hAnsi="Arial Black" w:hint="eastAsia"/>
                <w:b/>
                <w:sz w:val="15"/>
                <w:szCs w:val="15"/>
                <w:lang w:val="pt-BR"/>
              </w:rPr>
              <w:t>19</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716E6C">
      <w:pPr>
        <w:rPr>
          <w:rFonts w:ascii="SimHei" w:eastAsia="SimHei"/>
          <w:sz w:val="28"/>
          <w:szCs w:val="28"/>
        </w:rPr>
      </w:pPr>
      <w:r>
        <w:rPr>
          <w:rFonts w:ascii="SimHei" w:eastAsia="SimHei" w:hint="eastAsia"/>
          <w:sz w:val="28"/>
          <w:szCs w:val="28"/>
        </w:rPr>
        <w:t>商标国际注册马德里体系法律发展工作组</w:t>
      </w:r>
    </w:p>
    <w:p w:rsidR="00B2316A" w:rsidRPr="00716E6C" w:rsidRDefault="00B2316A" w:rsidP="00B2316A"/>
    <w:p w:rsidR="00B2316A" w:rsidRPr="00716E6C" w:rsidRDefault="00B2316A" w:rsidP="00B2316A"/>
    <w:p w:rsidR="00B2316A" w:rsidRPr="00B2316A" w:rsidRDefault="00B2316A" w:rsidP="00716E6C">
      <w:pPr>
        <w:textAlignment w:val="bottom"/>
        <w:rPr>
          <w:rFonts w:ascii="KaiTi" w:eastAsia="KaiTi"/>
          <w:b/>
          <w:sz w:val="24"/>
          <w:szCs w:val="24"/>
        </w:rPr>
      </w:pPr>
      <w:r w:rsidRPr="00B2316A">
        <w:rPr>
          <w:rFonts w:ascii="KaiTi" w:eastAsia="KaiTi" w:hint="eastAsia"/>
          <w:b/>
          <w:sz w:val="24"/>
          <w:szCs w:val="24"/>
        </w:rPr>
        <w:t>第十</w:t>
      </w:r>
      <w:r w:rsidR="00167625">
        <w:rPr>
          <w:rFonts w:ascii="KaiTi" w:eastAsia="KaiTi" w:hint="eastAsia"/>
          <w:b/>
          <w:sz w:val="24"/>
          <w:szCs w:val="24"/>
        </w:rPr>
        <w:t>五</w:t>
      </w:r>
      <w:r w:rsidRPr="00B2316A">
        <w:rPr>
          <w:rFonts w:ascii="KaiTi" w:eastAsia="KaiTi" w:hint="eastAsia"/>
          <w:b/>
          <w:sz w:val="24"/>
          <w:szCs w:val="24"/>
        </w:rPr>
        <w:t>届会议</w:t>
      </w:r>
    </w:p>
    <w:p w:rsidR="00B2316A" w:rsidRPr="00B2316A" w:rsidRDefault="00B2316A" w:rsidP="00716E6C">
      <w:pPr>
        <w:textAlignment w:val="bottom"/>
        <w:rPr>
          <w:rFonts w:ascii="KaiTi" w:eastAsia="KaiTi" w:hAnsi="KaiTi"/>
          <w:b/>
          <w:sz w:val="24"/>
          <w:szCs w:val="24"/>
        </w:rPr>
      </w:pPr>
      <w:r w:rsidRPr="00B2316A">
        <w:rPr>
          <w:rFonts w:ascii="KaiTi" w:eastAsia="KaiTi" w:hAnsi="KaiTi" w:hint="eastAsia"/>
          <w:sz w:val="24"/>
          <w:szCs w:val="24"/>
        </w:rPr>
        <w:t>201</w:t>
      </w:r>
      <w:r w:rsidR="00167625">
        <w:rPr>
          <w:rFonts w:ascii="KaiTi" w:eastAsia="KaiTi" w:hAnsi="KaiTi" w:hint="eastAsia"/>
          <w:sz w:val="24"/>
          <w:szCs w:val="24"/>
        </w:rPr>
        <w:t>7</w:t>
      </w:r>
      <w:r w:rsidRPr="00B2316A">
        <w:rPr>
          <w:rFonts w:ascii="KaiTi" w:eastAsia="KaiTi" w:hAnsi="KaiTi" w:hint="eastAsia"/>
          <w:b/>
          <w:sz w:val="24"/>
          <w:szCs w:val="24"/>
        </w:rPr>
        <w:t>年</w:t>
      </w:r>
      <w:r w:rsidR="00C27F27">
        <w:rPr>
          <w:rFonts w:ascii="KaiTi" w:eastAsia="KaiTi" w:hAnsi="KaiTi" w:hint="eastAsia"/>
          <w:sz w:val="24"/>
          <w:szCs w:val="24"/>
        </w:rPr>
        <w:t>6</w:t>
      </w:r>
      <w:r w:rsidRPr="00B2316A">
        <w:rPr>
          <w:rFonts w:ascii="KaiTi" w:eastAsia="KaiTi" w:hAnsi="KaiTi" w:hint="eastAsia"/>
          <w:b/>
          <w:sz w:val="24"/>
          <w:szCs w:val="24"/>
        </w:rPr>
        <w:t>月</w:t>
      </w:r>
      <w:r w:rsidR="00C27F27">
        <w:rPr>
          <w:rFonts w:ascii="KaiTi" w:eastAsia="KaiTi" w:hAnsi="KaiTi" w:hint="eastAsia"/>
          <w:sz w:val="24"/>
          <w:szCs w:val="24"/>
        </w:rPr>
        <w:t>1</w:t>
      </w:r>
      <w:r w:rsidR="00167625">
        <w:rPr>
          <w:rFonts w:ascii="KaiTi" w:eastAsia="KaiTi" w:hAnsi="KaiTi" w:hint="eastAsia"/>
          <w:sz w:val="24"/>
          <w:szCs w:val="24"/>
        </w:rPr>
        <w:t>9</w:t>
      </w:r>
      <w:r w:rsidRPr="00B2316A">
        <w:rPr>
          <w:rFonts w:ascii="KaiTi" w:eastAsia="KaiTi" w:hAnsi="KaiTi" w:hint="eastAsia"/>
          <w:b/>
          <w:sz w:val="24"/>
          <w:szCs w:val="24"/>
        </w:rPr>
        <w:t>日至</w:t>
      </w:r>
      <w:r w:rsidR="00167625">
        <w:rPr>
          <w:rFonts w:ascii="KaiTi" w:eastAsia="KaiTi" w:hAnsi="KaiTi" w:hint="eastAsia"/>
          <w:sz w:val="24"/>
          <w:szCs w:val="24"/>
        </w:rPr>
        <w:t>22</w:t>
      </w:r>
      <w:r w:rsidRPr="00B2316A">
        <w:rPr>
          <w:rFonts w:ascii="KaiTi" w:eastAsia="KaiTi" w:hAnsi="KaiTi" w:hint="eastAsia"/>
          <w:b/>
          <w:sz w:val="24"/>
          <w:szCs w:val="24"/>
        </w:rPr>
        <w:t>日，日内瓦</w:t>
      </w:r>
    </w:p>
    <w:p w:rsidR="00B2316A" w:rsidRPr="00B2316A" w:rsidRDefault="00B2316A" w:rsidP="00B2316A"/>
    <w:p w:rsidR="00B2316A" w:rsidRPr="00B2316A" w:rsidRDefault="00B2316A" w:rsidP="00B2316A"/>
    <w:p w:rsidR="00B2316A" w:rsidRPr="00B2316A" w:rsidRDefault="00B2316A" w:rsidP="00B2316A"/>
    <w:p w:rsidR="00B2316A" w:rsidRPr="00B2316A" w:rsidRDefault="00167625" w:rsidP="00B2316A">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代</w:t>
      </w:r>
      <w:r w:rsidR="004003AD">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替</w:t>
      </w:r>
    </w:p>
    <w:p w:rsidR="00B2316A" w:rsidRPr="00716E6C" w:rsidRDefault="00B2316A" w:rsidP="00B2316A"/>
    <w:p w:rsidR="00B2316A" w:rsidRPr="00167625" w:rsidRDefault="00F636C1" w:rsidP="00B2316A">
      <w:pPr>
        <w:rPr>
          <w:rFonts w:ascii="KaiTi" w:eastAsia="KaiTi" w:hAnsi="STKaiti" w:cs="Times New Roman"/>
          <w:kern w:val="2"/>
          <w:sz w:val="21"/>
          <w:szCs w:val="24"/>
        </w:rPr>
      </w:pPr>
      <w:bookmarkStart w:id="5" w:name="Prepared"/>
      <w:bookmarkEnd w:id="5"/>
      <w:r w:rsidRPr="00167625">
        <w:rPr>
          <w:rFonts w:ascii="KaiTi" w:eastAsia="KaiTi" w:hAnsi="STKaiti" w:cs="Times New Roman" w:hint="eastAsia"/>
          <w:kern w:val="2"/>
          <w:sz w:val="21"/>
          <w:szCs w:val="24"/>
        </w:rPr>
        <w:t>国际局编</w:t>
      </w:r>
      <w:r w:rsidR="00B2316A" w:rsidRPr="00167625">
        <w:rPr>
          <w:rFonts w:ascii="KaiTi" w:eastAsia="KaiTi" w:hAnsi="STKaiti" w:cs="Times New Roman" w:hint="eastAsia"/>
          <w:kern w:val="2"/>
          <w:sz w:val="21"/>
          <w:szCs w:val="24"/>
        </w:rPr>
        <w:t>拟</w:t>
      </w:r>
      <w:r w:rsidR="009310BB" w:rsidRPr="00167625">
        <w:rPr>
          <w:rFonts w:ascii="KaiTi" w:eastAsia="KaiTi" w:hAnsi="STKaiti" w:cs="Times New Roman" w:hint="eastAsia"/>
          <w:kern w:val="2"/>
          <w:sz w:val="21"/>
          <w:szCs w:val="24"/>
        </w:rPr>
        <w:t>的文件</w:t>
      </w:r>
    </w:p>
    <w:p w:rsidR="00B2316A" w:rsidRPr="00716E6C" w:rsidRDefault="00B2316A" w:rsidP="00B2316A"/>
    <w:p w:rsidR="00B2316A" w:rsidRPr="00716E6C" w:rsidRDefault="00B2316A" w:rsidP="00B2316A"/>
    <w:p w:rsidR="005644E1" w:rsidRPr="00716E6C" w:rsidRDefault="005644E1" w:rsidP="00B2316A"/>
    <w:p w:rsidR="00B2316A" w:rsidRPr="00716E6C" w:rsidRDefault="00B2316A" w:rsidP="00B2316A"/>
    <w:p w:rsidR="00A61347" w:rsidRDefault="00716E6C" w:rsidP="00095D50">
      <w:pPr>
        <w:pStyle w:val="1"/>
        <w:overflowPunct w:val="0"/>
        <w:spacing w:beforeLines="100" w:afterLines="50" w:after="120" w:line="340" w:lineRule="atLeast"/>
        <w:jc w:val="both"/>
        <w:rPr>
          <w:rFonts w:ascii="SimHei" w:eastAsia="SimHei"/>
          <w:b w:val="0"/>
          <w:sz w:val="21"/>
          <w:szCs w:val="22"/>
        </w:rPr>
      </w:pPr>
      <w:r w:rsidRPr="00A61347">
        <w:rPr>
          <w:rFonts w:ascii="SimHei" w:eastAsia="SimHei" w:hint="eastAsia"/>
          <w:b w:val="0"/>
          <w:sz w:val="21"/>
          <w:szCs w:val="22"/>
        </w:rPr>
        <w:t>导　言</w:t>
      </w:r>
    </w:p>
    <w:p w:rsidR="00A61347" w:rsidRDefault="007766A7" w:rsidP="00871643">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F320D9" w:rsidRPr="00F320D9">
        <w:rPr>
          <w:rFonts w:ascii="SimSun" w:hAnsi="SimSun" w:hint="eastAsia"/>
          <w:sz w:val="21"/>
        </w:rPr>
        <w:t>商标国际注册马德里体系法律发展工作组</w:t>
      </w:r>
      <w:r w:rsidR="00F320D9">
        <w:rPr>
          <w:rFonts w:ascii="SimSun" w:hAnsi="SimSun" w:hint="eastAsia"/>
          <w:sz w:val="21"/>
        </w:rPr>
        <w:t>（</w:t>
      </w:r>
      <w:r w:rsidR="00F320D9" w:rsidRPr="00F320D9">
        <w:rPr>
          <w:rFonts w:ascii="SimSun" w:hAnsi="SimSun" w:hint="eastAsia"/>
          <w:sz w:val="21"/>
        </w:rPr>
        <w:t>下称“工作组”</w:t>
      </w:r>
      <w:r w:rsidR="00F320D9">
        <w:rPr>
          <w:rFonts w:ascii="SimSun" w:hAnsi="SimSun" w:hint="eastAsia"/>
          <w:sz w:val="21"/>
        </w:rPr>
        <w:t>）在其第十四</w:t>
      </w:r>
      <w:r w:rsidR="00F320D9" w:rsidRPr="00F320D9">
        <w:rPr>
          <w:rFonts w:ascii="SimSun" w:hAnsi="SimSun" w:hint="eastAsia"/>
          <w:sz w:val="21"/>
        </w:rPr>
        <w:t>届会议上，</w:t>
      </w:r>
      <w:r w:rsidR="00F320D9">
        <w:rPr>
          <w:rFonts w:ascii="SimSun" w:hAnsi="SimSun" w:hint="eastAsia"/>
          <w:sz w:val="21"/>
        </w:rPr>
        <w:t>审议了</w:t>
      </w:r>
      <w:r w:rsidR="00F320D9" w:rsidRPr="00F320D9">
        <w:rPr>
          <w:rFonts w:ascii="SimSun" w:hAnsi="SimSun" w:hint="eastAsia"/>
          <w:sz w:val="21"/>
        </w:rPr>
        <w:t>《商标国际注册马德里协定及该协定有关议定书的共同实施细则》</w:t>
      </w:r>
      <w:r w:rsidR="00F320D9">
        <w:rPr>
          <w:rFonts w:ascii="SimSun" w:hAnsi="SimSun" w:hint="eastAsia"/>
          <w:sz w:val="21"/>
        </w:rPr>
        <w:t>（以下分别</w:t>
      </w:r>
      <w:r w:rsidR="00F320D9" w:rsidRPr="00F320D9">
        <w:rPr>
          <w:rFonts w:ascii="SimSun" w:hAnsi="SimSun" w:hint="eastAsia"/>
          <w:sz w:val="21"/>
        </w:rPr>
        <w:t>称</w:t>
      </w:r>
      <w:r w:rsidR="00F320D9">
        <w:rPr>
          <w:rFonts w:ascii="SimSun" w:hAnsi="SimSun" w:hint="eastAsia"/>
          <w:sz w:val="21"/>
        </w:rPr>
        <w:t>为</w:t>
      </w:r>
      <w:r w:rsidR="00F320D9" w:rsidRPr="00F320D9">
        <w:rPr>
          <w:rFonts w:ascii="SimSun" w:hAnsi="SimSun" w:hint="eastAsia"/>
          <w:sz w:val="21"/>
        </w:rPr>
        <w:t>“《共同实施细则》”</w:t>
      </w:r>
      <w:r w:rsidR="00F320D9">
        <w:rPr>
          <w:rFonts w:ascii="SimSun" w:hAnsi="SimSun" w:hint="eastAsia"/>
          <w:sz w:val="21"/>
        </w:rPr>
        <w:t>、“《协定》”和“《议定书》”）</w:t>
      </w:r>
      <w:r w:rsidR="00F320D9" w:rsidRPr="00F320D9">
        <w:rPr>
          <w:rFonts w:ascii="SimSun" w:hAnsi="SimSun" w:hint="eastAsia"/>
          <w:sz w:val="21"/>
        </w:rPr>
        <w:t>第21条</w:t>
      </w:r>
      <w:r w:rsidR="00EE228E">
        <w:rPr>
          <w:rFonts w:ascii="SimSun" w:hAnsi="SimSun" w:hint="eastAsia"/>
          <w:sz w:val="21"/>
        </w:rPr>
        <w:t>拟议修正的</w:t>
      </w:r>
      <w:r w:rsidR="00F320D9" w:rsidRPr="00F320D9">
        <w:rPr>
          <w:rFonts w:ascii="SimSun" w:hAnsi="SimSun" w:hint="eastAsia"/>
          <w:sz w:val="21"/>
        </w:rPr>
        <w:t>第(1)款</w:t>
      </w:r>
      <w:r w:rsidR="00F320D9">
        <w:rPr>
          <w:rFonts w:ascii="SimSun" w:hAnsi="SimSun" w:hint="eastAsia"/>
          <w:sz w:val="21"/>
        </w:rPr>
        <w:t>和</w:t>
      </w:r>
      <w:r w:rsidR="00F320D9" w:rsidRPr="00F320D9">
        <w:rPr>
          <w:rFonts w:ascii="SimSun" w:hAnsi="SimSun" w:hint="eastAsia"/>
          <w:sz w:val="21"/>
        </w:rPr>
        <w:t>第(</w:t>
      </w:r>
      <w:r w:rsidR="00F320D9">
        <w:rPr>
          <w:rFonts w:ascii="SimSun" w:hAnsi="SimSun" w:hint="eastAsia"/>
          <w:sz w:val="21"/>
        </w:rPr>
        <w:t>2</w:t>
      </w:r>
      <w:r w:rsidR="00F320D9" w:rsidRPr="00F320D9">
        <w:rPr>
          <w:rFonts w:ascii="SimSun" w:hAnsi="SimSun" w:hint="eastAsia"/>
          <w:sz w:val="21"/>
        </w:rPr>
        <w:t>)款</w:t>
      </w:r>
      <w:r w:rsidR="00F320D9">
        <w:rPr>
          <w:rFonts w:ascii="SimSun" w:hAnsi="SimSun" w:hint="eastAsia"/>
          <w:sz w:val="21"/>
        </w:rPr>
        <w:t>与</w:t>
      </w:r>
      <w:r w:rsidR="00EE228E">
        <w:rPr>
          <w:rFonts w:ascii="SimSun" w:hAnsi="SimSun" w:hint="eastAsia"/>
          <w:sz w:val="21"/>
        </w:rPr>
        <w:t>拟议新增</w:t>
      </w:r>
      <w:r w:rsidR="00F320D9">
        <w:rPr>
          <w:rFonts w:ascii="SimSun" w:hAnsi="SimSun" w:hint="eastAsia"/>
          <w:sz w:val="21"/>
        </w:rPr>
        <w:t>的</w:t>
      </w:r>
      <w:r w:rsidR="00F320D9" w:rsidRPr="00F320D9">
        <w:rPr>
          <w:rFonts w:ascii="SimSun" w:hAnsi="SimSun" w:hint="eastAsia"/>
          <w:sz w:val="21"/>
        </w:rPr>
        <w:t>第</w:t>
      </w:r>
      <w:r w:rsidR="0060793A">
        <w:rPr>
          <w:rFonts w:ascii="SimSun" w:hAnsi="SimSun" w:hint="eastAsia"/>
          <w:sz w:val="21"/>
        </w:rPr>
        <w:t>(</w:t>
      </w:r>
      <w:r w:rsidR="00F320D9">
        <w:rPr>
          <w:rFonts w:ascii="SimSun" w:hAnsi="SimSun" w:hint="eastAsia"/>
          <w:sz w:val="21"/>
        </w:rPr>
        <w:t>3</w:t>
      </w:r>
      <w:r w:rsidR="0060793A">
        <w:rPr>
          <w:rFonts w:ascii="SimSun" w:hAnsi="SimSun" w:hint="eastAsia"/>
          <w:sz w:val="21"/>
        </w:rPr>
        <w:t>)、(</w:t>
      </w:r>
      <w:r w:rsidR="00F320D9">
        <w:rPr>
          <w:rFonts w:ascii="SimSun" w:hAnsi="SimSun" w:hint="eastAsia"/>
          <w:sz w:val="21"/>
        </w:rPr>
        <w:t>4</w:t>
      </w:r>
      <w:r w:rsidR="0060793A">
        <w:rPr>
          <w:rFonts w:ascii="SimSun" w:hAnsi="SimSun" w:hint="eastAsia"/>
          <w:sz w:val="21"/>
        </w:rPr>
        <w:t>)</w:t>
      </w:r>
      <w:r w:rsidR="00F320D9">
        <w:rPr>
          <w:rFonts w:ascii="SimSun" w:hAnsi="SimSun" w:hint="eastAsia"/>
          <w:sz w:val="21"/>
        </w:rPr>
        <w:t>和</w:t>
      </w:r>
      <w:r w:rsidR="00F320D9" w:rsidRPr="00F320D9">
        <w:rPr>
          <w:rFonts w:ascii="SimSun" w:hAnsi="SimSun" w:hint="eastAsia"/>
          <w:sz w:val="21"/>
        </w:rPr>
        <w:t>(6)款</w:t>
      </w:r>
      <w:r w:rsidR="00F320D9">
        <w:rPr>
          <w:rFonts w:ascii="SimSun" w:hAnsi="SimSun" w:hint="eastAsia"/>
          <w:sz w:val="21"/>
        </w:rPr>
        <w:t>。工作组</w:t>
      </w:r>
      <w:r w:rsidR="00F320D9" w:rsidRPr="00F320D9">
        <w:rPr>
          <w:rFonts w:ascii="SimSun" w:hAnsi="SimSun" w:hint="eastAsia"/>
          <w:sz w:val="21"/>
        </w:rPr>
        <w:t>要求国际局</w:t>
      </w:r>
      <w:r w:rsidR="00CD7C7F">
        <w:rPr>
          <w:rFonts w:ascii="SimSun" w:hAnsi="SimSun" w:hint="eastAsia"/>
          <w:sz w:val="21"/>
        </w:rPr>
        <w:t>修订拟议新增</w:t>
      </w:r>
      <w:r w:rsidR="00EE228E">
        <w:rPr>
          <w:rFonts w:ascii="SimSun" w:hAnsi="SimSun" w:hint="eastAsia"/>
          <w:sz w:val="21"/>
        </w:rPr>
        <w:t>的</w:t>
      </w:r>
      <w:r w:rsidR="00CD7C7F" w:rsidRPr="00F320D9">
        <w:rPr>
          <w:rFonts w:ascii="SimSun" w:hAnsi="SimSun" w:hint="eastAsia"/>
          <w:sz w:val="21"/>
        </w:rPr>
        <w:t>第(</w:t>
      </w:r>
      <w:r w:rsidR="00CD7C7F">
        <w:rPr>
          <w:rFonts w:ascii="SimSun" w:hAnsi="SimSun" w:hint="eastAsia"/>
          <w:sz w:val="21"/>
        </w:rPr>
        <w:t>5</w:t>
      </w:r>
      <w:r w:rsidR="00CD7C7F" w:rsidRPr="00F320D9">
        <w:rPr>
          <w:rFonts w:ascii="SimSun" w:hAnsi="SimSun" w:hint="eastAsia"/>
          <w:sz w:val="21"/>
        </w:rPr>
        <w:t>)款</w:t>
      </w:r>
      <w:r w:rsidR="00CD7C7F">
        <w:rPr>
          <w:rFonts w:ascii="SimSun" w:hAnsi="SimSun" w:hint="eastAsia"/>
          <w:sz w:val="21"/>
        </w:rPr>
        <w:t>和</w:t>
      </w:r>
      <w:r w:rsidR="00CD7C7F" w:rsidRPr="00F320D9">
        <w:rPr>
          <w:rFonts w:ascii="SimSun" w:hAnsi="SimSun" w:hint="eastAsia"/>
          <w:sz w:val="21"/>
        </w:rPr>
        <w:t>第(</w:t>
      </w:r>
      <w:r w:rsidR="00CD7C7F">
        <w:rPr>
          <w:rFonts w:ascii="SimSun" w:hAnsi="SimSun" w:hint="eastAsia"/>
          <w:sz w:val="21"/>
        </w:rPr>
        <w:t>7</w:t>
      </w:r>
      <w:r w:rsidR="00CD7C7F" w:rsidRPr="00F320D9">
        <w:rPr>
          <w:rFonts w:ascii="SimSun" w:hAnsi="SimSun" w:hint="eastAsia"/>
          <w:sz w:val="21"/>
        </w:rPr>
        <w:t>)款</w:t>
      </w:r>
      <w:r w:rsidR="00EE228E">
        <w:rPr>
          <w:rFonts w:ascii="SimSun" w:hAnsi="SimSun" w:hint="eastAsia"/>
          <w:sz w:val="21"/>
        </w:rPr>
        <w:t>（分别关于代替范围和</w:t>
      </w:r>
      <w:proofErr w:type="gramStart"/>
      <w:r w:rsidR="00EE228E" w:rsidRPr="00B50F57">
        <w:rPr>
          <w:rFonts w:ascii="SimSun" w:hAnsi="SimSun" w:hint="eastAsia"/>
          <w:sz w:val="21"/>
        </w:rPr>
        <w:t>规费</w:t>
      </w:r>
      <w:proofErr w:type="gramEnd"/>
      <w:r w:rsidR="00EE228E" w:rsidRPr="00B50F57">
        <w:rPr>
          <w:rFonts w:ascii="SimSun" w:hAnsi="SimSun" w:hint="eastAsia"/>
          <w:sz w:val="21"/>
        </w:rPr>
        <w:t>收缴</w:t>
      </w:r>
      <w:r w:rsidR="00EE228E">
        <w:rPr>
          <w:rFonts w:ascii="SimSun" w:hAnsi="SimSun" w:hint="eastAsia"/>
          <w:sz w:val="21"/>
        </w:rPr>
        <w:t>）</w:t>
      </w:r>
      <w:r w:rsidR="00CD7C7F">
        <w:rPr>
          <w:rFonts w:ascii="SimSun" w:hAnsi="SimSun" w:hint="eastAsia"/>
          <w:sz w:val="21"/>
        </w:rPr>
        <w:t>，并就细则第21条</w:t>
      </w:r>
      <w:r w:rsidR="00EE228E">
        <w:rPr>
          <w:rFonts w:ascii="SimSun" w:hAnsi="SimSun" w:hint="eastAsia"/>
          <w:sz w:val="21"/>
        </w:rPr>
        <w:t>拟议修正</w:t>
      </w:r>
      <w:r w:rsidR="00CD7C7F">
        <w:rPr>
          <w:rFonts w:ascii="SimSun" w:hAnsi="SimSun" w:hint="eastAsia"/>
          <w:sz w:val="21"/>
        </w:rPr>
        <w:t>的生效日期提出建议</w:t>
      </w:r>
      <w:r w:rsidR="00EE228E">
        <w:rPr>
          <w:rFonts w:ascii="SimSun" w:hAnsi="SimSun" w:hint="eastAsia"/>
          <w:sz w:val="21"/>
        </w:rPr>
        <w:t>，供下届会议审议</w:t>
      </w:r>
      <w:r w:rsidR="00CD7C7F">
        <w:rPr>
          <w:rFonts w:ascii="SimSun" w:hAnsi="SimSun" w:hint="eastAsia"/>
          <w:sz w:val="21"/>
        </w:rPr>
        <w:t>。</w:t>
      </w:r>
      <w:bookmarkStart w:id="6" w:name="_Ref479237871"/>
      <w:r w:rsidR="005B0FAE">
        <w:rPr>
          <w:rStyle w:val="ad"/>
          <w:rFonts w:ascii="SimSun" w:hAnsi="SimSun"/>
          <w:sz w:val="21"/>
        </w:rPr>
        <w:footnoteReference w:id="2"/>
      </w:r>
      <w:bookmarkEnd w:id="6"/>
    </w:p>
    <w:p w:rsidR="00A61347" w:rsidRDefault="005B0FAE" w:rsidP="000F6F55">
      <w:pPr>
        <w:pStyle w:val="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代替的范围</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EE228E" w:rsidRPr="00A61347">
        <w:rPr>
          <w:rFonts w:ascii="SimSun" w:hAnsi="SimSun" w:hint="eastAsia"/>
          <w:sz w:val="21"/>
        </w:rPr>
        <w:t>工作组上届会议讨论</w:t>
      </w:r>
      <w:r w:rsidR="00EE228E">
        <w:rPr>
          <w:rFonts w:ascii="SimSun" w:hAnsi="SimSun" w:hint="eastAsia"/>
          <w:sz w:val="21"/>
        </w:rPr>
        <w:t>了</w:t>
      </w:r>
      <w:r w:rsidR="007B2264">
        <w:rPr>
          <w:rFonts w:ascii="SimSun" w:hAnsi="SimSun" w:hint="eastAsia"/>
          <w:sz w:val="21"/>
        </w:rPr>
        <w:t>细则第21条</w:t>
      </w:r>
      <w:r w:rsidR="00EB37DF">
        <w:rPr>
          <w:rFonts w:ascii="SimSun" w:hAnsi="SimSun" w:hint="eastAsia"/>
          <w:sz w:val="21"/>
        </w:rPr>
        <w:t>拟议新增的</w:t>
      </w:r>
      <w:r w:rsidR="00EB37DF" w:rsidRPr="00F320D9">
        <w:rPr>
          <w:rFonts w:ascii="SimSun" w:hAnsi="SimSun" w:hint="eastAsia"/>
          <w:sz w:val="21"/>
        </w:rPr>
        <w:t>第(</w:t>
      </w:r>
      <w:r w:rsidR="00EB37DF">
        <w:rPr>
          <w:rFonts w:ascii="SimSun" w:hAnsi="SimSun" w:hint="eastAsia"/>
          <w:sz w:val="21"/>
        </w:rPr>
        <w:t>5</w:t>
      </w:r>
      <w:r w:rsidR="00EB37DF" w:rsidRPr="00F320D9">
        <w:rPr>
          <w:rFonts w:ascii="SimSun" w:hAnsi="SimSun" w:hint="eastAsia"/>
          <w:sz w:val="21"/>
        </w:rPr>
        <w:t>)款</w:t>
      </w:r>
      <w:r w:rsidR="00EB37DF">
        <w:rPr>
          <w:rFonts w:ascii="SimSun" w:hAnsi="SimSun" w:hint="eastAsia"/>
          <w:sz w:val="21"/>
        </w:rPr>
        <w:t>，</w:t>
      </w:r>
      <w:r w:rsidR="00EE228E">
        <w:rPr>
          <w:rFonts w:ascii="SimSun" w:hAnsi="SimSun" w:hint="eastAsia"/>
          <w:sz w:val="21"/>
        </w:rPr>
        <w:t>其规定</w:t>
      </w:r>
      <w:r w:rsidR="00EB37DF">
        <w:rPr>
          <w:rFonts w:ascii="SimSun" w:hAnsi="SimSun" w:hint="eastAsia"/>
          <w:sz w:val="21"/>
        </w:rPr>
        <w:t>如下：“</w:t>
      </w:r>
      <w:r w:rsidR="00EB37DF" w:rsidRPr="00EB37DF">
        <w:rPr>
          <w:rFonts w:ascii="SimSun" w:hAnsi="SimSun" w:hint="eastAsia"/>
          <w:sz w:val="21"/>
        </w:rPr>
        <w:t>［代替的范围］国家或地区注册所列商品和服务的名称应相当于代替它们的国际注册所列的商品和服务名称，但不必完全相同。</w:t>
      </w:r>
      <w:r w:rsidR="00EB37DF">
        <w:rPr>
          <w:rFonts w:ascii="SimSun" w:hAnsi="SimSun" w:hint="eastAsia"/>
          <w:sz w:val="21"/>
        </w:rPr>
        <w:t>”</w:t>
      </w:r>
      <w:r w:rsidR="00D053C8" w:rsidRPr="00D053C8">
        <w:rPr>
          <w:rFonts w:ascii="SimSun" w:hAnsi="SimSun"/>
          <w:sz w:val="21"/>
          <w:vertAlign w:val="superscript"/>
        </w:rPr>
        <w:fldChar w:fldCharType="begin"/>
      </w:r>
      <w:r w:rsidR="00D053C8" w:rsidRPr="00D053C8">
        <w:rPr>
          <w:rFonts w:ascii="SimSun" w:hAnsi="SimSun"/>
          <w:sz w:val="21"/>
          <w:vertAlign w:val="superscript"/>
        </w:rPr>
        <w:instrText xml:space="preserve"> </w:instrText>
      </w:r>
      <w:r w:rsidR="00D053C8" w:rsidRPr="00D053C8">
        <w:rPr>
          <w:rFonts w:ascii="SimSun" w:hAnsi="SimSun" w:hint="eastAsia"/>
          <w:sz w:val="21"/>
          <w:vertAlign w:val="superscript"/>
        </w:rPr>
        <w:instrText>NOTEREF _Ref479237871 \h</w:instrText>
      </w:r>
      <w:r w:rsidR="00D053C8" w:rsidRPr="00D053C8">
        <w:rPr>
          <w:rFonts w:ascii="SimSun" w:hAnsi="SimSun"/>
          <w:sz w:val="21"/>
          <w:vertAlign w:val="superscript"/>
        </w:rPr>
        <w:instrText xml:space="preserve"> </w:instrText>
      </w:r>
      <w:r w:rsidR="00D053C8">
        <w:rPr>
          <w:rFonts w:ascii="SimSun" w:hAnsi="SimSun"/>
          <w:sz w:val="21"/>
          <w:vertAlign w:val="superscript"/>
        </w:rPr>
        <w:instrText xml:space="preserve"> \* MERGEFORMAT </w:instrText>
      </w:r>
      <w:r w:rsidR="00D053C8" w:rsidRPr="00D053C8">
        <w:rPr>
          <w:rFonts w:ascii="SimSun" w:hAnsi="SimSun"/>
          <w:sz w:val="21"/>
          <w:vertAlign w:val="superscript"/>
        </w:rPr>
      </w:r>
      <w:r w:rsidR="00D053C8" w:rsidRPr="00D053C8">
        <w:rPr>
          <w:rFonts w:ascii="SimSun" w:hAnsi="SimSun"/>
          <w:sz w:val="21"/>
          <w:vertAlign w:val="superscript"/>
        </w:rPr>
        <w:fldChar w:fldCharType="separate"/>
      </w:r>
      <w:r w:rsidR="00725C7F">
        <w:rPr>
          <w:rFonts w:ascii="SimSun" w:hAnsi="SimSun"/>
          <w:sz w:val="21"/>
          <w:vertAlign w:val="superscript"/>
        </w:rPr>
        <w:t>*</w:t>
      </w:r>
      <w:r w:rsidR="00D053C8" w:rsidRPr="00D053C8">
        <w:rPr>
          <w:rFonts w:ascii="SimSun" w:hAnsi="SimSun"/>
          <w:sz w:val="21"/>
          <w:vertAlign w:val="superscript"/>
        </w:rPr>
        <w:fldChar w:fldCharType="end"/>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D053C8">
        <w:rPr>
          <w:rFonts w:ascii="SimSun" w:hAnsi="SimSun" w:hint="eastAsia"/>
          <w:sz w:val="21"/>
        </w:rPr>
        <w:t>依照《议定书》第四条</w:t>
      </w:r>
      <w:proofErr w:type="gramStart"/>
      <w:r w:rsidR="00D053C8">
        <w:rPr>
          <w:rFonts w:ascii="SimSun" w:hAnsi="SimSun" w:hint="eastAsia"/>
          <w:sz w:val="21"/>
        </w:rPr>
        <w:t>之二第</w:t>
      </w:r>
      <w:proofErr w:type="gramEnd"/>
      <w:r w:rsidR="00D053C8">
        <w:rPr>
          <w:rFonts w:ascii="SimSun" w:hAnsi="SimSun" w:hint="eastAsia"/>
          <w:sz w:val="21"/>
        </w:rPr>
        <w:t>(1)款第(ii)项，</w:t>
      </w:r>
      <w:r w:rsidR="00D053C8" w:rsidRPr="00D053C8">
        <w:rPr>
          <w:rFonts w:ascii="SimSun" w:hAnsi="SimSun" w:hint="eastAsia"/>
          <w:sz w:val="21"/>
        </w:rPr>
        <w:t>国家或地区注册中所列的所有商品和服务</w:t>
      </w:r>
      <w:r w:rsidR="0095149A">
        <w:rPr>
          <w:rFonts w:ascii="SimSun" w:hAnsi="SimSun" w:hint="eastAsia"/>
          <w:sz w:val="21"/>
        </w:rPr>
        <w:t>亦须列在就</w:t>
      </w:r>
      <w:r w:rsidR="007B2264">
        <w:rPr>
          <w:rFonts w:ascii="SimSun" w:hAnsi="SimSun" w:hint="eastAsia"/>
          <w:sz w:val="21"/>
        </w:rPr>
        <w:t>有关</w:t>
      </w:r>
      <w:r w:rsidR="0095149A">
        <w:rPr>
          <w:rFonts w:ascii="SimSun" w:hAnsi="SimSun" w:hint="eastAsia"/>
          <w:sz w:val="21"/>
        </w:rPr>
        <w:t>被指定缔约国所作的国际注册中。</w:t>
      </w:r>
      <w:r w:rsidR="007B2264">
        <w:rPr>
          <w:rFonts w:ascii="SimSun" w:hAnsi="SimSun" w:hint="eastAsia"/>
          <w:sz w:val="21"/>
        </w:rPr>
        <w:t>这项条款</w:t>
      </w:r>
      <w:r w:rsidR="0095149A">
        <w:rPr>
          <w:rFonts w:ascii="SimSun" w:hAnsi="SimSun" w:hint="eastAsia"/>
          <w:sz w:val="21"/>
        </w:rPr>
        <w:t>在《协定》相对应的第四条之二中</w:t>
      </w:r>
      <w:r w:rsidR="007B2264">
        <w:rPr>
          <w:rFonts w:ascii="SimSun" w:hAnsi="SimSun" w:hint="eastAsia"/>
          <w:sz w:val="21"/>
        </w:rPr>
        <w:t>并</w:t>
      </w:r>
      <w:r w:rsidR="0095149A">
        <w:rPr>
          <w:rFonts w:ascii="SimSun" w:hAnsi="SimSun" w:hint="eastAsia"/>
          <w:sz w:val="21"/>
        </w:rPr>
        <w:t>不存在，</w:t>
      </w:r>
      <w:r w:rsidR="00EE228E">
        <w:rPr>
          <w:rFonts w:ascii="SimSun" w:hAnsi="SimSun" w:hint="eastAsia"/>
          <w:sz w:val="21"/>
        </w:rPr>
        <w:t>后者</w:t>
      </w:r>
      <w:r w:rsidR="0095149A">
        <w:rPr>
          <w:rFonts w:ascii="SimSun" w:hAnsi="SimSun" w:hint="eastAsia"/>
          <w:sz w:val="21"/>
        </w:rPr>
        <w:t>只</w:t>
      </w:r>
      <w:r w:rsidR="007B2264">
        <w:rPr>
          <w:rFonts w:ascii="SimSun" w:hAnsi="SimSun" w:hint="eastAsia"/>
          <w:sz w:val="21"/>
        </w:rPr>
        <w:t>规定</w:t>
      </w:r>
      <w:r w:rsidR="0095149A">
        <w:rPr>
          <w:rFonts w:ascii="SimSun" w:hAnsi="SimSun" w:hint="eastAsia"/>
          <w:sz w:val="21"/>
        </w:rPr>
        <w:t>，“[……]</w:t>
      </w:r>
      <w:r w:rsidR="0095149A" w:rsidRPr="0095149A">
        <w:rPr>
          <w:rFonts w:ascii="SimSun" w:hAnsi="SimSun" w:hint="eastAsia"/>
          <w:sz w:val="21"/>
        </w:rPr>
        <w:t>该国际注册应视为代替在先的国家注册</w:t>
      </w:r>
      <w:r w:rsidR="001A2572">
        <w:rPr>
          <w:rFonts w:ascii="SimSun" w:hAnsi="SimSun" w:hint="eastAsia"/>
          <w:sz w:val="21"/>
        </w:rPr>
        <w:t>[……]</w:t>
      </w:r>
      <w:r w:rsidR="0095149A">
        <w:rPr>
          <w:rFonts w:ascii="SimSun" w:hAnsi="SimSun" w:hint="eastAsia"/>
          <w:sz w:val="21"/>
        </w:rPr>
        <w:t>”</w:t>
      </w:r>
      <w:r w:rsidR="0039013C">
        <w:rPr>
          <w:rFonts w:ascii="SimSun" w:hAnsi="SimSun" w:hint="eastAsia"/>
          <w:sz w:val="21"/>
        </w:rPr>
        <w:t>。</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lastRenderedPageBreak/>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39013C">
        <w:rPr>
          <w:rFonts w:ascii="SimSun" w:hAnsi="SimSun" w:hint="eastAsia"/>
          <w:sz w:val="21"/>
        </w:rPr>
        <w:t>在</w:t>
      </w:r>
      <w:r w:rsidR="00EE228E">
        <w:rPr>
          <w:rFonts w:ascii="SimSun" w:hAnsi="SimSun" w:hint="eastAsia"/>
          <w:sz w:val="21"/>
        </w:rPr>
        <w:t>讨论</w:t>
      </w:r>
      <w:r w:rsidR="007B2264">
        <w:rPr>
          <w:rFonts w:ascii="SimSun" w:hAnsi="SimSun" w:hint="eastAsia"/>
          <w:sz w:val="21"/>
        </w:rPr>
        <w:t>拟议</w:t>
      </w:r>
      <w:proofErr w:type="gramStart"/>
      <w:r w:rsidR="007B2264">
        <w:rPr>
          <w:rFonts w:ascii="SimSun" w:hAnsi="SimSun" w:hint="eastAsia"/>
          <w:sz w:val="21"/>
        </w:rPr>
        <w:t>新增</w:t>
      </w:r>
      <w:r w:rsidR="007B2264" w:rsidRPr="00F320D9">
        <w:rPr>
          <w:rFonts w:ascii="SimSun" w:hAnsi="SimSun" w:hint="eastAsia"/>
          <w:sz w:val="21"/>
        </w:rPr>
        <w:t>第</w:t>
      </w:r>
      <w:proofErr w:type="gramEnd"/>
      <w:r w:rsidR="007B2264" w:rsidRPr="00F320D9">
        <w:rPr>
          <w:rFonts w:ascii="SimSun" w:hAnsi="SimSun" w:hint="eastAsia"/>
          <w:sz w:val="21"/>
        </w:rPr>
        <w:t>(</w:t>
      </w:r>
      <w:r w:rsidR="007B2264">
        <w:rPr>
          <w:rFonts w:ascii="SimSun" w:hAnsi="SimSun" w:hint="eastAsia"/>
          <w:sz w:val="21"/>
        </w:rPr>
        <w:t>5</w:t>
      </w:r>
      <w:r w:rsidR="007B2264" w:rsidRPr="00F320D9">
        <w:rPr>
          <w:rFonts w:ascii="SimSun" w:hAnsi="SimSun" w:hint="eastAsia"/>
          <w:sz w:val="21"/>
        </w:rPr>
        <w:t>)款</w:t>
      </w:r>
      <w:r w:rsidR="007B2264">
        <w:rPr>
          <w:rFonts w:ascii="SimSun" w:hAnsi="SimSun" w:hint="eastAsia"/>
          <w:sz w:val="21"/>
        </w:rPr>
        <w:t>的</w:t>
      </w:r>
      <w:r w:rsidR="00EE228E">
        <w:rPr>
          <w:rFonts w:ascii="SimSun" w:hAnsi="SimSun" w:hint="eastAsia"/>
          <w:sz w:val="21"/>
        </w:rPr>
        <w:t>过程</w:t>
      </w:r>
      <w:r w:rsidR="007B2264">
        <w:rPr>
          <w:rFonts w:ascii="SimSun" w:hAnsi="SimSun" w:hint="eastAsia"/>
          <w:sz w:val="21"/>
        </w:rPr>
        <w:t>中，</w:t>
      </w:r>
      <w:r w:rsidR="00EE228E">
        <w:rPr>
          <w:rFonts w:ascii="SimSun" w:hAnsi="SimSun" w:hint="eastAsia"/>
          <w:sz w:val="21"/>
        </w:rPr>
        <w:t>若干代表团指出，拟议的</w:t>
      </w:r>
      <w:r w:rsidR="00EE228E" w:rsidRPr="00EB37DF">
        <w:rPr>
          <w:rFonts w:ascii="SimSun" w:hAnsi="SimSun" w:hint="eastAsia"/>
          <w:sz w:val="21"/>
        </w:rPr>
        <w:t>商品和服务名称</w:t>
      </w:r>
      <w:r w:rsidR="00EE228E">
        <w:rPr>
          <w:rFonts w:ascii="SimSun" w:hAnsi="SimSun" w:hint="eastAsia"/>
          <w:sz w:val="21"/>
        </w:rPr>
        <w:t>“相当”的规定与《议定书》第四条</w:t>
      </w:r>
      <w:proofErr w:type="gramStart"/>
      <w:r w:rsidR="00EE228E">
        <w:rPr>
          <w:rFonts w:ascii="SimSun" w:hAnsi="SimSun" w:hint="eastAsia"/>
          <w:sz w:val="21"/>
        </w:rPr>
        <w:t>之二第</w:t>
      </w:r>
      <w:proofErr w:type="gramEnd"/>
      <w:r w:rsidR="00EE228E">
        <w:rPr>
          <w:rFonts w:ascii="SimSun" w:hAnsi="SimSun" w:hint="eastAsia"/>
          <w:sz w:val="21"/>
        </w:rPr>
        <w:t>(1)款第(ii)</w:t>
      </w:r>
      <w:proofErr w:type="gramStart"/>
      <w:r w:rsidR="007678E8">
        <w:rPr>
          <w:rFonts w:ascii="SimSun" w:hAnsi="SimSun" w:hint="eastAsia"/>
          <w:sz w:val="21"/>
        </w:rPr>
        <w:t>项</w:t>
      </w:r>
      <w:r w:rsidR="00EE228E">
        <w:rPr>
          <w:rFonts w:ascii="SimSun" w:hAnsi="SimSun" w:hint="eastAsia"/>
          <w:sz w:val="21"/>
        </w:rPr>
        <w:t>相冲突</w:t>
      </w:r>
      <w:proofErr w:type="gramEnd"/>
      <w:r w:rsidR="00EE228E">
        <w:rPr>
          <w:rFonts w:ascii="SimSun" w:hAnsi="SimSun" w:hint="eastAsia"/>
          <w:sz w:val="21"/>
        </w:rPr>
        <w:t>，</w:t>
      </w:r>
      <w:r w:rsidR="00871E82">
        <w:rPr>
          <w:rFonts w:ascii="SimSun" w:hAnsi="SimSun" w:hint="eastAsia"/>
          <w:sz w:val="21"/>
        </w:rPr>
        <w:t>他们认为，</w:t>
      </w:r>
      <w:r w:rsidR="00871E82" w:rsidRPr="00EB37DF">
        <w:rPr>
          <w:rFonts w:ascii="SimSun" w:hAnsi="SimSun" w:hint="eastAsia"/>
          <w:sz w:val="21"/>
        </w:rPr>
        <w:t>国家或地区注册</w:t>
      </w:r>
      <w:r w:rsidR="00871E82">
        <w:rPr>
          <w:rFonts w:ascii="SimSun" w:hAnsi="SimSun" w:hint="eastAsia"/>
          <w:sz w:val="21"/>
        </w:rPr>
        <w:t>中的列表必须与国际注册中的商品和服务列表完全相同</w:t>
      </w:r>
      <w:r w:rsidR="00A83459" w:rsidRPr="00A61347">
        <w:rPr>
          <w:rFonts w:ascii="SimSun" w:hAnsi="SimSun" w:hint="eastAsia"/>
          <w:sz w:val="21"/>
        </w:rPr>
        <w:t>。</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871E82">
        <w:rPr>
          <w:rFonts w:ascii="SimSun" w:hAnsi="SimSun" w:hint="eastAsia"/>
          <w:sz w:val="21"/>
        </w:rPr>
        <w:t>照字面解读《议定书》的规定可能导致的结论是，代替要求与被代替</w:t>
      </w:r>
      <w:proofErr w:type="gramStart"/>
      <w:r w:rsidR="006C15C5">
        <w:rPr>
          <w:rFonts w:ascii="SimSun" w:hAnsi="SimSun" w:hint="eastAsia"/>
          <w:sz w:val="21"/>
        </w:rPr>
        <w:t>之</w:t>
      </w:r>
      <w:r w:rsidR="00871E82">
        <w:rPr>
          <w:rFonts w:ascii="SimSun" w:hAnsi="SimSun" w:hint="eastAsia"/>
          <w:sz w:val="21"/>
        </w:rPr>
        <w:t>注册</w:t>
      </w:r>
      <w:proofErr w:type="gramEnd"/>
      <w:r w:rsidR="00871E82">
        <w:rPr>
          <w:rFonts w:ascii="SimSun" w:hAnsi="SimSun" w:hint="eastAsia"/>
          <w:sz w:val="21"/>
        </w:rPr>
        <w:t>的所有商品和服务绝对相同和对应</w:t>
      </w:r>
      <w:r w:rsidR="00A83459" w:rsidRPr="00A61347">
        <w:rPr>
          <w:rFonts w:ascii="SimSun" w:hAnsi="SimSun" w:hint="eastAsia"/>
          <w:sz w:val="21"/>
        </w:rPr>
        <w:t>。</w:t>
      </w:r>
      <w:r w:rsidR="006C15C5">
        <w:rPr>
          <w:rFonts w:ascii="SimSun" w:hAnsi="SimSun" w:hint="eastAsia"/>
          <w:sz w:val="21"/>
        </w:rPr>
        <w:t>这可能暗示被代替注册的范围</w:t>
      </w:r>
      <w:proofErr w:type="gramStart"/>
      <w:r w:rsidR="006C15C5">
        <w:rPr>
          <w:rFonts w:ascii="SimSun" w:hAnsi="SimSun" w:hint="eastAsia"/>
          <w:sz w:val="21"/>
        </w:rPr>
        <w:t>不能广</w:t>
      </w:r>
      <w:proofErr w:type="gramEnd"/>
      <w:r w:rsidR="006C15C5">
        <w:rPr>
          <w:rFonts w:ascii="SimSun" w:hAnsi="SimSun" w:hint="eastAsia"/>
          <w:sz w:val="21"/>
        </w:rPr>
        <w:t>于国际注册。若干代表团似乎都是这样理解。</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6C15C5">
        <w:rPr>
          <w:rFonts w:ascii="SimSun" w:hAnsi="SimSun" w:hint="eastAsia"/>
          <w:sz w:val="21"/>
        </w:rPr>
        <w:t>以下</w:t>
      </w:r>
      <w:r w:rsidR="00AD285D">
        <w:rPr>
          <w:rFonts w:ascii="SimSun" w:hAnsi="SimSun" w:hint="eastAsia"/>
          <w:sz w:val="21"/>
        </w:rPr>
        <w:t>例子</w:t>
      </w:r>
      <w:r w:rsidR="006C15C5">
        <w:rPr>
          <w:rFonts w:ascii="SimSun" w:hAnsi="SimSun" w:hint="eastAsia"/>
          <w:sz w:val="21"/>
        </w:rPr>
        <w:t>可说明情况：注册人可能有较早的国家注册，</w:t>
      </w:r>
      <w:r w:rsidR="00AD285D">
        <w:rPr>
          <w:rFonts w:ascii="SimSun" w:hAnsi="SimSun" w:hint="eastAsia"/>
          <w:sz w:val="21"/>
        </w:rPr>
        <w:t>它</w:t>
      </w:r>
      <w:r w:rsidR="006C15C5">
        <w:rPr>
          <w:rFonts w:ascii="SimSun" w:hAnsi="SimSun" w:hint="eastAsia"/>
          <w:sz w:val="21"/>
        </w:rPr>
        <w:t>涵盖第25类的标题，即“</w:t>
      </w:r>
      <w:r w:rsidR="00AD285D">
        <w:rPr>
          <w:rFonts w:ascii="SimSun" w:hAnsi="SimSun" w:hint="eastAsia"/>
          <w:sz w:val="21"/>
        </w:rPr>
        <w:t>服装，鞋，帽</w:t>
      </w:r>
      <w:r w:rsidR="006C15C5">
        <w:rPr>
          <w:rFonts w:ascii="SimSun" w:hAnsi="SimSun" w:hint="eastAsia"/>
          <w:sz w:val="21"/>
        </w:rPr>
        <w:t>”</w:t>
      </w:r>
      <w:r w:rsidR="00AD285D">
        <w:rPr>
          <w:rFonts w:ascii="SimSun" w:hAnsi="SimSun" w:hint="eastAsia"/>
          <w:sz w:val="21"/>
        </w:rPr>
        <w:t>，而较新的国际申请可能仅涵盖同一类中的“服装”。按照上述理解，注册人必须</w:t>
      </w:r>
      <w:r w:rsidR="009400F7">
        <w:rPr>
          <w:rFonts w:ascii="SimSun" w:hAnsi="SimSun" w:hint="eastAsia"/>
          <w:sz w:val="21"/>
        </w:rPr>
        <w:t>在请求有关局注意其国际申请之前，先</w:t>
      </w:r>
      <w:r w:rsidR="00AD285D">
        <w:rPr>
          <w:rFonts w:ascii="SimSun" w:hAnsi="SimSun" w:hint="eastAsia"/>
          <w:sz w:val="21"/>
        </w:rPr>
        <w:t>请求对较早的国家注册中的商品和服务</w:t>
      </w:r>
      <w:proofErr w:type="gramStart"/>
      <w:r w:rsidR="00AD285D">
        <w:rPr>
          <w:rFonts w:ascii="SimSun" w:hAnsi="SimSun" w:hint="eastAsia"/>
          <w:sz w:val="21"/>
        </w:rPr>
        <w:t>作出</w:t>
      </w:r>
      <w:proofErr w:type="gramEnd"/>
      <w:r w:rsidR="00AD285D">
        <w:rPr>
          <w:rFonts w:ascii="SimSun" w:hAnsi="SimSun" w:hint="eastAsia"/>
          <w:sz w:val="21"/>
        </w:rPr>
        <w:t>删减。</w:t>
      </w:r>
      <w:r w:rsidR="009400F7">
        <w:rPr>
          <w:rFonts w:ascii="SimSun" w:hAnsi="SimSun" w:hint="eastAsia"/>
          <w:sz w:val="21"/>
        </w:rPr>
        <w:t>从注册人的角度看，可能认为这种做法严苛而麻烦，加上因本地代理人的必要介入而产生费用，因此限制了代替程序对马德里体系用户的有用性。这可能</w:t>
      </w:r>
      <w:r w:rsidR="00CA08E5">
        <w:rPr>
          <w:rFonts w:ascii="SimSun" w:hAnsi="SimSun" w:hint="eastAsia"/>
          <w:sz w:val="21"/>
        </w:rPr>
        <w:t>有损于代替的目的——为简化商标注册人的商标案卷管理。</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CA08E5">
        <w:rPr>
          <w:rFonts w:ascii="SimSun" w:hAnsi="SimSun" w:hint="eastAsia"/>
          <w:sz w:val="21"/>
        </w:rPr>
        <w:t>可以对《议定书》第四条</w:t>
      </w:r>
      <w:proofErr w:type="gramStart"/>
      <w:r w:rsidR="00CA08E5">
        <w:rPr>
          <w:rFonts w:ascii="SimSun" w:hAnsi="SimSun" w:hint="eastAsia"/>
          <w:sz w:val="21"/>
        </w:rPr>
        <w:t>之二第</w:t>
      </w:r>
      <w:proofErr w:type="gramEnd"/>
      <w:r w:rsidR="00CA08E5">
        <w:rPr>
          <w:rFonts w:ascii="SimSun" w:hAnsi="SimSun" w:hint="eastAsia"/>
          <w:sz w:val="21"/>
        </w:rPr>
        <w:t>(1)款第(ii)项</w:t>
      </w:r>
      <w:proofErr w:type="gramStart"/>
      <w:r w:rsidR="00CA08E5">
        <w:rPr>
          <w:rFonts w:ascii="SimSun" w:hAnsi="SimSun" w:hint="eastAsia"/>
          <w:sz w:val="21"/>
        </w:rPr>
        <w:t>作出</w:t>
      </w:r>
      <w:proofErr w:type="gramEnd"/>
      <w:r w:rsidR="00CA08E5">
        <w:rPr>
          <w:rFonts w:ascii="SimSun" w:hAnsi="SimSun" w:hint="eastAsia"/>
          <w:sz w:val="21"/>
        </w:rPr>
        <w:t>不同解读，更好地顾及代替的目的</w:t>
      </w:r>
      <w:r w:rsidRPr="00A61347">
        <w:rPr>
          <w:rFonts w:ascii="SimSun" w:hAnsi="SimSun" w:hint="eastAsia"/>
          <w:sz w:val="21"/>
        </w:rPr>
        <w:t>。</w:t>
      </w:r>
      <w:proofErr w:type="gramStart"/>
      <w:r w:rsidR="00CA08E5">
        <w:rPr>
          <w:rFonts w:ascii="SimSun" w:hAnsi="SimSun" w:hint="eastAsia"/>
          <w:sz w:val="21"/>
        </w:rPr>
        <w:t>依照对</w:t>
      </w:r>
      <w:proofErr w:type="gramEnd"/>
      <w:r w:rsidR="00CA08E5">
        <w:rPr>
          <w:rFonts w:ascii="SimSun" w:hAnsi="SimSun" w:hint="eastAsia"/>
          <w:sz w:val="21"/>
        </w:rPr>
        <w:t>该条款更为灵活、考虑</w:t>
      </w:r>
      <w:r w:rsidR="00920E3C">
        <w:rPr>
          <w:rFonts w:ascii="SimSun" w:hAnsi="SimSun" w:hint="eastAsia"/>
          <w:sz w:val="21"/>
        </w:rPr>
        <w:t>具体背景</w:t>
      </w:r>
      <w:r w:rsidR="00CA08E5">
        <w:rPr>
          <w:rFonts w:ascii="SimSun" w:hAnsi="SimSun" w:hint="eastAsia"/>
          <w:sz w:val="21"/>
        </w:rPr>
        <w:t>的解读，“</w:t>
      </w:r>
      <w:r w:rsidR="00A0564F" w:rsidRPr="00A0564F">
        <w:rPr>
          <w:rFonts w:ascii="SimSun" w:hAnsi="SimSun" w:hint="eastAsia"/>
          <w:sz w:val="21"/>
        </w:rPr>
        <w:t>国家或地区注册中所列的所有商品和服务同样</w:t>
      </w:r>
      <w:r w:rsidR="003F3BF0">
        <w:rPr>
          <w:rFonts w:ascii="SimSun" w:hAnsi="SimSun" w:hint="eastAsia"/>
          <w:sz w:val="21"/>
        </w:rPr>
        <w:t>[</w:t>
      </w:r>
      <w:r w:rsidR="00A0564F">
        <w:rPr>
          <w:rFonts w:ascii="SimSun" w:hAnsi="SimSun" w:hint="eastAsia"/>
          <w:sz w:val="21"/>
        </w:rPr>
        <w:t>须</w:t>
      </w:r>
      <w:r w:rsidR="003F3BF0">
        <w:rPr>
          <w:rFonts w:ascii="SimSun" w:hAnsi="SimSun" w:hint="eastAsia"/>
          <w:sz w:val="21"/>
        </w:rPr>
        <w:t>]</w:t>
      </w:r>
      <w:r w:rsidR="00A0564F" w:rsidRPr="00A0564F">
        <w:rPr>
          <w:rFonts w:ascii="SimSun" w:hAnsi="SimSun" w:hint="eastAsia"/>
          <w:sz w:val="21"/>
        </w:rPr>
        <w:t>列在国际注册中</w:t>
      </w:r>
      <w:r w:rsidR="00CA08E5">
        <w:rPr>
          <w:rFonts w:ascii="SimSun" w:hAnsi="SimSun" w:hint="eastAsia"/>
          <w:sz w:val="21"/>
        </w:rPr>
        <w:t>”的提法可以</w:t>
      </w:r>
      <w:r w:rsidR="00A0564F">
        <w:rPr>
          <w:rFonts w:ascii="SimSun" w:hAnsi="SimSun" w:hint="eastAsia"/>
          <w:sz w:val="21"/>
        </w:rPr>
        <w:t>理解为，所指的是为替代的目的所列的所有商品和服务。这样，对于国家或地区注册和国际注册都列出的商品和服务，可以进行代替。这种做法可使用户更广泛地受益于代替，同时把</w:t>
      </w:r>
      <w:r w:rsidR="00EB41C4">
        <w:rPr>
          <w:rFonts w:ascii="SimSun" w:hAnsi="SimSun" w:hint="eastAsia"/>
          <w:sz w:val="21"/>
        </w:rPr>
        <w:t>代替的范围限制在与</w:t>
      </w:r>
      <w:r w:rsidR="00A0564F">
        <w:rPr>
          <w:rFonts w:ascii="SimSun" w:hAnsi="SimSun" w:hint="eastAsia"/>
          <w:sz w:val="21"/>
        </w:rPr>
        <w:t>国际注册重复</w:t>
      </w:r>
      <w:r w:rsidR="00EB41C4">
        <w:rPr>
          <w:rFonts w:ascii="SimSun" w:hAnsi="SimSun" w:hint="eastAsia"/>
          <w:sz w:val="21"/>
        </w:rPr>
        <w:t>的国家或地区注册所列的商品和服务。</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EB41C4">
        <w:rPr>
          <w:rFonts w:ascii="SimSun" w:hAnsi="SimSun" w:hint="eastAsia"/>
          <w:sz w:val="21"/>
        </w:rPr>
        <w:t>以上述同一例</w:t>
      </w:r>
      <w:proofErr w:type="gramStart"/>
      <w:r w:rsidR="00EB41C4">
        <w:rPr>
          <w:rFonts w:ascii="SimSun" w:hAnsi="SimSun" w:hint="eastAsia"/>
          <w:sz w:val="21"/>
        </w:rPr>
        <w:t>来作</w:t>
      </w:r>
      <w:proofErr w:type="gramEnd"/>
      <w:r w:rsidR="00EB41C4">
        <w:rPr>
          <w:rFonts w:ascii="SimSun" w:hAnsi="SimSun" w:hint="eastAsia"/>
          <w:sz w:val="21"/>
        </w:rPr>
        <w:t>说明，如果在先的国家权利涵盖第25类的标题，而国际注册仅涵盖同一类中的“服装”，按照上述更为灵活的做法，国家注册</w:t>
      </w:r>
      <w:proofErr w:type="gramStart"/>
      <w:r w:rsidR="00EB41C4">
        <w:rPr>
          <w:rFonts w:ascii="SimSun" w:hAnsi="SimSun" w:hint="eastAsia"/>
          <w:sz w:val="21"/>
        </w:rPr>
        <w:t>簿</w:t>
      </w:r>
      <w:proofErr w:type="gramEnd"/>
      <w:r w:rsidR="00EB41C4">
        <w:rPr>
          <w:rFonts w:ascii="SimSun" w:hAnsi="SimSun" w:hint="eastAsia"/>
          <w:sz w:val="21"/>
        </w:rPr>
        <w:t>可以反映为，所代替的在先国家权利限制在第25类的“服装”。</w:t>
      </w:r>
      <w:r w:rsidR="00394DA5">
        <w:rPr>
          <w:rFonts w:ascii="SimSun" w:hAnsi="SimSun" w:hint="eastAsia"/>
          <w:sz w:val="21"/>
        </w:rPr>
        <w:t>如果注册人后来决定让在先的国家权利失效，对于第25类除“服装”以外的商品就不再有任何保护。但是，国家</w:t>
      </w:r>
      <w:proofErr w:type="gramStart"/>
      <w:r w:rsidR="00394DA5">
        <w:rPr>
          <w:rFonts w:ascii="SimSun" w:hAnsi="SimSun" w:hint="eastAsia"/>
          <w:sz w:val="21"/>
        </w:rPr>
        <w:t>注册簿应显示</w:t>
      </w:r>
      <w:proofErr w:type="gramEnd"/>
      <w:r w:rsidR="00394DA5">
        <w:rPr>
          <w:rFonts w:ascii="SimSun" w:hAnsi="SimSun" w:hint="eastAsia"/>
          <w:sz w:val="21"/>
        </w:rPr>
        <w:t>，依照该国际注册，注册人享有对第25类“服装”相关商标的保护，保护起始日按在先国家权利的保护起始日算。</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394DA5">
        <w:rPr>
          <w:rFonts w:ascii="SimSun" w:hAnsi="SimSun" w:hint="eastAsia"/>
          <w:sz w:val="21"/>
        </w:rPr>
        <w:t>采取更灵活做法的另一个优势是，可避免主管局的工作量增加，因为不必处理作为代替程序先决条件的删减程序</w:t>
      </w:r>
      <w:r w:rsidRPr="00A61347">
        <w:rPr>
          <w:rFonts w:ascii="SimSun" w:hAnsi="SimSun" w:hint="eastAsia"/>
          <w:sz w:val="21"/>
        </w:rPr>
        <w:t>。</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394DA5">
        <w:rPr>
          <w:rFonts w:ascii="SimSun" w:hAnsi="SimSun" w:hint="eastAsia"/>
          <w:sz w:val="21"/>
        </w:rPr>
        <w:t>一些缔约国其实已经采用这种更为灵活的做法，</w:t>
      </w:r>
      <w:r w:rsidR="00564B7B">
        <w:rPr>
          <w:rFonts w:ascii="SimSun" w:hAnsi="SimSun" w:hint="eastAsia"/>
          <w:sz w:val="21"/>
        </w:rPr>
        <w:t>这在</w:t>
      </w:r>
      <w:r w:rsidR="00394DA5">
        <w:rPr>
          <w:rFonts w:ascii="SimSun" w:hAnsi="SimSun" w:hint="eastAsia"/>
          <w:sz w:val="21"/>
        </w:rPr>
        <w:t>2014年调查问卷</w:t>
      </w:r>
      <w:r w:rsidR="00D40FDE">
        <w:rPr>
          <w:rFonts w:ascii="SimSun" w:hAnsi="SimSun" w:hint="eastAsia"/>
          <w:sz w:val="21"/>
        </w:rPr>
        <w:t>的回复汇编</w:t>
      </w:r>
      <w:r w:rsidR="00564B7B">
        <w:rPr>
          <w:rFonts w:ascii="SimSun" w:hAnsi="SimSun" w:hint="eastAsia"/>
          <w:sz w:val="21"/>
        </w:rPr>
        <w:t>中有</w:t>
      </w:r>
      <w:r w:rsidR="00D40FDE">
        <w:rPr>
          <w:rFonts w:ascii="SimSun" w:hAnsi="SimSun" w:hint="eastAsia"/>
          <w:sz w:val="21"/>
        </w:rPr>
        <w:t>反映</w:t>
      </w:r>
      <w:r w:rsidRPr="00A61347">
        <w:rPr>
          <w:rFonts w:ascii="SimSun" w:hAnsi="SimSun" w:hint="eastAsia"/>
          <w:sz w:val="21"/>
        </w:rPr>
        <w:t>。</w:t>
      </w:r>
      <w:r w:rsidR="00D40FDE">
        <w:rPr>
          <w:rFonts w:ascii="SimSun" w:hAnsi="SimSun" w:hint="eastAsia"/>
          <w:sz w:val="21"/>
        </w:rPr>
        <w:t>该汇编载于文件</w:t>
      </w:r>
      <w:r w:rsidR="00D40FDE" w:rsidRPr="00871643">
        <w:rPr>
          <w:rFonts w:ascii="SimSun" w:hAnsi="SimSun"/>
          <w:sz w:val="21"/>
        </w:rPr>
        <w:t>MM/LD/WG/12/5</w:t>
      </w:r>
      <w:r w:rsidR="00D40FDE" w:rsidRPr="00D40FDE">
        <w:rPr>
          <w:rFonts w:hint="eastAsia"/>
          <w:sz w:val="21"/>
          <w:szCs w:val="21"/>
        </w:rPr>
        <w:t>，</w:t>
      </w:r>
      <w:r w:rsidR="00D40FDE">
        <w:rPr>
          <w:rFonts w:hint="eastAsia"/>
          <w:sz w:val="21"/>
          <w:szCs w:val="21"/>
        </w:rPr>
        <w:t>工作组在第十二届会议上讨论</w:t>
      </w:r>
      <w:r w:rsidR="00564B7B">
        <w:rPr>
          <w:rFonts w:hint="eastAsia"/>
          <w:sz w:val="21"/>
          <w:szCs w:val="21"/>
        </w:rPr>
        <w:t>过</w:t>
      </w:r>
      <w:r w:rsidR="00D40FDE">
        <w:rPr>
          <w:rFonts w:hint="eastAsia"/>
          <w:sz w:val="21"/>
          <w:szCs w:val="21"/>
        </w:rPr>
        <w:t>。</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564B7B">
        <w:rPr>
          <w:rFonts w:ascii="SimSun" w:hAnsi="SimSun" w:hint="eastAsia"/>
          <w:sz w:val="21"/>
        </w:rPr>
        <w:t>上述调查问卷中有个问题是：“如果国家注册中所列的商品和服务</w:t>
      </w:r>
      <w:r w:rsidR="00564B7B" w:rsidRPr="003F3BF0">
        <w:rPr>
          <w:rFonts w:ascii="KaiTi" w:eastAsia="KaiTi" w:hAnsi="KaiTi" w:hint="eastAsia"/>
          <w:sz w:val="21"/>
        </w:rPr>
        <w:t>不是</w:t>
      </w:r>
      <w:r w:rsidR="00564B7B">
        <w:rPr>
          <w:rFonts w:ascii="SimSun" w:hAnsi="SimSun" w:hint="eastAsia"/>
          <w:sz w:val="21"/>
        </w:rPr>
        <w:t>全部列在国际注册中，即，国际注册中的商品和服务列表比国家登记的列表范围窄，贵主管局</w:t>
      </w:r>
      <w:r w:rsidR="005F34C1">
        <w:rPr>
          <w:rFonts w:ascii="SimSun" w:hAnsi="SimSun" w:hint="eastAsia"/>
          <w:sz w:val="21"/>
        </w:rPr>
        <w:t>是否依然考虑就国家和国际注册</w:t>
      </w:r>
      <w:r w:rsidR="00483DD1">
        <w:rPr>
          <w:rFonts w:ascii="SimSun" w:hAnsi="SimSun" w:hint="eastAsia"/>
          <w:sz w:val="21"/>
        </w:rPr>
        <w:t>措辞</w:t>
      </w:r>
      <w:r w:rsidR="005F34C1">
        <w:rPr>
          <w:rFonts w:ascii="SimSun" w:hAnsi="SimSun" w:hint="eastAsia"/>
          <w:sz w:val="21"/>
        </w:rPr>
        <w:t>相同的部分作部分代替？</w:t>
      </w:r>
      <w:r w:rsidR="00564B7B">
        <w:rPr>
          <w:rFonts w:ascii="SimSun" w:hAnsi="SimSun" w:hint="eastAsia"/>
          <w:sz w:val="21"/>
        </w:rPr>
        <w:t>”</w:t>
      </w:r>
      <w:r w:rsidR="005F34C1">
        <w:rPr>
          <w:rFonts w:ascii="SimSun" w:hAnsi="SimSun" w:hint="eastAsia"/>
          <w:sz w:val="21"/>
        </w:rPr>
        <w:t>对该题的回答显示，答复问卷的71个主管局中有40%以上</w:t>
      </w:r>
      <w:r w:rsidR="00483DD1">
        <w:rPr>
          <w:rFonts w:ascii="SimSun" w:hAnsi="SimSun" w:hint="eastAsia"/>
          <w:sz w:val="21"/>
        </w:rPr>
        <w:t>会视为“部分”代替</w:t>
      </w:r>
      <w:r w:rsidRPr="00A61347">
        <w:rPr>
          <w:rFonts w:ascii="SimSun" w:hAnsi="SimSun" w:hint="eastAsia"/>
          <w:sz w:val="21"/>
        </w:rPr>
        <w:t>。</w:t>
      </w:r>
      <w:r w:rsidR="00483DD1">
        <w:rPr>
          <w:rFonts w:ascii="SimSun" w:hAnsi="SimSun" w:hint="eastAsia"/>
          <w:sz w:val="21"/>
        </w:rPr>
        <w:t>这一结果肯定了工作组之前在2005年进行类似调查的结果。</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483DD1">
        <w:rPr>
          <w:rFonts w:ascii="SimSun" w:hAnsi="SimSun" w:hint="eastAsia"/>
          <w:sz w:val="21"/>
        </w:rPr>
        <w:t>统一的做法会使代替程序受益，因为会使该程序更容易预测，所产生的影响范围也更广</w:t>
      </w:r>
      <w:r w:rsidRPr="00A61347">
        <w:rPr>
          <w:rFonts w:ascii="SimSun" w:hAnsi="SimSun" w:hint="eastAsia"/>
          <w:sz w:val="21"/>
        </w:rPr>
        <w:t>。</w:t>
      </w:r>
      <w:r w:rsidR="00483DD1">
        <w:rPr>
          <w:rFonts w:ascii="SimSun" w:hAnsi="SimSun" w:hint="eastAsia"/>
          <w:sz w:val="21"/>
        </w:rPr>
        <w:t>但是，显然各缔约方在有关代替范围上的做法存在显著差异，难以轻易实现统一。在这种背景下，可能采取两种做法：</w:t>
      </w:r>
    </w:p>
    <w:p w:rsidR="00920E3C" w:rsidRDefault="00920E3C" w:rsidP="0039013C">
      <w:pPr>
        <w:overflowPunct w:val="0"/>
        <w:spacing w:afterLines="50" w:after="120" w:line="340" w:lineRule="atLeast"/>
        <w:jc w:val="both"/>
        <w:rPr>
          <w:rFonts w:ascii="SimSun" w:hAnsi="SimSun"/>
          <w:sz w:val="21"/>
        </w:rPr>
      </w:pPr>
      <w:r>
        <w:rPr>
          <w:rFonts w:ascii="SimSun" w:hAnsi="SimSun" w:hint="eastAsia"/>
          <w:sz w:val="21"/>
        </w:rPr>
        <w:tab/>
      </w:r>
      <w:r w:rsidR="00297C76">
        <w:rPr>
          <w:rFonts w:ascii="SimSun" w:hAnsi="SimSun" w:hint="eastAsia"/>
          <w:sz w:val="21"/>
        </w:rPr>
        <w:t>(</w:t>
      </w:r>
      <w:r>
        <w:rPr>
          <w:rFonts w:ascii="SimSun" w:hAnsi="SimSun" w:hint="eastAsia"/>
          <w:sz w:val="21"/>
        </w:rPr>
        <w:t>a</w:t>
      </w:r>
      <w:r w:rsidR="00297C76">
        <w:rPr>
          <w:rFonts w:ascii="SimSun" w:hAnsi="SimSun" w:hint="eastAsia"/>
          <w:sz w:val="21"/>
        </w:rPr>
        <w:t>)</w:t>
      </w:r>
      <w:r w:rsidR="00297C76">
        <w:rPr>
          <w:rFonts w:ascii="SimSun" w:hAnsi="SimSun" w:hint="eastAsia"/>
          <w:sz w:val="21"/>
        </w:rPr>
        <w:tab/>
      </w:r>
      <w:r>
        <w:rPr>
          <w:rFonts w:ascii="SimSun" w:hAnsi="SimSun" w:hint="eastAsia"/>
          <w:sz w:val="21"/>
        </w:rPr>
        <w:t>在工作组中开启讨论，以期通过修正《共同实施细则》对各种做法进行统一；实现这一目标可能需要大量时间，而付诸落实可能造成国家法律和程序的变更，需要花费额外的时间；或者</w:t>
      </w:r>
    </w:p>
    <w:p w:rsidR="00920E3C" w:rsidRDefault="00920E3C" w:rsidP="0039013C">
      <w:pPr>
        <w:overflowPunct w:val="0"/>
        <w:spacing w:afterLines="50" w:after="120" w:line="340" w:lineRule="atLeast"/>
        <w:jc w:val="both"/>
        <w:rPr>
          <w:rFonts w:ascii="SimSun" w:hAnsi="SimSun"/>
          <w:sz w:val="21"/>
        </w:rPr>
      </w:pPr>
      <w:r>
        <w:rPr>
          <w:rFonts w:ascii="SimSun" w:hAnsi="SimSun" w:hint="eastAsia"/>
          <w:sz w:val="21"/>
        </w:rPr>
        <w:tab/>
      </w:r>
      <w:r w:rsidR="00297C76">
        <w:rPr>
          <w:rFonts w:ascii="SimSun" w:hAnsi="SimSun" w:hint="eastAsia"/>
          <w:sz w:val="21"/>
        </w:rPr>
        <w:t>(</w:t>
      </w:r>
      <w:r>
        <w:rPr>
          <w:rFonts w:ascii="SimSun" w:hAnsi="SimSun" w:hint="eastAsia"/>
          <w:sz w:val="21"/>
        </w:rPr>
        <w:t>b</w:t>
      </w:r>
      <w:r w:rsidR="00297C76">
        <w:rPr>
          <w:rFonts w:ascii="SimSun" w:hAnsi="SimSun" w:hint="eastAsia"/>
          <w:sz w:val="21"/>
        </w:rPr>
        <w:t>)</w:t>
      </w:r>
      <w:r w:rsidR="00297C76">
        <w:rPr>
          <w:rFonts w:ascii="SimSun" w:hAnsi="SimSun" w:hint="eastAsia"/>
          <w:sz w:val="21"/>
        </w:rPr>
        <w:tab/>
      </w:r>
      <w:r>
        <w:rPr>
          <w:rFonts w:ascii="SimSun" w:hAnsi="SimSun" w:hint="eastAsia"/>
          <w:sz w:val="21"/>
        </w:rPr>
        <w:t>鉴于缔约方的解释存在差异，放弃</w:t>
      </w:r>
      <w:proofErr w:type="gramStart"/>
      <w:r>
        <w:rPr>
          <w:rFonts w:ascii="SimSun" w:hAnsi="SimSun" w:hint="eastAsia"/>
          <w:sz w:val="21"/>
        </w:rPr>
        <w:t>拟议</w:t>
      </w:r>
      <w:r w:rsidRPr="00F320D9">
        <w:rPr>
          <w:rFonts w:ascii="SimSun" w:hAnsi="SimSun" w:hint="eastAsia"/>
          <w:sz w:val="21"/>
        </w:rPr>
        <w:t>第</w:t>
      </w:r>
      <w:proofErr w:type="gramEnd"/>
      <w:r w:rsidRPr="00F320D9">
        <w:rPr>
          <w:rFonts w:ascii="SimSun" w:hAnsi="SimSun" w:hint="eastAsia"/>
          <w:sz w:val="21"/>
        </w:rPr>
        <w:t>(</w:t>
      </w:r>
      <w:r>
        <w:rPr>
          <w:rFonts w:ascii="SimSun" w:hAnsi="SimSun" w:hint="eastAsia"/>
          <w:sz w:val="21"/>
        </w:rPr>
        <w:t>5</w:t>
      </w:r>
      <w:r w:rsidRPr="00F320D9">
        <w:rPr>
          <w:rFonts w:ascii="SimSun" w:hAnsi="SimSun" w:hint="eastAsia"/>
          <w:sz w:val="21"/>
        </w:rPr>
        <w:t>)款</w:t>
      </w:r>
      <w:r>
        <w:rPr>
          <w:rFonts w:ascii="SimSun" w:hAnsi="SimSun" w:hint="eastAsia"/>
          <w:sz w:val="21"/>
        </w:rPr>
        <w:t>。</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hint="eastAsia"/>
          <w:sz w:val="21"/>
        </w:rPr>
        <w:tab/>
      </w:r>
      <w:r w:rsidR="00920E3C">
        <w:rPr>
          <w:rFonts w:ascii="SimSun" w:hAnsi="SimSun" w:hint="eastAsia"/>
          <w:sz w:val="21"/>
        </w:rPr>
        <w:t>如果</w:t>
      </w:r>
      <w:proofErr w:type="gramStart"/>
      <w:r w:rsidR="00920E3C">
        <w:rPr>
          <w:rFonts w:ascii="SimSun" w:hAnsi="SimSun" w:hint="eastAsia"/>
          <w:sz w:val="21"/>
        </w:rPr>
        <w:t>放弃</w:t>
      </w:r>
      <w:r w:rsidR="00920E3C" w:rsidRPr="00F320D9">
        <w:rPr>
          <w:rFonts w:ascii="SimSun" w:hAnsi="SimSun" w:hint="eastAsia"/>
          <w:sz w:val="21"/>
        </w:rPr>
        <w:t>第</w:t>
      </w:r>
      <w:proofErr w:type="gramEnd"/>
      <w:r w:rsidR="00920E3C" w:rsidRPr="00F320D9">
        <w:rPr>
          <w:rFonts w:ascii="SimSun" w:hAnsi="SimSun" w:hint="eastAsia"/>
          <w:sz w:val="21"/>
        </w:rPr>
        <w:t>(</w:t>
      </w:r>
      <w:r w:rsidR="00920E3C">
        <w:rPr>
          <w:rFonts w:ascii="SimSun" w:hAnsi="SimSun" w:hint="eastAsia"/>
          <w:sz w:val="21"/>
        </w:rPr>
        <w:t>5</w:t>
      </w:r>
      <w:r w:rsidR="00920E3C" w:rsidRPr="00F320D9">
        <w:rPr>
          <w:rFonts w:ascii="SimSun" w:hAnsi="SimSun" w:hint="eastAsia"/>
          <w:sz w:val="21"/>
        </w:rPr>
        <w:t>)款</w:t>
      </w:r>
      <w:r w:rsidR="00920E3C">
        <w:rPr>
          <w:rFonts w:ascii="SimSun" w:hAnsi="SimSun" w:hint="eastAsia"/>
          <w:sz w:val="21"/>
        </w:rPr>
        <w:t>，不会对缔约方的现有做法产生影响，</w:t>
      </w:r>
      <w:r w:rsidR="007C251A">
        <w:rPr>
          <w:rFonts w:ascii="SimSun" w:hAnsi="SimSun" w:hint="eastAsia"/>
          <w:sz w:val="21"/>
        </w:rPr>
        <w:t>而</w:t>
      </w:r>
      <w:r w:rsidR="00920E3C">
        <w:rPr>
          <w:rFonts w:ascii="SimSun" w:hAnsi="SimSun" w:hint="eastAsia"/>
          <w:sz w:val="21"/>
        </w:rPr>
        <w:t>会为代替程序提供灵活的</w:t>
      </w:r>
      <w:r w:rsidR="007C251A">
        <w:rPr>
          <w:rFonts w:ascii="SimSun" w:hAnsi="SimSun" w:hint="eastAsia"/>
          <w:sz w:val="21"/>
        </w:rPr>
        <w:t>实施</w:t>
      </w:r>
      <w:r w:rsidR="00920E3C">
        <w:rPr>
          <w:rFonts w:ascii="SimSun" w:hAnsi="SimSun" w:hint="eastAsia"/>
          <w:sz w:val="21"/>
        </w:rPr>
        <w:t>方式，</w:t>
      </w:r>
      <w:r w:rsidR="007C251A">
        <w:rPr>
          <w:rFonts w:ascii="SimSun" w:hAnsi="SimSun" w:hint="eastAsia"/>
          <w:sz w:val="21"/>
        </w:rPr>
        <w:t>使之成为对商标注册人更有用和更利于使用的机制，同时不会阻碍对此问题作更深入的分析，如果工作组</w:t>
      </w:r>
      <w:r w:rsidR="00812349">
        <w:rPr>
          <w:rFonts w:ascii="SimSun" w:hAnsi="SimSun" w:hint="eastAsia"/>
          <w:sz w:val="21"/>
        </w:rPr>
        <w:t>有此决定的话</w:t>
      </w:r>
      <w:r w:rsidRPr="00A61347">
        <w:rPr>
          <w:rFonts w:ascii="SimSun" w:hAnsi="SimSun" w:hint="eastAsia"/>
          <w:sz w:val="21"/>
        </w:rPr>
        <w:t>。</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lastRenderedPageBreak/>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384385">
        <w:rPr>
          <w:rFonts w:ascii="SimSun" w:hAnsi="SimSun" w:hint="eastAsia"/>
          <w:sz w:val="21"/>
        </w:rPr>
        <w:t>让缔约方灵活实施，可以满足不同分类做法的需要，并顾及语言差异，即马德里体系工作语言（英文、法文和西班牙文）与国家或地区注册</w:t>
      </w:r>
      <w:proofErr w:type="gramStart"/>
      <w:r w:rsidR="00384385">
        <w:rPr>
          <w:rFonts w:ascii="SimSun" w:hAnsi="SimSun" w:hint="eastAsia"/>
          <w:sz w:val="21"/>
        </w:rPr>
        <w:t>簿</w:t>
      </w:r>
      <w:proofErr w:type="gramEnd"/>
      <w:r w:rsidR="00384385">
        <w:rPr>
          <w:rFonts w:ascii="SimSun" w:hAnsi="SimSun" w:hint="eastAsia"/>
          <w:sz w:val="21"/>
        </w:rPr>
        <w:t>所用语言之间的差异</w:t>
      </w:r>
      <w:r w:rsidRPr="00A61347">
        <w:rPr>
          <w:rFonts w:ascii="SimSun" w:hAnsi="SimSun" w:hint="eastAsia"/>
          <w:sz w:val="21"/>
        </w:rPr>
        <w:t>。</w:t>
      </w:r>
      <w:r w:rsidR="00384385">
        <w:rPr>
          <w:rFonts w:ascii="SimSun" w:hAnsi="SimSun" w:hint="eastAsia"/>
          <w:sz w:val="21"/>
        </w:rPr>
        <w:t>而且还应注意的是，适用的商品和服务列表可能很难实现字面上完全一样。</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Pr>
          <w:rFonts w:ascii="SimSun" w:hAnsi="SimSun"/>
          <w:sz w:val="21"/>
        </w:rPr>
        <w:tab/>
      </w:r>
      <w:r w:rsidR="00384385">
        <w:rPr>
          <w:rFonts w:ascii="SimSun" w:hAnsi="SimSun" w:hint="eastAsia"/>
          <w:sz w:val="21"/>
        </w:rPr>
        <w:t>如果工作组决定放弃目前拟议的第21条</w:t>
      </w:r>
      <w:r w:rsidR="00384385" w:rsidRPr="00F320D9">
        <w:rPr>
          <w:rFonts w:ascii="SimSun" w:hAnsi="SimSun" w:hint="eastAsia"/>
          <w:sz w:val="21"/>
        </w:rPr>
        <w:t>第(</w:t>
      </w:r>
      <w:r w:rsidR="00384385">
        <w:rPr>
          <w:rFonts w:ascii="SimSun" w:hAnsi="SimSun" w:hint="eastAsia"/>
          <w:sz w:val="21"/>
        </w:rPr>
        <w:t>5</w:t>
      </w:r>
      <w:r w:rsidR="00384385" w:rsidRPr="00F320D9">
        <w:rPr>
          <w:rFonts w:ascii="SimSun" w:hAnsi="SimSun" w:hint="eastAsia"/>
          <w:sz w:val="21"/>
        </w:rPr>
        <w:t>)款</w:t>
      </w:r>
      <w:r w:rsidR="00384385">
        <w:rPr>
          <w:rFonts w:ascii="SimSun" w:hAnsi="SimSun" w:hint="eastAsia"/>
          <w:sz w:val="21"/>
        </w:rPr>
        <w:t>，则需据此对</w:t>
      </w:r>
      <w:r w:rsidR="00384385" w:rsidRPr="00F320D9">
        <w:rPr>
          <w:rFonts w:ascii="SimSun" w:hAnsi="SimSun" w:hint="eastAsia"/>
          <w:sz w:val="21"/>
        </w:rPr>
        <w:t>第(</w:t>
      </w:r>
      <w:r w:rsidR="00384385">
        <w:rPr>
          <w:rFonts w:ascii="SimSun" w:hAnsi="SimSun" w:hint="eastAsia"/>
          <w:sz w:val="21"/>
        </w:rPr>
        <w:t>6</w:t>
      </w:r>
      <w:r w:rsidR="00384385" w:rsidRPr="00F320D9">
        <w:rPr>
          <w:rFonts w:ascii="SimSun" w:hAnsi="SimSun" w:hint="eastAsia"/>
          <w:sz w:val="21"/>
        </w:rPr>
        <w:t>)款</w:t>
      </w:r>
      <w:r w:rsidR="00384385">
        <w:rPr>
          <w:rFonts w:ascii="SimSun" w:hAnsi="SimSun" w:hint="eastAsia"/>
          <w:sz w:val="21"/>
        </w:rPr>
        <w:t>和</w:t>
      </w:r>
      <w:r w:rsidR="00384385" w:rsidRPr="00F320D9">
        <w:rPr>
          <w:rFonts w:ascii="SimSun" w:hAnsi="SimSun" w:hint="eastAsia"/>
          <w:sz w:val="21"/>
        </w:rPr>
        <w:t>第(</w:t>
      </w:r>
      <w:r w:rsidR="00384385">
        <w:rPr>
          <w:rFonts w:ascii="SimSun" w:hAnsi="SimSun" w:hint="eastAsia"/>
          <w:sz w:val="21"/>
        </w:rPr>
        <w:t>7</w:t>
      </w:r>
      <w:r w:rsidR="00384385" w:rsidRPr="00F320D9">
        <w:rPr>
          <w:rFonts w:ascii="SimSun" w:hAnsi="SimSun" w:hint="eastAsia"/>
          <w:sz w:val="21"/>
        </w:rPr>
        <w:t>)</w:t>
      </w:r>
      <w:proofErr w:type="gramStart"/>
      <w:r w:rsidR="00384385" w:rsidRPr="00F320D9">
        <w:rPr>
          <w:rFonts w:ascii="SimSun" w:hAnsi="SimSun" w:hint="eastAsia"/>
          <w:sz w:val="21"/>
        </w:rPr>
        <w:t>款</w:t>
      </w:r>
      <w:r w:rsidR="00384385">
        <w:rPr>
          <w:rFonts w:ascii="SimSun" w:hAnsi="SimSun" w:hint="eastAsia"/>
          <w:sz w:val="21"/>
        </w:rPr>
        <w:t>重新</w:t>
      </w:r>
      <w:proofErr w:type="gramEnd"/>
      <w:r w:rsidR="00384385">
        <w:rPr>
          <w:rFonts w:ascii="SimSun" w:hAnsi="SimSun" w:hint="eastAsia"/>
          <w:sz w:val="21"/>
        </w:rPr>
        <w:t>编号</w:t>
      </w:r>
      <w:r w:rsidRPr="00A61347">
        <w:rPr>
          <w:rFonts w:ascii="SimSun" w:hAnsi="SimSun" w:hint="eastAsia"/>
          <w:sz w:val="21"/>
        </w:rPr>
        <w:t>。</w:t>
      </w:r>
    </w:p>
    <w:p w:rsidR="007766A7" w:rsidRPr="00A61347" w:rsidRDefault="00384385" w:rsidP="00A83459">
      <w:pPr>
        <w:pStyle w:val="1"/>
        <w:overflowPunct w:val="0"/>
        <w:spacing w:beforeLines="100" w:afterLines="50" w:after="120" w:line="340" w:lineRule="atLeast"/>
        <w:jc w:val="both"/>
        <w:rPr>
          <w:rFonts w:ascii="SimHei" w:eastAsia="SimHei"/>
          <w:b w:val="0"/>
          <w:sz w:val="21"/>
          <w:szCs w:val="22"/>
        </w:rPr>
      </w:pPr>
      <w:proofErr w:type="gramStart"/>
      <w:r>
        <w:rPr>
          <w:rFonts w:ascii="SimHei" w:eastAsia="SimHei" w:hint="eastAsia"/>
          <w:b w:val="0"/>
          <w:sz w:val="21"/>
          <w:szCs w:val="22"/>
        </w:rPr>
        <w:t>规</w:t>
      </w:r>
      <w:proofErr w:type="gramEnd"/>
      <w:r w:rsidR="007423CA">
        <w:rPr>
          <w:rFonts w:ascii="SimHei" w:eastAsia="SimHei" w:hint="eastAsia"/>
          <w:b w:val="0"/>
          <w:sz w:val="21"/>
          <w:szCs w:val="22"/>
        </w:rPr>
        <w:t xml:space="preserve">　</w:t>
      </w:r>
      <w:r w:rsidR="005B0FAE">
        <w:rPr>
          <w:rFonts w:ascii="SimHei" w:eastAsia="SimHei" w:hint="eastAsia"/>
          <w:b w:val="0"/>
          <w:sz w:val="21"/>
          <w:szCs w:val="22"/>
        </w:rPr>
        <w:t>费</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944A0F">
        <w:rPr>
          <w:rFonts w:ascii="SimSun" w:hAnsi="SimSun" w:hint="eastAsia"/>
          <w:sz w:val="21"/>
        </w:rPr>
        <w:t>在工作组上届会议讨论和国际局内部进一步分析后，提出新增第21条</w:t>
      </w:r>
      <w:r w:rsidR="00944A0F" w:rsidRPr="00F320D9">
        <w:rPr>
          <w:rFonts w:ascii="SimSun" w:hAnsi="SimSun" w:hint="eastAsia"/>
          <w:sz w:val="21"/>
        </w:rPr>
        <w:t>第(</w:t>
      </w:r>
      <w:r w:rsidR="00944A0F">
        <w:rPr>
          <w:rFonts w:ascii="SimSun" w:hAnsi="SimSun" w:hint="eastAsia"/>
          <w:sz w:val="21"/>
        </w:rPr>
        <w:t>7</w:t>
      </w:r>
      <w:r w:rsidR="00944A0F" w:rsidRPr="00F320D9">
        <w:rPr>
          <w:rFonts w:ascii="SimSun" w:hAnsi="SimSun" w:hint="eastAsia"/>
          <w:sz w:val="21"/>
        </w:rPr>
        <w:t>)款</w:t>
      </w:r>
      <w:r w:rsidR="00944A0F">
        <w:rPr>
          <w:rFonts w:ascii="SimSun" w:hAnsi="SimSun" w:hint="eastAsia"/>
          <w:sz w:val="21"/>
        </w:rPr>
        <w:t>，特点如下：</w:t>
      </w:r>
    </w:p>
    <w:p w:rsidR="00944A0F"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w:t>
      </w:r>
      <w:r w:rsidR="00944A0F">
        <w:rPr>
          <w:rFonts w:ascii="SimSun" w:hAnsi="SimSun" w:hint="eastAsia"/>
          <w:sz w:val="21"/>
        </w:rPr>
        <w:t>a</w:t>
      </w:r>
      <w:r>
        <w:rPr>
          <w:rFonts w:ascii="SimSun" w:hAnsi="SimSun" w:hint="eastAsia"/>
          <w:sz w:val="21"/>
        </w:rPr>
        <w:t>)</w:t>
      </w:r>
      <w:r>
        <w:rPr>
          <w:rFonts w:ascii="SimSun" w:hAnsi="SimSun" w:hint="eastAsia"/>
          <w:sz w:val="21"/>
        </w:rPr>
        <w:tab/>
      </w:r>
      <w:r w:rsidR="00B50F57">
        <w:rPr>
          <w:rFonts w:ascii="SimSun" w:hAnsi="SimSun" w:hint="eastAsia"/>
          <w:sz w:val="21"/>
        </w:rPr>
        <w:t>要求缴纳</w:t>
      </w:r>
      <w:proofErr w:type="gramStart"/>
      <w:r w:rsidR="00B50F57">
        <w:rPr>
          <w:rFonts w:ascii="SimSun" w:hAnsi="SimSun" w:hint="eastAsia"/>
          <w:sz w:val="21"/>
        </w:rPr>
        <w:t>规</w:t>
      </w:r>
      <w:proofErr w:type="gramEnd"/>
      <w:r w:rsidR="00B50F57">
        <w:rPr>
          <w:rFonts w:ascii="SimSun" w:hAnsi="SimSun" w:hint="eastAsia"/>
          <w:sz w:val="21"/>
        </w:rPr>
        <w:t>费并希望国际局</w:t>
      </w:r>
      <w:r w:rsidR="00557F29">
        <w:rPr>
          <w:rFonts w:ascii="SimSun" w:hAnsi="SimSun" w:hint="eastAsia"/>
          <w:sz w:val="21"/>
        </w:rPr>
        <w:t>代为</w:t>
      </w:r>
      <w:r w:rsidR="00B50F57">
        <w:rPr>
          <w:rFonts w:ascii="SimSun" w:hAnsi="SimSun" w:hint="eastAsia"/>
          <w:sz w:val="21"/>
        </w:rPr>
        <w:t>收缴此费用的缔约方，应向国际局通知以瑞士法郎计算的适用金额；</w:t>
      </w:r>
    </w:p>
    <w:p w:rsidR="00B50F57"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w:t>
      </w:r>
      <w:r w:rsidR="00B50F57">
        <w:rPr>
          <w:rFonts w:ascii="SimSun" w:hAnsi="SimSun" w:hint="eastAsia"/>
          <w:sz w:val="21"/>
        </w:rPr>
        <w:t>b</w:t>
      </w:r>
      <w:r>
        <w:rPr>
          <w:rFonts w:ascii="SimSun" w:hAnsi="SimSun" w:hint="eastAsia"/>
          <w:sz w:val="21"/>
        </w:rPr>
        <w:t>)</w:t>
      </w:r>
      <w:r>
        <w:rPr>
          <w:rFonts w:ascii="SimSun" w:hAnsi="SimSun" w:hint="eastAsia"/>
          <w:sz w:val="21"/>
        </w:rPr>
        <w:tab/>
      </w:r>
      <w:r w:rsidR="00B50F57">
        <w:rPr>
          <w:rFonts w:ascii="SimSun" w:hAnsi="SimSun" w:hint="eastAsia"/>
          <w:sz w:val="21"/>
        </w:rPr>
        <w:t>国际</w:t>
      </w:r>
      <w:proofErr w:type="gramStart"/>
      <w:r w:rsidR="00B50F57">
        <w:rPr>
          <w:rFonts w:ascii="SimSun" w:hAnsi="SimSun" w:hint="eastAsia"/>
          <w:sz w:val="21"/>
        </w:rPr>
        <w:t>局不会</w:t>
      </w:r>
      <w:proofErr w:type="gramEnd"/>
      <w:r w:rsidR="00B50F57">
        <w:rPr>
          <w:rFonts w:ascii="SimSun" w:hAnsi="SimSun" w:hint="eastAsia"/>
          <w:sz w:val="21"/>
        </w:rPr>
        <w:t>监测货币汇率的浮动情况；这将是有关主管局的责任；</w:t>
      </w:r>
    </w:p>
    <w:p w:rsidR="00B50F57"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(c)</w:t>
      </w:r>
      <w:r>
        <w:rPr>
          <w:rFonts w:ascii="SimSun" w:hAnsi="SimSun" w:hint="eastAsia"/>
          <w:sz w:val="21"/>
        </w:rPr>
        <w:tab/>
      </w:r>
      <w:r w:rsidR="00B50F57">
        <w:rPr>
          <w:rFonts w:ascii="SimSun" w:hAnsi="SimSun" w:hint="eastAsia"/>
          <w:sz w:val="21"/>
        </w:rPr>
        <w:t>缔约方可在既定年份内一年两次向国际局通知以瑞士法郎计算的新的金额；</w:t>
      </w:r>
    </w:p>
    <w:p w:rsidR="00B50F57"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w:t>
      </w:r>
      <w:r w:rsidR="00B50F57">
        <w:rPr>
          <w:rFonts w:ascii="SimSun" w:hAnsi="SimSun" w:hint="eastAsia"/>
          <w:sz w:val="21"/>
        </w:rPr>
        <w:t>d</w:t>
      </w:r>
      <w:r>
        <w:rPr>
          <w:rFonts w:ascii="SimSun" w:hAnsi="SimSun" w:hint="eastAsia"/>
          <w:sz w:val="21"/>
        </w:rPr>
        <w:t>)</w:t>
      </w:r>
      <w:r>
        <w:rPr>
          <w:rFonts w:ascii="SimSun" w:hAnsi="SimSun" w:hint="eastAsia"/>
          <w:sz w:val="21"/>
        </w:rPr>
        <w:tab/>
      </w:r>
      <w:r w:rsidR="00B50F57">
        <w:rPr>
          <w:rFonts w:ascii="SimSun" w:hAnsi="SimSun" w:hint="eastAsia"/>
          <w:sz w:val="21"/>
        </w:rPr>
        <w:t>费用及其后来</w:t>
      </w:r>
      <w:r w:rsidR="001F37DE">
        <w:rPr>
          <w:rFonts w:ascii="SimSun" w:hAnsi="SimSun" w:hint="eastAsia"/>
          <w:sz w:val="21"/>
        </w:rPr>
        <w:t>的变更应自</w:t>
      </w:r>
      <w:r w:rsidR="00B50F57">
        <w:rPr>
          <w:rFonts w:ascii="SimSun" w:hAnsi="SimSun" w:hint="eastAsia"/>
          <w:sz w:val="21"/>
        </w:rPr>
        <w:t>国际局收到任何相关通知</w:t>
      </w:r>
      <w:r w:rsidR="001F37DE">
        <w:rPr>
          <w:rFonts w:ascii="SimSun" w:hAnsi="SimSun" w:hint="eastAsia"/>
          <w:sz w:val="21"/>
        </w:rPr>
        <w:t>之日的三个月后生效。这样国际局有时间开展必要的预备工作，如更新相关的信息技术（IT）解决方案和为用户发布的信息；</w:t>
      </w:r>
    </w:p>
    <w:p w:rsidR="001F37DE"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w:t>
      </w:r>
      <w:r w:rsidR="001F37DE">
        <w:rPr>
          <w:rFonts w:ascii="SimSun" w:hAnsi="SimSun" w:hint="eastAsia"/>
          <w:sz w:val="21"/>
        </w:rPr>
        <w:t>e</w:t>
      </w:r>
      <w:r>
        <w:rPr>
          <w:rFonts w:ascii="SimSun" w:hAnsi="SimSun" w:hint="eastAsia"/>
          <w:sz w:val="21"/>
        </w:rPr>
        <w:t>)</w:t>
      </w:r>
      <w:r>
        <w:rPr>
          <w:rFonts w:ascii="SimSun" w:hAnsi="SimSun" w:hint="eastAsia"/>
          <w:sz w:val="21"/>
        </w:rPr>
        <w:tab/>
      </w:r>
      <w:r w:rsidR="001F37DE">
        <w:rPr>
          <w:rFonts w:ascii="SimSun" w:hAnsi="SimSun" w:hint="eastAsia"/>
          <w:sz w:val="21"/>
        </w:rPr>
        <w:t>国际局收到的费用将按</w:t>
      </w:r>
      <w:r w:rsidR="007678E8">
        <w:rPr>
          <w:rFonts w:ascii="SimSun" w:hAnsi="SimSun" w:hint="eastAsia"/>
          <w:sz w:val="21"/>
        </w:rPr>
        <w:t>计入标准或单独</w:t>
      </w:r>
      <w:proofErr w:type="gramStart"/>
      <w:r w:rsidR="007678E8">
        <w:rPr>
          <w:rFonts w:ascii="SimSun" w:hAnsi="SimSun" w:hint="eastAsia"/>
          <w:sz w:val="21"/>
        </w:rPr>
        <w:t>规</w:t>
      </w:r>
      <w:proofErr w:type="gramEnd"/>
      <w:r w:rsidR="007678E8">
        <w:rPr>
          <w:rFonts w:ascii="SimSun" w:hAnsi="SimSun" w:hint="eastAsia"/>
          <w:sz w:val="21"/>
        </w:rPr>
        <w:t>费收入的程序，按适用的货币</w:t>
      </w:r>
      <w:r w:rsidR="001F37DE">
        <w:rPr>
          <w:rFonts w:ascii="SimSun" w:hAnsi="SimSun" w:hint="eastAsia"/>
          <w:sz w:val="21"/>
        </w:rPr>
        <w:t>计入有关缔约方的账户</w:t>
      </w:r>
      <w:r w:rsidR="007678E8">
        <w:rPr>
          <w:rFonts w:ascii="SimSun" w:hAnsi="SimSun" w:hint="eastAsia"/>
          <w:sz w:val="21"/>
        </w:rPr>
        <w:t>；</w:t>
      </w:r>
    </w:p>
    <w:p w:rsidR="007678E8" w:rsidRDefault="00297C76" w:rsidP="00B50F57">
      <w:pPr>
        <w:overflowPunct w:val="0"/>
        <w:spacing w:afterLines="50" w:after="120" w:line="340" w:lineRule="atLeast"/>
        <w:ind w:firstLine="568"/>
        <w:jc w:val="both"/>
        <w:rPr>
          <w:rFonts w:ascii="SimSun" w:hAnsi="SimSun"/>
          <w:sz w:val="21"/>
        </w:rPr>
      </w:pPr>
      <w:r>
        <w:rPr>
          <w:rFonts w:ascii="SimSun" w:hAnsi="SimSun" w:hint="eastAsia"/>
          <w:sz w:val="21"/>
        </w:rPr>
        <w:t>(</w:t>
      </w:r>
      <w:r w:rsidR="007678E8">
        <w:rPr>
          <w:rFonts w:ascii="SimSun" w:hAnsi="SimSun" w:hint="eastAsia"/>
          <w:sz w:val="21"/>
        </w:rPr>
        <w:t>f</w:t>
      </w:r>
      <w:r>
        <w:rPr>
          <w:rFonts w:ascii="SimSun" w:hAnsi="SimSun" w:hint="eastAsia"/>
          <w:sz w:val="21"/>
        </w:rPr>
        <w:t>)</w:t>
      </w:r>
      <w:r>
        <w:rPr>
          <w:rFonts w:ascii="SimSun" w:hAnsi="SimSun" w:hint="eastAsia"/>
          <w:sz w:val="21"/>
        </w:rPr>
        <w:tab/>
      </w:r>
      <w:r w:rsidR="007678E8">
        <w:rPr>
          <w:rFonts w:ascii="SimSun" w:hAnsi="SimSun" w:hint="eastAsia"/>
          <w:sz w:val="21"/>
        </w:rPr>
        <w:t>缔约方需采取任何法律或行政措施实施第21条的拟议修正，以确定国际局应收缴的金额，并通知给国际局。</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E669BC">
        <w:rPr>
          <w:rFonts w:ascii="SimSun" w:hAnsi="SimSun" w:hint="eastAsia"/>
          <w:sz w:val="21"/>
        </w:rPr>
        <w:t>依照</w:t>
      </w:r>
      <w:proofErr w:type="gramStart"/>
      <w:r w:rsidR="007678E8">
        <w:rPr>
          <w:rFonts w:ascii="SimSun" w:hAnsi="SimSun" w:hint="eastAsia"/>
          <w:sz w:val="21"/>
        </w:rPr>
        <w:t>拟议</w:t>
      </w:r>
      <w:r w:rsidR="007678E8" w:rsidRPr="00F320D9">
        <w:rPr>
          <w:rFonts w:ascii="SimSun" w:hAnsi="SimSun" w:hint="eastAsia"/>
          <w:sz w:val="21"/>
        </w:rPr>
        <w:t>第</w:t>
      </w:r>
      <w:proofErr w:type="gramEnd"/>
      <w:r w:rsidR="007678E8" w:rsidRPr="00F320D9">
        <w:rPr>
          <w:rFonts w:ascii="SimSun" w:hAnsi="SimSun" w:hint="eastAsia"/>
          <w:sz w:val="21"/>
        </w:rPr>
        <w:t>(</w:t>
      </w:r>
      <w:r w:rsidR="007678E8">
        <w:rPr>
          <w:rFonts w:ascii="SimSun" w:hAnsi="SimSun" w:hint="eastAsia"/>
          <w:sz w:val="21"/>
        </w:rPr>
        <w:t>7</w:t>
      </w:r>
      <w:r w:rsidR="007678E8" w:rsidRPr="00F320D9">
        <w:rPr>
          <w:rFonts w:ascii="SimSun" w:hAnsi="SimSun" w:hint="eastAsia"/>
          <w:sz w:val="21"/>
        </w:rPr>
        <w:t>)款(</w:t>
      </w:r>
      <w:r w:rsidR="007678E8">
        <w:rPr>
          <w:rFonts w:ascii="SimSun" w:hAnsi="SimSun" w:hint="eastAsia"/>
          <w:sz w:val="21"/>
        </w:rPr>
        <w:t>c</w:t>
      </w:r>
      <w:r w:rsidR="007678E8" w:rsidRPr="00F320D9">
        <w:rPr>
          <w:rFonts w:ascii="SimSun" w:hAnsi="SimSun" w:hint="eastAsia"/>
          <w:sz w:val="21"/>
        </w:rPr>
        <w:t>)</w:t>
      </w:r>
      <w:r w:rsidR="007678E8">
        <w:rPr>
          <w:rFonts w:ascii="SimSun" w:hAnsi="SimSun" w:hint="eastAsia"/>
          <w:sz w:val="21"/>
        </w:rPr>
        <w:t>项收缴的</w:t>
      </w:r>
      <w:r w:rsidR="00557F29">
        <w:rPr>
          <w:rFonts w:ascii="SimSun" w:hAnsi="SimSun" w:hint="eastAsia"/>
          <w:sz w:val="21"/>
        </w:rPr>
        <w:t>金额</w:t>
      </w:r>
      <w:r w:rsidR="00E669BC">
        <w:rPr>
          <w:rFonts w:ascii="SimSun" w:hAnsi="SimSun" w:hint="eastAsia"/>
          <w:sz w:val="21"/>
        </w:rPr>
        <w:t>，</w:t>
      </w:r>
      <w:r w:rsidR="00557F29">
        <w:rPr>
          <w:rFonts w:ascii="SimSun" w:hAnsi="SimSun" w:hint="eastAsia"/>
          <w:sz w:val="21"/>
        </w:rPr>
        <w:t>将依照已有的转交其单独</w:t>
      </w:r>
      <w:proofErr w:type="gramStart"/>
      <w:r w:rsidR="00557F29">
        <w:rPr>
          <w:rFonts w:ascii="SimSun" w:hAnsi="SimSun" w:hint="eastAsia"/>
          <w:sz w:val="21"/>
        </w:rPr>
        <w:t>规</w:t>
      </w:r>
      <w:proofErr w:type="gramEnd"/>
      <w:r w:rsidR="00557F29">
        <w:rPr>
          <w:rFonts w:ascii="SimSun" w:hAnsi="SimSun" w:hint="eastAsia"/>
          <w:sz w:val="21"/>
        </w:rPr>
        <w:t>费或标准规费分成金额的</w:t>
      </w:r>
      <w:r w:rsidR="00E669BC">
        <w:rPr>
          <w:rFonts w:ascii="SimSun" w:hAnsi="SimSun" w:hint="eastAsia"/>
          <w:sz w:val="21"/>
        </w:rPr>
        <w:t>相同</w:t>
      </w:r>
      <w:r w:rsidR="00557F29">
        <w:rPr>
          <w:rFonts w:ascii="SimSun" w:hAnsi="SimSun" w:hint="eastAsia"/>
          <w:sz w:val="21"/>
        </w:rPr>
        <w:t>机制转交给缔约方</w:t>
      </w:r>
      <w:r w:rsidR="00E51311" w:rsidRPr="00A61347">
        <w:rPr>
          <w:rFonts w:ascii="SimSun" w:hAnsi="SimSun" w:hint="eastAsia"/>
          <w:sz w:val="21"/>
        </w:rPr>
        <w:t>。</w:t>
      </w:r>
      <w:r w:rsidR="00E669BC">
        <w:rPr>
          <w:rFonts w:ascii="SimSun" w:hAnsi="SimSun" w:hint="eastAsia"/>
          <w:sz w:val="21"/>
        </w:rPr>
        <w:t>因此，依照</w:t>
      </w:r>
      <w:proofErr w:type="gramStart"/>
      <w:r w:rsidR="00E669BC">
        <w:rPr>
          <w:rFonts w:ascii="SimSun" w:hAnsi="SimSun" w:hint="eastAsia"/>
          <w:sz w:val="21"/>
        </w:rPr>
        <w:t>拟议</w:t>
      </w:r>
      <w:r w:rsidR="00E669BC" w:rsidRPr="00F320D9">
        <w:rPr>
          <w:rFonts w:ascii="SimSun" w:hAnsi="SimSun" w:hint="eastAsia"/>
          <w:sz w:val="21"/>
        </w:rPr>
        <w:t>第</w:t>
      </w:r>
      <w:proofErr w:type="gramEnd"/>
      <w:r w:rsidR="00E669BC" w:rsidRPr="00F320D9">
        <w:rPr>
          <w:rFonts w:ascii="SimSun" w:hAnsi="SimSun" w:hint="eastAsia"/>
          <w:sz w:val="21"/>
        </w:rPr>
        <w:t>(</w:t>
      </w:r>
      <w:r w:rsidR="00E669BC">
        <w:rPr>
          <w:rFonts w:ascii="SimSun" w:hAnsi="SimSun" w:hint="eastAsia"/>
          <w:sz w:val="21"/>
        </w:rPr>
        <w:t>7</w:t>
      </w:r>
      <w:r w:rsidR="00E669BC" w:rsidRPr="00F320D9">
        <w:rPr>
          <w:rFonts w:ascii="SimSun" w:hAnsi="SimSun" w:hint="eastAsia"/>
          <w:sz w:val="21"/>
        </w:rPr>
        <w:t>)款(</w:t>
      </w:r>
      <w:r w:rsidR="00E669BC">
        <w:rPr>
          <w:rFonts w:ascii="SimSun" w:hAnsi="SimSun" w:hint="eastAsia"/>
          <w:sz w:val="21"/>
        </w:rPr>
        <w:t>c</w:t>
      </w:r>
      <w:r w:rsidR="00E669BC" w:rsidRPr="00F320D9">
        <w:rPr>
          <w:rFonts w:ascii="SimSun" w:hAnsi="SimSun" w:hint="eastAsia"/>
          <w:sz w:val="21"/>
        </w:rPr>
        <w:t>)</w:t>
      </w:r>
      <w:r w:rsidR="00E669BC">
        <w:rPr>
          <w:rFonts w:ascii="SimSun" w:hAnsi="SimSun" w:hint="eastAsia"/>
          <w:sz w:val="21"/>
        </w:rPr>
        <w:t>项</w:t>
      </w:r>
      <w:proofErr w:type="gramStart"/>
      <w:r w:rsidR="00E669BC">
        <w:rPr>
          <w:rFonts w:ascii="SimSun" w:hAnsi="SimSun" w:hint="eastAsia"/>
          <w:sz w:val="21"/>
        </w:rPr>
        <w:t>为宣布</w:t>
      </w:r>
      <w:proofErr w:type="gramEnd"/>
      <w:r w:rsidR="00E669BC">
        <w:rPr>
          <w:rFonts w:ascii="SimSun" w:hAnsi="SimSun" w:hint="eastAsia"/>
          <w:sz w:val="21"/>
        </w:rPr>
        <w:t>收取单独</w:t>
      </w:r>
      <w:proofErr w:type="gramStart"/>
      <w:r w:rsidR="00E669BC">
        <w:rPr>
          <w:rFonts w:ascii="SimSun" w:hAnsi="SimSun" w:hint="eastAsia"/>
          <w:sz w:val="21"/>
        </w:rPr>
        <w:t>规</w:t>
      </w:r>
      <w:proofErr w:type="gramEnd"/>
      <w:r w:rsidR="00E669BC">
        <w:rPr>
          <w:rFonts w:ascii="SimSun" w:hAnsi="SimSun" w:hint="eastAsia"/>
          <w:sz w:val="21"/>
        </w:rPr>
        <w:t>费的缔约方代收的金额，将在国际局收到该笔金额的下一个月进行转交。为参与标准规费制度的缔约方代收的金额，将在每年转交其年收入分成时一并转交。这一解决方案将避免</w:t>
      </w:r>
      <w:r w:rsidR="00013534">
        <w:rPr>
          <w:rFonts w:ascii="SimSun" w:hAnsi="SimSun" w:hint="eastAsia"/>
          <w:sz w:val="21"/>
        </w:rPr>
        <w:t>增加</w:t>
      </w:r>
      <w:r w:rsidR="00E669BC">
        <w:rPr>
          <w:rFonts w:ascii="SimSun" w:hAnsi="SimSun" w:hint="eastAsia"/>
          <w:sz w:val="21"/>
        </w:rPr>
        <w:t>世界知识产权组织（WIPO）承担的金融交易费用。</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013534">
        <w:rPr>
          <w:rFonts w:ascii="SimSun" w:hAnsi="SimSun" w:hint="eastAsia"/>
          <w:sz w:val="21"/>
        </w:rPr>
        <w:t>拟议代替程序涉及使用国际局的资源，尤其需要开发必要的IT解决方案和</w:t>
      </w:r>
      <w:r w:rsidR="000A3C92">
        <w:rPr>
          <w:rFonts w:ascii="SimSun" w:hAnsi="SimSun" w:hint="eastAsia"/>
          <w:sz w:val="21"/>
        </w:rPr>
        <w:t>程序</w:t>
      </w:r>
      <w:r w:rsidR="00013534">
        <w:rPr>
          <w:rFonts w:ascii="SimSun" w:hAnsi="SimSun" w:hint="eastAsia"/>
          <w:sz w:val="21"/>
        </w:rPr>
        <w:t>，以使注册人通过国际局提交请求，</w:t>
      </w:r>
      <w:r w:rsidR="000A3C92">
        <w:rPr>
          <w:rFonts w:ascii="SimSun" w:hAnsi="SimSun" w:hint="eastAsia"/>
          <w:sz w:val="21"/>
        </w:rPr>
        <w:t>并制定用于收缴和分配费用的过程</w:t>
      </w:r>
      <w:r w:rsidR="00F40926" w:rsidRPr="00A61347">
        <w:rPr>
          <w:rFonts w:ascii="SimSun" w:hAnsi="SimSun" w:hint="eastAsia"/>
          <w:sz w:val="21"/>
        </w:rPr>
        <w:t>。</w:t>
      </w:r>
      <w:r w:rsidR="000A3C92">
        <w:rPr>
          <w:rFonts w:ascii="SimSun" w:hAnsi="SimSun" w:hint="eastAsia"/>
          <w:sz w:val="21"/>
        </w:rPr>
        <w:t>为减轻行政工作负担，建议主管局</w:t>
      </w:r>
      <w:proofErr w:type="gramStart"/>
      <w:r w:rsidR="000A3C92">
        <w:rPr>
          <w:rFonts w:ascii="SimSun" w:hAnsi="SimSun" w:hint="eastAsia"/>
          <w:sz w:val="21"/>
        </w:rPr>
        <w:t>通知仅</w:t>
      </w:r>
      <w:proofErr w:type="gramEnd"/>
      <w:r w:rsidR="000A3C92">
        <w:rPr>
          <w:rFonts w:ascii="SimSun" w:hAnsi="SimSun" w:hint="eastAsia"/>
          <w:sz w:val="21"/>
        </w:rPr>
        <w:t>以瑞士法郎计算的待收缴金额，而且从每个缔约</w:t>
      </w:r>
      <w:proofErr w:type="gramStart"/>
      <w:r w:rsidR="000A3C92">
        <w:rPr>
          <w:rFonts w:ascii="SimSun" w:hAnsi="SimSun" w:hint="eastAsia"/>
          <w:sz w:val="21"/>
        </w:rPr>
        <w:t>方收到</w:t>
      </w:r>
      <w:proofErr w:type="gramEnd"/>
      <w:r w:rsidR="000A3C92">
        <w:rPr>
          <w:rFonts w:ascii="SimSun" w:hAnsi="SimSun" w:hint="eastAsia"/>
          <w:sz w:val="21"/>
        </w:rPr>
        <w:t>的此类通知每年最多两次。设想依照修正后的第21条通过国际局提交请求所使用的正式表格可以仅限于通过WIPO网站获取的电子表格。</w:t>
      </w:r>
      <w:r w:rsidR="003232E4">
        <w:rPr>
          <w:rFonts w:ascii="SimSun" w:hAnsi="SimSun" w:hint="eastAsia"/>
          <w:sz w:val="21"/>
        </w:rPr>
        <w:t>这样可以使用户按国际申请提交请求，无论指定一个还是多个缔约方，均只须提交一份表格，费用从其WIPO账户或信用卡扣付。这样可以使提交请求的过程更加高效和经济。</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C4169D">
        <w:rPr>
          <w:rFonts w:ascii="SimSun" w:hAnsi="SimSun" w:hint="eastAsia"/>
          <w:sz w:val="21"/>
        </w:rPr>
        <w:t>国际局有必要收取费用，以填补开发和维护处理依修正细则所提交请求所需IT解决方案和程序的部分费用以及金融交易的相关费用，如信用卡交易处理费用和收缴分配费用相关的费用</w:t>
      </w:r>
      <w:r w:rsidR="00A37DBE" w:rsidRPr="00A61347">
        <w:rPr>
          <w:rFonts w:ascii="SimSun" w:hAnsi="SimSun" w:hint="eastAsia"/>
          <w:sz w:val="21"/>
        </w:rPr>
        <w:t>。</w:t>
      </w:r>
      <w:r w:rsidR="00C4169D">
        <w:rPr>
          <w:rFonts w:ascii="SimSun" w:hAnsi="SimSun" w:hint="eastAsia"/>
          <w:sz w:val="21"/>
        </w:rPr>
        <w:t>在此方面，国际</w:t>
      </w:r>
      <w:proofErr w:type="gramStart"/>
      <w:r w:rsidR="00C4169D">
        <w:rPr>
          <w:rFonts w:ascii="SimSun" w:hAnsi="SimSun" w:hint="eastAsia"/>
          <w:sz w:val="21"/>
        </w:rPr>
        <w:t>局需要</w:t>
      </w:r>
      <w:proofErr w:type="gramEnd"/>
      <w:r w:rsidR="00C4169D">
        <w:rPr>
          <w:rFonts w:ascii="SimSun" w:hAnsi="SimSun" w:hint="eastAsia"/>
          <w:sz w:val="21"/>
        </w:rPr>
        <w:t>更多时间</w:t>
      </w:r>
      <w:r w:rsidR="00633CD2">
        <w:rPr>
          <w:rFonts w:ascii="SimSun" w:hAnsi="SimSun" w:hint="eastAsia"/>
          <w:sz w:val="21"/>
        </w:rPr>
        <w:t>来就所需IT解决方案的规范和开发进行内部磋商，从而更清楚地了解所涉费用。</w:t>
      </w:r>
    </w:p>
    <w:p w:rsidR="00A61347" w:rsidRPr="00D1731B" w:rsidRDefault="00633CD2" w:rsidP="00D1731B">
      <w:pPr>
        <w:pStyle w:val="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生</w:t>
      </w:r>
      <w:r w:rsidR="007423CA">
        <w:rPr>
          <w:rFonts w:ascii="SimHei" w:eastAsia="SimHei" w:hint="eastAsia"/>
          <w:b w:val="0"/>
          <w:sz w:val="21"/>
          <w:szCs w:val="22"/>
        </w:rPr>
        <w:t xml:space="preserve">　</w:t>
      </w:r>
      <w:r>
        <w:rPr>
          <w:rFonts w:ascii="SimHei" w:eastAsia="SimHei" w:hint="eastAsia"/>
          <w:b w:val="0"/>
          <w:sz w:val="21"/>
          <w:szCs w:val="22"/>
        </w:rPr>
        <w:t>效</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7423CA">
        <w:rPr>
          <w:rFonts w:ascii="SimSun" w:hAnsi="SimSun" w:hint="eastAsia"/>
          <w:sz w:val="21"/>
        </w:rPr>
        <w:t>.</w:t>
      </w:r>
      <w:r w:rsidR="00CE6E61">
        <w:rPr>
          <w:rFonts w:ascii="SimSun" w:hAnsi="SimSun"/>
          <w:sz w:val="21"/>
        </w:rPr>
        <w:tab/>
      </w:r>
      <w:r w:rsidR="00F27745">
        <w:rPr>
          <w:rFonts w:ascii="SimSun" w:hAnsi="SimSun" w:hint="eastAsia"/>
          <w:sz w:val="21"/>
        </w:rPr>
        <w:t>拟议修正涉及</w:t>
      </w:r>
      <w:r w:rsidR="00783823">
        <w:rPr>
          <w:rFonts w:ascii="SimSun" w:hAnsi="SimSun" w:hint="eastAsia"/>
          <w:sz w:val="21"/>
        </w:rPr>
        <w:t>马德里注册部门以及缔约方在</w:t>
      </w:r>
      <w:r w:rsidR="00F27745">
        <w:rPr>
          <w:rFonts w:ascii="SimSun" w:hAnsi="SimSun" w:hint="eastAsia"/>
          <w:sz w:val="21"/>
        </w:rPr>
        <w:t>法律、业务</w:t>
      </w:r>
      <w:r w:rsidR="00783823">
        <w:rPr>
          <w:rFonts w:ascii="SimSun" w:hAnsi="SimSun" w:hint="eastAsia"/>
          <w:sz w:val="21"/>
        </w:rPr>
        <w:t>和IT框架上的显著变化</w:t>
      </w:r>
      <w:r w:rsidR="00B83E93" w:rsidRPr="00A61347">
        <w:rPr>
          <w:rFonts w:ascii="SimSun" w:hAnsi="SimSun" w:hint="eastAsia"/>
          <w:sz w:val="21"/>
        </w:rPr>
        <w:t>。</w:t>
      </w:r>
      <w:r w:rsidR="00783823">
        <w:rPr>
          <w:rFonts w:ascii="SimSun" w:hAnsi="SimSun" w:hint="eastAsia"/>
          <w:sz w:val="21"/>
        </w:rPr>
        <w:t>国际</w:t>
      </w:r>
      <w:proofErr w:type="gramStart"/>
      <w:r w:rsidR="00783823">
        <w:rPr>
          <w:rFonts w:ascii="SimSun" w:hAnsi="SimSun" w:hint="eastAsia"/>
          <w:sz w:val="21"/>
        </w:rPr>
        <w:t>局需要</w:t>
      </w:r>
      <w:proofErr w:type="gramEnd"/>
      <w:r w:rsidR="00783823">
        <w:rPr>
          <w:rFonts w:ascii="SimSun" w:hAnsi="SimSun" w:hint="eastAsia"/>
          <w:sz w:val="21"/>
        </w:rPr>
        <w:t>完成第19段所述的内部磋商，再回复工作组有关拟议费用、拟修改</w:t>
      </w:r>
      <w:proofErr w:type="gramStart"/>
      <w:r w:rsidR="00783823">
        <w:rPr>
          <w:rFonts w:ascii="SimSun" w:hAnsi="SimSun" w:hint="eastAsia"/>
          <w:sz w:val="21"/>
        </w:rPr>
        <w:t>规</w:t>
      </w:r>
      <w:proofErr w:type="gramEnd"/>
      <w:r w:rsidR="00783823">
        <w:rPr>
          <w:rFonts w:ascii="SimSun" w:hAnsi="SimSun" w:hint="eastAsia"/>
          <w:sz w:val="21"/>
        </w:rPr>
        <w:t>费表和修正生效日期方面的结论。这一评估还将考虑对法律框架即将实施其他改变的规划情况，这些改变由马德里联盟大会2016年通过，</w:t>
      </w:r>
      <w:r w:rsidR="00B758AF">
        <w:rPr>
          <w:rFonts w:ascii="SimSun" w:hAnsi="SimSun" w:hint="eastAsia"/>
          <w:sz w:val="21"/>
        </w:rPr>
        <w:t>生效日期在</w:t>
      </w:r>
      <w:r w:rsidR="00783823">
        <w:rPr>
          <w:rFonts w:ascii="SimSun" w:hAnsi="SimSun" w:hint="eastAsia"/>
          <w:sz w:val="21"/>
        </w:rPr>
        <w:t>2017</w:t>
      </w:r>
      <w:r w:rsidR="00B758AF">
        <w:rPr>
          <w:rFonts w:ascii="SimSun" w:hAnsi="SimSun" w:hint="eastAsia"/>
          <w:sz w:val="21"/>
        </w:rPr>
        <w:t>年</w:t>
      </w:r>
      <w:r w:rsidR="00783823">
        <w:rPr>
          <w:rFonts w:ascii="SimSun" w:hAnsi="SimSun" w:hint="eastAsia"/>
          <w:sz w:val="21"/>
        </w:rPr>
        <w:t>和2019年。</w:t>
      </w:r>
    </w:p>
    <w:p w:rsidR="00A61347" w:rsidRPr="007423CA" w:rsidRDefault="007766A7" w:rsidP="00B758AF">
      <w:pPr>
        <w:pStyle w:val="ONUME"/>
        <w:numPr>
          <w:ilvl w:val="0"/>
          <w:numId w:val="0"/>
        </w:numPr>
        <w:spacing w:afterLines="50" w:after="120" w:line="340" w:lineRule="atLeast"/>
        <w:ind w:left="5534"/>
        <w:jc w:val="both"/>
        <w:rPr>
          <w:rFonts w:ascii="KaiTi" w:eastAsia="KaiTi" w:hAnsi="KaiTi"/>
          <w:sz w:val="21"/>
        </w:rPr>
      </w:pPr>
      <w:r w:rsidRPr="007423CA">
        <w:rPr>
          <w:rFonts w:ascii="KaiTi" w:eastAsia="KaiTi" w:hAnsi="KaiTi"/>
          <w:sz w:val="21"/>
        </w:rPr>
        <w:fldChar w:fldCharType="begin"/>
      </w:r>
      <w:r w:rsidRPr="007423CA">
        <w:rPr>
          <w:rFonts w:ascii="KaiTi" w:eastAsia="KaiTi" w:hAnsi="KaiTi"/>
          <w:sz w:val="21"/>
        </w:rPr>
        <w:instrText xml:space="preserve"> AUTONUM  </w:instrText>
      </w:r>
      <w:r w:rsidRPr="007423CA">
        <w:rPr>
          <w:rFonts w:ascii="KaiTi" w:eastAsia="KaiTi" w:hAnsi="KaiTi"/>
          <w:sz w:val="21"/>
        </w:rPr>
        <w:fldChar w:fldCharType="end"/>
      </w:r>
      <w:r w:rsidR="007423CA" w:rsidRPr="007423CA">
        <w:rPr>
          <w:rFonts w:ascii="KaiTi" w:eastAsia="KaiTi" w:hAnsi="KaiTi" w:hint="eastAsia"/>
          <w:sz w:val="21"/>
        </w:rPr>
        <w:t>.</w:t>
      </w:r>
      <w:r w:rsidR="00CE6E61" w:rsidRPr="007423CA">
        <w:rPr>
          <w:rFonts w:ascii="KaiTi" w:eastAsia="KaiTi" w:hAnsi="KaiTi"/>
          <w:sz w:val="21"/>
        </w:rPr>
        <w:tab/>
      </w:r>
      <w:r w:rsidR="00B758AF" w:rsidRPr="007423CA">
        <w:rPr>
          <w:rFonts w:ascii="KaiTi" w:eastAsia="KaiTi" w:hAnsi="KaiTi" w:hint="eastAsia"/>
          <w:sz w:val="21"/>
        </w:rPr>
        <w:t>请工作组</w:t>
      </w:r>
      <w:r w:rsidR="00775A16" w:rsidRPr="007423CA">
        <w:rPr>
          <w:rFonts w:ascii="KaiTi" w:eastAsia="KaiTi" w:hAnsi="KaiTi" w:hint="eastAsia"/>
          <w:sz w:val="21"/>
        </w:rPr>
        <w:t>审议本文件</w:t>
      </w:r>
      <w:r w:rsidR="00B758AF" w:rsidRPr="007423CA">
        <w:rPr>
          <w:rFonts w:ascii="KaiTi" w:eastAsia="KaiTi" w:hAnsi="KaiTi" w:hint="eastAsia"/>
          <w:sz w:val="21"/>
        </w:rPr>
        <w:t>第16至20段</w:t>
      </w:r>
      <w:r w:rsidR="00554DC3" w:rsidRPr="007423CA">
        <w:rPr>
          <w:rFonts w:ascii="KaiTi" w:eastAsia="KaiTi" w:hAnsi="KaiTi" w:hint="eastAsia"/>
          <w:sz w:val="21"/>
        </w:rPr>
        <w:t>中</w:t>
      </w:r>
      <w:r w:rsidR="00B758AF" w:rsidRPr="007423CA">
        <w:rPr>
          <w:rFonts w:ascii="KaiTi" w:eastAsia="KaiTi" w:hAnsi="KaiTi" w:hint="eastAsia"/>
          <w:sz w:val="21"/>
        </w:rPr>
        <w:t>提出的建议。</w:t>
      </w:r>
    </w:p>
    <w:p w:rsidR="007766A7" w:rsidRPr="00F8026B" w:rsidRDefault="007766A7" w:rsidP="00F8026B">
      <w:pPr>
        <w:pStyle w:val="ONUME"/>
        <w:numPr>
          <w:ilvl w:val="0"/>
          <w:numId w:val="0"/>
        </w:numPr>
        <w:spacing w:afterLines="50" w:after="120" w:line="340" w:lineRule="atLeast"/>
        <w:ind w:left="6237"/>
        <w:jc w:val="both"/>
        <w:rPr>
          <w:rFonts w:ascii="KaiTi" w:eastAsia="KaiTi" w:hAnsi="KaiTi"/>
          <w:sz w:val="21"/>
        </w:rPr>
      </w:pPr>
    </w:p>
    <w:p w:rsidR="007766A7" w:rsidRDefault="00611DDC" w:rsidP="00AE3622">
      <w:pPr>
        <w:pStyle w:val="Endofdocument-Annex"/>
        <w:spacing w:afterLines="50" w:after="120" w:line="340" w:lineRule="atLeast"/>
        <w:rPr>
          <w:rFonts w:ascii="KaiTi" w:eastAsia="KaiTi" w:hAnsi="KaiTi"/>
          <w:sz w:val="21"/>
          <w:szCs w:val="22"/>
        </w:rPr>
      </w:pPr>
      <w:r w:rsidRPr="00F8026B">
        <w:rPr>
          <w:rFonts w:ascii="KaiTi" w:eastAsia="KaiTi" w:hAnsi="KaiTi"/>
          <w:sz w:val="21"/>
          <w:szCs w:val="22"/>
        </w:rPr>
        <w:t>［</w:t>
      </w:r>
      <w:r w:rsidR="00775A16" w:rsidRPr="00F8026B">
        <w:rPr>
          <w:rFonts w:ascii="KaiTi" w:eastAsia="KaiTi" w:hAnsi="KaiTi" w:hint="eastAsia"/>
          <w:sz w:val="21"/>
        </w:rPr>
        <w:t>后接附件</w:t>
      </w:r>
      <w:r w:rsidRPr="00F8026B">
        <w:rPr>
          <w:rFonts w:ascii="KaiTi" w:eastAsia="KaiTi" w:hAnsi="KaiTi"/>
          <w:sz w:val="21"/>
          <w:szCs w:val="22"/>
        </w:rPr>
        <w:t>］</w:t>
      </w:r>
    </w:p>
    <w:p w:rsidR="00F8026B" w:rsidRPr="00A61347" w:rsidRDefault="00F8026B" w:rsidP="00F8026B">
      <w:pPr>
        <w:pStyle w:val="ONUME"/>
        <w:numPr>
          <w:ilvl w:val="0"/>
          <w:numId w:val="0"/>
        </w:numPr>
        <w:spacing w:afterLines="50" w:after="120" w:line="340" w:lineRule="atLeast"/>
        <w:ind w:left="6237"/>
        <w:jc w:val="both"/>
        <w:rPr>
          <w:rFonts w:ascii="SimSun" w:hAnsi="SimSun"/>
          <w:sz w:val="21"/>
        </w:rPr>
        <w:sectPr w:rsidR="00F8026B" w:rsidRPr="00A61347" w:rsidSect="005B0FAE">
          <w:headerReference w:type="default" r:id="rId10"/>
          <w:footnotePr>
            <w:numFmt w:val="chicago"/>
          </w:footnotePr>
          <w:endnotePr>
            <w:numFmt w:val="decimal"/>
          </w:endnotePr>
          <w:type w:val="continuous"/>
          <w:pgSz w:w="11907" w:h="16840" w:code="9"/>
          <w:pgMar w:top="567" w:right="1134" w:bottom="1418" w:left="1418" w:header="510" w:footer="1021" w:gutter="0"/>
          <w:cols w:space="720"/>
          <w:titlePg/>
          <w:docGrid w:linePitch="299"/>
        </w:sectPr>
      </w:pPr>
    </w:p>
    <w:p w:rsidR="007766A7" w:rsidRDefault="00E918CC" w:rsidP="006552E7">
      <w:pPr>
        <w:pStyle w:val="1"/>
        <w:jc w:val="center"/>
        <w:rPr>
          <w:rFonts w:ascii="SimHei" w:eastAsia="SimHei" w:hAnsi="SimHei"/>
          <w:b w:val="0"/>
          <w:sz w:val="21"/>
        </w:rPr>
      </w:pPr>
      <w:r>
        <w:rPr>
          <w:rFonts w:ascii="SimHei" w:eastAsia="SimHei" w:hAnsi="SimHei" w:hint="eastAsia"/>
          <w:b w:val="0"/>
          <w:sz w:val="21"/>
        </w:rPr>
        <w:t>对</w:t>
      </w:r>
      <w:r w:rsidR="00B758AF">
        <w:rPr>
          <w:rFonts w:ascii="SimHei" w:eastAsia="SimHei" w:hAnsi="SimHei" w:hint="eastAsia"/>
          <w:b w:val="0"/>
          <w:sz w:val="21"/>
        </w:rPr>
        <w:t>《</w:t>
      </w:r>
      <w:r w:rsidR="000410DF" w:rsidRPr="00554DC3">
        <w:rPr>
          <w:rFonts w:ascii="SimHei" w:eastAsia="SimHei" w:hAnsi="SimHei" w:hint="eastAsia"/>
          <w:b w:val="0"/>
          <w:sz w:val="21"/>
        </w:rPr>
        <w:t>商标国际注册马德里协定及该协定有关议定书的共同实施细则</w:t>
      </w:r>
      <w:r w:rsidR="00B758AF">
        <w:rPr>
          <w:rFonts w:ascii="SimHei" w:eastAsia="SimHei" w:hAnsi="SimHei" w:hint="eastAsia"/>
          <w:b w:val="0"/>
          <w:sz w:val="21"/>
        </w:rPr>
        <w:t>》</w:t>
      </w:r>
      <w:r>
        <w:rPr>
          <w:rFonts w:ascii="SimHei" w:eastAsia="SimHei" w:hAnsi="SimHei" w:hint="eastAsia"/>
          <w:b w:val="0"/>
          <w:sz w:val="21"/>
        </w:rPr>
        <w:t>的</w:t>
      </w:r>
      <w:r w:rsidR="000410DF" w:rsidRPr="00554DC3">
        <w:rPr>
          <w:rFonts w:ascii="SimHei" w:eastAsia="SimHei" w:hAnsi="SimHei" w:hint="eastAsia"/>
          <w:b w:val="0"/>
          <w:sz w:val="21"/>
        </w:rPr>
        <w:t>拟议修正</w:t>
      </w:r>
    </w:p>
    <w:p w:rsidR="00B758AF" w:rsidRDefault="00B758AF" w:rsidP="00B758AF"/>
    <w:p w:rsidR="00B758AF" w:rsidRPr="00B758AF" w:rsidRDefault="006552E7" w:rsidP="006552E7">
      <w:pPr>
        <w:spacing w:afterLines="50" w:after="120" w:line="340" w:lineRule="atLeast"/>
        <w:jc w:val="both"/>
        <w:rPr>
          <w:sz w:val="21"/>
          <w:szCs w:val="21"/>
        </w:rPr>
      </w:pPr>
      <w:r>
        <w:rPr>
          <w:rFonts w:hint="eastAsia"/>
          <w:sz w:val="21"/>
          <w:szCs w:val="21"/>
        </w:rPr>
        <w:tab/>
      </w:r>
      <w:r w:rsidR="00B758AF" w:rsidRPr="006552E7">
        <w:rPr>
          <w:rFonts w:asciiTheme="minorEastAsia" w:eastAsiaTheme="minorEastAsia" w:hAnsiTheme="minorEastAsia" w:hint="eastAsia"/>
          <w:sz w:val="21"/>
          <w:szCs w:val="21"/>
        </w:rPr>
        <w:t>见文件</w:t>
      </w:r>
      <w:r w:rsidR="00B758AF" w:rsidRPr="006552E7">
        <w:rPr>
          <w:rFonts w:asciiTheme="minorEastAsia" w:eastAsiaTheme="minorEastAsia" w:hAnsiTheme="minorEastAsia"/>
          <w:sz w:val="21"/>
          <w:szCs w:val="21"/>
        </w:rPr>
        <w:t>MM/LD/WG/14/6</w:t>
      </w:r>
      <w:r w:rsidR="00B758AF" w:rsidRPr="006552E7">
        <w:rPr>
          <w:rFonts w:asciiTheme="minorEastAsia" w:eastAsiaTheme="minorEastAsia" w:hAnsiTheme="minorEastAsia" w:hint="eastAsia"/>
          <w:sz w:val="21"/>
          <w:szCs w:val="21"/>
        </w:rPr>
        <w:t>第13(iii)段和附件二。工作组第十四届</w:t>
      </w:r>
      <w:proofErr w:type="gramStart"/>
      <w:r w:rsidR="00B758AF" w:rsidRPr="006552E7">
        <w:rPr>
          <w:rFonts w:asciiTheme="minorEastAsia" w:eastAsiaTheme="minorEastAsia" w:hAnsiTheme="minorEastAsia" w:hint="eastAsia"/>
          <w:sz w:val="21"/>
          <w:szCs w:val="21"/>
        </w:rPr>
        <w:t>会议暂</w:t>
      </w:r>
      <w:r w:rsidR="00DE6C62" w:rsidRPr="006552E7">
        <w:rPr>
          <w:rFonts w:asciiTheme="minorEastAsia" w:eastAsiaTheme="minorEastAsia" w:hAnsiTheme="minorEastAsia" w:hint="eastAsia"/>
          <w:sz w:val="21"/>
          <w:szCs w:val="21"/>
        </w:rPr>
        <w:t>已</w:t>
      </w:r>
      <w:r w:rsidR="00B758AF" w:rsidRPr="006552E7">
        <w:rPr>
          <w:rFonts w:asciiTheme="minorEastAsia" w:eastAsiaTheme="minorEastAsia" w:hAnsiTheme="minorEastAsia" w:hint="eastAsia"/>
          <w:sz w:val="21"/>
          <w:szCs w:val="21"/>
        </w:rPr>
        <w:t>商定</w:t>
      </w:r>
      <w:proofErr w:type="gramEnd"/>
      <w:r w:rsidR="00B758AF" w:rsidRPr="006552E7">
        <w:rPr>
          <w:rFonts w:asciiTheme="minorEastAsia" w:eastAsiaTheme="minorEastAsia" w:hAnsiTheme="minorEastAsia" w:hint="eastAsia"/>
          <w:sz w:val="21"/>
          <w:szCs w:val="21"/>
        </w:rPr>
        <w:t>的第21条案文以誊清版转录如下。正在讨论的拟议修正以</w:t>
      </w:r>
      <w:r w:rsidR="00DE6C62" w:rsidRPr="006552E7">
        <w:rPr>
          <w:rFonts w:asciiTheme="minorEastAsia" w:eastAsiaTheme="minorEastAsia" w:hAnsiTheme="minorEastAsia" w:hint="eastAsia"/>
          <w:sz w:val="21"/>
          <w:szCs w:val="21"/>
        </w:rPr>
        <w:t>“跟踪修订”的方式表示</w:t>
      </w:r>
      <w:r w:rsidR="00DE6C62">
        <w:rPr>
          <w:rFonts w:hint="eastAsia"/>
          <w:sz w:val="21"/>
          <w:szCs w:val="21"/>
        </w:rPr>
        <w:t>。</w:t>
      </w:r>
    </w:p>
    <w:p w:rsidR="007766A7" w:rsidRPr="00A61347" w:rsidRDefault="007766A7" w:rsidP="007766A7">
      <w:pPr>
        <w:rPr>
          <w:rFonts w:ascii="SimSun" w:hAnsi="SimSun"/>
          <w:sz w:val="21"/>
        </w:rPr>
      </w:pPr>
    </w:p>
    <w:p w:rsidR="007766A7" w:rsidRPr="00A61347" w:rsidRDefault="007766A7" w:rsidP="007766A7">
      <w:pPr>
        <w:rPr>
          <w:rFonts w:ascii="SimSun" w:hAnsi="SimSun"/>
          <w:sz w:val="21"/>
        </w:rPr>
      </w:pPr>
    </w:p>
    <w:p w:rsidR="007766A7" w:rsidRPr="006552E7" w:rsidRDefault="000410DF" w:rsidP="006552E7">
      <w:pPr>
        <w:pStyle w:val="1"/>
        <w:jc w:val="center"/>
        <w:rPr>
          <w:rFonts w:ascii="SimHei" w:eastAsia="SimHei" w:hAnsi="SimHei"/>
          <w:b w:val="0"/>
          <w:sz w:val="21"/>
        </w:rPr>
      </w:pPr>
      <w:r w:rsidRPr="006552E7">
        <w:rPr>
          <w:rFonts w:ascii="SimHei" w:eastAsia="SimHei" w:hAnsi="SimHei" w:hint="eastAsia"/>
          <w:b w:val="0"/>
          <w:sz w:val="21"/>
        </w:rPr>
        <w:t>商标国际注册马德里协定及该协定</w:t>
      </w:r>
      <w:r w:rsidRPr="006552E7">
        <w:rPr>
          <w:rFonts w:ascii="SimHei" w:eastAsia="SimHei" w:hAnsi="SimHei"/>
          <w:b w:val="0"/>
          <w:sz w:val="21"/>
        </w:rPr>
        <w:br/>
      </w:r>
      <w:r w:rsidRPr="006552E7">
        <w:rPr>
          <w:rFonts w:ascii="SimHei" w:eastAsia="SimHei" w:hAnsi="SimHei" w:hint="eastAsia"/>
          <w:b w:val="0"/>
          <w:sz w:val="21"/>
        </w:rPr>
        <w:t>有关议定书的共同实施细则</w:t>
      </w:r>
      <w:r w:rsidR="007766A7" w:rsidRPr="006552E7">
        <w:rPr>
          <w:rFonts w:ascii="SimHei" w:eastAsia="SimHei" w:hAnsi="SimHei"/>
          <w:b w:val="0"/>
          <w:sz w:val="21"/>
        </w:rPr>
        <w:br/>
      </w:r>
    </w:p>
    <w:p w:rsidR="007766A7" w:rsidRPr="00A61347" w:rsidRDefault="007766A7" w:rsidP="007766A7">
      <w:pPr>
        <w:jc w:val="center"/>
        <w:rPr>
          <w:rFonts w:ascii="SimSun" w:hAnsi="SimSun"/>
          <w:sz w:val="21"/>
        </w:rPr>
      </w:pPr>
      <w:r w:rsidRPr="00A61347">
        <w:rPr>
          <w:rFonts w:ascii="SimSun" w:hAnsi="SimSun"/>
          <w:sz w:val="21"/>
        </w:rPr>
        <w:t>(</w:t>
      </w:r>
      <w:r w:rsidR="000410DF" w:rsidRPr="00A61347">
        <w:rPr>
          <w:rFonts w:ascii="SimSun" w:hAnsi="SimSun" w:hint="eastAsia"/>
          <w:sz w:val="21"/>
        </w:rPr>
        <w:t>于</w:t>
      </w:r>
      <w:ins w:id="8" w:author="ZHOU Zhe" w:date="2017-04-07T11:38:00Z">
        <w:r w:rsidR="00DE6C62">
          <w:rPr>
            <w:rFonts w:ascii="SimSun" w:hAnsi="SimSun" w:hint="eastAsia"/>
            <w:sz w:val="21"/>
          </w:rPr>
          <w:t>[待定</w:t>
        </w:r>
      </w:ins>
      <w:ins w:id="9" w:author="ZHOU Zhe" w:date="2017-04-07T11:42:00Z">
        <w:r w:rsidR="00DE6C62">
          <w:rPr>
            <w:rFonts w:ascii="SimSun" w:hAnsi="SimSun" w:hint="eastAsia"/>
            <w:sz w:val="21"/>
          </w:rPr>
          <w:t>日</w:t>
        </w:r>
      </w:ins>
      <w:ins w:id="10" w:author="ZHOU Zhe" w:date="2017-04-07T11:38:00Z">
        <w:r w:rsidR="00DE6C62">
          <w:rPr>
            <w:rFonts w:ascii="SimSun" w:hAnsi="SimSun" w:hint="eastAsia"/>
            <w:sz w:val="21"/>
          </w:rPr>
          <w:t>]</w:t>
        </w:r>
      </w:ins>
      <w:r w:rsidR="000410DF" w:rsidRPr="00A61347">
        <w:rPr>
          <w:rFonts w:ascii="SimSun" w:hAnsi="SimSun" w:hint="eastAsia"/>
          <w:sz w:val="21"/>
        </w:rPr>
        <w:t>生效</w:t>
      </w:r>
      <w:r w:rsidRPr="00A61347">
        <w:rPr>
          <w:rFonts w:ascii="SimSun" w:hAnsi="SimSun"/>
          <w:sz w:val="21"/>
        </w:rPr>
        <w:t>)</w:t>
      </w:r>
    </w:p>
    <w:p w:rsidR="007766A7" w:rsidRPr="00A61347" w:rsidRDefault="007766A7" w:rsidP="007766A7">
      <w:pPr>
        <w:jc w:val="center"/>
        <w:rPr>
          <w:rFonts w:ascii="SimSun" w:hAnsi="SimSun"/>
          <w:sz w:val="21"/>
        </w:rPr>
      </w:pPr>
    </w:p>
    <w:p w:rsidR="00726E38" w:rsidRPr="00E203D7" w:rsidRDefault="00726E38" w:rsidP="00726E38">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26E38" w:rsidRPr="00E203D7" w:rsidRDefault="00726E38" w:rsidP="00726E38">
      <w:pPr>
        <w:jc w:val="center"/>
        <w:rPr>
          <w:rFonts w:ascii="SimSun" w:hAnsi="SimSun"/>
          <w:sz w:val="21"/>
        </w:rPr>
      </w:pPr>
    </w:p>
    <w:p w:rsidR="00726E38" w:rsidRPr="00E203D7" w:rsidRDefault="00726E38" w:rsidP="00726E38">
      <w:pPr>
        <w:jc w:val="center"/>
        <w:rPr>
          <w:rFonts w:ascii="KaiTi" w:eastAsia="KaiTi" w:hAnsi="KaiTi"/>
          <w:sz w:val="21"/>
          <w:szCs w:val="30"/>
        </w:rPr>
      </w:pPr>
      <w:r w:rsidRPr="00E203D7">
        <w:rPr>
          <w:rFonts w:ascii="KaiTi" w:eastAsia="KaiTi" w:hAnsi="KaiTi" w:hint="eastAsia"/>
          <w:sz w:val="21"/>
          <w:szCs w:val="30"/>
        </w:rPr>
        <w:t>第21条</w:t>
      </w:r>
      <w:r w:rsidRPr="00E203D7">
        <w:rPr>
          <w:rFonts w:ascii="KaiTi" w:eastAsia="KaiTi" w:hAnsi="KaiTi"/>
          <w:sz w:val="21"/>
          <w:szCs w:val="30"/>
        </w:rPr>
        <w:br/>
      </w:r>
      <w:r w:rsidRPr="00956B81">
        <w:rPr>
          <w:rFonts w:ascii="KaiTi" w:eastAsia="KaiTi" w:hAnsi="KaiTi" w:hint="eastAsia"/>
          <w:sz w:val="21"/>
          <w:szCs w:val="30"/>
        </w:rPr>
        <w:t>协定或议定书第四条之二规定的代替</w:t>
      </w:r>
    </w:p>
    <w:p w:rsidR="00726E38" w:rsidRPr="00E203D7" w:rsidRDefault="00726E38" w:rsidP="00726E38">
      <w:pPr>
        <w:jc w:val="center"/>
        <w:rPr>
          <w:rFonts w:ascii="SimSun" w:hAnsi="SimSun"/>
          <w:i/>
          <w:sz w:val="21"/>
        </w:rPr>
      </w:pPr>
    </w:p>
    <w:p w:rsidR="00726E38" w:rsidRPr="00E203D7" w:rsidRDefault="00726E38" w:rsidP="00726E38">
      <w:pPr>
        <w:spacing w:afterLines="50" w:after="120" w:line="340" w:lineRule="atLeast"/>
        <w:ind w:firstLine="568"/>
        <w:jc w:val="both"/>
        <w:rPr>
          <w:rFonts w:ascii="SimSun" w:hAnsi="SimSun"/>
          <w:sz w:val="21"/>
        </w:rPr>
      </w:pPr>
      <w:r w:rsidRPr="00E203D7">
        <w:rPr>
          <w:rFonts w:ascii="SimSun" w:hAnsi="SimSun"/>
          <w:sz w:val="21"/>
        </w:rPr>
        <w:t>(1)</w:t>
      </w:r>
      <w:r w:rsidRPr="00E203D7">
        <w:rPr>
          <w:rFonts w:ascii="SimSun" w:hAnsi="SimSun" w:hint="eastAsia"/>
          <w:sz w:val="21"/>
        </w:rPr>
        <w:tab/>
      </w:r>
      <w:r w:rsidRPr="00E203D7">
        <w:rPr>
          <w:rFonts w:ascii="SimSun" w:hAnsi="SimSun"/>
          <w:sz w:val="21"/>
        </w:rPr>
        <w:t>［</w:t>
      </w:r>
      <w:r w:rsidRPr="00E203D7">
        <w:rPr>
          <w:rFonts w:ascii="KaiTi" w:eastAsia="KaiTi" w:hAnsi="KaiTi" w:hint="eastAsia"/>
          <w:sz w:val="21"/>
        </w:rPr>
        <w:t>递交请求</w:t>
      </w:r>
      <w:r w:rsidRPr="00E203D7">
        <w:rPr>
          <w:rFonts w:ascii="SimSun" w:hAnsi="SimSun"/>
          <w:sz w:val="21"/>
        </w:rPr>
        <w:t>］</w:t>
      </w:r>
      <w:r w:rsidRPr="00E203D7">
        <w:rPr>
          <w:rFonts w:ascii="SimSun" w:hAnsi="SimSun" w:hint="eastAsia"/>
          <w:sz w:val="21"/>
        </w:rPr>
        <w:t>注册人可自通知指定之日起，</w:t>
      </w:r>
      <w:r w:rsidRPr="00956B81">
        <w:rPr>
          <w:rFonts w:ascii="SimSun" w:hAnsi="SimSun" w:hint="eastAsia"/>
          <w:sz w:val="21"/>
        </w:rPr>
        <w:t>请求被指定缔约方的主管局在其注册簿中记录该国际注册。请求可以直接向被指定缔约方的主管局递交，也可通过国际局递交。</w:t>
      </w:r>
      <w:r w:rsidRPr="00E203D7">
        <w:rPr>
          <w:rFonts w:ascii="SimSun" w:hAnsi="SimSun" w:hint="eastAsia"/>
          <w:sz w:val="21"/>
        </w:rPr>
        <w:t>通过国际局递交的，请求应使用相关的正式表格。</w:t>
      </w:r>
    </w:p>
    <w:p w:rsidR="00726E38" w:rsidRPr="00E203D7" w:rsidRDefault="00726E38" w:rsidP="00747835">
      <w:pPr>
        <w:spacing w:afterLines="50" w:after="120" w:line="340" w:lineRule="atLeast"/>
        <w:ind w:firstLine="568"/>
        <w:jc w:val="both"/>
        <w:rPr>
          <w:rFonts w:ascii="SimSun" w:hAnsi="SimSun"/>
          <w:sz w:val="21"/>
          <w:szCs w:val="22"/>
        </w:rPr>
      </w:pPr>
      <w:r w:rsidRPr="00E203D7">
        <w:rPr>
          <w:rFonts w:ascii="SimSun" w:hAnsi="SimSun" w:hint="eastAsia"/>
          <w:sz w:val="21"/>
        </w:rPr>
        <w:t>(2)</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通过国际局递交的请求内容和</w:t>
      </w:r>
      <w:r w:rsidRPr="00064F2A">
        <w:rPr>
          <w:rFonts w:ascii="KaiTi" w:eastAsia="KaiTi" w:hAnsi="KaiTi" w:hint="eastAsia"/>
          <w:sz w:val="21"/>
          <w:szCs w:val="22"/>
        </w:rPr>
        <w:t>传送</w:t>
      </w:r>
      <w:r w:rsidRPr="00E203D7">
        <w:rPr>
          <w:rFonts w:ascii="SimSun" w:hAnsi="SimSun"/>
          <w:sz w:val="21"/>
          <w:szCs w:val="22"/>
        </w:rPr>
        <w:t>］</w:t>
      </w:r>
      <w:r w:rsidRPr="00E203D7">
        <w:rPr>
          <w:rFonts w:ascii="SimSun" w:hAnsi="SimSun" w:hint="eastAsia"/>
          <w:sz w:val="21"/>
          <w:szCs w:val="22"/>
        </w:rPr>
        <w:t>(a)通过国际局递交的本条第(1)款提及的请求，应说明：</w:t>
      </w:r>
    </w:p>
    <w:p w:rsidR="00726E38" w:rsidRPr="00E203D7"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w:t>
      </w:r>
      <w:r w:rsidR="00030EA9">
        <w:rPr>
          <w:rFonts w:ascii="SimSun" w:hAnsi="SimSun" w:hint="eastAsia"/>
          <w:sz w:val="21"/>
          <w:szCs w:val="22"/>
        </w:rPr>
        <w:tab/>
      </w:r>
      <w:r w:rsidRPr="00E203D7">
        <w:rPr>
          <w:rFonts w:ascii="SimSun" w:hAnsi="SimSun" w:hint="eastAsia"/>
          <w:sz w:val="21"/>
          <w:szCs w:val="22"/>
        </w:rPr>
        <w:t>有关的国际注册号，</w:t>
      </w:r>
    </w:p>
    <w:p w:rsidR="00726E38" w:rsidRPr="00E203D7"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w:t>
      </w:r>
      <w:r w:rsidR="00030EA9">
        <w:rPr>
          <w:rFonts w:ascii="SimSun" w:hAnsi="SimSun" w:hint="eastAsia"/>
          <w:sz w:val="21"/>
          <w:szCs w:val="22"/>
        </w:rPr>
        <w:tab/>
      </w:r>
      <w:r w:rsidRPr="00E203D7">
        <w:rPr>
          <w:rFonts w:ascii="SimSun" w:hAnsi="SimSun" w:hint="eastAsia"/>
          <w:sz w:val="21"/>
          <w:szCs w:val="22"/>
        </w:rPr>
        <w:t>注册人的姓名，</w:t>
      </w:r>
    </w:p>
    <w:p w:rsidR="00726E38" w:rsidRPr="00E203D7"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(iii)</w:t>
      </w:r>
      <w:r w:rsidR="00030EA9">
        <w:rPr>
          <w:rFonts w:ascii="SimSun" w:hAnsi="SimSun" w:hint="eastAsia"/>
          <w:sz w:val="21"/>
          <w:szCs w:val="22"/>
        </w:rPr>
        <w:tab/>
      </w:r>
      <w:r w:rsidRPr="00E203D7">
        <w:rPr>
          <w:rFonts w:ascii="SimSun" w:hAnsi="SimSun" w:hint="eastAsia"/>
          <w:sz w:val="21"/>
          <w:szCs w:val="22"/>
        </w:rPr>
        <w:t>有关的缔约方，</w:t>
      </w:r>
    </w:p>
    <w:p w:rsidR="00726E38" w:rsidRPr="00E203D7"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(iv)</w:t>
      </w:r>
      <w:r w:rsidR="00030EA9">
        <w:rPr>
          <w:rFonts w:ascii="SimSun" w:hAnsi="SimSun" w:hint="eastAsia"/>
          <w:sz w:val="21"/>
          <w:szCs w:val="22"/>
        </w:rPr>
        <w:tab/>
      </w:r>
      <w:r w:rsidRPr="00E203D7">
        <w:rPr>
          <w:rFonts w:ascii="SimSun" w:hAnsi="SimSun" w:hint="eastAsia"/>
          <w:sz w:val="21"/>
          <w:szCs w:val="22"/>
        </w:rPr>
        <w:t>如果该代替仅涉及国际注册中列举的某个或某些商品和服务，这些商品和服务，</w:t>
      </w:r>
    </w:p>
    <w:p w:rsidR="00726E38" w:rsidRPr="00E203D7"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w:t>
      </w:r>
      <w:r w:rsidR="00030EA9">
        <w:rPr>
          <w:rFonts w:ascii="SimSun" w:hAnsi="SimSun" w:hint="eastAsia"/>
          <w:sz w:val="21"/>
          <w:szCs w:val="22"/>
        </w:rPr>
        <w:tab/>
      </w:r>
      <w:r w:rsidRPr="00E203D7">
        <w:rPr>
          <w:rFonts w:ascii="SimSun" w:hAnsi="SimSun" w:hint="eastAsia"/>
          <w:sz w:val="21"/>
          <w:szCs w:val="22"/>
        </w:rPr>
        <w:t>视为由国际注册代替的一件或多件国家注册或地区注册的</w:t>
      </w:r>
      <w:r w:rsidRPr="003F4A66">
        <w:rPr>
          <w:rFonts w:ascii="SimSun" w:hAnsi="SimSun" w:hint="eastAsia"/>
          <w:sz w:val="21"/>
          <w:szCs w:val="22"/>
        </w:rPr>
        <w:t>申请日期和申请号</w:t>
      </w:r>
      <w:r w:rsidRPr="00E203D7">
        <w:rPr>
          <w:rFonts w:ascii="SimSun" w:hAnsi="SimSun" w:hint="eastAsia"/>
          <w:sz w:val="21"/>
          <w:szCs w:val="22"/>
        </w:rPr>
        <w:t>、注册日期和注册号以及优先权日期（如有优先权日的话），以及</w:t>
      </w:r>
    </w:p>
    <w:p w:rsidR="00307734" w:rsidRDefault="00726E38" w:rsidP="00030EA9">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(vi)</w:t>
      </w:r>
      <w:r w:rsidR="00030EA9">
        <w:rPr>
          <w:rFonts w:ascii="SimSun" w:hAnsi="SimSun" w:hint="eastAsia"/>
          <w:sz w:val="21"/>
          <w:szCs w:val="22"/>
        </w:rPr>
        <w:tab/>
      </w:r>
      <w:r w:rsidRPr="00E203D7">
        <w:rPr>
          <w:rFonts w:ascii="SimSun" w:hAnsi="SimSun" w:hint="eastAsia"/>
          <w:sz w:val="21"/>
          <w:szCs w:val="22"/>
        </w:rPr>
        <w:t>如果适用本条第</w:t>
      </w:r>
      <w:r w:rsidRPr="00030EA9">
        <w:rPr>
          <w:rFonts w:ascii="SimSun" w:hAnsi="SimSun" w:hint="eastAsia"/>
          <w:sz w:val="21"/>
          <w:szCs w:val="22"/>
        </w:rPr>
        <w:t>(7)</w:t>
      </w:r>
      <w:r w:rsidRPr="00E203D7">
        <w:rPr>
          <w:rFonts w:ascii="SimSun" w:hAnsi="SimSun" w:hint="eastAsia"/>
          <w:sz w:val="21"/>
          <w:szCs w:val="22"/>
        </w:rPr>
        <w:t>款的规定，缴纳的</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费数额、付款方式，或从在国际局开设的</w:t>
      </w:r>
      <w:proofErr w:type="gramStart"/>
      <w:r w:rsidRPr="00E203D7">
        <w:rPr>
          <w:rFonts w:ascii="SimSun" w:hAnsi="SimSun" w:hint="eastAsia"/>
          <w:sz w:val="21"/>
          <w:szCs w:val="22"/>
        </w:rPr>
        <w:t>帐户</w:t>
      </w:r>
      <w:proofErr w:type="gramEnd"/>
      <w:r w:rsidRPr="00E203D7">
        <w:rPr>
          <w:rFonts w:ascii="SimSun" w:hAnsi="SimSun" w:hint="eastAsia"/>
          <w:sz w:val="21"/>
          <w:szCs w:val="22"/>
        </w:rPr>
        <w:t>中支取所需</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费数额的指令，以及付款方或发出付款指令的当事方的身份。</w:t>
      </w:r>
    </w:p>
    <w:p w:rsidR="00726E38" w:rsidRPr="00E203D7" w:rsidRDefault="00726E38" w:rsidP="00307734">
      <w:pPr>
        <w:spacing w:afterLines="50" w:after="120" w:line="340" w:lineRule="atLeast"/>
        <w:ind w:firstLine="1136"/>
        <w:jc w:val="both"/>
        <w:rPr>
          <w:rFonts w:ascii="SimSun" w:hAnsi="SimSun"/>
          <w:sz w:val="21"/>
          <w:szCs w:val="22"/>
        </w:rPr>
      </w:pPr>
      <w:r w:rsidRPr="00E203D7">
        <w:rPr>
          <w:rFonts w:ascii="SimSun" w:hAnsi="SimSun" w:hint="eastAsia"/>
          <w:sz w:val="21"/>
          <w:szCs w:val="22"/>
        </w:rPr>
        <w:t>(b)</w:t>
      </w:r>
      <w:r w:rsidRPr="00E203D7">
        <w:rPr>
          <w:rFonts w:ascii="SimSun" w:hAnsi="SimSun" w:hint="eastAsia"/>
          <w:sz w:val="21"/>
          <w:szCs w:val="22"/>
        </w:rPr>
        <w:tab/>
        <w:t>国际局应将本款(a)项提及的请求传送给有关被指定缔约方的主管局，并就此通告注册人。</w:t>
      </w:r>
    </w:p>
    <w:p w:rsidR="00726E38" w:rsidRPr="00E203D7" w:rsidRDefault="00726E38" w:rsidP="00726E38">
      <w:pPr>
        <w:spacing w:afterLines="50" w:after="120" w:line="340" w:lineRule="atLeast"/>
        <w:ind w:firstLine="568"/>
        <w:jc w:val="both"/>
        <w:rPr>
          <w:rFonts w:ascii="SimSun" w:hAnsi="SimSun"/>
          <w:sz w:val="21"/>
        </w:rPr>
      </w:pPr>
      <w:r w:rsidRPr="00E203D7">
        <w:rPr>
          <w:rFonts w:ascii="SimSun" w:hAnsi="SimSun" w:hint="eastAsia"/>
          <w:sz w:val="21"/>
        </w:rPr>
        <w:t>(3)</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缔约方主管局的审查和通知</w:t>
      </w:r>
      <w:r w:rsidRPr="00E203D7">
        <w:rPr>
          <w:rFonts w:ascii="SimSun" w:hAnsi="SimSun"/>
          <w:sz w:val="21"/>
          <w:szCs w:val="22"/>
        </w:rPr>
        <w:t>］</w:t>
      </w:r>
      <w:r w:rsidRPr="00E203D7">
        <w:rPr>
          <w:rFonts w:ascii="SimSun" w:hAnsi="SimSun" w:hint="eastAsia"/>
          <w:sz w:val="21"/>
          <w:szCs w:val="22"/>
        </w:rPr>
        <w:t>(a)被指定缔约方的主管局可以审查本条第(1)款提及的请求是否符合协定或议定书第四条</w:t>
      </w:r>
      <w:proofErr w:type="gramStart"/>
      <w:r w:rsidRPr="00E203D7">
        <w:rPr>
          <w:rFonts w:ascii="SimSun" w:hAnsi="SimSun" w:hint="eastAsia"/>
          <w:sz w:val="21"/>
          <w:szCs w:val="22"/>
        </w:rPr>
        <w:t>之二第</w:t>
      </w:r>
      <w:proofErr w:type="gramEnd"/>
      <w:r w:rsidRPr="00E203D7">
        <w:rPr>
          <w:rFonts w:ascii="SimSun" w:hAnsi="SimSun" w:hint="eastAsia"/>
          <w:sz w:val="21"/>
          <w:szCs w:val="22"/>
        </w:rPr>
        <w:t>(1)款的条件。</w:t>
      </w:r>
    </w:p>
    <w:p w:rsidR="00726E38" w:rsidRDefault="00726E38" w:rsidP="003F2FEB">
      <w:pPr>
        <w:overflowPunct w:val="0"/>
        <w:spacing w:afterLines="50" w:after="120" w:line="340" w:lineRule="atLeast"/>
        <w:ind w:firstLine="1134"/>
        <w:jc w:val="both"/>
        <w:rPr>
          <w:rFonts w:ascii="SimSun" w:hAnsi="SimSun"/>
          <w:sz w:val="21"/>
          <w:szCs w:val="22"/>
        </w:rPr>
      </w:pPr>
      <w:r w:rsidRPr="00E203D7">
        <w:rPr>
          <w:rFonts w:ascii="SimSun" w:hAnsi="SimSun" w:hint="eastAsia"/>
          <w:sz w:val="21"/>
        </w:rPr>
        <w:t>(b)</w:t>
      </w:r>
      <w:r w:rsidRPr="00E203D7">
        <w:rPr>
          <w:rFonts w:ascii="SimSun" w:hAnsi="SimSun" w:hint="eastAsia"/>
          <w:sz w:val="21"/>
        </w:rPr>
        <w:tab/>
        <w:t>已在其注册簿中</w:t>
      </w:r>
      <w:r>
        <w:rPr>
          <w:rFonts w:ascii="SimSun" w:hAnsi="SimSun" w:hint="eastAsia"/>
          <w:sz w:val="21"/>
        </w:rPr>
        <w:t>记录</w:t>
      </w:r>
      <w:r w:rsidRPr="00E203D7">
        <w:rPr>
          <w:rFonts w:ascii="SimSun" w:hAnsi="SimSun" w:hint="eastAsia"/>
          <w:sz w:val="21"/>
        </w:rPr>
        <w:t>国际注册的主管局应就此通知国际局</w:t>
      </w:r>
      <w:r w:rsidRPr="00E203D7">
        <w:rPr>
          <w:rFonts w:ascii="SimSun" w:hAnsi="SimSun"/>
          <w:sz w:val="21"/>
          <w:szCs w:val="22"/>
        </w:rPr>
        <w:t>。</w:t>
      </w:r>
      <w:r w:rsidRPr="00E203D7">
        <w:rPr>
          <w:rFonts w:ascii="SimSun" w:hAnsi="SimSun" w:hint="eastAsia"/>
          <w:sz w:val="21"/>
          <w:szCs w:val="22"/>
        </w:rPr>
        <w:t>此通知应包含本条第(2)款(a)项第(i)目至第(v)目规定的说明。通知还可以包含因有关的一项或多项国家注册或地区注册而获得的任何其他权利的相关信息。</w:t>
      </w:r>
    </w:p>
    <w:p w:rsidR="00726E38" w:rsidRPr="00E203D7" w:rsidRDefault="00726E38" w:rsidP="00726E38">
      <w:pPr>
        <w:spacing w:afterLines="50" w:after="120" w:line="340" w:lineRule="atLeast"/>
        <w:ind w:firstLine="1136"/>
        <w:jc w:val="both"/>
        <w:rPr>
          <w:rFonts w:ascii="SimSun" w:hAnsi="SimSun"/>
          <w:sz w:val="21"/>
        </w:rPr>
      </w:pPr>
      <w:r w:rsidRPr="00956B81">
        <w:rPr>
          <w:rFonts w:ascii="SimSun" w:hAnsi="SimSun" w:hint="eastAsia"/>
          <w:sz w:val="21"/>
        </w:rPr>
        <w:t>(c)</w:t>
      </w:r>
      <w:r w:rsidRPr="00956B81">
        <w:rPr>
          <w:rFonts w:ascii="SimSun" w:hAnsi="SimSun" w:hint="eastAsia"/>
          <w:sz w:val="21"/>
        </w:rPr>
        <w:tab/>
        <w:t>未记录的主管局应就此通知国际局，国际局应就此通知注册人。</w:t>
      </w:r>
    </w:p>
    <w:p w:rsidR="00726E38" w:rsidRPr="00E203D7" w:rsidRDefault="00726E38" w:rsidP="00726E38">
      <w:pPr>
        <w:spacing w:afterLines="50" w:after="120" w:line="340" w:lineRule="atLeast"/>
        <w:ind w:firstLine="568"/>
        <w:jc w:val="both"/>
        <w:rPr>
          <w:rFonts w:ascii="SimSun" w:hAnsi="SimSun"/>
          <w:sz w:val="21"/>
        </w:rPr>
      </w:pPr>
      <w:r w:rsidRPr="00E203D7">
        <w:rPr>
          <w:rFonts w:ascii="SimSun" w:hAnsi="SimSun" w:hint="eastAsia"/>
          <w:sz w:val="21"/>
        </w:rPr>
        <w:t>(4)</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登记和通知</w:t>
      </w:r>
      <w:r w:rsidRPr="00E203D7">
        <w:rPr>
          <w:rFonts w:ascii="SimSun" w:hAnsi="SimSun"/>
          <w:sz w:val="21"/>
          <w:szCs w:val="22"/>
        </w:rPr>
        <w:t>］</w:t>
      </w:r>
      <w:r w:rsidRPr="00E203D7">
        <w:rPr>
          <w:rFonts w:ascii="SimSun" w:hAnsi="SimSun" w:hint="eastAsia"/>
          <w:sz w:val="21"/>
          <w:szCs w:val="22"/>
        </w:rPr>
        <w:t>国际局应在国际注册簿中登记任何依本条第(3)款</w:t>
      </w:r>
      <w:r w:rsidRPr="00956B81">
        <w:rPr>
          <w:rFonts w:ascii="SimSun" w:hAnsi="SimSun" w:hint="eastAsia"/>
          <w:sz w:val="21"/>
          <w:szCs w:val="22"/>
        </w:rPr>
        <w:t>(b)项</w:t>
      </w:r>
      <w:r w:rsidRPr="00E203D7">
        <w:rPr>
          <w:rFonts w:ascii="SimSun" w:hAnsi="SimSun" w:hint="eastAsia"/>
          <w:sz w:val="21"/>
          <w:szCs w:val="22"/>
        </w:rPr>
        <w:t>所收到的通知，并应就此通告注册人。</w:t>
      </w:r>
    </w:p>
    <w:p w:rsidR="00726E38" w:rsidRPr="00E203D7" w:rsidRDefault="00726E38" w:rsidP="00726E38">
      <w:pPr>
        <w:spacing w:afterLines="50" w:after="120" w:line="340" w:lineRule="atLeast"/>
        <w:ind w:firstLine="568"/>
        <w:jc w:val="both"/>
        <w:rPr>
          <w:rFonts w:ascii="SimSun" w:hAnsi="SimSun"/>
          <w:sz w:val="21"/>
        </w:rPr>
      </w:pPr>
      <w:r w:rsidRPr="00E203D7">
        <w:rPr>
          <w:rFonts w:ascii="SimSun" w:hAnsi="SimSun" w:hint="eastAsia"/>
          <w:sz w:val="21"/>
        </w:rPr>
        <w:t>(5)</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代替的范围</w:t>
      </w:r>
      <w:r w:rsidRPr="00E203D7">
        <w:rPr>
          <w:rFonts w:ascii="SimSun" w:hAnsi="SimSun"/>
          <w:sz w:val="21"/>
          <w:szCs w:val="22"/>
        </w:rPr>
        <w:t>］</w:t>
      </w:r>
      <w:r w:rsidRPr="00E203D7">
        <w:rPr>
          <w:rFonts w:ascii="SimSun" w:hAnsi="SimSun" w:hint="eastAsia"/>
          <w:sz w:val="21"/>
          <w:szCs w:val="22"/>
        </w:rPr>
        <w:t>国家或地区注册所列</w:t>
      </w:r>
      <w:r>
        <w:rPr>
          <w:rFonts w:ascii="SimSun" w:hAnsi="SimSun" w:hint="eastAsia"/>
          <w:sz w:val="21"/>
          <w:szCs w:val="22"/>
        </w:rPr>
        <w:t>商</w:t>
      </w:r>
      <w:r w:rsidRPr="00E203D7">
        <w:rPr>
          <w:rFonts w:ascii="SimSun" w:hAnsi="SimSun" w:hint="eastAsia"/>
          <w:sz w:val="21"/>
          <w:szCs w:val="22"/>
        </w:rPr>
        <w:t>品和服务的名称应相当于代替它们的国际注册所列的商品和服务名称，但不必完全相同。</w:t>
      </w:r>
    </w:p>
    <w:p w:rsidR="00726E38" w:rsidRPr="00E203D7" w:rsidRDefault="00726E38" w:rsidP="00726E38">
      <w:pPr>
        <w:spacing w:afterLines="50" w:after="120" w:line="340" w:lineRule="atLeast"/>
        <w:ind w:firstLine="568"/>
        <w:jc w:val="both"/>
        <w:rPr>
          <w:rFonts w:ascii="SimSun" w:hAnsi="SimSun"/>
          <w:sz w:val="21"/>
        </w:rPr>
      </w:pPr>
      <w:r w:rsidRPr="00E203D7">
        <w:rPr>
          <w:rFonts w:ascii="SimSun" w:hAnsi="SimSun" w:hint="eastAsia"/>
          <w:sz w:val="21"/>
        </w:rPr>
        <w:t>(6)</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代替对国家或国际注册的影响</w:t>
      </w:r>
      <w:r w:rsidRPr="00E203D7">
        <w:rPr>
          <w:rFonts w:ascii="SimSun" w:hAnsi="SimSun"/>
          <w:sz w:val="21"/>
          <w:szCs w:val="22"/>
        </w:rPr>
        <w:t>］</w:t>
      </w:r>
      <w:r w:rsidRPr="00E203D7">
        <w:rPr>
          <w:rFonts w:ascii="SimSun" w:hAnsi="SimSun" w:hint="eastAsia"/>
          <w:sz w:val="21"/>
          <w:szCs w:val="22"/>
        </w:rPr>
        <w:t>国家或地区注册不得因其视为被国际注册代替或因主管局已在其注册簿中记</w:t>
      </w:r>
      <w:r>
        <w:rPr>
          <w:rFonts w:ascii="SimSun" w:hAnsi="SimSun" w:hint="eastAsia"/>
          <w:sz w:val="21"/>
          <w:szCs w:val="22"/>
        </w:rPr>
        <w:t>录</w:t>
      </w:r>
      <w:r w:rsidRPr="00E203D7">
        <w:rPr>
          <w:rFonts w:ascii="SimSun" w:hAnsi="SimSun" w:hint="eastAsia"/>
          <w:sz w:val="21"/>
          <w:szCs w:val="22"/>
        </w:rPr>
        <w:t>国际注册而被注销或受到其他影响。</w:t>
      </w:r>
    </w:p>
    <w:p w:rsidR="00364CAC" w:rsidRDefault="00726E38" w:rsidP="00726E38">
      <w:pPr>
        <w:spacing w:afterLines="50" w:after="120" w:line="340" w:lineRule="atLeast"/>
        <w:ind w:firstLine="568"/>
        <w:jc w:val="both"/>
        <w:rPr>
          <w:ins w:id="11" w:author="ZHOU Zhe" w:date="2017-04-07T11:58:00Z"/>
          <w:rFonts w:ascii="SimSun" w:hAnsi="SimSun"/>
          <w:sz w:val="21"/>
          <w:szCs w:val="22"/>
        </w:rPr>
      </w:pPr>
      <w:r w:rsidRPr="00E203D7">
        <w:rPr>
          <w:rFonts w:ascii="SimSun" w:hAnsi="SimSun"/>
          <w:sz w:val="21"/>
          <w:szCs w:val="22"/>
        </w:rPr>
        <w:t>［</w:t>
      </w:r>
      <w:r w:rsidRPr="00E203D7">
        <w:rPr>
          <w:rFonts w:ascii="SimSun" w:hAnsi="SimSun" w:hint="eastAsia"/>
          <w:sz w:val="21"/>
        </w:rPr>
        <w:t>(7)</w:t>
      </w:r>
      <w:r w:rsidRPr="00E203D7">
        <w:rPr>
          <w:rFonts w:ascii="SimSun" w:hAnsi="SimSun" w:hint="eastAsia"/>
          <w:sz w:val="21"/>
        </w:rPr>
        <w:tab/>
      </w:r>
      <w:r w:rsidRPr="00E203D7">
        <w:rPr>
          <w:rFonts w:ascii="SimSun" w:hAnsi="SimSun"/>
          <w:sz w:val="21"/>
          <w:szCs w:val="22"/>
        </w:rPr>
        <w:t>［</w:t>
      </w:r>
      <w:proofErr w:type="gramStart"/>
      <w:r w:rsidRPr="00E203D7">
        <w:rPr>
          <w:rFonts w:ascii="KaiTi" w:eastAsia="KaiTi" w:hAnsi="KaiTi" w:hint="eastAsia"/>
          <w:sz w:val="21"/>
          <w:szCs w:val="22"/>
        </w:rPr>
        <w:t>规</w:t>
      </w:r>
      <w:proofErr w:type="gramEnd"/>
      <w:r w:rsidRPr="00E203D7">
        <w:rPr>
          <w:rFonts w:ascii="KaiTi" w:eastAsia="KaiTi" w:hAnsi="KaiTi" w:hint="eastAsia"/>
          <w:sz w:val="21"/>
          <w:szCs w:val="22"/>
        </w:rPr>
        <w:t>费</w:t>
      </w:r>
      <w:r w:rsidRPr="00E203D7">
        <w:rPr>
          <w:rFonts w:ascii="SimSun" w:hAnsi="SimSun"/>
          <w:sz w:val="21"/>
          <w:szCs w:val="22"/>
        </w:rPr>
        <w:t>］</w:t>
      </w:r>
      <w:ins w:id="12" w:author="ZHOU Zhe" w:date="2017-04-07T11:54:00Z">
        <w:r w:rsidRPr="00E203D7">
          <w:rPr>
            <w:rFonts w:ascii="SimSun" w:hAnsi="SimSun" w:hint="eastAsia"/>
            <w:sz w:val="21"/>
            <w:szCs w:val="22"/>
          </w:rPr>
          <w:t>(a)</w:t>
        </w:r>
      </w:ins>
      <w:r w:rsidRPr="00E203D7">
        <w:rPr>
          <w:rFonts w:ascii="SimSun" w:hAnsi="SimSun" w:hint="eastAsia"/>
          <w:sz w:val="21"/>
          <w:szCs w:val="22"/>
        </w:rPr>
        <w:t>如果缔约方要求就递交本条第(1)款的请求缴纳</w:t>
      </w:r>
      <w:proofErr w:type="gramStart"/>
      <w:r w:rsidRPr="00E203D7">
        <w:rPr>
          <w:rFonts w:ascii="SimSun" w:hAnsi="SimSun" w:hint="eastAsia"/>
          <w:sz w:val="21"/>
          <w:szCs w:val="22"/>
        </w:rPr>
        <w:t>规</w:t>
      </w:r>
      <w:proofErr w:type="gramEnd"/>
      <w:r w:rsidRPr="00E203D7">
        <w:rPr>
          <w:rFonts w:ascii="SimSun" w:hAnsi="SimSun" w:hint="eastAsia"/>
          <w:sz w:val="21"/>
          <w:szCs w:val="22"/>
        </w:rPr>
        <w:t>费，该请求通过国际局递交，而缔约方希望国际局代其收费，缔约方应就此通知</w:t>
      </w:r>
      <w:del w:id="13" w:author="ZHOU Zhe" w:date="2017-04-07T11:55:00Z">
        <w:r w:rsidRPr="00E203D7" w:rsidDel="00726E38">
          <w:rPr>
            <w:rFonts w:ascii="SimSun" w:hAnsi="SimSun" w:hint="eastAsia"/>
            <w:sz w:val="21"/>
            <w:szCs w:val="22"/>
          </w:rPr>
          <w:delText>国际局</w:delText>
        </w:r>
      </w:del>
      <w:ins w:id="14" w:author="ZHOU Zhe" w:date="2017-04-07T11:55:00Z">
        <w:r>
          <w:rPr>
            <w:rFonts w:ascii="SimSun" w:hAnsi="SimSun" w:hint="eastAsia"/>
            <w:sz w:val="21"/>
            <w:szCs w:val="22"/>
          </w:rPr>
          <w:t>总干事</w:t>
        </w:r>
      </w:ins>
      <w:r w:rsidRPr="00E203D7">
        <w:rPr>
          <w:rFonts w:ascii="SimSun" w:hAnsi="SimSun" w:hint="eastAsia"/>
          <w:sz w:val="21"/>
          <w:szCs w:val="22"/>
        </w:rPr>
        <w:t>，说明以瑞士货币</w:t>
      </w:r>
      <w:del w:id="15" w:author="ZHOU Zhe" w:date="2017-04-07T11:55:00Z">
        <w:r w:rsidRPr="00E203D7" w:rsidDel="00726E38">
          <w:rPr>
            <w:rFonts w:ascii="SimSun" w:hAnsi="SimSun" w:hint="eastAsia"/>
            <w:sz w:val="21"/>
            <w:szCs w:val="22"/>
          </w:rPr>
          <w:delText>或主管局所用货币</w:delText>
        </w:r>
      </w:del>
      <w:r w:rsidRPr="00E203D7">
        <w:rPr>
          <w:rFonts w:ascii="SimSun" w:hAnsi="SimSun" w:hint="eastAsia"/>
          <w:sz w:val="21"/>
          <w:szCs w:val="22"/>
        </w:rPr>
        <w:t>计算的</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w:t>
      </w:r>
      <w:del w:id="16" w:author="ZHOU Zhe" w:date="2017-04-07T11:55:00Z">
        <w:r w:rsidRPr="00E203D7" w:rsidDel="00364CAC">
          <w:rPr>
            <w:rFonts w:ascii="SimSun" w:hAnsi="SimSun" w:hint="eastAsia"/>
            <w:sz w:val="21"/>
            <w:szCs w:val="22"/>
          </w:rPr>
          <w:delText>细则第35条第(2)款(b)项应</w:delText>
        </w:r>
        <w:r w:rsidDel="00364CAC">
          <w:rPr>
            <w:rFonts w:ascii="SimSun" w:hAnsi="SimSun" w:hint="eastAsia"/>
            <w:sz w:val="21"/>
            <w:szCs w:val="22"/>
          </w:rPr>
          <w:delText>比照</w:delText>
        </w:r>
        <w:r w:rsidRPr="00E203D7" w:rsidDel="00364CAC">
          <w:rPr>
            <w:rFonts w:ascii="SimSun" w:hAnsi="SimSun" w:hint="eastAsia"/>
            <w:sz w:val="21"/>
            <w:szCs w:val="22"/>
          </w:rPr>
          <w:delText>适用。</w:delText>
        </w:r>
      </w:del>
      <w:ins w:id="17" w:author="ZHOU Zhe" w:date="2017-04-07T11:57:00Z">
        <w:r w:rsidR="00364CAC">
          <w:rPr>
            <w:rFonts w:ascii="SimSun" w:hAnsi="SimSun" w:hint="eastAsia"/>
            <w:sz w:val="21"/>
            <w:szCs w:val="22"/>
          </w:rPr>
          <w:t>缔约方可在既定年份</w:t>
        </w:r>
      </w:ins>
      <w:ins w:id="18" w:author="ZHOU Zhe" w:date="2017-04-07T11:58:00Z">
        <w:r w:rsidR="00364CAC">
          <w:rPr>
            <w:rFonts w:ascii="SimSun" w:hAnsi="SimSun" w:hint="eastAsia"/>
            <w:sz w:val="21"/>
            <w:szCs w:val="22"/>
          </w:rPr>
          <w:t>通知两次须缴</w:t>
        </w:r>
        <w:proofErr w:type="gramStart"/>
        <w:r w:rsidR="00364CAC">
          <w:rPr>
            <w:rFonts w:ascii="SimSun" w:hAnsi="SimSun" w:hint="eastAsia"/>
            <w:sz w:val="21"/>
            <w:szCs w:val="22"/>
          </w:rPr>
          <w:t>规</w:t>
        </w:r>
        <w:proofErr w:type="gramEnd"/>
        <w:r w:rsidR="00364CAC">
          <w:rPr>
            <w:rFonts w:ascii="SimSun" w:hAnsi="SimSun" w:hint="eastAsia"/>
            <w:sz w:val="21"/>
            <w:szCs w:val="22"/>
          </w:rPr>
          <w:t>费的变化。</w:t>
        </w:r>
      </w:ins>
    </w:p>
    <w:p w:rsidR="00364CAC" w:rsidRDefault="00364CAC">
      <w:pPr>
        <w:spacing w:afterLines="50" w:after="120" w:line="340" w:lineRule="atLeast"/>
        <w:ind w:left="568" w:firstLine="568"/>
        <w:jc w:val="both"/>
        <w:rPr>
          <w:ins w:id="19" w:author="ZHOU Zhe" w:date="2017-04-07T12:02:00Z"/>
          <w:rFonts w:ascii="SimSun" w:hAnsi="SimSun"/>
          <w:sz w:val="21"/>
          <w:szCs w:val="22"/>
        </w:rPr>
        <w:pPrChange w:id="20" w:author="ZHOU Zhe" w:date="2017-04-07T11:58:00Z">
          <w:pPr>
            <w:spacing w:afterLines="50" w:after="120" w:line="340" w:lineRule="atLeast"/>
            <w:ind w:firstLine="568"/>
            <w:jc w:val="both"/>
          </w:pPr>
        </w:pPrChange>
      </w:pPr>
      <w:ins w:id="21" w:author="ZHOU Zhe" w:date="2017-04-07T11:59:00Z">
        <w:r w:rsidRPr="00E203D7">
          <w:rPr>
            <w:rFonts w:ascii="SimSun" w:hAnsi="SimSun" w:hint="eastAsia"/>
            <w:sz w:val="21"/>
            <w:szCs w:val="22"/>
          </w:rPr>
          <w:t>(</w:t>
        </w:r>
        <w:r>
          <w:rPr>
            <w:rFonts w:ascii="SimSun" w:hAnsi="SimSun" w:hint="eastAsia"/>
            <w:sz w:val="21"/>
            <w:szCs w:val="22"/>
          </w:rPr>
          <w:t>b</w:t>
        </w:r>
        <w:r w:rsidRPr="00E203D7">
          <w:rPr>
            <w:rFonts w:ascii="SimSun" w:hAnsi="SimSun" w:hint="eastAsia"/>
            <w:sz w:val="21"/>
            <w:szCs w:val="22"/>
          </w:rPr>
          <w:t>)</w:t>
        </w:r>
      </w:ins>
      <w:r w:rsidR="009A5850">
        <w:rPr>
          <w:rFonts w:ascii="SimSun" w:hAnsi="SimSun" w:hint="eastAsia"/>
          <w:sz w:val="21"/>
          <w:szCs w:val="22"/>
        </w:rPr>
        <w:tab/>
      </w:r>
      <w:proofErr w:type="gramStart"/>
      <w:ins w:id="22" w:author="ZHOU Zhe" w:date="2017-04-07T11:59:00Z">
        <w:r>
          <w:rPr>
            <w:rFonts w:ascii="SimSun" w:hAnsi="SimSun" w:hint="eastAsia"/>
            <w:sz w:val="21"/>
            <w:szCs w:val="22"/>
          </w:rPr>
          <w:t>规</w:t>
        </w:r>
        <w:proofErr w:type="gramEnd"/>
        <w:r>
          <w:rPr>
            <w:rFonts w:ascii="SimSun" w:hAnsi="SimSun" w:hint="eastAsia"/>
            <w:sz w:val="21"/>
            <w:szCs w:val="22"/>
          </w:rPr>
          <w:t>费或其变化</w:t>
        </w:r>
      </w:ins>
      <w:ins w:id="23" w:author="ZHOU Zhe" w:date="2017-04-07T12:00:00Z">
        <w:r>
          <w:rPr>
            <w:rFonts w:ascii="SimSun" w:hAnsi="SimSun" w:hint="eastAsia"/>
            <w:sz w:val="21"/>
            <w:szCs w:val="22"/>
          </w:rPr>
          <w:t>将自国际局收到</w:t>
        </w:r>
        <w:r w:rsidRPr="00E203D7">
          <w:rPr>
            <w:rFonts w:ascii="SimSun" w:hAnsi="SimSun" w:hint="eastAsia"/>
            <w:sz w:val="21"/>
            <w:szCs w:val="22"/>
          </w:rPr>
          <w:t>(a)</w:t>
        </w:r>
        <w:r>
          <w:rPr>
            <w:rFonts w:ascii="SimSun" w:hAnsi="SimSun" w:hint="eastAsia"/>
            <w:sz w:val="21"/>
            <w:szCs w:val="22"/>
          </w:rPr>
          <w:t>项</w:t>
        </w:r>
      </w:ins>
      <w:ins w:id="24" w:author="ZHOU Zhe" w:date="2017-04-07T12:01:00Z">
        <w:r>
          <w:rPr>
            <w:rFonts w:ascii="SimSun" w:hAnsi="SimSun" w:hint="eastAsia"/>
            <w:sz w:val="21"/>
            <w:szCs w:val="22"/>
          </w:rPr>
          <w:t>规定的任何通知之日起三个月</w:t>
        </w:r>
      </w:ins>
      <w:ins w:id="25" w:author="ZHOU Zhe" w:date="2017-04-07T12:02:00Z">
        <w:r>
          <w:rPr>
            <w:rFonts w:ascii="SimSun" w:hAnsi="SimSun" w:hint="eastAsia"/>
            <w:sz w:val="21"/>
            <w:szCs w:val="22"/>
          </w:rPr>
          <w:t>后适用。</w:t>
        </w:r>
      </w:ins>
    </w:p>
    <w:p w:rsidR="00751ED7" w:rsidRDefault="00364CAC">
      <w:pPr>
        <w:overflowPunct w:val="0"/>
        <w:spacing w:afterLines="50" w:after="120" w:line="340" w:lineRule="atLeast"/>
        <w:ind w:left="567" w:firstLine="567"/>
        <w:jc w:val="both"/>
        <w:rPr>
          <w:ins w:id="26" w:author="ZHOU Zhe" w:date="2017-04-07T12:06:00Z"/>
          <w:rFonts w:ascii="SimSun" w:hAnsi="SimSun"/>
          <w:sz w:val="21"/>
          <w:szCs w:val="22"/>
        </w:rPr>
        <w:pPrChange w:id="27" w:author="ZHOU Zhe" w:date="2017-04-07T11:58:00Z">
          <w:pPr>
            <w:spacing w:afterLines="50" w:after="120" w:line="340" w:lineRule="atLeast"/>
            <w:ind w:firstLine="568"/>
            <w:jc w:val="both"/>
          </w:pPr>
        </w:pPrChange>
      </w:pPr>
      <w:ins w:id="28" w:author="ZHOU Zhe" w:date="2017-04-07T12:02:00Z">
        <w:r>
          <w:rPr>
            <w:rFonts w:ascii="SimSun" w:hAnsi="SimSun" w:hint="eastAsia"/>
            <w:sz w:val="21"/>
            <w:szCs w:val="22"/>
          </w:rPr>
          <w:t>(c</w:t>
        </w:r>
        <w:r w:rsidRPr="00E203D7">
          <w:rPr>
            <w:rFonts w:ascii="SimSun" w:hAnsi="SimSun" w:hint="eastAsia"/>
            <w:sz w:val="21"/>
            <w:szCs w:val="22"/>
          </w:rPr>
          <w:t>)</w:t>
        </w:r>
      </w:ins>
      <w:r w:rsidR="009A5850">
        <w:rPr>
          <w:rFonts w:ascii="SimSun" w:hAnsi="SimSun" w:hint="eastAsia"/>
          <w:sz w:val="21"/>
          <w:szCs w:val="22"/>
        </w:rPr>
        <w:tab/>
      </w:r>
      <w:ins w:id="29" w:author="ZHOU Zhe" w:date="2017-04-07T12:03:00Z">
        <w:r>
          <w:rPr>
            <w:rFonts w:ascii="SimSun" w:hAnsi="SimSun" w:hint="eastAsia"/>
            <w:sz w:val="21"/>
            <w:szCs w:val="22"/>
          </w:rPr>
          <w:t>国际局依照</w:t>
        </w:r>
        <w:r w:rsidRPr="00E203D7">
          <w:rPr>
            <w:rFonts w:ascii="SimSun" w:hAnsi="SimSun" w:hint="eastAsia"/>
            <w:sz w:val="21"/>
            <w:szCs w:val="22"/>
          </w:rPr>
          <w:t>(a)</w:t>
        </w:r>
        <w:proofErr w:type="gramStart"/>
        <w:r>
          <w:rPr>
            <w:rFonts w:ascii="SimSun" w:hAnsi="SimSun" w:hint="eastAsia"/>
            <w:sz w:val="21"/>
            <w:szCs w:val="22"/>
          </w:rPr>
          <w:t>项代缔约</w:t>
        </w:r>
        <w:proofErr w:type="gramEnd"/>
        <w:r>
          <w:rPr>
            <w:rFonts w:ascii="SimSun" w:hAnsi="SimSun" w:hint="eastAsia"/>
            <w:sz w:val="21"/>
            <w:szCs w:val="22"/>
          </w:rPr>
          <w:t>方收缴的</w:t>
        </w:r>
      </w:ins>
      <w:proofErr w:type="gramStart"/>
      <w:ins w:id="30" w:author="ZHOU Zhe" w:date="2017-04-07T12:05:00Z">
        <w:r w:rsidR="00751ED7">
          <w:rPr>
            <w:rFonts w:ascii="SimSun" w:hAnsi="SimSun" w:hint="eastAsia"/>
            <w:sz w:val="21"/>
            <w:szCs w:val="22"/>
          </w:rPr>
          <w:t>规</w:t>
        </w:r>
        <w:proofErr w:type="gramEnd"/>
        <w:r w:rsidR="00751ED7">
          <w:rPr>
            <w:rFonts w:ascii="SimSun" w:hAnsi="SimSun" w:hint="eastAsia"/>
            <w:sz w:val="21"/>
            <w:szCs w:val="22"/>
          </w:rPr>
          <w:t>费</w:t>
        </w:r>
      </w:ins>
      <w:ins w:id="31" w:author="ZHOU Zhe" w:date="2017-04-07T12:04:00Z">
        <w:r>
          <w:rPr>
            <w:rFonts w:ascii="SimSun" w:hAnsi="SimSun" w:hint="eastAsia"/>
            <w:sz w:val="21"/>
            <w:szCs w:val="22"/>
          </w:rPr>
          <w:t>，应按照</w:t>
        </w:r>
      </w:ins>
      <w:ins w:id="32" w:author="ZHOU Zhe" w:date="2017-04-07T12:05:00Z">
        <w:r>
          <w:rPr>
            <w:rFonts w:ascii="SimSun" w:hAnsi="SimSun" w:hint="eastAsia"/>
            <w:sz w:val="21"/>
            <w:szCs w:val="22"/>
          </w:rPr>
          <w:t>指定此缔约方应缴</w:t>
        </w:r>
        <w:proofErr w:type="gramStart"/>
        <w:r>
          <w:rPr>
            <w:rFonts w:ascii="SimSun" w:hAnsi="SimSun" w:hint="eastAsia"/>
            <w:sz w:val="21"/>
            <w:szCs w:val="22"/>
          </w:rPr>
          <w:t>规</w:t>
        </w:r>
        <w:proofErr w:type="gramEnd"/>
        <w:r>
          <w:rPr>
            <w:rFonts w:ascii="SimSun" w:hAnsi="SimSun" w:hint="eastAsia"/>
            <w:sz w:val="21"/>
            <w:szCs w:val="22"/>
          </w:rPr>
          <w:t>费</w:t>
        </w:r>
      </w:ins>
      <w:ins w:id="33" w:author="ZHOU Zhe" w:date="2017-04-07T12:06:00Z">
        <w:r w:rsidR="00751ED7">
          <w:rPr>
            <w:rFonts w:ascii="SimSun" w:hAnsi="SimSun" w:hint="eastAsia"/>
            <w:sz w:val="21"/>
            <w:szCs w:val="22"/>
          </w:rPr>
          <w:t>的</w:t>
        </w:r>
      </w:ins>
      <w:ins w:id="34" w:author="ZHOU Zhe" w:date="2017-04-07T12:05:00Z">
        <w:r w:rsidR="00751ED7">
          <w:rPr>
            <w:rFonts w:ascii="SimSun" w:hAnsi="SimSun" w:hint="eastAsia"/>
            <w:sz w:val="21"/>
            <w:szCs w:val="22"/>
          </w:rPr>
          <w:t>适用程序</w:t>
        </w:r>
      </w:ins>
      <w:ins w:id="35" w:author="ZHOU Zhe" w:date="2017-04-07T12:04:00Z">
        <w:r>
          <w:rPr>
            <w:rFonts w:ascii="SimSun" w:hAnsi="SimSun" w:hint="eastAsia"/>
            <w:sz w:val="21"/>
            <w:szCs w:val="22"/>
          </w:rPr>
          <w:t>，计入</w:t>
        </w:r>
      </w:ins>
      <w:ins w:id="36" w:author="ZHOU Zhe" w:date="2017-04-07T12:06:00Z">
        <w:r w:rsidR="00751ED7">
          <w:rPr>
            <w:rFonts w:ascii="SimSun" w:hAnsi="SimSun" w:hint="eastAsia"/>
            <w:sz w:val="21"/>
            <w:szCs w:val="22"/>
          </w:rPr>
          <w:t>该</w:t>
        </w:r>
      </w:ins>
      <w:ins w:id="37" w:author="ZHOU Zhe" w:date="2017-04-07T12:04:00Z">
        <w:r>
          <w:rPr>
            <w:rFonts w:ascii="SimSun" w:hAnsi="SimSun" w:hint="eastAsia"/>
            <w:sz w:val="21"/>
            <w:szCs w:val="22"/>
          </w:rPr>
          <w:t>缔约方账户</w:t>
        </w:r>
      </w:ins>
      <w:ins w:id="38" w:author="ZHOU Zhe" w:date="2017-04-07T12:06:00Z">
        <w:r w:rsidR="00751ED7">
          <w:rPr>
            <w:rFonts w:ascii="SimSun" w:hAnsi="SimSun" w:hint="eastAsia"/>
            <w:sz w:val="21"/>
            <w:szCs w:val="22"/>
          </w:rPr>
          <w:t>。</w:t>
        </w:r>
      </w:ins>
    </w:p>
    <w:p w:rsidR="00726E38" w:rsidRPr="00E203D7" w:rsidRDefault="00751ED7">
      <w:pPr>
        <w:spacing w:afterLines="50" w:after="120" w:line="340" w:lineRule="atLeast"/>
        <w:ind w:left="568" w:firstLine="568"/>
        <w:jc w:val="both"/>
        <w:rPr>
          <w:rFonts w:ascii="SimSun" w:hAnsi="SimSun"/>
          <w:sz w:val="21"/>
          <w:szCs w:val="22"/>
        </w:rPr>
        <w:pPrChange w:id="39" w:author="ZHOU Zhe" w:date="2017-04-07T11:58:00Z">
          <w:pPr>
            <w:spacing w:afterLines="50" w:after="120" w:line="340" w:lineRule="atLeast"/>
            <w:ind w:firstLine="568"/>
            <w:jc w:val="both"/>
          </w:pPr>
        </w:pPrChange>
      </w:pPr>
      <w:ins w:id="40" w:author="ZHOU Zhe" w:date="2017-04-07T12:06:00Z">
        <w:r>
          <w:rPr>
            <w:rFonts w:ascii="SimSun" w:hAnsi="SimSun" w:hint="eastAsia"/>
            <w:sz w:val="21"/>
            <w:szCs w:val="22"/>
          </w:rPr>
          <w:t>(d</w:t>
        </w:r>
        <w:r w:rsidRPr="00E203D7">
          <w:rPr>
            <w:rFonts w:ascii="SimSun" w:hAnsi="SimSun" w:hint="eastAsia"/>
            <w:sz w:val="21"/>
            <w:szCs w:val="22"/>
          </w:rPr>
          <w:t>)</w:t>
        </w:r>
      </w:ins>
      <w:r w:rsidR="009A5850">
        <w:rPr>
          <w:rFonts w:ascii="SimSun" w:hAnsi="SimSun" w:hint="eastAsia"/>
          <w:sz w:val="21"/>
          <w:szCs w:val="22"/>
        </w:rPr>
        <w:tab/>
      </w:r>
      <w:ins w:id="41" w:author="ZHOU Zhe" w:date="2017-04-07T12:07:00Z">
        <w:r>
          <w:rPr>
            <w:rFonts w:ascii="SimSun" w:hAnsi="SimSun" w:hint="eastAsia"/>
            <w:sz w:val="21"/>
            <w:szCs w:val="22"/>
          </w:rPr>
          <w:t>国际局提供的有关代替方面的服务应按</w:t>
        </w:r>
        <w:proofErr w:type="gramStart"/>
        <w:r>
          <w:rPr>
            <w:rFonts w:ascii="SimSun" w:hAnsi="SimSun" w:hint="eastAsia"/>
            <w:sz w:val="21"/>
            <w:szCs w:val="22"/>
          </w:rPr>
          <w:t>规</w:t>
        </w:r>
        <w:proofErr w:type="gramEnd"/>
        <w:r>
          <w:rPr>
            <w:rFonts w:ascii="SimSun" w:hAnsi="SimSun" w:hint="eastAsia"/>
            <w:sz w:val="21"/>
            <w:szCs w:val="22"/>
          </w:rPr>
          <w:t>费表</w:t>
        </w:r>
      </w:ins>
      <w:ins w:id="42" w:author="ZHOU Zhe" w:date="2017-04-07T12:08:00Z">
        <w:r>
          <w:rPr>
            <w:rFonts w:ascii="SimSun" w:hAnsi="SimSun" w:hint="eastAsia"/>
            <w:sz w:val="21"/>
            <w:szCs w:val="22"/>
          </w:rPr>
          <w:t>第7.8条具体列出的费用</w:t>
        </w:r>
      </w:ins>
      <w:ins w:id="43" w:author="ZHOU Zhe" w:date="2017-04-07T12:09:00Z">
        <w:r>
          <w:rPr>
            <w:rFonts w:ascii="SimSun" w:hAnsi="SimSun" w:hint="eastAsia"/>
            <w:sz w:val="21"/>
            <w:szCs w:val="22"/>
          </w:rPr>
          <w:t>收费。</w:t>
        </w:r>
      </w:ins>
      <w:r w:rsidR="00726E38" w:rsidRPr="00E203D7">
        <w:rPr>
          <w:rFonts w:ascii="SimSun" w:hAnsi="SimSun"/>
          <w:sz w:val="21"/>
          <w:szCs w:val="22"/>
        </w:rPr>
        <w:t>］</w:t>
      </w:r>
    </w:p>
    <w:p w:rsidR="007766A7" w:rsidRPr="00A61347" w:rsidRDefault="007766A7" w:rsidP="007766A7">
      <w:pPr>
        <w:rPr>
          <w:rFonts w:ascii="SimSun" w:hAnsi="SimSun"/>
          <w:b/>
          <w:sz w:val="21"/>
        </w:rPr>
      </w:pPr>
      <w:r w:rsidRPr="00A61347">
        <w:rPr>
          <w:rFonts w:ascii="SimSun" w:hAnsi="SimSun"/>
          <w:b/>
          <w:sz w:val="21"/>
        </w:rPr>
        <w:br w:type="page"/>
      </w:r>
    </w:p>
    <w:p w:rsidR="007766A7" w:rsidRPr="00AB68E6" w:rsidRDefault="00483AD6" w:rsidP="00220211">
      <w:pPr>
        <w:pStyle w:val="1"/>
        <w:jc w:val="center"/>
        <w:rPr>
          <w:rFonts w:ascii="SimSun" w:hAnsi="SimSun"/>
          <w:b w:val="0"/>
          <w:sz w:val="21"/>
        </w:rPr>
      </w:pPr>
      <w:r w:rsidRPr="00AB68E6">
        <w:rPr>
          <w:rFonts w:ascii="SimHei" w:eastAsia="SimHei" w:hAnsi="SimHei" w:hint="eastAsia"/>
          <w:b w:val="0"/>
          <w:sz w:val="21"/>
        </w:rPr>
        <w:t>对</w:t>
      </w:r>
      <w:proofErr w:type="gramStart"/>
      <w:r w:rsidR="00FF0971" w:rsidRPr="00AB68E6">
        <w:rPr>
          <w:rFonts w:ascii="SimHei" w:eastAsia="SimHei" w:hAnsi="SimHei" w:hint="eastAsia"/>
          <w:b w:val="0"/>
          <w:sz w:val="21"/>
        </w:rPr>
        <w:t>规</w:t>
      </w:r>
      <w:proofErr w:type="gramEnd"/>
      <w:r w:rsidR="00FF0971" w:rsidRPr="00AB68E6">
        <w:rPr>
          <w:rFonts w:ascii="SimHei" w:eastAsia="SimHei" w:hAnsi="SimHei" w:hint="eastAsia"/>
          <w:b w:val="0"/>
          <w:sz w:val="21"/>
        </w:rPr>
        <w:t>费表</w:t>
      </w:r>
      <w:r w:rsidRPr="00AB68E6">
        <w:rPr>
          <w:rFonts w:ascii="SimHei" w:eastAsia="SimHei" w:hAnsi="SimHei" w:hint="eastAsia"/>
          <w:b w:val="0"/>
          <w:sz w:val="21"/>
        </w:rPr>
        <w:t>的</w:t>
      </w:r>
      <w:r w:rsidR="00FF0971" w:rsidRPr="00AB68E6">
        <w:rPr>
          <w:rFonts w:ascii="SimHei" w:eastAsia="SimHei" w:hAnsi="SimHei" w:hint="eastAsia"/>
          <w:b w:val="0"/>
          <w:sz w:val="21"/>
        </w:rPr>
        <w:t>拟议修正</w:t>
      </w:r>
    </w:p>
    <w:p w:rsidR="007766A7" w:rsidRPr="00A61347" w:rsidRDefault="007766A7" w:rsidP="00FF0971">
      <w:pPr>
        <w:jc w:val="center"/>
        <w:rPr>
          <w:rFonts w:ascii="SimSun" w:hAnsi="SimSun"/>
          <w:sz w:val="21"/>
        </w:rPr>
      </w:pPr>
    </w:p>
    <w:p w:rsidR="007766A7" w:rsidRPr="00A61347" w:rsidRDefault="00FF0971" w:rsidP="007766A7">
      <w:pPr>
        <w:pStyle w:val="Endofdocument-Annex"/>
        <w:ind w:left="0"/>
        <w:jc w:val="center"/>
        <w:rPr>
          <w:rFonts w:ascii="SimSun" w:hAnsi="SimSun"/>
          <w:bCs/>
          <w:sz w:val="21"/>
        </w:rPr>
      </w:pPr>
      <w:proofErr w:type="gramStart"/>
      <w:r w:rsidRPr="00A61347">
        <w:rPr>
          <w:rFonts w:ascii="SimSun" w:hAnsi="SimSun" w:hint="eastAsia"/>
          <w:bCs/>
          <w:sz w:val="21"/>
        </w:rPr>
        <w:t>规</w:t>
      </w:r>
      <w:proofErr w:type="gramEnd"/>
      <w:r w:rsidRPr="00A61347">
        <w:rPr>
          <w:rFonts w:ascii="SimSun" w:hAnsi="SimSun" w:hint="eastAsia"/>
          <w:bCs/>
          <w:sz w:val="21"/>
        </w:rPr>
        <w:t>费表</w:t>
      </w:r>
    </w:p>
    <w:p w:rsidR="007766A7" w:rsidRPr="00A61347" w:rsidRDefault="007766A7" w:rsidP="007766A7">
      <w:pPr>
        <w:pStyle w:val="Endofdocument-Annex"/>
        <w:ind w:left="0"/>
        <w:jc w:val="center"/>
        <w:rPr>
          <w:rFonts w:ascii="SimSun" w:hAnsi="SimSun"/>
          <w:bCs/>
          <w:sz w:val="21"/>
        </w:rPr>
      </w:pPr>
    </w:p>
    <w:p w:rsidR="007766A7" w:rsidRPr="00A61347" w:rsidRDefault="00FF0971" w:rsidP="007766A7">
      <w:pPr>
        <w:pStyle w:val="Endofdocument-Annex"/>
        <w:ind w:left="0"/>
        <w:jc w:val="center"/>
        <w:rPr>
          <w:rFonts w:ascii="SimSun" w:hAnsi="SimSun"/>
          <w:bCs/>
          <w:sz w:val="21"/>
        </w:rPr>
      </w:pPr>
      <w:r w:rsidRPr="00A61347">
        <w:rPr>
          <w:rFonts w:ascii="SimSun" w:hAnsi="SimSun"/>
          <w:sz w:val="21"/>
        </w:rPr>
        <w:t>(</w:t>
      </w:r>
      <w:ins w:id="44" w:author="ZHOU Zhe" w:date="2017-04-07T12:10:00Z">
        <w:r w:rsidR="00751ED7">
          <w:rPr>
            <w:rFonts w:ascii="SimSun" w:hAnsi="SimSun" w:hint="eastAsia"/>
            <w:sz w:val="21"/>
          </w:rPr>
          <w:t>[待定日]</w:t>
        </w:r>
      </w:ins>
      <w:r w:rsidRPr="00A61347">
        <w:rPr>
          <w:rFonts w:ascii="SimSun" w:hAnsi="SimSun" w:hint="eastAsia"/>
          <w:sz w:val="21"/>
        </w:rPr>
        <w:t>生效</w:t>
      </w:r>
      <w:r w:rsidRPr="00A61347">
        <w:rPr>
          <w:rFonts w:ascii="SimSun" w:hAnsi="SimSun"/>
          <w:sz w:val="21"/>
        </w:rPr>
        <w:t>)</w:t>
      </w:r>
    </w:p>
    <w:p w:rsidR="007766A7" w:rsidRPr="00A61347" w:rsidRDefault="007766A7" w:rsidP="007766A7">
      <w:pPr>
        <w:pStyle w:val="Endofdocument-Annex"/>
        <w:ind w:left="0"/>
        <w:jc w:val="center"/>
        <w:rPr>
          <w:rFonts w:ascii="SimSun" w:hAnsi="SimSun"/>
          <w:sz w:val="21"/>
        </w:rPr>
      </w:pPr>
    </w:p>
    <w:p w:rsidR="007766A7" w:rsidRPr="00AB68E6" w:rsidRDefault="00FF0971" w:rsidP="007766A7">
      <w:pPr>
        <w:pStyle w:val="Endofdocument-Annex"/>
        <w:ind w:left="7921"/>
        <w:jc w:val="center"/>
        <w:rPr>
          <w:rFonts w:ascii="KaiTi" w:eastAsia="KaiTi" w:hAnsi="KaiTi"/>
          <w:i/>
          <w:sz w:val="21"/>
        </w:rPr>
      </w:pPr>
      <w:r w:rsidRPr="00AB68E6">
        <w:rPr>
          <w:rFonts w:ascii="KaiTi" w:eastAsia="KaiTi" w:hAnsi="KaiTi" w:hint="eastAsia"/>
          <w:sz w:val="21"/>
          <w:szCs w:val="22"/>
        </w:rPr>
        <w:t>瑞士法郎</w:t>
      </w:r>
    </w:p>
    <w:p w:rsidR="007766A7" w:rsidRPr="00A61347" w:rsidRDefault="007766A7" w:rsidP="007766A7">
      <w:pPr>
        <w:pStyle w:val="Endofdocument-Annex"/>
        <w:ind w:left="0"/>
        <w:jc w:val="center"/>
        <w:rPr>
          <w:rFonts w:ascii="SimSun" w:hAnsi="SimSun"/>
          <w:sz w:val="21"/>
        </w:rPr>
      </w:pPr>
    </w:p>
    <w:p w:rsidR="007766A7" w:rsidRPr="00A61347" w:rsidRDefault="007766A7" w:rsidP="007766A7">
      <w:pPr>
        <w:pStyle w:val="Endofdocument-Annex"/>
        <w:ind w:left="0"/>
        <w:rPr>
          <w:rFonts w:ascii="SimSun" w:hAnsi="SimSun"/>
          <w:sz w:val="21"/>
        </w:rPr>
      </w:pPr>
    </w:p>
    <w:p w:rsidR="007766A7" w:rsidRPr="00A61347" w:rsidRDefault="007766A7" w:rsidP="007766A7">
      <w:pPr>
        <w:pStyle w:val="Endofdocument-Annex"/>
        <w:ind w:left="0"/>
        <w:rPr>
          <w:rFonts w:ascii="SimSun" w:hAnsi="SimSun"/>
          <w:sz w:val="21"/>
        </w:rPr>
      </w:pPr>
      <w:r w:rsidRPr="00A61347">
        <w:rPr>
          <w:rFonts w:ascii="SimSun" w:hAnsi="SimSun"/>
          <w:sz w:val="21"/>
        </w:rPr>
        <w:t>7.</w:t>
      </w:r>
      <w:r w:rsidRPr="00A61347">
        <w:rPr>
          <w:rFonts w:ascii="SimSun" w:hAnsi="SimSun"/>
          <w:sz w:val="21"/>
        </w:rPr>
        <w:tab/>
      </w:r>
      <w:r w:rsidR="00FF0971" w:rsidRPr="00A61347">
        <w:rPr>
          <w:rFonts w:ascii="SimSun" w:hAnsi="SimSun" w:hint="eastAsia"/>
          <w:sz w:val="21"/>
          <w:szCs w:val="22"/>
        </w:rPr>
        <w:t>杂项登记</w:t>
      </w:r>
    </w:p>
    <w:p w:rsidR="007766A7" w:rsidRPr="00A61347" w:rsidRDefault="007766A7" w:rsidP="007766A7">
      <w:pPr>
        <w:pStyle w:val="Endofdocument-Annex"/>
        <w:ind w:left="0"/>
        <w:rPr>
          <w:rFonts w:ascii="SimSun" w:hAnsi="SimSun"/>
          <w:sz w:val="21"/>
        </w:rPr>
      </w:pPr>
    </w:p>
    <w:p w:rsidR="007766A7" w:rsidRPr="00A61347" w:rsidRDefault="007766A7" w:rsidP="007766A7">
      <w:pPr>
        <w:pStyle w:val="Endofdocument-Annex"/>
        <w:ind w:left="0"/>
        <w:rPr>
          <w:rFonts w:ascii="SimSun" w:hAnsi="SimSun"/>
          <w:sz w:val="21"/>
        </w:rPr>
      </w:pPr>
      <w:r w:rsidRPr="00A61347">
        <w:rPr>
          <w:rFonts w:ascii="SimSun" w:hAnsi="SimSun"/>
          <w:sz w:val="21"/>
        </w:rPr>
        <w:tab/>
      </w:r>
      <w:r w:rsidR="00FF0971" w:rsidRPr="00A61347">
        <w:rPr>
          <w:rFonts w:ascii="SimSun" w:hAnsi="SimSun"/>
          <w:sz w:val="21"/>
          <w:szCs w:val="22"/>
        </w:rPr>
        <w:t>［</w:t>
      </w:r>
      <w:r w:rsidR="00FF0971" w:rsidRPr="00A61347">
        <w:rPr>
          <w:rFonts w:ascii="SimSun" w:hAnsi="SimSun" w:hint="eastAsia"/>
          <w:sz w:val="21"/>
        </w:rPr>
        <w:t>……</w:t>
      </w:r>
      <w:r w:rsidR="00FF0971" w:rsidRPr="00A61347">
        <w:rPr>
          <w:rFonts w:ascii="SimSun" w:hAnsi="SimSun"/>
          <w:sz w:val="21"/>
          <w:szCs w:val="22"/>
        </w:rPr>
        <w:t>］</w:t>
      </w:r>
      <w:bookmarkStart w:id="45" w:name="_GoBack"/>
      <w:bookmarkEnd w:id="45"/>
    </w:p>
    <w:p w:rsidR="007766A7" w:rsidRPr="00A61347" w:rsidRDefault="007766A7" w:rsidP="007766A7">
      <w:pPr>
        <w:pStyle w:val="Endofdocument-Annex"/>
        <w:ind w:left="0"/>
        <w:rPr>
          <w:rFonts w:ascii="SimSun" w:hAnsi="SimSun"/>
          <w:sz w:val="21"/>
        </w:rPr>
      </w:pPr>
    </w:p>
    <w:p w:rsidR="00751ED7" w:rsidRPr="00A61347" w:rsidRDefault="00751ED7" w:rsidP="007766A7">
      <w:pPr>
        <w:pStyle w:val="Endofdocument-Annex"/>
        <w:ind w:left="567"/>
        <w:rPr>
          <w:rFonts w:ascii="SimSun" w:hAnsi="SimSun"/>
          <w:sz w:val="21"/>
        </w:rPr>
      </w:pPr>
      <w:ins w:id="46" w:author="ZHOU Zhe" w:date="2017-04-07T12:11:00Z">
        <w:r w:rsidRPr="00A61347">
          <w:rPr>
            <w:rFonts w:ascii="SimSun" w:hAnsi="SimSun"/>
            <w:sz w:val="21"/>
          </w:rPr>
          <w:t>7.</w:t>
        </w:r>
        <w:r>
          <w:rPr>
            <w:rFonts w:ascii="SimSun" w:hAnsi="SimSun" w:hint="eastAsia"/>
            <w:sz w:val="21"/>
          </w:rPr>
          <w:t>8</w:t>
        </w:r>
        <w:r w:rsidRPr="00A61347">
          <w:rPr>
            <w:rFonts w:ascii="SimSun" w:hAnsi="SimSun"/>
            <w:sz w:val="21"/>
          </w:rPr>
          <w:tab/>
        </w:r>
      </w:ins>
      <w:ins w:id="47" w:author="ZHOU Zhe" w:date="2017-04-07T12:15:00Z">
        <w:r w:rsidR="002707AF">
          <w:rPr>
            <w:rFonts w:ascii="SimSun" w:hAnsi="SimSun" w:hint="eastAsia"/>
            <w:sz w:val="21"/>
          </w:rPr>
          <w:t>按请求</w:t>
        </w:r>
      </w:ins>
      <w:ins w:id="48" w:author="ZHOU Zhe" w:date="2017-04-07T12:18:00Z">
        <w:r w:rsidR="002707AF">
          <w:rPr>
            <w:rFonts w:ascii="SimSun" w:hAnsi="SimSun" w:hint="eastAsia"/>
            <w:sz w:val="21"/>
          </w:rPr>
          <w:t>（</w:t>
        </w:r>
      </w:ins>
      <w:ins w:id="49" w:author="ZHOU Zhe" w:date="2017-04-07T12:13:00Z">
        <w:r>
          <w:rPr>
            <w:rFonts w:ascii="SimSun" w:hAnsi="SimSun" w:hint="eastAsia"/>
            <w:sz w:val="21"/>
          </w:rPr>
          <w:t>通过国际局提交</w:t>
        </w:r>
      </w:ins>
      <w:ins w:id="50" w:author="ZHOU Zhe" w:date="2017-04-07T12:18:00Z">
        <w:r w:rsidR="002707AF">
          <w:rPr>
            <w:rFonts w:ascii="SimSun" w:hAnsi="SimSun" w:hint="eastAsia"/>
            <w:sz w:val="21"/>
          </w:rPr>
          <w:t>，</w:t>
        </w:r>
      </w:ins>
      <w:ins w:id="51" w:author="ZHOU Zhe" w:date="2017-04-07T12:12:00Z">
        <w:r>
          <w:rPr>
            <w:rFonts w:ascii="SimSun" w:hAnsi="SimSun" w:hint="eastAsia"/>
            <w:sz w:val="21"/>
          </w:rPr>
          <w:t>请求</w:t>
        </w:r>
      </w:ins>
      <w:ins w:id="52" w:author="ZHOU Zhe" w:date="2017-04-07T12:14:00Z">
        <w:r>
          <w:rPr>
            <w:rFonts w:ascii="SimSun" w:hAnsi="SimSun" w:hint="eastAsia"/>
            <w:sz w:val="21"/>
          </w:rPr>
          <w:t>注意国际注册（代替）</w:t>
        </w:r>
      </w:ins>
      <w:ins w:id="53" w:author="ZHOU Zhe" w:date="2017-04-07T12:18:00Z">
        <w:r w:rsidR="002707AF">
          <w:rPr>
            <w:rFonts w:ascii="SimSun" w:hAnsi="SimSun" w:hint="eastAsia"/>
            <w:sz w:val="21"/>
          </w:rPr>
          <w:t>）</w:t>
        </w:r>
      </w:ins>
      <w:ins w:id="54" w:author="ZHOU Zhe" w:date="2017-04-07T12:13:00Z">
        <w:r>
          <w:rPr>
            <w:rFonts w:ascii="SimSun" w:hAnsi="SimSun" w:hint="eastAsia"/>
            <w:sz w:val="21"/>
          </w:rPr>
          <w:t>提供的服务</w:t>
        </w:r>
        <w:r>
          <w:rPr>
            <w:rFonts w:ascii="SimSun" w:hAnsi="SimSun" w:hint="eastAsia"/>
            <w:sz w:val="21"/>
          </w:rPr>
          <w:tab/>
        </w:r>
      </w:ins>
      <w:ins w:id="55" w:author="ZHOU Zhe" w:date="2017-04-07T12:14:00Z">
        <w:r w:rsidRPr="00A61347">
          <w:rPr>
            <w:rFonts w:ascii="SimSun" w:hAnsi="SimSun"/>
            <w:sz w:val="21"/>
            <w:szCs w:val="22"/>
          </w:rPr>
          <w:t>［</w:t>
        </w:r>
        <w:r>
          <w:rPr>
            <w:rFonts w:ascii="SimSun" w:hAnsi="SimSun" w:hint="eastAsia"/>
            <w:sz w:val="21"/>
          </w:rPr>
          <w:t>待定</w:t>
        </w:r>
        <w:r w:rsidRPr="00A61347">
          <w:rPr>
            <w:rFonts w:ascii="SimSun" w:hAnsi="SimSun"/>
            <w:sz w:val="21"/>
            <w:szCs w:val="22"/>
          </w:rPr>
          <w:t>］</w:t>
        </w:r>
      </w:ins>
    </w:p>
    <w:p w:rsidR="007766A7" w:rsidRPr="00A61347" w:rsidRDefault="007766A7" w:rsidP="007766A7">
      <w:pPr>
        <w:pStyle w:val="Endofdocument-Annex"/>
        <w:ind w:left="0"/>
        <w:rPr>
          <w:rFonts w:ascii="SimSun" w:hAnsi="SimSun"/>
          <w:sz w:val="21"/>
        </w:rPr>
      </w:pPr>
    </w:p>
    <w:p w:rsidR="007766A7" w:rsidRPr="00A61347" w:rsidRDefault="007766A7" w:rsidP="007766A7">
      <w:pPr>
        <w:rPr>
          <w:rFonts w:ascii="SimSun" w:hAnsi="SimSun"/>
          <w:sz w:val="21"/>
        </w:rPr>
      </w:pPr>
    </w:p>
    <w:p w:rsidR="007766A7" w:rsidRPr="00A61347" w:rsidRDefault="007766A7" w:rsidP="002707AF">
      <w:pPr>
        <w:rPr>
          <w:rFonts w:ascii="SimSun" w:hAnsi="SimSun"/>
          <w:sz w:val="21"/>
        </w:rPr>
      </w:pPr>
    </w:p>
    <w:p w:rsidR="005B6B85" w:rsidRPr="00AB68E6" w:rsidRDefault="00611DDC" w:rsidP="00AB68E6">
      <w:pPr>
        <w:pStyle w:val="Endofdocument-Annex"/>
        <w:spacing w:afterLines="50" w:after="120" w:line="340" w:lineRule="atLeast"/>
        <w:rPr>
          <w:rFonts w:ascii="KaiTi" w:eastAsia="KaiTi" w:hAnsi="KaiTi"/>
          <w:sz w:val="21"/>
          <w:lang w:eastAsia="en-US"/>
        </w:rPr>
      </w:pPr>
      <w:r w:rsidRPr="00AB68E6">
        <w:rPr>
          <w:rFonts w:ascii="KaiTi" w:eastAsia="KaiTi" w:hAnsi="KaiTi"/>
          <w:sz w:val="21"/>
          <w:szCs w:val="22"/>
        </w:rPr>
        <w:t>［</w:t>
      </w:r>
      <w:r w:rsidRPr="00AB68E6">
        <w:rPr>
          <w:rFonts w:ascii="KaiTi" w:eastAsia="KaiTi" w:hAnsi="KaiTi" w:hint="eastAsia"/>
          <w:sz w:val="21"/>
        </w:rPr>
        <w:t>附件和文件完</w:t>
      </w:r>
      <w:r w:rsidRPr="00AB68E6">
        <w:rPr>
          <w:rFonts w:ascii="KaiTi" w:eastAsia="KaiTi" w:hAnsi="KaiTi"/>
          <w:sz w:val="21"/>
          <w:szCs w:val="22"/>
        </w:rPr>
        <w:t>］</w:t>
      </w:r>
    </w:p>
    <w:sectPr w:rsidR="005B6B85" w:rsidRPr="00AB68E6" w:rsidSect="00FC77AD">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D2" w:rsidRDefault="00633CD2">
      <w:r>
        <w:separator/>
      </w:r>
    </w:p>
  </w:endnote>
  <w:endnote w:type="continuationSeparator" w:id="0">
    <w:p w:rsidR="00633CD2" w:rsidRDefault="00633CD2" w:rsidP="003B38C1">
      <w:r>
        <w:separator/>
      </w:r>
    </w:p>
    <w:p w:rsidR="00633CD2" w:rsidRPr="003B38C1" w:rsidRDefault="00633CD2" w:rsidP="003B38C1">
      <w:pPr>
        <w:spacing w:after="60"/>
        <w:rPr>
          <w:sz w:val="17"/>
        </w:rPr>
      </w:pPr>
      <w:r>
        <w:rPr>
          <w:sz w:val="17"/>
        </w:rPr>
        <w:t>[Endnote continued from previous page]</w:t>
      </w:r>
    </w:p>
  </w:endnote>
  <w:endnote w:type="continuationNotice" w:id="1">
    <w:p w:rsidR="00633CD2" w:rsidRPr="003B38C1" w:rsidRDefault="00633C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D2" w:rsidRDefault="00633CD2">
      <w:r>
        <w:separator/>
      </w:r>
    </w:p>
  </w:footnote>
  <w:footnote w:type="continuationSeparator" w:id="0">
    <w:p w:rsidR="00633CD2" w:rsidRDefault="00633CD2" w:rsidP="008B60B2">
      <w:r>
        <w:separator/>
      </w:r>
    </w:p>
    <w:p w:rsidR="00633CD2" w:rsidRPr="00ED77FB" w:rsidRDefault="00633CD2" w:rsidP="008B60B2">
      <w:pPr>
        <w:spacing w:after="60"/>
        <w:rPr>
          <w:sz w:val="17"/>
          <w:szCs w:val="17"/>
        </w:rPr>
      </w:pPr>
      <w:r w:rsidRPr="00ED77FB">
        <w:rPr>
          <w:sz w:val="17"/>
          <w:szCs w:val="17"/>
        </w:rPr>
        <w:t>[Footnote continued from previous page]</w:t>
      </w:r>
    </w:p>
  </w:footnote>
  <w:footnote w:type="continuationNotice" w:id="1">
    <w:p w:rsidR="00633CD2" w:rsidRPr="00ED77FB" w:rsidRDefault="00633CD2" w:rsidP="008B60B2">
      <w:pPr>
        <w:spacing w:before="60"/>
        <w:jc w:val="right"/>
        <w:rPr>
          <w:sz w:val="17"/>
          <w:szCs w:val="17"/>
        </w:rPr>
      </w:pPr>
      <w:r w:rsidRPr="00ED77FB">
        <w:rPr>
          <w:sz w:val="17"/>
          <w:szCs w:val="17"/>
        </w:rPr>
        <w:t>[Footnote continued on next page]</w:t>
      </w:r>
    </w:p>
  </w:footnote>
  <w:footnote w:id="2">
    <w:p w:rsidR="00633CD2" w:rsidRPr="00682FD2" w:rsidRDefault="00633CD2">
      <w:pPr>
        <w:pStyle w:val="a9"/>
        <w:rPr>
          <w:rFonts w:ascii="SimSun" w:hAnsi="SimSun"/>
        </w:rPr>
      </w:pPr>
      <w:r>
        <w:rPr>
          <w:rStyle w:val="ad"/>
        </w:rPr>
        <w:footnoteRef/>
      </w:r>
      <w:r w:rsidR="00682FD2">
        <w:rPr>
          <w:rFonts w:hint="eastAsia"/>
        </w:rPr>
        <w:tab/>
      </w:r>
      <w:r w:rsidRPr="00682FD2">
        <w:rPr>
          <w:rFonts w:ascii="SimSun" w:hAnsi="SimSun" w:hint="eastAsia"/>
        </w:rPr>
        <w:t>见文件</w:t>
      </w:r>
      <w:r w:rsidRPr="00682FD2">
        <w:rPr>
          <w:rFonts w:ascii="SimSun" w:hAnsi="SimSun"/>
        </w:rPr>
        <w:t>MM/LD/WG/14/6</w:t>
      </w:r>
      <w:r w:rsidRPr="00682FD2">
        <w:rPr>
          <w:rFonts w:ascii="SimSun" w:hAnsi="SimSun" w:hint="eastAsia"/>
        </w:rPr>
        <w:t>，第13</w:t>
      </w:r>
      <w:r w:rsidR="00E11C51" w:rsidRPr="00682FD2">
        <w:rPr>
          <w:rFonts w:ascii="SimSun" w:hAnsi="SimSun" w:hint="eastAsia"/>
        </w:rPr>
        <w:t>(</w:t>
      </w:r>
      <w:r w:rsidRPr="00682FD2">
        <w:rPr>
          <w:rFonts w:ascii="SimSun" w:hAnsi="SimSun" w:hint="eastAsia"/>
        </w:rPr>
        <w:t>iii</w:t>
      </w:r>
      <w:r w:rsidR="00E11C51" w:rsidRPr="00682FD2">
        <w:rPr>
          <w:rFonts w:ascii="SimSun" w:hAnsi="SimSun" w:hint="eastAsia"/>
        </w:rPr>
        <w:t>)</w:t>
      </w:r>
      <w:r w:rsidRPr="00682FD2">
        <w:rPr>
          <w:rFonts w:ascii="SimSun" w:hAnsi="SimSun" w:hint="eastAsia"/>
        </w:rPr>
        <w:t>段和附件二。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D2" w:rsidRPr="00A61347" w:rsidRDefault="00633CD2" w:rsidP="00477D6B">
    <w:pPr>
      <w:jc w:val="right"/>
      <w:rPr>
        <w:rFonts w:ascii="SimSun" w:hAnsi="SimSun"/>
        <w:sz w:val="21"/>
      </w:rPr>
    </w:pPr>
    <w:bookmarkStart w:id="7" w:name="Code2"/>
    <w:bookmarkEnd w:id="7"/>
    <w:r w:rsidRPr="00A61347">
      <w:rPr>
        <w:rFonts w:ascii="SimSun" w:hAnsi="SimSun"/>
        <w:sz w:val="21"/>
      </w:rPr>
      <w:t>M</w:t>
    </w:r>
    <w:r>
      <w:rPr>
        <w:rFonts w:ascii="SimSun" w:hAnsi="SimSun"/>
        <w:sz w:val="21"/>
      </w:rPr>
      <w:t>M/LD/WG/1</w:t>
    </w:r>
    <w:r>
      <w:rPr>
        <w:rFonts w:ascii="SimSun" w:hAnsi="SimSun" w:hint="eastAsia"/>
        <w:sz w:val="21"/>
      </w:rPr>
      <w:t>5</w:t>
    </w:r>
    <w:r w:rsidR="003441EC">
      <w:rPr>
        <w:rFonts w:ascii="SimSun" w:hAnsi="SimSun"/>
        <w:sz w:val="21"/>
      </w:rPr>
      <w:t>/</w:t>
    </w:r>
    <w:r w:rsidR="003441EC">
      <w:rPr>
        <w:rFonts w:ascii="SimSun" w:hAnsi="SimSun" w:hint="eastAsia"/>
        <w:sz w:val="21"/>
      </w:rPr>
      <w:t>2</w:t>
    </w:r>
  </w:p>
  <w:p w:rsidR="00633CD2" w:rsidRPr="00A61347" w:rsidRDefault="00633CD2" w:rsidP="00477D6B">
    <w:pPr>
      <w:jc w:val="right"/>
      <w:rPr>
        <w:rFonts w:ascii="SimSun" w:hAnsi="SimSun"/>
        <w:sz w:val="21"/>
      </w:rPr>
    </w:pPr>
    <w:r w:rsidRPr="00A61347">
      <w:rPr>
        <w:rFonts w:ascii="SimSun" w:hAnsi="SimSun" w:hint="eastAsia"/>
        <w:sz w:val="21"/>
      </w:rPr>
      <w:t>第</w:t>
    </w:r>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725C7F">
      <w:rPr>
        <w:rFonts w:ascii="SimSun" w:hAnsi="SimSun"/>
        <w:noProof/>
        <w:sz w:val="21"/>
      </w:rPr>
      <w:t>4</w:t>
    </w:r>
    <w:r w:rsidRPr="00A61347">
      <w:rPr>
        <w:rFonts w:ascii="SimSun" w:hAnsi="SimSun"/>
        <w:sz w:val="21"/>
      </w:rPr>
      <w:fldChar w:fldCharType="end"/>
    </w:r>
    <w:r w:rsidRPr="00A61347">
      <w:rPr>
        <w:rFonts w:ascii="SimSun" w:hAnsi="SimSun" w:hint="eastAsia"/>
        <w:sz w:val="21"/>
      </w:rPr>
      <w:t>页</w:t>
    </w:r>
  </w:p>
  <w:p w:rsidR="00633CD2" w:rsidRPr="00A61347" w:rsidRDefault="00633CD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D2" w:rsidRPr="00B2316A" w:rsidRDefault="00633CD2" w:rsidP="00477D6B">
    <w:pPr>
      <w:jc w:val="right"/>
      <w:rPr>
        <w:rFonts w:ascii="SimSun" w:hAnsi="SimSun"/>
        <w:sz w:val="21"/>
      </w:rPr>
    </w:pPr>
    <w:r w:rsidRPr="00A61347">
      <w:rPr>
        <w:rFonts w:ascii="SimSun" w:hAnsi="SimSun"/>
        <w:sz w:val="21"/>
      </w:rPr>
      <w:t>MM/LD/WG/1</w:t>
    </w:r>
    <w:r w:rsidR="00B758AF">
      <w:rPr>
        <w:rFonts w:ascii="SimSun" w:hAnsi="SimSun" w:hint="eastAsia"/>
        <w:sz w:val="21"/>
      </w:rPr>
      <w:t>5</w:t>
    </w:r>
    <w:r w:rsidR="003441EC">
      <w:rPr>
        <w:rFonts w:ascii="SimSun" w:hAnsi="SimSun"/>
        <w:sz w:val="21"/>
      </w:rPr>
      <w:t>/</w:t>
    </w:r>
    <w:r w:rsidR="003441EC">
      <w:rPr>
        <w:rFonts w:ascii="SimSun" w:hAnsi="SimSun" w:hint="eastAsia"/>
        <w:sz w:val="21"/>
      </w:rPr>
      <w:t>2</w:t>
    </w:r>
  </w:p>
  <w:p w:rsidR="00633CD2" w:rsidRDefault="00633CD2" w:rsidP="00477D6B">
    <w:pPr>
      <w:jc w:val="right"/>
      <w:rPr>
        <w:rFonts w:ascii="SimSun" w:hAnsi="SimSun"/>
        <w:sz w:val="21"/>
      </w:rPr>
    </w:pPr>
    <w:proofErr w:type="gramStart"/>
    <w:r w:rsidRPr="00A61347">
      <w:rPr>
        <w:rFonts w:ascii="SimSun" w:hAnsi="SimSun" w:hint="eastAsia"/>
        <w:sz w:val="21"/>
        <w:lang w:val="fr-CH"/>
      </w:rPr>
      <w:t>附件第</w:t>
    </w:r>
    <w:proofErr w:type="gramEnd"/>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725C7F">
      <w:rPr>
        <w:rFonts w:ascii="SimSun" w:hAnsi="SimSun"/>
        <w:noProof/>
        <w:sz w:val="21"/>
      </w:rPr>
      <w:t>3</w:t>
    </w:r>
    <w:r w:rsidRPr="00A61347">
      <w:rPr>
        <w:rFonts w:ascii="SimSun" w:hAnsi="SimSun"/>
        <w:sz w:val="21"/>
      </w:rPr>
      <w:fldChar w:fldCharType="end"/>
    </w:r>
    <w:r w:rsidRPr="00A61347">
      <w:rPr>
        <w:rFonts w:ascii="SimSun" w:hAnsi="SimSun" w:hint="eastAsia"/>
        <w:sz w:val="21"/>
      </w:rPr>
      <w:t>页</w:t>
    </w:r>
  </w:p>
  <w:p w:rsidR="00633CD2" w:rsidRPr="00B2316A" w:rsidRDefault="00633CD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D2" w:rsidRPr="00167625" w:rsidRDefault="00633CD2" w:rsidP="008C290B">
    <w:pPr>
      <w:jc w:val="right"/>
      <w:rPr>
        <w:rFonts w:ascii="SimSun" w:hAnsi="SimSun"/>
        <w:sz w:val="21"/>
      </w:rPr>
    </w:pPr>
    <w:r w:rsidRPr="00167625">
      <w:rPr>
        <w:rFonts w:ascii="SimSun" w:hAnsi="SimSun"/>
        <w:sz w:val="21"/>
      </w:rPr>
      <w:t>MM/LD/WG/1</w:t>
    </w:r>
    <w:r w:rsidR="00B758AF">
      <w:rPr>
        <w:rFonts w:ascii="SimSun" w:hAnsi="SimSun" w:hint="eastAsia"/>
        <w:sz w:val="21"/>
      </w:rPr>
      <w:t>5</w:t>
    </w:r>
    <w:r w:rsidR="003441EC">
      <w:rPr>
        <w:rFonts w:ascii="SimSun" w:hAnsi="SimSun"/>
        <w:sz w:val="21"/>
      </w:rPr>
      <w:t>/</w:t>
    </w:r>
    <w:r w:rsidR="003441EC">
      <w:rPr>
        <w:rFonts w:ascii="SimSun" w:hAnsi="SimSun" w:hint="eastAsia"/>
        <w:sz w:val="21"/>
      </w:rPr>
      <w:t>2</w:t>
    </w:r>
  </w:p>
  <w:p w:rsidR="00633CD2" w:rsidRPr="00167625" w:rsidRDefault="00633CD2" w:rsidP="008C290B">
    <w:pPr>
      <w:pStyle w:val="aa"/>
      <w:jc w:val="right"/>
      <w:rPr>
        <w:rFonts w:ascii="SimSun" w:hAnsi="SimSun"/>
        <w:sz w:val="21"/>
      </w:rPr>
    </w:pPr>
    <w:r w:rsidRPr="00A61347">
      <w:rPr>
        <w:rFonts w:ascii="SimSun" w:hAnsi="SimSun" w:hint="eastAsia"/>
        <w:sz w:val="21"/>
        <w:lang w:val="fr-CH"/>
      </w:rPr>
      <w:t>附</w:t>
    </w:r>
    <w:r>
      <w:rPr>
        <w:rFonts w:ascii="SimSun" w:hAnsi="SimSun" w:hint="eastAsia"/>
        <w:sz w:val="21"/>
        <w:lang w:val="fr-CH"/>
      </w:rPr>
      <w:t xml:space="preserve">　</w:t>
    </w:r>
    <w:r w:rsidRPr="00A61347">
      <w:rPr>
        <w:rFonts w:ascii="SimSun" w:hAnsi="SimSun" w:hint="eastAsia"/>
        <w:sz w:val="21"/>
        <w:lang w:val="fr-CH"/>
      </w:rPr>
      <w:t>件</w:t>
    </w:r>
  </w:p>
  <w:p w:rsidR="00633CD2" w:rsidRPr="00167625" w:rsidRDefault="00633CD2" w:rsidP="008C290B">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ED098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num>
  <w:num w:numId="6">
    <w:abstractNumId w:val="1"/>
  </w:num>
  <w:num w:numId="7">
    <w:abstractNumId w:val="1"/>
  </w:num>
  <w:num w:numId="8">
    <w:abstractNumId w:val="1"/>
  </w:num>
  <w:num w:numId="9">
    <w:abstractNumId w:val="2"/>
  </w:num>
  <w:num w:numId="10">
    <w:abstractNumId w:val="4"/>
  </w:num>
  <w:num w:numId="11">
    <w:abstractNumId w:val="0"/>
  </w:num>
  <w:num w:numId="12">
    <w:abstractNumId w:val="6"/>
  </w:num>
  <w:num w:numId="13">
    <w:abstractNumId w:val="1"/>
  </w:num>
  <w:num w:numId="14">
    <w:abstractNumId w:val="1"/>
  </w:num>
  <w:num w:numId="15">
    <w:abstractNumId w:val="1"/>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1137"/>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1FF"/>
    <w:rsid w:val="000075AC"/>
    <w:rsid w:val="00007624"/>
    <w:rsid w:val="00007B72"/>
    <w:rsid w:val="0001163E"/>
    <w:rsid w:val="00013534"/>
    <w:rsid w:val="00030EA9"/>
    <w:rsid w:val="000337A1"/>
    <w:rsid w:val="000410DF"/>
    <w:rsid w:val="00043CAA"/>
    <w:rsid w:val="00075432"/>
    <w:rsid w:val="00083489"/>
    <w:rsid w:val="0008608B"/>
    <w:rsid w:val="00092523"/>
    <w:rsid w:val="00095D50"/>
    <w:rsid w:val="000968ED"/>
    <w:rsid w:val="000A3C92"/>
    <w:rsid w:val="000A5170"/>
    <w:rsid w:val="000A6B01"/>
    <w:rsid w:val="000C3895"/>
    <w:rsid w:val="000E0FF3"/>
    <w:rsid w:val="000E35C9"/>
    <w:rsid w:val="000E5F4C"/>
    <w:rsid w:val="000F4410"/>
    <w:rsid w:val="000F5E56"/>
    <w:rsid w:val="000F6F55"/>
    <w:rsid w:val="001053FF"/>
    <w:rsid w:val="00126D3C"/>
    <w:rsid w:val="001362EE"/>
    <w:rsid w:val="00137EEF"/>
    <w:rsid w:val="00145C7B"/>
    <w:rsid w:val="00147A23"/>
    <w:rsid w:val="00152954"/>
    <w:rsid w:val="00161F1B"/>
    <w:rsid w:val="001666A2"/>
    <w:rsid w:val="00167625"/>
    <w:rsid w:val="00180B57"/>
    <w:rsid w:val="00181F10"/>
    <w:rsid w:val="001832A6"/>
    <w:rsid w:val="0019253C"/>
    <w:rsid w:val="001A2572"/>
    <w:rsid w:val="001C1B39"/>
    <w:rsid w:val="001D3266"/>
    <w:rsid w:val="001E0546"/>
    <w:rsid w:val="001E4609"/>
    <w:rsid w:val="001F0DE7"/>
    <w:rsid w:val="001F1958"/>
    <w:rsid w:val="001F3315"/>
    <w:rsid w:val="001F37DE"/>
    <w:rsid w:val="002038FB"/>
    <w:rsid w:val="00215BAC"/>
    <w:rsid w:val="00217393"/>
    <w:rsid w:val="00220211"/>
    <w:rsid w:val="00232E14"/>
    <w:rsid w:val="00232EC3"/>
    <w:rsid w:val="002336A0"/>
    <w:rsid w:val="00243B94"/>
    <w:rsid w:val="0024626D"/>
    <w:rsid w:val="002602E3"/>
    <w:rsid w:val="002634C4"/>
    <w:rsid w:val="002707AF"/>
    <w:rsid w:val="00285846"/>
    <w:rsid w:val="0028752D"/>
    <w:rsid w:val="002912A1"/>
    <w:rsid w:val="002928D3"/>
    <w:rsid w:val="002931DF"/>
    <w:rsid w:val="002971CE"/>
    <w:rsid w:val="00297C76"/>
    <w:rsid w:val="002A1A63"/>
    <w:rsid w:val="002C0874"/>
    <w:rsid w:val="002D1245"/>
    <w:rsid w:val="002E271C"/>
    <w:rsid w:val="002E4DE7"/>
    <w:rsid w:val="002F1FE6"/>
    <w:rsid w:val="002F4E68"/>
    <w:rsid w:val="002F7111"/>
    <w:rsid w:val="002F7167"/>
    <w:rsid w:val="00307734"/>
    <w:rsid w:val="00310C56"/>
    <w:rsid w:val="00312F7F"/>
    <w:rsid w:val="003232E4"/>
    <w:rsid w:val="0033702E"/>
    <w:rsid w:val="003408F1"/>
    <w:rsid w:val="00343DE0"/>
    <w:rsid w:val="003441EC"/>
    <w:rsid w:val="00357D15"/>
    <w:rsid w:val="00361450"/>
    <w:rsid w:val="00364CAC"/>
    <w:rsid w:val="003673CF"/>
    <w:rsid w:val="00384385"/>
    <w:rsid w:val="003845C1"/>
    <w:rsid w:val="0039013C"/>
    <w:rsid w:val="00394DA5"/>
    <w:rsid w:val="003A5F35"/>
    <w:rsid w:val="003A6D98"/>
    <w:rsid w:val="003A6F89"/>
    <w:rsid w:val="003B0371"/>
    <w:rsid w:val="003B38C1"/>
    <w:rsid w:val="003B7E37"/>
    <w:rsid w:val="003C00FE"/>
    <w:rsid w:val="003C3F69"/>
    <w:rsid w:val="003C5432"/>
    <w:rsid w:val="003C71DE"/>
    <w:rsid w:val="003D4F0E"/>
    <w:rsid w:val="003E2CED"/>
    <w:rsid w:val="003E3FA8"/>
    <w:rsid w:val="003E5473"/>
    <w:rsid w:val="003E653C"/>
    <w:rsid w:val="003F2FEB"/>
    <w:rsid w:val="003F3BF0"/>
    <w:rsid w:val="004003AD"/>
    <w:rsid w:val="004039F8"/>
    <w:rsid w:val="00406FD9"/>
    <w:rsid w:val="00412A56"/>
    <w:rsid w:val="0041658F"/>
    <w:rsid w:val="00423E3E"/>
    <w:rsid w:val="00427AF4"/>
    <w:rsid w:val="0044223F"/>
    <w:rsid w:val="00444F16"/>
    <w:rsid w:val="00447452"/>
    <w:rsid w:val="00464263"/>
    <w:rsid w:val="004647DA"/>
    <w:rsid w:val="00472247"/>
    <w:rsid w:val="00474062"/>
    <w:rsid w:val="00477D6B"/>
    <w:rsid w:val="004810FF"/>
    <w:rsid w:val="00483AD6"/>
    <w:rsid w:val="00483DD1"/>
    <w:rsid w:val="004A2A97"/>
    <w:rsid w:val="004B1F84"/>
    <w:rsid w:val="004C05EB"/>
    <w:rsid w:val="004C251E"/>
    <w:rsid w:val="004C7510"/>
    <w:rsid w:val="004D6937"/>
    <w:rsid w:val="004E5DEB"/>
    <w:rsid w:val="004E7B8F"/>
    <w:rsid w:val="005019FF"/>
    <w:rsid w:val="00511227"/>
    <w:rsid w:val="00521F16"/>
    <w:rsid w:val="0053057A"/>
    <w:rsid w:val="00533042"/>
    <w:rsid w:val="005542AD"/>
    <w:rsid w:val="00554DC3"/>
    <w:rsid w:val="00557F29"/>
    <w:rsid w:val="00560A29"/>
    <w:rsid w:val="005644E1"/>
    <w:rsid w:val="00564B7B"/>
    <w:rsid w:val="005657DD"/>
    <w:rsid w:val="00580D9F"/>
    <w:rsid w:val="00587852"/>
    <w:rsid w:val="00593F72"/>
    <w:rsid w:val="005978DD"/>
    <w:rsid w:val="005A142B"/>
    <w:rsid w:val="005B05D8"/>
    <w:rsid w:val="005B0FAE"/>
    <w:rsid w:val="005B6B85"/>
    <w:rsid w:val="005C2E38"/>
    <w:rsid w:val="005C6649"/>
    <w:rsid w:val="005C6A4E"/>
    <w:rsid w:val="005C7F85"/>
    <w:rsid w:val="005D1D40"/>
    <w:rsid w:val="005D4D7B"/>
    <w:rsid w:val="005D5FA9"/>
    <w:rsid w:val="005E0CC4"/>
    <w:rsid w:val="005E552D"/>
    <w:rsid w:val="005E5F95"/>
    <w:rsid w:val="005F046F"/>
    <w:rsid w:val="005F2361"/>
    <w:rsid w:val="005F34C1"/>
    <w:rsid w:val="006041E7"/>
    <w:rsid w:val="00605827"/>
    <w:rsid w:val="0060793A"/>
    <w:rsid w:val="00611DDC"/>
    <w:rsid w:val="0061435E"/>
    <w:rsid w:val="00615C27"/>
    <w:rsid w:val="006250A6"/>
    <w:rsid w:val="00626CD6"/>
    <w:rsid w:val="00633CD2"/>
    <w:rsid w:val="0064241F"/>
    <w:rsid w:val="00642805"/>
    <w:rsid w:val="0064370D"/>
    <w:rsid w:val="0064580A"/>
    <w:rsid w:val="00646050"/>
    <w:rsid w:val="00653500"/>
    <w:rsid w:val="006552E7"/>
    <w:rsid w:val="006626E0"/>
    <w:rsid w:val="006713CA"/>
    <w:rsid w:val="00676C5C"/>
    <w:rsid w:val="006805FE"/>
    <w:rsid w:val="00681884"/>
    <w:rsid w:val="00682871"/>
    <w:rsid w:val="00682FD2"/>
    <w:rsid w:val="0068585A"/>
    <w:rsid w:val="0068600F"/>
    <w:rsid w:val="00686D52"/>
    <w:rsid w:val="00695E1C"/>
    <w:rsid w:val="006C0A51"/>
    <w:rsid w:val="006C15C5"/>
    <w:rsid w:val="006C2E4D"/>
    <w:rsid w:val="006C64C8"/>
    <w:rsid w:val="006D50E6"/>
    <w:rsid w:val="006E7BEF"/>
    <w:rsid w:val="006F0B1F"/>
    <w:rsid w:val="006F0FC0"/>
    <w:rsid w:val="00700678"/>
    <w:rsid w:val="00712AD7"/>
    <w:rsid w:val="00713EE1"/>
    <w:rsid w:val="007147DC"/>
    <w:rsid w:val="00716E6C"/>
    <w:rsid w:val="00725C7F"/>
    <w:rsid w:val="00726E38"/>
    <w:rsid w:val="007423CA"/>
    <w:rsid w:val="00743D2F"/>
    <w:rsid w:val="007477CB"/>
    <w:rsid w:val="00747835"/>
    <w:rsid w:val="00751ED7"/>
    <w:rsid w:val="007678E8"/>
    <w:rsid w:val="00775A16"/>
    <w:rsid w:val="007766A7"/>
    <w:rsid w:val="00782104"/>
    <w:rsid w:val="00783823"/>
    <w:rsid w:val="00793051"/>
    <w:rsid w:val="007A23B5"/>
    <w:rsid w:val="007A25D4"/>
    <w:rsid w:val="007A2A22"/>
    <w:rsid w:val="007A304F"/>
    <w:rsid w:val="007B2264"/>
    <w:rsid w:val="007B5C14"/>
    <w:rsid w:val="007B5D5B"/>
    <w:rsid w:val="007C251A"/>
    <w:rsid w:val="007C6EA7"/>
    <w:rsid w:val="007D0637"/>
    <w:rsid w:val="007D0B1E"/>
    <w:rsid w:val="007D1613"/>
    <w:rsid w:val="00801F9D"/>
    <w:rsid w:val="00812349"/>
    <w:rsid w:val="00837642"/>
    <w:rsid w:val="008407DA"/>
    <w:rsid w:val="00851850"/>
    <w:rsid w:val="0085458A"/>
    <w:rsid w:val="00854DED"/>
    <w:rsid w:val="00857698"/>
    <w:rsid w:val="0087040C"/>
    <w:rsid w:val="00871643"/>
    <w:rsid w:val="00871E82"/>
    <w:rsid w:val="0089161C"/>
    <w:rsid w:val="008934B7"/>
    <w:rsid w:val="008A60E4"/>
    <w:rsid w:val="008A6AB8"/>
    <w:rsid w:val="008B2CC1"/>
    <w:rsid w:val="008B60B2"/>
    <w:rsid w:val="008C290B"/>
    <w:rsid w:val="008C4926"/>
    <w:rsid w:val="008D1988"/>
    <w:rsid w:val="008D1B6D"/>
    <w:rsid w:val="008D42D9"/>
    <w:rsid w:val="008D70DF"/>
    <w:rsid w:val="008F181B"/>
    <w:rsid w:val="0090731E"/>
    <w:rsid w:val="00910214"/>
    <w:rsid w:val="00916EE2"/>
    <w:rsid w:val="00920E3C"/>
    <w:rsid w:val="00921E68"/>
    <w:rsid w:val="0092241A"/>
    <w:rsid w:val="00923A92"/>
    <w:rsid w:val="009267B1"/>
    <w:rsid w:val="00930766"/>
    <w:rsid w:val="009310BB"/>
    <w:rsid w:val="009400F7"/>
    <w:rsid w:val="009403AB"/>
    <w:rsid w:val="00944A0F"/>
    <w:rsid w:val="00944B1B"/>
    <w:rsid w:val="00951240"/>
    <w:rsid w:val="00951392"/>
    <w:rsid w:val="0095149A"/>
    <w:rsid w:val="00952C5D"/>
    <w:rsid w:val="00963772"/>
    <w:rsid w:val="00966A22"/>
    <w:rsid w:val="0096722F"/>
    <w:rsid w:val="00971324"/>
    <w:rsid w:val="009741CE"/>
    <w:rsid w:val="00980843"/>
    <w:rsid w:val="00981AFF"/>
    <w:rsid w:val="00993C3C"/>
    <w:rsid w:val="009A5850"/>
    <w:rsid w:val="009B6AAB"/>
    <w:rsid w:val="009C66C8"/>
    <w:rsid w:val="009D3EDF"/>
    <w:rsid w:val="009E2791"/>
    <w:rsid w:val="009E3F6F"/>
    <w:rsid w:val="009E6691"/>
    <w:rsid w:val="009F499F"/>
    <w:rsid w:val="009F71E2"/>
    <w:rsid w:val="00A0564F"/>
    <w:rsid w:val="00A10A41"/>
    <w:rsid w:val="00A2328B"/>
    <w:rsid w:val="00A2387E"/>
    <w:rsid w:val="00A24658"/>
    <w:rsid w:val="00A374A9"/>
    <w:rsid w:val="00A37DBE"/>
    <w:rsid w:val="00A40A47"/>
    <w:rsid w:val="00A42DAF"/>
    <w:rsid w:val="00A45BD8"/>
    <w:rsid w:val="00A61347"/>
    <w:rsid w:val="00A65D21"/>
    <w:rsid w:val="00A77A77"/>
    <w:rsid w:val="00A83459"/>
    <w:rsid w:val="00A869B7"/>
    <w:rsid w:val="00A8799F"/>
    <w:rsid w:val="00A9139E"/>
    <w:rsid w:val="00A95F0B"/>
    <w:rsid w:val="00AB68E6"/>
    <w:rsid w:val="00AC205C"/>
    <w:rsid w:val="00AC76D1"/>
    <w:rsid w:val="00AD285D"/>
    <w:rsid w:val="00AE3622"/>
    <w:rsid w:val="00AE3829"/>
    <w:rsid w:val="00AF0A6B"/>
    <w:rsid w:val="00B05A69"/>
    <w:rsid w:val="00B2316A"/>
    <w:rsid w:val="00B43090"/>
    <w:rsid w:val="00B4643C"/>
    <w:rsid w:val="00B50F57"/>
    <w:rsid w:val="00B52890"/>
    <w:rsid w:val="00B5723D"/>
    <w:rsid w:val="00B60140"/>
    <w:rsid w:val="00B7115A"/>
    <w:rsid w:val="00B71C4B"/>
    <w:rsid w:val="00B758AF"/>
    <w:rsid w:val="00B8384B"/>
    <w:rsid w:val="00B83E93"/>
    <w:rsid w:val="00B904B0"/>
    <w:rsid w:val="00B9237C"/>
    <w:rsid w:val="00B9734B"/>
    <w:rsid w:val="00BC3402"/>
    <w:rsid w:val="00BD666D"/>
    <w:rsid w:val="00BF55B0"/>
    <w:rsid w:val="00BF7F5B"/>
    <w:rsid w:val="00C0241F"/>
    <w:rsid w:val="00C03030"/>
    <w:rsid w:val="00C11BFE"/>
    <w:rsid w:val="00C16534"/>
    <w:rsid w:val="00C27F27"/>
    <w:rsid w:val="00C3524C"/>
    <w:rsid w:val="00C4169D"/>
    <w:rsid w:val="00C44112"/>
    <w:rsid w:val="00C525B4"/>
    <w:rsid w:val="00C57A86"/>
    <w:rsid w:val="00C65F9F"/>
    <w:rsid w:val="00C6719A"/>
    <w:rsid w:val="00C729CD"/>
    <w:rsid w:val="00C77259"/>
    <w:rsid w:val="00C80000"/>
    <w:rsid w:val="00C856F2"/>
    <w:rsid w:val="00C90195"/>
    <w:rsid w:val="00CA08E5"/>
    <w:rsid w:val="00CA4687"/>
    <w:rsid w:val="00CA4C5A"/>
    <w:rsid w:val="00CA5082"/>
    <w:rsid w:val="00CD7655"/>
    <w:rsid w:val="00CD7ABA"/>
    <w:rsid w:val="00CD7C7F"/>
    <w:rsid w:val="00CE0DCE"/>
    <w:rsid w:val="00CE6E61"/>
    <w:rsid w:val="00CF0D3B"/>
    <w:rsid w:val="00CF6CE8"/>
    <w:rsid w:val="00D053C8"/>
    <w:rsid w:val="00D113BB"/>
    <w:rsid w:val="00D132B2"/>
    <w:rsid w:val="00D1731B"/>
    <w:rsid w:val="00D1792B"/>
    <w:rsid w:val="00D17EAB"/>
    <w:rsid w:val="00D208F2"/>
    <w:rsid w:val="00D40FDE"/>
    <w:rsid w:val="00D45252"/>
    <w:rsid w:val="00D47FA5"/>
    <w:rsid w:val="00D62433"/>
    <w:rsid w:val="00D64DC8"/>
    <w:rsid w:val="00D70709"/>
    <w:rsid w:val="00D70F9B"/>
    <w:rsid w:val="00D71B4D"/>
    <w:rsid w:val="00D84C28"/>
    <w:rsid w:val="00D85DB6"/>
    <w:rsid w:val="00D93D55"/>
    <w:rsid w:val="00DA51B2"/>
    <w:rsid w:val="00DB1085"/>
    <w:rsid w:val="00DC4CB5"/>
    <w:rsid w:val="00DD22E4"/>
    <w:rsid w:val="00DE006C"/>
    <w:rsid w:val="00DE2991"/>
    <w:rsid w:val="00DE6C62"/>
    <w:rsid w:val="00DF0251"/>
    <w:rsid w:val="00DF0AF4"/>
    <w:rsid w:val="00E11C51"/>
    <w:rsid w:val="00E21C7F"/>
    <w:rsid w:val="00E31397"/>
    <w:rsid w:val="00E335FE"/>
    <w:rsid w:val="00E35A79"/>
    <w:rsid w:val="00E45C73"/>
    <w:rsid w:val="00E51311"/>
    <w:rsid w:val="00E5238C"/>
    <w:rsid w:val="00E669BC"/>
    <w:rsid w:val="00E839EE"/>
    <w:rsid w:val="00E84E33"/>
    <w:rsid w:val="00E918CC"/>
    <w:rsid w:val="00E96768"/>
    <w:rsid w:val="00EB2D9E"/>
    <w:rsid w:val="00EB3030"/>
    <w:rsid w:val="00EB37DF"/>
    <w:rsid w:val="00EB41C4"/>
    <w:rsid w:val="00EC4E49"/>
    <w:rsid w:val="00ED309E"/>
    <w:rsid w:val="00ED77FB"/>
    <w:rsid w:val="00EE11FA"/>
    <w:rsid w:val="00EE228E"/>
    <w:rsid w:val="00EE45FA"/>
    <w:rsid w:val="00F00BAF"/>
    <w:rsid w:val="00F1676D"/>
    <w:rsid w:val="00F21723"/>
    <w:rsid w:val="00F23F46"/>
    <w:rsid w:val="00F27527"/>
    <w:rsid w:val="00F27745"/>
    <w:rsid w:val="00F320D9"/>
    <w:rsid w:val="00F40926"/>
    <w:rsid w:val="00F42FAE"/>
    <w:rsid w:val="00F454E1"/>
    <w:rsid w:val="00F636C1"/>
    <w:rsid w:val="00F65446"/>
    <w:rsid w:val="00F66152"/>
    <w:rsid w:val="00F75F5F"/>
    <w:rsid w:val="00F8026B"/>
    <w:rsid w:val="00FA2914"/>
    <w:rsid w:val="00FB62D4"/>
    <w:rsid w:val="00FB7B55"/>
    <w:rsid w:val="00FC77AD"/>
    <w:rsid w:val="00FC78BB"/>
    <w:rsid w:val="00FD2A9A"/>
    <w:rsid w:val="00FD3FDD"/>
    <w:rsid w:val="00FF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9F15-010C-4201-BF9E-BA67BF3C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4206</Words>
  <Characters>769</Characters>
  <Application>Microsoft Office Word</Application>
  <DocSecurity>0</DocSecurity>
  <Lines>20</Lines>
  <Paragraphs>72</Paragraphs>
  <ScaleCrop>false</ScaleCrop>
  <HeadingPairs>
    <vt:vector size="2" baseType="variant">
      <vt:variant>
        <vt:lpstr>Title</vt:lpstr>
      </vt:variant>
      <vt:variant>
        <vt:i4>1</vt:i4>
      </vt:variant>
    </vt:vector>
  </HeadingPairs>
  <TitlesOfParts>
    <vt:vector size="1" baseType="lpstr">
      <vt:lpstr>MM/LD/WG/14/3 Rev.</vt:lpstr>
    </vt:vector>
  </TitlesOfParts>
  <Company>WIPO</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MM/LD/WG/14/3 Rev.</dc:title>
  <dc:subject>关于实行国际注册分案和合并登记的提案</dc:subject>
  <dc:creator>ZHOU Zhe</dc:creator>
  <cp:lastModifiedBy>Yanmei Li</cp:lastModifiedBy>
  <cp:revision>4</cp:revision>
  <cp:lastPrinted>2017-04-27T16:21:00Z</cp:lastPrinted>
  <dcterms:created xsi:type="dcterms:W3CDTF">2017-04-27T16:13:00Z</dcterms:created>
  <dcterms:modified xsi:type="dcterms:W3CDTF">2017-04-27T16:22:00Z</dcterms:modified>
</cp:coreProperties>
</file>