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49CD1"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14:paraId="2DF0ED0C" w14:textId="77777777" w:rsidR="003F7284" w:rsidRPr="003F7284" w:rsidRDefault="003F7284" w:rsidP="0037358C">
      <w:pPr>
        <w:spacing w:after="120"/>
        <w:ind w:left="4535"/>
        <w:rPr>
          <w:rtl/>
        </w:rPr>
      </w:pPr>
      <w:r w:rsidRPr="003F7284">
        <w:rPr>
          <w:noProof/>
        </w:rPr>
        <w:drawing>
          <wp:inline distT="0" distB="0" distL="0" distR="0" wp14:anchorId="24467E04" wp14:editId="3F5D2C8E">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0EC2A726" w14:textId="77777777" w:rsidR="001C50C5" w:rsidRPr="001C50C5" w:rsidRDefault="001C50C5" w:rsidP="001C50C5">
      <w:pPr>
        <w:pBdr>
          <w:top w:val="single" w:sz="4" w:space="10" w:color="auto"/>
        </w:pBdr>
        <w:bidi w:val="0"/>
        <w:rPr>
          <w:rFonts w:ascii="Arial Black" w:eastAsia="SimSun" w:hAnsi="Arial Black" w:cs="Arial"/>
          <w:b/>
          <w:caps/>
          <w:noProof/>
          <w:sz w:val="16"/>
          <w:szCs w:val="16"/>
          <w:rtl/>
          <w:lang w:eastAsia="zh-CN"/>
        </w:rPr>
      </w:pPr>
      <w:bookmarkStart w:id="2" w:name="Code"/>
      <w:bookmarkStart w:id="3" w:name="ExtraPara"/>
      <w:bookmarkStart w:id="4" w:name="Code2"/>
      <w:bookmarkEnd w:id="2"/>
      <w:bookmarkEnd w:id="3"/>
      <w:r w:rsidRPr="001C50C5">
        <w:rPr>
          <w:rFonts w:ascii="Arial Black" w:eastAsia="SimSun" w:hAnsi="Arial Black" w:cs="Arial"/>
          <w:b/>
          <w:caps/>
          <w:noProof/>
          <w:sz w:val="16"/>
          <w:szCs w:val="16"/>
          <w:lang w:eastAsia="zh-CN"/>
        </w:rPr>
        <w:t>CDIP/22/</w:t>
      </w:r>
      <w:r w:rsidRPr="001C50C5">
        <w:rPr>
          <w:rFonts w:ascii="Arial Black" w:eastAsia="SimSun" w:hAnsi="Arial Black" w:cs="Arial" w:hint="cs"/>
          <w:b/>
          <w:caps/>
          <w:noProof/>
          <w:sz w:val="16"/>
          <w:szCs w:val="16"/>
          <w:rtl/>
          <w:lang w:eastAsia="zh-CN"/>
        </w:rPr>
        <w:t>2</w:t>
      </w:r>
    </w:p>
    <w:bookmarkEnd w:id="4"/>
    <w:p w14:paraId="5C9322B6" w14:textId="77777777" w:rsidR="001C50C5" w:rsidRPr="001C50C5" w:rsidRDefault="001C50C5" w:rsidP="001C50C5">
      <w:pPr>
        <w:jc w:val="right"/>
        <w:rPr>
          <w:b/>
          <w:bCs/>
          <w:sz w:val="30"/>
          <w:szCs w:val="30"/>
          <w:rtl/>
        </w:rPr>
      </w:pPr>
      <w:r w:rsidRPr="001C50C5">
        <w:rPr>
          <w:b/>
          <w:bCs/>
          <w:sz w:val="30"/>
          <w:szCs w:val="30"/>
          <w:rtl/>
        </w:rPr>
        <w:t xml:space="preserve">الأصل: </w:t>
      </w:r>
      <w:r w:rsidRPr="001C50C5">
        <w:rPr>
          <w:rFonts w:hint="cs"/>
          <w:b/>
          <w:bCs/>
          <w:sz w:val="30"/>
          <w:szCs w:val="30"/>
          <w:rtl/>
        </w:rPr>
        <w:t>بالإنكليزية</w:t>
      </w:r>
    </w:p>
    <w:p w14:paraId="13A78C04" w14:textId="77777777" w:rsidR="001C50C5" w:rsidRPr="001C50C5" w:rsidRDefault="001C50C5" w:rsidP="001C50C5">
      <w:pPr>
        <w:spacing w:line="720" w:lineRule="auto"/>
        <w:jc w:val="right"/>
        <w:rPr>
          <w:b/>
          <w:bCs/>
          <w:sz w:val="30"/>
          <w:szCs w:val="30"/>
          <w:rtl/>
        </w:rPr>
      </w:pPr>
      <w:r w:rsidRPr="001C50C5">
        <w:rPr>
          <w:b/>
          <w:bCs/>
          <w:sz w:val="30"/>
          <w:szCs w:val="30"/>
          <w:rtl/>
        </w:rPr>
        <w:t xml:space="preserve">التاريخ: </w:t>
      </w:r>
      <w:r w:rsidRPr="001C50C5">
        <w:rPr>
          <w:rFonts w:hint="cs"/>
          <w:b/>
          <w:bCs/>
          <w:sz w:val="30"/>
          <w:szCs w:val="30"/>
          <w:rtl/>
        </w:rPr>
        <w:t>14 سبتمبر 2018</w:t>
      </w:r>
    </w:p>
    <w:p w14:paraId="1DB33E83" w14:textId="77777777" w:rsidR="001C50C5" w:rsidRPr="001C50C5" w:rsidRDefault="001C50C5" w:rsidP="001C50C5">
      <w:pPr>
        <w:spacing w:after="600"/>
        <w:outlineLvl w:val="0"/>
        <w:rPr>
          <w:rFonts w:ascii="Arial Black" w:hAnsi="Arial Black" w:cs="PT Bold Heading"/>
          <w:sz w:val="34"/>
          <w:szCs w:val="34"/>
          <w:rtl/>
        </w:rPr>
      </w:pPr>
      <w:r w:rsidRPr="001C50C5">
        <w:rPr>
          <w:rFonts w:ascii="Arial Black" w:hAnsi="Arial Black" w:cs="PT Bold Heading" w:hint="eastAsia"/>
          <w:sz w:val="34"/>
          <w:szCs w:val="34"/>
          <w:rtl/>
        </w:rPr>
        <w:t>اللجنة</w:t>
      </w:r>
      <w:r w:rsidRPr="001C50C5">
        <w:rPr>
          <w:rFonts w:ascii="Arial Black" w:hAnsi="Arial Black" w:cs="PT Bold Heading"/>
          <w:sz w:val="34"/>
          <w:szCs w:val="34"/>
          <w:rtl/>
        </w:rPr>
        <w:t xml:space="preserve"> </w:t>
      </w:r>
      <w:r w:rsidRPr="001C50C5">
        <w:rPr>
          <w:rFonts w:ascii="Arial Black" w:hAnsi="Arial Black" w:cs="PT Bold Heading" w:hint="eastAsia"/>
          <w:sz w:val="34"/>
          <w:szCs w:val="34"/>
          <w:rtl/>
        </w:rPr>
        <w:t>المعنية</w:t>
      </w:r>
      <w:r w:rsidRPr="001C50C5">
        <w:rPr>
          <w:rFonts w:ascii="Arial Black" w:hAnsi="Arial Black" w:cs="PT Bold Heading"/>
          <w:sz w:val="34"/>
          <w:szCs w:val="34"/>
          <w:rtl/>
        </w:rPr>
        <w:t xml:space="preserve"> </w:t>
      </w:r>
      <w:r w:rsidRPr="001C50C5">
        <w:rPr>
          <w:rFonts w:ascii="Arial Black" w:hAnsi="Arial Black" w:cs="PT Bold Heading" w:hint="eastAsia"/>
          <w:sz w:val="34"/>
          <w:szCs w:val="34"/>
          <w:rtl/>
        </w:rPr>
        <w:t>بالتنمية</w:t>
      </w:r>
      <w:r w:rsidRPr="001C50C5">
        <w:rPr>
          <w:rFonts w:ascii="Arial Black" w:hAnsi="Arial Black" w:cs="PT Bold Heading"/>
          <w:sz w:val="34"/>
          <w:szCs w:val="34"/>
          <w:rtl/>
        </w:rPr>
        <w:t xml:space="preserve"> </w:t>
      </w:r>
      <w:r w:rsidRPr="001C50C5">
        <w:rPr>
          <w:rFonts w:ascii="Arial Black" w:hAnsi="Arial Black" w:cs="PT Bold Heading" w:hint="eastAsia"/>
          <w:sz w:val="34"/>
          <w:szCs w:val="34"/>
          <w:rtl/>
        </w:rPr>
        <w:t>والملكية</w:t>
      </w:r>
      <w:r w:rsidRPr="001C50C5">
        <w:rPr>
          <w:rFonts w:ascii="Arial Black" w:hAnsi="Arial Black" w:cs="PT Bold Heading"/>
          <w:sz w:val="34"/>
          <w:szCs w:val="34"/>
          <w:rtl/>
        </w:rPr>
        <w:t xml:space="preserve"> </w:t>
      </w:r>
      <w:r w:rsidRPr="001C50C5">
        <w:rPr>
          <w:rFonts w:ascii="Arial Black" w:hAnsi="Arial Black" w:cs="PT Bold Heading" w:hint="eastAsia"/>
          <w:sz w:val="34"/>
          <w:szCs w:val="34"/>
          <w:rtl/>
        </w:rPr>
        <w:t>الفكرية</w:t>
      </w:r>
    </w:p>
    <w:p w14:paraId="0071DEE4" w14:textId="77777777" w:rsidR="001C50C5" w:rsidRPr="001C50C5" w:rsidRDefault="001C50C5" w:rsidP="001C50C5">
      <w:pPr>
        <w:rPr>
          <w:rFonts w:ascii="Arial Black" w:hAnsi="Arial Black" w:cs="PT Bold Heading"/>
          <w:sz w:val="30"/>
          <w:szCs w:val="30"/>
          <w:rtl/>
        </w:rPr>
      </w:pPr>
      <w:r w:rsidRPr="001C50C5">
        <w:rPr>
          <w:rFonts w:ascii="Arial Black" w:hAnsi="Arial Black" w:cs="PT Bold Heading" w:hint="eastAsia"/>
          <w:sz w:val="30"/>
          <w:szCs w:val="30"/>
          <w:rtl/>
        </w:rPr>
        <w:t>الدورة</w:t>
      </w:r>
      <w:r w:rsidRPr="001C50C5">
        <w:rPr>
          <w:rFonts w:ascii="Arial Black" w:hAnsi="Arial Black" w:cs="PT Bold Heading"/>
          <w:sz w:val="30"/>
          <w:szCs w:val="30"/>
          <w:rtl/>
        </w:rPr>
        <w:t xml:space="preserve"> </w:t>
      </w:r>
      <w:r w:rsidRPr="001C50C5">
        <w:rPr>
          <w:rFonts w:ascii="Arial Black" w:hAnsi="Arial Black" w:cs="PT Bold Heading" w:hint="eastAsia"/>
          <w:sz w:val="30"/>
          <w:szCs w:val="30"/>
          <w:rtl/>
        </w:rPr>
        <w:t>الثانية</w:t>
      </w:r>
      <w:r w:rsidRPr="001C50C5">
        <w:rPr>
          <w:rFonts w:ascii="Arial Black" w:hAnsi="Arial Black" w:cs="PT Bold Heading"/>
          <w:sz w:val="30"/>
          <w:szCs w:val="30"/>
          <w:rtl/>
        </w:rPr>
        <w:t xml:space="preserve"> </w:t>
      </w:r>
      <w:r w:rsidRPr="001C50C5">
        <w:rPr>
          <w:rFonts w:ascii="Arial Black" w:hAnsi="Arial Black" w:cs="PT Bold Heading" w:hint="eastAsia"/>
          <w:sz w:val="30"/>
          <w:szCs w:val="30"/>
          <w:rtl/>
        </w:rPr>
        <w:t>والعشرون</w:t>
      </w:r>
    </w:p>
    <w:p w14:paraId="2B808641" w14:textId="77777777" w:rsidR="001C50C5" w:rsidRPr="001C50C5" w:rsidRDefault="001C50C5" w:rsidP="001C50C5">
      <w:pPr>
        <w:spacing w:line="600" w:lineRule="auto"/>
        <w:rPr>
          <w:b/>
          <w:bCs/>
          <w:rtl/>
        </w:rPr>
      </w:pPr>
      <w:r w:rsidRPr="001C50C5">
        <w:rPr>
          <w:b/>
          <w:bCs/>
          <w:rtl/>
        </w:rPr>
        <w:t>جنيف، من 19 إلى 23 نوفمبر 2018</w:t>
      </w:r>
    </w:p>
    <w:p w14:paraId="7CAB32A5" w14:textId="77777777" w:rsidR="001C50C5" w:rsidRPr="001C50C5" w:rsidRDefault="001C50C5" w:rsidP="001C50C5">
      <w:pPr>
        <w:rPr>
          <w:rFonts w:ascii="Arial Black" w:hAnsi="Arial Black" w:cs="PT Bold Heading"/>
          <w:sz w:val="26"/>
          <w:szCs w:val="26"/>
          <w:rtl/>
        </w:rPr>
      </w:pPr>
      <w:r w:rsidRPr="001C50C5">
        <w:rPr>
          <w:rFonts w:ascii="Arial Black" w:hAnsi="Arial Black" w:cs="PT Bold Heading"/>
          <w:sz w:val="26"/>
          <w:szCs w:val="26"/>
          <w:rtl/>
        </w:rPr>
        <w:t>تقرير مرحلي</w:t>
      </w:r>
    </w:p>
    <w:p w14:paraId="4EC2D0C6" w14:textId="77777777" w:rsidR="001C50C5" w:rsidRPr="001C50C5" w:rsidRDefault="001C50C5" w:rsidP="001C50C5">
      <w:pPr>
        <w:spacing w:before="200" w:after="960"/>
        <w:rPr>
          <w:i/>
          <w:iCs/>
          <w:rtl/>
          <w:lang w:val="fr-CH"/>
        </w:rPr>
      </w:pPr>
      <w:bookmarkStart w:id="5" w:name="_GoBack"/>
      <w:r w:rsidRPr="001C50C5">
        <w:rPr>
          <w:i/>
          <w:iCs/>
          <w:rtl/>
        </w:rPr>
        <w:t>من إعداد</w:t>
      </w:r>
      <w:r w:rsidRPr="001C50C5">
        <w:rPr>
          <w:rFonts w:hint="cs"/>
          <w:i/>
          <w:iCs/>
          <w:rtl/>
        </w:rPr>
        <w:t xml:space="preserve"> الأمانة</w:t>
      </w:r>
      <w:bookmarkEnd w:id="5"/>
    </w:p>
    <w:p w14:paraId="22D022A9" w14:textId="77777777" w:rsidR="001C50C5" w:rsidRPr="001C50C5" w:rsidRDefault="001C50C5" w:rsidP="001C50C5">
      <w:pPr>
        <w:pStyle w:val="ONUMA"/>
      </w:pPr>
      <w:r w:rsidRPr="001C50C5">
        <w:rPr>
          <w:rtl/>
        </w:rPr>
        <w:t>تتضمن مرفقات هذه الوثيقة ما يلي:</w:t>
      </w:r>
    </w:p>
    <w:p w14:paraId="25CE61FF" w14:textId="77777777" w:rsidR="001C50C5" w:rsidRPr="001C50C5" w:rsidRDefault="001C50C5" w:rsidP="00C81DE6">
      <w:pPr>
        <w:numPr>
          <w:ilvl w:val="0"/>
          <w:numId w:val="14"/>
        </w:numPr>
        <w:spacing w:before="200"/>
        <w:ind w:left="1134" w:hanging="567"/>
        <w:rPr>
          <w:lang w:bidi="ar-EG"/>
        </w:rPr>
      </w:pPr>
      <w:r w:rsidRPr="001C50C5">
        <w:rPr>
          <w:rtl/>
          <w:lang w:bidi="ar-EG"/>
        </w:rPr>
        <w:t xml:space="preserve">تقارير مرحلية </w:t>
      </w:r>
      <w:r w:rsidRPr="001C50C5">
        <w:rPr>
          <w:rFonts w:hint="cs"/>
          <w:rtl/>
          <w:lang w:bidi="ar-EG"/>
        </w:rPr>
        <w:t>ت</w:t>
      </w:r>
      <w:r w:rsidRPr="001C50C5">
        <w:rPr>
          <w:rtl/>
          <w:lang w:bidi="ar-EG"/>
        </w:rPr>
        <w:t>وفر معلومات محدثة عن تنفيذ مشروعات</w:t>
      </w:r>
      <w:r w:rsidRPr="001C50C5">
        <w:rPr>
          <w:rFonts w:hint="cs"/>
          <w:rtl/>
          <w:lang w:bidi="ar-EG"/>
        </w:rPr>
        <w:t xml:space="preserve"> </w:t>
      </w:r>
      <w:r w:rsidRPr="001C50C5">
        <w:rPr>
          <w:rtl/>
          <w:lang w:bidi="ar-EG"/>
        </w:rPr>
        <w:t>أجندة التنمية التالية</w:t>
      </w:r>
      <w:r w:rsidRPr="001C50C5">
        <w:rPr>
          <w:rFonts w:hint="cs"/>
          <w:rtl/>
          <w:lang w:bidi="ar-EG"/>
        </w:rPr>
        <w:t>، إلى وقت إعداد هذه الوثيقة</w:t>
      </w:r>
      <w:r w:rsidRPr="001C50C5">
        <w:rPr>
          <w:rtl/>
          <w:lang w:bidi="ar-EG"/>
        </w:rPr>
        <w:t>:</w:t>
      </w:r>
    </w:p>
    <w:p w14:paraId="79923ABE" w14:textId="77777777" w:rsidR="001C50C5" w:rsidRPr="001C50C5" w:rsidRDefault="001C50C5" w:rsidP="00C81DE6">
      <w:pPr>
        <w:pStyle w:val="ONUMA"/>
        <w:numPr>
          <w:ilvl w:val="1"/>
          <w:numId w:val="11"/>
        </w:numPr>
        <w:ind w:left="1133" w:hanging="1"/>
        <w:rPr>
          <w:lang w:bidi="ar-EG"/>
        </w:rPr>
      </w:pPr>
      <w:r w:rsidRPr="001C50C5">
        <w:rPr>
          <w:rFonts w:hint="cs"/>
          <w:rtl/>
          <w:lang w:bidi="ar-EG"/>
        </w:rPr>
        <w:t>إ</w:t>
      </w:r>
      <w:r w:rsidRPr="001C50C5">
        <w:rPr>
          <w:rtl/>
          <w:lang w:bidi="ar-EG"/>
        </w:rPr>
        <w:t>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(المرفق الأول)؛</w:t>
      </w:r>
    </w:p>
    <w:p w14:paraId="79E47352" w14:textId="77777777" w:rsidR="001C50C5" w:rsidRPr="001C50C5" w:rsidRDefault="001C50C5" w:rsidP="00C81DE6">
      <w:pPr>
        <w:pStyle w:val="ONUMA"/>
        <w:numPr>
          <w:ilvl w:val="1"/>
          <w:numId w:val="11"/>
        </w:numPr>
        <w:ind w:left="1133" w:hanging="1"/>
        <w:rPr>
          <w:lang w:bidi="ar-EG"/>
        </w:rPr>
      </w:pPr>
      <w:r w:rsidRPr="001C50C5">
        <w:rPr>
          <w:rFonts w:hint="cs"/>
          <w:rtl/>
          <w:lang w:bidi="ar-EG"/>
        </w:rPr>
        <w:t>و</w:t>
      </w:r>
      <w:r w:rsidRPr="001C50C5">
        <w:rPr>
          <w:rtl/>
          <w:lang w:bidi="ar-EG"/>
        </w:rPr>
        <w:t>استخدام المعلومات الموجودة في الملك العام لأغراض التنمية الاقتصادية</w:t>
      </w:r>
      <w:r w:rsidRPr="001C50C5">
        <w:rPr>
          <w:rFonts w:hint="cs"/>
          <w:rtl/>
          <w:lang w:bidi="ar-EG"/>
        </w:rPr>
        <w:t xml:space="preserve"> </w:t>
      </w:r>
      <w:r w:rsidRPr="001C50C5">
        <w:rPr>
          <w:rtl/>
          <w:lang w:bidi="ar-EG"/>
        </w:rPr>
        <w:t>(المرفق الثاني)؛</w:t>
      </w:r>
    </w:p>
    <w:p w14:paraId="4C290AFF" w14:textId="77777777" w:rsidR="001C50C5" w:rsidRPr="001C50C5" w:rsidRDefault="001C50C5" w:rsidP="00C81DE6">
      <w:pPr>
        <w:pStyle w:val="ONUMA"/>
        <w:numPr>
          <w:ilvl w:val="1"/>
          <w:numId w:val="11"/>
        </w:numPr>
        <w:ind w:left="1133" w:hanging="1"/>
        <w:rPr>
          <w:lang w:bidi="ar-EG"/>
        </w:rPr>
      </w:pPr>
      <w:r w:rsidRPr="001C50C5">
        <w:rPr>
          <w:rtl/>
          <w:lang w:bidi="ar-EG"/>
        </w:rPr>
        <w:t>والتعاون على التنمية والتعليم والتدريب المهني في مجال حقوق الملكية الفكرية مع مؤسسات التدريب القضائي في البلدان النامية والبلدان الأقل نمواً (المرفق الثالث)؛</w:t>
      </w:r>
    </w:p>
    <w:p w14:paraId="5D97BC5D" w14:textId="77777777" w:rsidR="001C50C5" w:rsidRPr="001C50C5" w:rsidRDefault="001C50C5" w:rsidP="00C81DE6">
      <w:pPr>
        <w:pStyle w:val="ONUMA"/>
        <w:numPr>
          <w:ilvl w:val="1"/>
          <w:numId w:val="11"/>
        </w:numPr>
        <w:ind w:left="1133" w:hanging="1"/>
        <w:rPr>
          <w:lang w:bidi="ar-EG"/>
        </w:rPr>
      </w:pPr>
      <w:r w:rsidRPr="001C50C5">
        <w:rPr>
          <w:rFonts w:hint="cs"/>
          <w:rtl/>
          <w:lang w:bidi="ar-EG"/>
        </w:rPr>
        <w:t>وا</w:t>
      </w:r>
      <w:r w:rsidRPr="001C50C5">
        <w:rPr>
          <w:rtl/>
          <w:lang w:bidi="ar-EG"/>
        </w:rPr>
        <w:t xml:space="preserve">لملكية الفكرية والسياحة والثقافة: دعم الأهداف الإنمائية والنهوض بالتراث الثقافي في مصر وغيرها من البلدان النامية (المرفق </w:t>
      </w:r>
      <w:r w:rsidRPr="001C50C5">
        <w:rPr>
          <w:rFonts w:hint="cs"/>
          <w:rtl/>
          <w:lang w:bidi="ar-EG"/>
        </w:rPr>
        <w:t>الرابع</w:t>
      </w:r>
      <w:r w:rsidRPr="001C50C5">
        <w:rPr>
          <w:rtl/>
          <w:lang w:bidi="ar-EG"/>
        </w:rPr>
        <w:t>)؛</w:t>
      </w:r>
    </w:p>
    <w:p w14:paraId="212232EC" w14:textId="77777777" w:rsidR="001C50C5" w:rsidRPr="001C50C5" w:rsidRDefault="001C50C5" w:rsidP="00C81DE6">
      <w:pPr>
        <w:pStyle w:val="ONUMA"/>
        <w:numPr>
          <w:ilvl w:val="1"/>
          <w:numId w:val="11"/>
        </w:numPr>
        <w:ind w:left="1133" w:hanging="1"/>
        <w:rPr>
          <w:lang w:bidi="ar-EG"/>
        </w:rPr>
      </w:pPr>
      <w:r w:rsidRPr="001C50C5">
        <w:rPr>
          <w:rFonts w:hint="cs"/>
          <w:rtl/>
          <w:lang w:bidi="ar-EG"/>
        </w:rPr>
        <w:lastRenderedPageBreak/>
        <w:t>و</w:t>
      </w:r>
      <w:r w:rsidRPr="001C50C5">
        <w:rPr>
          <w:rtl/>
          <w:lang w:bidi="ar-EG"/>
        </w:rPr>
        <w:t>تعزيز وتطوير القطاع السمعي البصري في بوركينا فاسو وبعض البلدان الأفريقية – المرحلة الثانية (المرفق الخامس)</w:t>
      </w:r>
      <w:r w:rsidRPr="001C50C5">
        <w:rPr>
          <w:rFonts w:hint="cs"/>
          <w:rtl/>
          <w:lang w:bidi="ar-EG"/>
        </w:rPr>
        <w:t>.</w:t>
      </w:r>
    </w:p>
    <w:p w14:paraId="38085A3B" w14:textId="77777777" w:rsidR="001C50C5" w:rsidRPr="001C50C5" w:rsidRDefault="001C50C5" w:rsidP="00C81DE6">
      <w:pPr>
        <w:numPr>
          <w:ilvl w:val="0"/>
          <w:numId w:val="14"/>
        </w:numPr>
        <w:spacing w:before="200"/>
        <w:ind w:left="1134" w:hanging="567"/>
        <w:rPr>
          <w:lang w:bidi="ar-EG"/>
        </w:rPr>
      </w:pPr>
      <w:r w:rsidRPr="001C50C5">
        <w:rPr>
          <w:rtl/>
          <w:lang w:bidi="ar-EG"/>
        </w:rPr>
        <w:t xml:space="preserve">تقرير إنجاز حول مشروع أجندة التنمية </w:t>
      </w:r>
      <w:r w:rsidRPr="001C50C5">
        <w:rPr>
          <w:rFonts w:hint="cs"/>
          <w:rtl/>
          <w:lang w:bidi="ar-EG"/>
        </w:rPr>
        <w:t xml:space="preserve">بشأن </w:t>
      </w:r>
      <w:r w:rsidRPr="001C50C5">
        <w:rPr>
          <w:rtl/>
          <w:lang w:bidi="ar-EG"/>
        </w:rPr>
        <w:t>الملكية الفكرية والتنمية الاقتصادية والاجتماعية</w:t>
      </w:r>
      <w:r w:rsidRPr="001C50C5">
        <w:rPr>
          <w:rFonts w:hint="cs"/>
          <w:rtl/>
          <w:lang w:bidi="ar-EG"/>
        </w:rPr>
        <w:t xml:space="preserve"> </w:t>
      </w:r>
      <w:r w:rsidRPr="001C50C5">
        <w:rPr>
          <w:rtl/>
          <w:lang w:bidi="ar-EG"/>
        </w:rPr>
        <w:t xml:space="preserve">– المرحلة الثانية (المرفق </w:t>
      </w:r>
      <w:r w:rsidRPr="001C50C5">
        <w:rPr>
          <w:rFonts w:hint="cs"/>
          <w:rtl/>
          <w:lang w:bidi="ar-EG"/>
        </w:rPr>
        <w:t>السادس</w:t>
      </w:r>
      <w:r w:rsidRPr="001C50C5">
        <w:rPr>
          <w:rtl/>
          <w:lang w:bidi="ar-EG"/>
        </w:rPr>
        <w:t>).</w:t>
      </w:r>
    </w:p>
    <w:p w14:paraId="337A62C0" w14:textId="544ABFF1" w:rsidR="001C50C5" w:rsidRPr="001C50C5" w:rsidRDefault="001C50C5" w:rsidP="00C81DE6">
      <w:pPr>
        <w:numPr>
          <w:ilvl w:val="0"/>
          <w:numId w:val="14"/>
        </w:numPr>
        <w:spacing w:before="200"/>
        <w:ind w:left="1134" w:hanging="567"/>
        <w:rPr>
          <w:lang w:bidi="ar-EG"/>
        </w:rPr>
      </w:pPr>
      <w:r w:rsidRPr="001C50C5">
        <w:rPr>
          <w:rtl/>
          <w:lang w:bidi="ar-EG"/>
        </w:rPr>
        <w:t xml:space="preserve">تقرير مرحلي عن الفترة من يوليو </w:t>
      </w:r>
      <w:r w:rsidRPr="001C50C5">
        <w:rPr>
          <w:rFonts w:hint="cs"/>
          <w:rtl/>
          <w:lang w:bidi="ar-EG"/>
        </w:rPr>
        <w:t>2017</w:t>
      </w:r>
      <w:r w:rsidRPr="001C50C5">
        <w:rPr>
          <w:rtl/>
          <w:lang w:bidi="ar-EG"/>
        </w:rPr>
        <w:t xml:space="preserve"> إلى يونيو </w:t>
      </w:r>
      <w:r w:rsidRPr="001C50C5">
        <w:rPr>
          <w:rFonts w:hint="cs"/>
          <w:rtl/>
          <w:lang w:bidi="ar-EG"/>
        </w:rPr>
        <w:t>2018</w:t>
      </w:r>
      <w:r w:rsidRPr="001C50C5">
        <w:rPr>
          <w:rtl/>
          <w:lang w:bidi="ar-EG"/>
        </w:rPr>
        <w:t>، بشأن توصيات أجندة التنمية (</w:t>
      </w:r>
      <w:r w:rsidRPr="001C50C5">
        <w:rPr>
          <w:rFonts w:hint="cs"/>
          <w:rtl/>
          <w:lang w:bidi="ar-EG"/>
        </w:rPr>
        <w:t>المرفق السابع). و</w:t>
      </w:r>
      <w:r w:rsidRPr="001C50C5">
        <w:rPr>
          <w:rtl/>
          <w:lang w:bidi="ar-EG"/>
        </w:rPr>
        <w:t>يقدم التقرير نظرة شاملة لتنفيذ التوصيات الخمس والأربعين و</w:t>
      </w:r>
      <w:r w:rsidRPr="001C50C5">
        <w:rPr>
          <w:rFonts w:hint="cs"/>
          <w:rtl/>
          <w:lang w:bidi="ar-EG"/>
        </w:rPr>
        <w:t>علاق</w:t>
      </w:r>
      <w:r w:rsidRPr="001C50C5">
        <w:rPr>
          <w:rtl/>
          <w:lang w:bidi="ar-EG"/>
        </w:rPr>
        <w:t>تها بالبرامج ذات الصلة في البرنامج والميزانية لل</w:t>
      </w:r>
      <w:r w:rsidRPr="001C50C5">
        <w:rPr>
          <w:rFonts w:hint="cs"/>
          <w:rtl/>
          <w:lang w:bidi="ar-EG"/>
        </w:rPr>
        <w:t>ثنائية19/2018</w:t>
      </w:r>
      <w:r w:rsidRPr="001C50C5">
        <w:rPr>
          <w:rtl/>
          <w:lang w:bidi="ar-EG"/>
        </w:rPr>
        <w:t xml:space="preserve">، واستعراضًا لأنشطة/إنجازات </w:t>
      </w:r>
      <w:r w:rsidRPr="001C50C5">
        <w:rPr>
          <w:rFonts w:hint="cs"/>
          <w:rtl/>
          <w:lang w:bidi="ar-EG"/>
        </w:rPr>
        <w:t xml:space="preserve">أجندة </w:t>
      </w:r>
      <w:r w:rsidRPr="001C50C5">
        <w:rPr>
          <w:rtl/>
          <w:lang w:bidi="ar-EG"/>
        </w:rPr>
        <w:t>التنمية ذات الصلة وا</w:t>
      </w:r>
      <w:r w:rsidRPr="001C50C5">
        <w:rPr>
          <w:rFonts w:hint="cs"/>
          <w:rtl/>
          <w:lang w:bidi="ar-EG"/>
        </w:rPr>
        <w:t xml:space="preserve">رتباطاتها مع </w:t>
      </w:r>
      <w:r w:rsidRPr="001C50C5">
        <w:rPr>
          <w:rtl/>
          <w:lang w:bidi="ar-EG"/>
        </w:rPr>
        <w:t xml:space="preserve">الوثائق الأخرى </w:t>
      </w:r>
      <w:r w:rsidRPr="001C50C5">
        <w:rPr>
          <w:rFonts w:hint="cs"/>
          <w:rtl/>
          <w:lang w:bidi="ar-EG"/>
        </w:rPr>
        <w:t>الوجيهة. وفيما يخص</w:t>
      </w:r>
      <w:r w:rsidRPr="001C50C5">
        <w:rPr>
          <w:rtl/>
          <w:lang w:bidi="ar-EG"/>
        </w:rPr>
        <w:t xml:space="preserve"> التوصيات التسع عشرة للتنفيذ الفوري</w:t>
      </w:r>
      <w:r w:rsidRPr="001C50C5">
        <w:rPr>
          <w:rFonts w:hint="cs"/>
          <w:rtl/>
          <w:lang w:bidi="ar-EG"/>
        </w:rPr>
        <w:t>،</w:t>
      </w:r>
      <w:r w:rsidRPr="001C50C5">
        <w:rPr>
          <w:rtl/>
          <w:lang w:bidi="ar-EG"/>
        </w:rPr>
        <w:t xml:space="preserve"> </w:t>
      </w:r>
      <w:r w:rsidRPr="001C50C5">
        <w:rPr>
          <w:rFonts w:hint="cs"/>
          <w:rtl/>
          <w:lang w:bidi="ar-EG"/>
        </w:rPr>
        <w:t xml:space="preserve">فيركّز </w:t>
      </w:r>
      <w:r w:rsidRPr="001C50C5">
        <w:rPr>
          <w:rtl/>
          <w:lang w:bidi="ar-EG"/>
        </w:rPr>
        <w:t>التقرير على الاستراتيجيات المعتمدة لتنفيذ كل توصية من التوصيات</w:t>
      </w:r>
      <w:r w:rsidRPr="001C50C5">
        <w:rPr>
          <w:rFonts w:hint="cs"/>
          <w:rtl/>
          <w:lang w:bidi="ar-EG"/>
        </w:rPr>
        <w:t xml:space="preserve">، حسبما وافقت عليه </w:t>
      </w:r>
      <w:r w:rsidR="00724FC4">
        <w:rPr>
          <w:rFonts w:hint="cs"/>
          <w:rtl/>
          <w:lang w:bidi="ar-EG"/>
        </w:rPr>
        <w:t>لجنة</w:t>
      </w:r>
      <w:r w:rsidRPr="001C50C5">
        <w:rPr>
          <w:rFonts w:hint="cs"/>
          <w:rtl/>
          <w:lang w:bidi="ar-EG"/>
        </w:rPr>
        <w:t>.</w:t>
      </w:r>
      <w:r w:rsidRPr="001C50C5">
        <w:rPr>
          <w:rtl/>
          <w:lang w:bidi="ar-EG"/>
        </w:rPr>
        <w:t xml:space="preserve"> وتوجد قائمة الأنشطة وغيرها من المعلومات ذات الصلة في قواعد بيانات المساعدة التقنية (</w:t>
      </w:r>
      <w:r w:rsidRPr="001C50C5">
        <w:rPr>
          <w:lang w:bidi="ar-EG"/>
        </w:rPr>
        <w:t>IP-TAD</w:t>
      </w:r>
      <w:r w:rsidRPr="001C50C5">
        <w:rPr>
          <w:rtl/>
          <w:lang w:bidi="ar-EG"/>
        </w:rPr>
        <w:t xml:space="preserve">) التي يمكن الاطلاع عليها في العنوان التالي: </w:t>
      </w:r>
      <w:hyperlink r:id="rId9" w:history="1">
        <w:r w:rsidRPr="001C50C5">
          <w:rPr>
            <w:lang w:bidi="ar-EG"/>
          </w:rPr>
          <w:t>http://www.wipo.int/tad</w:t>
        </w:r>
      </w:hyperlink>
      <w:r w:rsidRPr="001C50C5">
        <w:rPr>
          <w:rFonts w:hint="cs"/>
          <w:rtl/>
          <w:lang w:bidi="ar-EG"/>
        </w:rPr>
        <w:t>.</w:t>
      </w:r>
    </w:p>
    <w:p w14:paraId="792B2701" w14:textId="77777777" w:rsidR="001C50C5" w:rsidRPr="001C50C5" w:rsidRDefault="001C50C5" w:rsidP="001C50C5">
      <w:pPr>
        <w:pStyle w:val="Decision"/>
      </w:pPr>
      <w:r w:rsidRPr="001C50C5">
        <w:rPr>
          <w:rtl/>
        </w:rPr>
        <w:t>إن اللجنة المعنية بالتنمية والملكية الفكرية مدعوة إلى الإحاطة علماً بالمعلومات الواردة في مرفقات هذه</w:t>
      </w:r>
      <w:r w:rsidRPr="001C50C5">
        <w:rPr>
          <w:rFonts w:hint="cs"/>
          <w:rtl/>
        </w:rPr>
        <w:t> </w:t>
      </w:r>
      <w:r w:rsidRPr="001C50C5">
        <w:rPr>
          <w:rtl/>
        </w:rPr>
        <w:t>الوثيقة.</w:t>
      </w:r>
    </w:p>
    <w:p w14:paraId="0784479B" w14:textId="77777777" w:rsidR="001C50C5" w:rsidRPr="001C50C5" w:rsidRDefault="001C50C5" w:rsidP="001C50C5">
      <w:pPr>
        <w:spacing w:before="200"/>
        <w:ind w:left="5534"/>
        <w:rPr>
          <w:rtl/>
        </w:rPr>
      </w:pPr>
      <w:r w:rsidRPr="001C50C5">
        <w:rPr>
          <w:rtl/>
        </w:rPr>
        <w:t>[تلي ذلك المرفقات]</w:t>
      </w:r>
    </w:p>
    <w:p w14:paraId="78BBAAB2" w14:textId="77777777" w:rsidR="001C50C5" w:rsidRPr="001C50C5" w:rsidRDefault="001C50C5" w:rsidP="001C50C5">
      <w:pPr>
        <w:rPr>
          <w:rtl/>
        </w:rPr>
        <w:sectPr w:rsidR="001C50C5" w:rsidRPr="001C50C5" w:rsidSect="00EB7752">
          <w:headerReference w:type="default" r:id="rId10"/>
          <w:footerReference w:type="first" r:id="rId11"/>
          <w:pgSz w:w="11907" w:h="16840" w:code="9"/>
          <w:pgMar w:top="567" w:right="1418" w:bottom="1418" w:left="1134" w:header="510" w:footer="1021" w:gutter="0"/>
          <w:cols w:space="720"/>
          <w:titlePg/>
          <w:docGrid w:linePitch="299"/>
        </w:sectPr>
      </w:pP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C50C5" w:rsidRPr="001C50C5" w14:paraId="07E64466" w14:textId="77777777" w:rsidTr="00C92137">
        <w:trPr>
          <w:trHeight w:val="440"/>
        </w:trPr>
        <w:tc>
          <w:tcPr>
            <w:tcW w:w="9288" w:type="dxa"/>
            <w:gridSpan w:val="2"/>
            <w:shd w:val="clear" w:color="auto" w:fill="auto"/>
            <w:vAlign w:val="center"/>
          </w:tcPr>
          <w:p w14:paraId="52906101" w14:textId="77777777" w:rsidR="001C50C5" w:rsidRPr="001B7AF9" w:rsidRDefault="002D025D" w:rsidP="001C50C5">
            <w:pPr>
              <w:rPr>
                <w:b/>
                <w:i/>
                <w:sz w:val="40"/>
                <w:szCs w:val="40"/>
              </w:rPr>
            </w:pPr>
            <w:r w:rsidRPr="001B7AF9">
              <w:rPr>
                <w:rFonts w:hint="cs"/>
                <w:b/>
                <w:i/>
                <w:sz w:val="40"/>
                <w:szCs w:val="40"/>
                <w:rtl/>
              </w:rPr>
              <w:lastRenderedPageBreak/>
              <w:t>ملخص</w:t>
            </w:r>
            <w:r w:rsidR="00B46EB4" w:rsidRPr="001B7AF9">
              <w:rPr>
                <w:rFonts w:hint="cs"/>
                <w:b/>
                <w:i/>
                <w:sz w:val="40"/>
                <w:szCs w:val="40"/>
                <w:rtl/>
              </w:rPr>
              <w:t xml:space="preserve"> المشروع</w:t>
            </w:r>
          </w:p>
        </w:tc>
      </w:tr>
      <w:tr w:rsidR="002D025D" w:rsidRPr="001C50C5" w14:paraId="7BF72114" w14:textId="77777777" w:rsidTr="00E36706">
        <w:trPr>
          <w:trHeight w:val="496"/>
        </w:trPr>
        <w:tc>
          <w:tcPr>
            <w:tcW w:w="2376" w:type="dxa"/>
            <w:shd w:val="clear" w:color="auto" w:fill="auto"/>
          </w:tcPr>
          <w:p w14:paraId="27DAB926" w14:textId="77777777" w:rsidR="002D025D" w:rsidRPr="001B7AF9" w:rsidRDefault="002D025D" w:rsidP="002D025D">
            <w:pPr>
              <w:rPr>
                <w:b/>
                <w:u w:val="single"/>
              </w:rPr>
            </w:pPr>
            <w:r w:rsidRPr="001B7AF9">
              <w:rPr>
                <w:b/>
                <w:u w:val="single"/>
                <w:rtl/>
              </w:rPr>
              <w:t>رمز المشروع</w:t>
            </w:r>
          </w:p>
        </w:tc>
        <w:tc>
          <w:tcPr>
            <w:tcW w:w="6912" w:type="dxa"/>
            <w:shd w:val="clear" w:color="auto" w:fill="auto"/>
            <w:vAlign w:val="center"/>
          </w:tcPr>
          <w:p w14:paraId="0CFDB436" w14:textId="77777777" w:rsidR="002D025D" w:rsidRPr="002D025D" w:rsidRDefault="002D025D" w:rsidP="002D025D">
            <w:r w:rsidRPr="0006527D">
              <w:t>DA_</w:t>
            </w:r>
            <w:r w:rsidRPr="002D025D">
              <w:t>1_10_12_ 23_ 25_ 31_ 40_01</w:t>
            </w:r>
          </w:p>
        </w:tc>
      </w:tr>
      <w:tr w:rsidR="001C50C5" w:rsidRPr="001C50C5" w14:paraId="62B19EEC" w14:textId="77777777" w:rsidTr="00E36706">
        <w:trPr>
          <w:trHeight w:val="404"/>
        </w:trPr>
        <w:tc>
          <w:tcPr>
            <w:tcW w:w="2376" w:type="dxa"/>
            <w:shd w:val="clear" w:color="auto" w:fill="auto"/>
          </w:tcPr>
          <w:p w14:paraId="52BCF593" w14:textId="77777777" w:rsidR="001C50C5" w:rsidRPr="001B7AF9" w:rsidRDefault="00A2074F" w:rsidP="001C50C5">
            <w:pPr>
              <w:rPr>
                <w:b/>
                <w:u w:val="single"/>
              </w:rPr>
            </w:pPr>
            <w:r w:rsidRPr="001B7AF9">
              <w:rPr>
                <w:rFonts w:hint="cs"/>
                <w:b/>
                <w:u w:val="single"/>
                <w:rtl/>
              </w:rPr>
              <w:t>العنوان</w:t>
            </w:r>
          </w:p>
          <w:p w14:paraId="3625E53D" w14:textId="77777777" w:rsidR="001C50C5" w:rsidRPr="001C50C5" w:rsidRDefault="001C50C5" w:rsidP="001C50C5"/>
        </w:tc>
        <w:tc>
          <w:tcPr>
            <w:tcW w:w="6912" w:type="dxa"/>
            <w:shd w:val="clear" w:color="auto" w:fill="auto"/>
            <w:vAlign w:val="center"/>
          </w:tcPr>
          <w:p w14:paraId="66D83105" w14:textId="77777777" w:rsidR="001C50C5" w:rsidRPr="001A1A30" w:rsidRDefault="001C50C5" w:rsidP="001C50C5">
            <w:r w:rsidRPr="001A1A30">
              <w:rPr>
                <w:rtl/>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p>
          <w:p w14:paraId="0EDD812F" w14:textId="77777777" w:rsidR="001C50C5" w:rsidRPr="001C50C5" w:rsidRDefault="001C50C5" w:rsidP="001C50C5">
            <w:pPr>
              <w:rPr>
                <w:i/>
              </w:rPr>
            </w:pPr>
          </w:p>
        </w:tc>
      </w:tr>
      <w:tr w:rsidR="001C50C5" w:rsidRPr="001C50C5" w14:paraId="3B34A592" w14:textId="77777777" w:rsidTr="00E36706">
        <w:trPr>
          <w:trHeight w:val="704"/>
        </w:trPr>
        <w:tc>
          <w:tcPr>
            <w:tcW w:w="2376" w:type="dxa"/>
            <w:shd w:val="clear" w:color="auto" w:fill="auto"/>
          </w:tcPr>
          <w:p w14:paraId="532A9C13" w14:textId="77777777" w:rsidR="001C50C5" w:rsidRPr="001B7AF9" w:rsidRDefault="001C50C5" w:rsidP="001C50C5">
            <w:pPr>
              <w:rPr>
                <w:b/>
                <w:u w:val="single"/>
              </w:rPr>
            </w:pPr>
            <w:r w:rsidRPr="001B7AF9">
              <w:rPr>
                <w:b/>
                <w:u w:val="single"/>
                <w:rtl/>
              </w:rPr>
              <w:t>توصيات أجندة التنمية</w:t>
            </w:r>
          </w:p>
        </w:tc>
        <w:tc>
          <w:tcPr>
            <w:tcW w:w="6912" w:type="dxa"/>
            <w:shd w:val="clear" w:color="auto" w:fill="auto"/>
          </w:tcPr>
          <w:p w14:paraId="24B264AA" w14:textId="77777777" w:rsidR="001C50C5" w:rsidRPr="001C50C5" w:rsidRDefault="001C50C5" w:rsidP="001C50C5">
            <w:r w:rsidRPr="001A1A30">
              <w:rPr>
                <w:i/>
                <w:iCs/>
                <w:rtl/>
              </w:rPr>
              <w:t>التوصية 1:</w:t>
            </w:r>
            <w:r w:rsidRPr="001C50C5">
              <w:rPr>
                <w:rtl/>
              </w:rPr>
              <w:t xml:space="preserve"> 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w:t>
            </w:r>
            <w:r w:rsidRPr="001C50C5">
              <w:t>.</w:t>
            </w:r>
            <w:r w:rsidRPr="001C50C5">
              <w:rPr>
                <w:rtl/>
              </w:rPr>
              <w:t xml:space="preserve"> وفي هذا الصدد، ينبغي أن يكون تصميم برامج المساعدة التقنية وآليات تسليمها وعمليات تقييمها خاصة بكل بلد</w:t>
            </w:r>
            <w:r w:rsidRPr="001C50C5">
              <w:t>.</w:t>
            </w:r>
          </w:p>
          <w:p w14:paraId="6ACC867A" w14:textId="77777777" w:rsidR="001C50C5" w:rsidRPr="001C50C5" w:rsidRDefault="001C50C5" w:rsidP="001C50C5">
            <w:r w:rsidRPr="001A1A30">
              <w:rPr>
                <w:i/>
                <w:iCs/>
                <w:rtl/>
              </w:rPr>
              <w:t>التوصية 10:</w:t>
            </w:r>
            <w:r w:rsidRPr="001C50C5">
              <w:rPr>
                <w:rtl/>
              </w:rPr>
              <w:t xml:space="preserve">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w:t>
            </w:r>
            <w:r w:rsidRPr="001C50C5">
              <w:t>.</w:t>
            </w:r>
            <w:r w:rsidRPr="001C50C5">
              <w:rPr>
                <w:rtl/>
              </w:rPr>
              <w:t xml:space="preserve"> وينبغي أن تنسحب هذه المساعدة التقنية أيضاً على المنظمات الإقليمية ودون الإقليمية المعنية بالملكية الفكرية</w:t>
            </w:r>
            <w:r w:rsidRPr="001C50C5">
              <w:t>.</w:t>
            </w:r>
          </w:p>
          <w:p w14:paraId="434FE36B" w14:textId="77777777" w:rsidR="001C50C5" w:rsidRPr="001C50C5" w:rsidRDefault="001C50C5" w:rsidP="001C50C5">
            <w:r w:rsidRPr="001C50C5">
              <w:rPr>
                <w:rtl/>
              </w:rPr>
              <w:t>التوصية 12: المضي في إدماج الاعتبارات الإنمائية في أنشطة الويبو ومناقشاتها الموضوعية والتقنية، وفقاً لاختصاصها.</w:t>
            </w:r>
          </w:p>
          <w:p w14:paraId="6AD44554" w14:textId="77777777" w:rsidR="001C50C5" w:rsidRPr="001C50C5" w:rsidRDefault="001C50C5" w:rsidP="001C50C5">
            <w:r w:rsidRPr="001A1A30">
              <w:rPr>
                <w:i/>
                <w:iCs/>
                <w:rtl/>
              </w:rPr>
              <w:t>التوصية 23:</w:t>
            </w:r>
            <w:r w:rsidRPr="001C50C5">
              <w:rPr>
                <w:rtl/>
              </w:rPr>
              <w:t xml:space="preserve"> 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وأقل البلدان نموا وتعميمها في تلك البلدان.</w:t>
            </w:r>
          </w:p>
          <w:p w14:paraId="6C748FF7" w14:textId="77777777" w:rsidR="001C50C5" w:rsidRPr="001C50C5" w:rsidRDefault="001C50C5" w:rsidP="001C50C5">
            <w:r w:rsidRPr="001A1A30">
              <w:rPr>
                <w:i/>
                <w:iCs/>
                <w:rtl/>
              </w:rPr>
              <w:t>التوصية 25</w:t>
            </w:r>
            <w:r w:rsidRPr="001C50C5">
              <w:rPr>
                <w:rtl/>
              </w:rPr>
              <w:t>: 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تتيحها الاتفاقات الدولية المعنية بها ومن الاستفادة منها بأكبر قدر، حسب ما يكون مناسبا.</w:t>
            </w:r>
          </w:p>
          <w:p w14:paraId="4EC3D8A9" w14:textId="77777777" w:rsidR="001C50C5" w:rsidRPr="001C50C5" w:rsidRDefault="001C50C5" w:rsidP="001C50C5">
            <w:r w:rsidRPr="001C50C5">
              <w:rPr>
                <w:rtl/>
              </w:rPr>
              <w:t>ا</w:t>
            </w:r>
            <w:r w:rsidRPr="001A1A30">
              <w:rPr>
                <w:i/>
                <w:iCs/>
                <w:rtl/>
              </w:rPr>
              <w:t>لتوصية 31:</w:t>
            </w:r>
            <w:r w:rsidRPr="001C50C5">
              <w:rPr>
                <w:rtl/>
              </w:rPr>
              <w:t xml:space="preserve"> 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p w14:paraId="4A5BB4D1" w14:textId="77777777" w:rsidR="001C50C5" w:rsidRPr="001C50C5" w:rsidRDefault="001C50C5" w:rsidP="001C50C5">
            <w:pPr>
              <w:rPr>
                <w:i/>
                <w:lang w:val="en"/>
              </w:rPr>
            </w:pPr>
            <w:r w:rsidRPr="001C50C5">
              <w:rPr>
                <w:iCs/>
                <w:rtl/>
              </w:rPr>
              <w:t xml:space="preserve">التوصية 40: </w:t>
            </w:r>
            <w:r w:rsidRPr="001A1A30">
              <w:rPr>
                <w:i/>
                <w:rtl/>
              </w:rPr>
              <w:t xml:space="preserve">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المعنية، لتعزيز </w:t>
            </w:r>
            <w:r w:rsidRPr="001A1A30">
              <w:rPr>
                <w:i/>
                <w:rtl/>
              </w:rPr>
              <w:lastRenderedPageBreak/>
              <w:t>التعاون تحقيقا للكفاءة القصوى في تنفيذ برامج التنمية.</w:t>
            </w:r>
          </w:p>
        </w:tc>
      </w:tr>
      <w:tr w:rsidR="001C50C5" w:rsidRPr="001C50C5" w14:paraId="0E0F0B63" w14:textId="77777777" w:rsidTr="00E36706">
        <w:tc>
          <w:tcPr>
            <w:tcW w:w="2376" w:type="dxa"/>
            <w:shd w:val="clear" w:color="auto" w:fill="auto"/>
          </w:tcPr>
          <w:p w14:paraId="6DC09E3D" w14:textId="77777777" w:rsidR="001C50C5" w:rsidRPr="001B7AF9" w:rsidRDefault="001C50C5" w:rsidP="001C50C5">
            <w:pPr>
              <w:rPr>
                <w:b/>
                <w:u w:val="single"/>
              </w:rPr>
            </w:pPr>
            <w:r w:rsidRPr="001B7AF9">
              <w:rPr>
                <w:b/>
                <w:u w:val="single"/>
                <w:rtl/>
              </w:rPr>
              <w:lastRenderedPageBreak/>
              <w:t>ميزانية المشروع</w:t>
            </w:r>
          </w:p>
          <w:p w14:paraId="11837FF3" w14:textId="77777777" w:rsidR="001C50C5" w:rsidRPr="001B7AF9" w:rsidRDefault="001C50C5" w:rsidP="001C50C5">
            <w:pPr>
              <w:rPr>
                <w:b/>
                <w:u w:val="single"/>
              </w:rPr>
            </w:pPr>
          </w:p>
        </w:tc>
        <w:tc>
          <w:tcPr>
            <w:tcW w:w="6912" w:type="dxa"/>
            <w:shd w:val="clear" w:color="auto" w:fill="auto"/>
          </w:tcPr>
          <w:p w14:paraId="7CD0556E" w14:textId="77777777" w:rsidR="001C50C5" w:rsidRPr="001C50C5" w:rsidRDefault="001C50C5" w:rsidP="001C50C5">
            <w:r w:rsidRPr="001C50C5">
              <w:rPr>
                <w:rtl/>
              </w:rPr>
              <w:t>مجموع تكاليف خلاف الموظفين: 000 314 فرنك سويسري</w:t>
            </w:r>
          </w:p>
          <w:p w14:paraId="5F6A5A17" w14:textId="77777777" w:rsidR="001C50C5" w:rsidRPr="001C50C5" w:rsidRDefault="001C50C5" w:rsidP="001C50C5">
            <w:r w:rsidRPr="001C50C5">
              <w:rPr>
                <w:rtl/>
              </w:rPr>
              <w:t>مجموع تكاليف الموظفين: 000 270 فرنك سويسري</w:t>
            </w:r>
          </w:p>
        </w:tc>
      </w:tr>
      <w:tr w:rsidR="001C50C5" w:rsidRPr="001C50C5" w14:paraId="40AEE455" w14:textId="77777777" w:rsidTr="00E36706">
        <w:trPr>
          <w:trHeight w:val="704"/>
        </w:trPr>
        <w:tc>
          <w:tcPr>
            <w:tcW w:w="2376" w:type="dxa"/>
            <w:shd w:val="clear" w:color="auto" w:fill="auto"/>
          </w:tcPr>
          <w:p w14:paraId="72347F12" w14:textId="77777777" w:rsidR="001C50C5" w:rsidRPr="001B7AF9" w:rsidRDefault="001C50C5" w:rsidP="001C50C5">
            <w:pPr>
              <w:rPr>
                <w:b/>
                <w:u w:val="single"/>
              </w:rPr>
            </w:pPr>
            <w:r w:rsidRPr="001B7AF9">
              <w:rPr>
                <w:b/>
                <w:u w:val="single"/>
                <w:rtl/>
              </w:rPr>
              <w:t>تاريخ بدء المشروع</w:t>
            </w:r>
          </w:p>
          <w:p w14:paraId="62FBD8E3" w14:textId="77777777" w:rsidR="001C50C5" w:rsidRPr="001B7AF9" w:rsidRDefault="001C50C5" w:rsidP="001C50C5">
            <w:pPr>
              <w:rPr>
                <w:b/>
                <w:u w:val="single"/>
              </w:rPr>
            </w:pPr>
          </w:p>
        </w:tc>
        <w:tc>
          <w:tcPr>
            <w:tcW w:w="6912" w:type="dxa"/>
            <w:shd w:val="clear" w:color="auto" w:fill="auto"/>
          </w:tcPr>
          <w:p w14:paraId="72BC6656" w14:textId="77777777" w:rsidR="001C50C5" w:rsidRPr="001C50C5" w:rsidRDefault="001C50C5" w:rsidP="001C50C5">
            <w:r w:rsidRPr="001C50C5">
              <w:rPr>
                <w:rtl/>
              </w:rPr>
              <w:t>يناير 2018</w:t>
            </w:r>
          </w:p>
        </w:tc>
      </w:tr>
      <w:tr w:rsidR="001C50C5" w:rsidRPr="001C50C5" w14:paraId="61991131" w14:textId="77777777" w:rsidTr="00E36706">
        <w:trPr>
          <w:trHeight w:val="704"/>
        </w:trPr>
        <w:tc>
          <w:tcPr>
            <w:tcW w:w="2376" w:type="dxa"/>
            <w:shd w:val="clear" w:color="auto" w:fill="auto"/>
          </w:tcPr>
          <w:p w14:paraId="107A6AB9" w14:textId="77777777" w:rsidR="001C50C5" w:rsidRPr="001B7AF9" w:rsidRDefault="001C50C5" w:rsidP="001C50C5">
            <w:pPr>
              <w:rPr>
                <w:b/>
                <w:u w:val="single"/>
              </w:rPr>
            </w:pPr>
            <w:r w:rsidRPr="001B7AF9">
              <w:rPr>
                <w:b/>
                <w:u w:val="single"/>
                <w:rtl/>
              </w:rPr>
              <w:t>مدة المشروع</w:t>
            </w:r>
          </w:p>
          <w:p w14:paraId="435CE684" w14:textId="77777777" w:rsidR="001C50C5" w:rsidRPr="001B7AF9" w:rsidRDefault="001C50C5" w:rsidP="001C50C5">
            <w:pPr>
              <w:rPr>
                <w:b/>
                <w:u w:val="single"/>
              </w:rPr>
            </w:pPr>
          </w:p>
        </w:tc>
        <w:tc>
          <w:tcPr>
            <w:tcW w:w="6912" w:type="dxa"/>
            <w:shd w:val="clear" w:color="auto" w:fill="auto"/>
          </w:tcPr>
          <w:p w14:paraId="5E042F57" w14:textId="77777777" w:rsidR="001C50C5" w:rsidRPr="001C50C5" w:rsidRDefault="001C50C5" w:rsidP="001C50C5">
            <w:pPr>
              <w:rPr>
                <w:rtl/>
              </w:rPr>
            </w:pPr>
            <w:r w:rsidRPr="001C50C5">
              <w:rPr>
                <w:rtl/>
              </w:rPr>
              <w:t>31 شهر</w:t>
            </w:r>
            <w:r w:rsidRPr="001C50C5">
              <w:rPr>
                <w:rFonts w:hint="cs"/>
                <w:rtl/>
              </w:rPr>
              <w:t>ا</w:t>
            </w:r>
          </w:p>
        </w:tc>
      </w:tr>
      <w:tr w:rsidR="001C50C5" w:rsidRPr="001C50C5" w14:paraId="5014F437" w14:textId="77777777" w:rsidTr="00E36706">
        <w:trPr>
          <w:trHeight w:val="704"/>
        </w:trPr>
        <w:tc>
          <w:tcPr>
            <w:tcW w:w="2376" w:type="dxa"/>
            <w:shd w:val="clear" w:color="auto" w:fill="auto"/>
          </w:tcPr>
          <w:p w14:paraId="483576EB" w14:textId="77777777" w:rsidR="001C50C5" w:rsidRPr="001B7AF9" w:rsidRDefault="001C50C5" w:rsidP="001C50C5">
            <w:pPr>
              <w:rPr>
                <w:b/>
                <w:u w:val="single"/>
              </w:rPr>
            </w:pPr>
            <w:r w:rsidRPr="001B7AF9">
              <w:rPr>
                <w:b/>
                <w:u w:val="single"/>
                <w:rtl/>
              </w:rPr>
              <w:t>قطاعات الويبو الرئيسية المعنية والصلة ببرامج الويبو</w:t>
            </w:r>
          </w:p>
        </w:tc>
        <w:tc>
          <w:tcPr>
            <w:tcW w:w="6912" w:type="dxa"/>
            <w:shd w:val="clear" w:color="auto" w:fill="auto"/>
          </w:tcPr>
          <w:p w14:paraId="461FE159" w14:textId="77777777" w:rsidR="001C50C5" w:rsidRPr="001C50C5" w:rsidRDefault="001C50C5" w:rsidP="001C50C5">
            <w:pPr>
              <w:spacing w:after="240" w:line="360" w:lineRule="exact"/>
              <w:rPr>
                <w:lang w:bidi="ar-EG"/>
              </w:rPr>
            </w:pPr>
            <w:r w:rsidRPr="001C50C5">
              <w:rPr>
                <w:rtl/>
                <w:lang w:bidi="ar-EG"/>
              </w:rPr>
              <w:t xml:space="preserve">الصلة بالبرامج </w:t>
            </w:r>
            <w:r w:rsidRPr="001C50C5">
              <w:rPr>
                <w:rFonts w:hint="cs"/>
                <w:rtl/>
                <w:lang w:bidi="ar-EG"/>
              </w:rPr>
              <w:t>14 و9 و30.</w:t>
            </w:r>
          </w:p>
        </w:tc>
      </w:tr>
      <w:tr w:rsidR="001C50C5" w:rsidRPr="001C50C5" w14:paraId="2310661B" w14:textId="77777777" w:rsidTr="00E36706">
        <w:trPr>
          <w:trHeight w:val="704"/>
        </w:trPr>
        <w:tc>
          <w:tcPr>
            <w:tcW w:w="2376" w:type="dxa"/>
            <w:shd w:val="clear" w:color="auto" w:fill="auto"/>
          </w:tcPr>
          <w:p w14:paraId="4EE9B680" w14:textId="77777777" w:rsidR="001C50C5" w:rsidRPr="001B7AF9" w:rsidRDefault="001C50C5" w:rsidP="001C50C5">
            <w:pPr>
              <w:rPr>
                <w:b/>
                <w:u w:val="single"/>
              </w:rPr>
            </w:pPr>
            <w:r w:rsidRPr="001B7AF9">
              <w:rPr>
                <w:b/>
                <w:u w:val="single"/>
                <w:rtl/>
              </w:rPr>
              <w:t>وصف مقتضب للمشروع</w:t>
            </w:r>
          </w:p>
          <w:p w14:paraId="770B2224" w14:textId="77777777" w:rsidR="001C50C5" w:rsidRPr="001B7AF9" w:rsidRDefault="001C50C5" w:rsidP="001C50C5">
            <w:pPr>
              <w:rPr>
                <w:b/>
                <w:u w:val="single"/>
              </w:rPr>
            </w:pPr>
          </w:p>
        </w:tc>
        <w:tc>
          <w:tcPr>
            <w:tcW w:w="6912" w:type="dxa"/>
            <w:shd w:val="clear" w:color="auto" w:fill="auto"/>
          </w:tcPr>
          <w:p w14:paraId="0129B086" w14:textId="77777777" w:rsidR="001C50C5" w:rsidRPr="00AE61FB" w:rsidRDefault="001C50C5" w:rsidP="001C50C5">
            <w:r w:rsidRPr="001C50C5">
              <w:rPr>
                <w:rtl/>
              </w:rPr>
              <w:t>لقد سنّت العديد من بلدان العالم تشريعات لضمان زيادة العائدات الاجتماعية والاقتصادية الناشئة عن الاستثمارات العامة في البحث و/أو التطوير</w:t>
            </w:r>
            <w:r w:rsidRPr="001C50C5">
              <w:t>.</w:t>
            </w:r>
            <w:r w:rsidRPr="001C50C5">
              <w:rPr>
                <w:rtl/>
              </w:rPr>
              <w:t xml:space="preserve"> وتستوجب هذه المقاربة التنازلية استجابة تصاعدية على صعيد التوعية والتدريب وتطوير المهارات في مجال إدارة الملكية الفكرية ونقل التكنولوجيا لصالح ممولي الملكية الفكرية ومطوريها ومديريها </w:t>
            </w:r>
            <w:r w:rsidRPr="00AE61FB">
              <w:rPr>
                <w:rtl/>
              </w:rPr>
              <w:t>ومستخدميها</w:t>
            </w:r>
            <w:r w:rsidRPr="00AE61FB">
              <w:t>.</w:t>
            </w:r>
          </w:p>
          <w:p w14:paraId="3765B875" w14:textId="77777777" w:rsidR="001C50C5" w:rsidRPr="00AE61FB" w:rsidRDefault="001C50C5" w:rsidP="001C50C5">
            <w:r w:rsidRPr="00AE61FB">
              <w:rPr>
                <w:rtl/>
              </w:rPr>
              <w:t>وتُثبط الابتكارَ عوامل عدة (من جميع الأشكال سواء كانت تزايدية أو اجتماعية أو مفتوحة أو جذرية، وما إلى ذلك.) منها نقص المهارات المطلوبة في إدارة الملكية الفكرية ونقل التكنولوجيا لدى الممولين والمطورين والمديرين والمستخدمين في سلسة قيمة الابتكار</w:t>
            </w:r>
          </w:p>
          <w:p w14:paraId="546227B0" w14:textId="77777777" w:rsidR="001C50C5" w:rsidRPr="00AE61FB" w:rsidRDefault="001C50C5" w:rsidP="001C50C5">
            <w:r w:rsidRPr="00AE61FB">
              <w:rPr>
                <w:rtl/>
              </w:rPr>
              <w:t>ويهدف المشروع إلى تعزيز القدرات الابتكارية للبلدان النامية والبلدان الأقل نموا والبلدان التي تمر اقتصاداتها بمرحلة انتقالية عن طريق نشر فرص التدريب/تكوين الكفاءات، وفرص التعاون، والمواد التعليمية مثل الأدلة التوجيهية ووثائق أفضل الممارسات (الأكاديمية منها والعملية) لتستفيد منها مجموعة من الفاعلين على طول قيمة الابتكار بشكل أكثر استهدافا.</w:t>
            </w:r>
          </w:p>
          <w:p w14:paraId="54995F4E" w14:textId="77777777" w:rsidR="001C50C5" w:rsidRPr="001C50C5" w:rsidRDefault="001C50C5" w:rsidP="001C50C5">
            <w:pPr>
              <w:rPr>
                <w:rtl/>
              </w:rPr>
            </w:pPr>
            <w:r w:rsidRPr="00AE61FB">
              <w:rPr>
                <w:rtl/>
              </w:rPr>
              <w:t>وسينفذ المشروع</w:t>
            </w:r>
            <w:r w:rsidRPr="001C50C5">
              <w:rPr>
                <w:rtl/>
              </w:rPr>
              <w:t xml:space="preserve"> في أربعة (4) بلدان رائدة مختارة، بما في ذلك جنوب أفريقيا، حيث يهدف إلى تكوين كفاءات أصحاب المصالح الرئيسيين (بدءا من الممولين والمطورين والمديرين والمستخدمين في آخر المطاف) وزيادة التعاون بين الدول الأعضاء لتسهيل نقل المعرفة.</w:t>
            </w:r>
          </w:p>
          <w:p w14:paraId="1AEA2168" w14:textId="77777777" w:rsidR="001C50C5" w:rsidRPr="001C50C5" w:rsidRDefault="001C50C5" w:rsidP="001C50C5">
            <w:r w:rsidRPr="001C50C5">
              <w:rPr>
                <w:rtl/>
                <w:lang w:bidi="ar-EG"/>
              </w:rPr>
              <w:t>ويسعى المشروع إلى توضيح الكيفية التي يمكن بها للبلدان النامية والناشئة والأقل نموا أن تستفيد من تنمية القدرات في مجال إدارة الملكية الفكرية ونقل التكنولوجيات، مع تحقيق الهدف النهائي العام المتمثل في تعزيز الابتكار</w:t>
            </w:r>
            <w:r w:rsidRPr="001C50C5">
              <w:rPr>
                <w:rFonts w:hint="cs"/>
                <w:bCs/>
                <w:rtl/>
              </w:rPr>
              <w:t>.</w:t>
            </w:r>
          </w:p>
        </w:tc>
      </w:tr>
    </w:tbl>
    <w:p w14:paraId="4729CCAF" w14:textId="77777777" w:rsidR="001C50C5" w:rsidRPr="001C50C5" w:rsidRDefault="001C50C5" w:rsidP="001C50C5">
      <w:r w:rsidRPr="001C50C5">
        <w:rPr>
          <w:bCs/>
        </w:rPr>
        <w:br w:type="page"/>
      </w: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C50C5" w:rsidRPr="001C50C5" w14:paraId="6727C467" w14:textId="77777777" w:rsidTr="00E36706">
        <w:trPr>
          <w:trHeight w:val="484"/>
        </w:trPr>
        <w:tc>
          <w:tcPr>
            <w:tcW w:w="2376" w:type="dxa"/>
            <w:shd w:val="clear" w:color="auto" w:fill="auto"/>
          </w:tcPr>
          <w:p w14:paraId="299E3C3A" w14:textId="77777777" w:rsidR="001C50C5" w:rsidRPr="001C50C5" w:rsidRDefault="001C50C5" w:rsidP="001C50C5">
            <w:pPr>
              <w:rPr>
                <w:bCs/>
                <w:u w:val="single"/>
              </w:rPr>
            </w:pPr>
            <w:r w:rsidRPr="001C50C5">
              <w:lastRenderedPageBreak/>
              <w:br w:type="page"/>
            </w:r>
            <w:r w:rsidRPr="001C50C5">
              <w:br w:type="page"/>
            </w:r>
            <w:r w:rsidRPr="001C50C5">
              <w:br w:type="page"/>
            </w:r>
            <w:r w:rsidRPr="001C50C5">
              <w:rPr>
                <w:rtl/>
              </w:rPr>
              <w:t>مديرا المشروع</w:t>
            </w:r>
          </w:p>
        </w:tc>
        <w:tc>
          <w:tcPr>
            <w:tcW w:w="6912" w:type="dxa"/>
            <w:vAlign w:val="center"/>
          </w:tcPr>
          <w:p w14:paraId="36795111" w14:textId="77777777" w:rsidR="001C50C5" w:rsidRPr="001C50C5" w:rsidRDefault="001C50C5" w:rsidP="001C50C5">
            <w:pPr>
              <w:rPr>
                <w:iCs/>
              </w:rPr>
            </w:pPr>
            <w:r w:rsidRPr="001C50C5">
              <w:rPr>
                <w:rtl/>
              </w:rPr>
              <w:t>السيد أليخاندرو روكا كامبانيا، والسيد أندرو تشايكوفسكي</w:t>
            </w:r>
          </w:p>
        </w:tc>
      </w:tr>
      <w:tr w:rsidR="001C50C5" w:rsidRPr="001C50C5" w14:paraId="13BFE3C1" w14:textId="77777777" w:rsidTr="00E36706">
        <w:trPr>
          <w:trHeight w:val="1165"/>
        </w:trPr>
        <w:tc>
          <w:tcPr>
            <w:tcW w:w="2376" w:type="dxa"/>
            <w:shd w:val="clear" w:color="auto" w:fill="auto"/>
          </w:tcPr>
          <w:p w14:paraId="7BA68B57" w14:textId="77777777" w:rsidR="001C50C5" w:rsidRPr="001B7AF9" w:rsidRDefault="001C50C5" w:rsidP="001C50C5">
            <w:pPr>
              <w:rPr>
                <w:b/>
                <w:u w:val="single"/>
              </w:rPr>
            </w:pPr>
            <w:r w:rsidRPr="001B7AF9">
              <w:rPr>
                <w:b/>
                <w:u w:val="single"/>
                <w:rtl/>
              </w:rPr>
              <w:t>الصلة بالنتائج المرتقبة في البرنامج والميزانية</w:t>
            </w:r>
          </w:p>
          <w:p w14:paraId="3F3C8656" w14:textId="77777777" w:rsidR="001C50C5" w:rsidRPr="001B7AF9" w:rsidDel="00196374" w:rsidRDefault="001C50C5" w:rsidP="001C50C5">
            <w:pPr>
              <w:rPr>
                <w:b/>
                <w:u w:val="single"/>
              </w:rPr>
            </w:pPr>
          </w:p>
        </w:tc>
        <w:tc>
          <w:tcPr>
            <w:tcW w:w="6912" w:type="dxa"/>
          </w:tcPr>
          <w:p w14:paraId="0FFA634B" w14:textId="77777777" w:rsidR="001C50C5" w:rsidRPr="001C50C5" w:rsidDel="00196374" w:rsidRDefault="001C50C5" w:rsidP="001C50C5">
            <w:pPr>
              <w:rPr>
                <w:iCs/>
              </w:rPr>
            </w:pPr>
            <w:r w:rsidRPr="001C50C5">
              <w:rPr>
                <w:rtl/>
              </w:rPr>
              <w:t>النتيجة المرتقبة 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المنتقلة إلى اقتصاد السوق الحر.</w:t>
            </w:r>
          </w:p>
        </w:tc>
      </w:tr>
      <w:tr w:rsidR="001C50C5" w:rsidRPr="001C50C5" w14:paraId="39BB933C" w14:textId="77777777" w:rsidTr="00E36706">
        <w:trPr>
          <w:trHeight w:val="1165"/>
        </w:trPr>
        <w:tc>
          <w:tcPr>
            <w:tcW w:w="2376" w:type="dxa"/>
            <w:shd w:val="clear" w:color="auto" w:fill="auto"/>
          </w:tcPr>
          <w:p w14:paraId="43911CBC" w14:textId="77777777" w:rsidR="001C50C5" w:rsidRPr="001B7AF9" w:rsidRDefault="001C50C5" w:rsidP="001C50C5">
            <w:pPr>
              <w:rPr>
                <w:b/>
                <w:u w:val="single"/>
              </w:rPr>
            </w:pPr>
            <w:r w:rsidRPr="001B7AF9">
              <w:rPr>
                <w:b/>
                <w:u w:val="single"/>
                <w:rtl/>
              </w:rPr>
              <w:t>التقدم المحرز في تنفيذ المشروع</w:t>
            </w:r>
          </w:p>
          <w:p w14:paraId="310825EC" w14:textId="77777777" w:rsidR="001C50C5" w:rsidRPr="001B7AF9" w:rsidRDefault="001C50C5" w:rsidP="001C50C5">
            <w:pPr>
              <w:rPr>
                <w:b/>
                <w:u w:val="single"/>
              </w:rPr>
            </w:pPr>
          </w:p>
        </w:tc>
        <w:tc>
          <w:tcPr>
            <w:tcW w:w="6912" w:type="dxa"/>
          </w:tcPr>
          <w:p w14:paraId="20A3AF78" w14:textId="77777777" w:rsidR="001C50C5" w:rsidRPr="001C50C5" w:rsidRDefault="001C50C5" w:rsidP="001C50C5">
            <w:pPr>
              <w:spacing w:after="240" w:line="360" w:lineRule="exact"/>
              <w:rPr>
                <w:rtl/>
                <w:lang w:bidi="ar-EG"/>
              </w:rPr>
            </w:pPr>
            <w:r w:rsidRPr="001C50C5">
              <w:rPr>
                <w:rtl/>
                <w:lang w:bidi="ar-EG"/>
              </w:rPr>
              <w:t xml:space="preserve">في الفترة من ديسمبر 2017 </w:t>
            </w:r>
            <w:r w:rsidRPr="001C50C5">
              <w:rPr>
                <w:rFonts w:hint="cs"/>
                <w:rtl/>
                <w:lang w:bidi="ar-EG"/>
              </w:rPr>
              <w:t>إلى</w:t>
            </w:r>
            <w:r w:rsidRPr="001C50C5">
              <w:rPr>
                <w:rtl/>
                <w:lang w:bidi="ar-EG"/>
              </w:rPr>
              <w:t xml:space="preserve"> أبريل 2018، استُكمل تعيين موظف مؤقت لتنسيق أنشطة المشروع وخبراء استشاريين خارجيين للمساعدة في مختلف أنشطة المشر</w:t>
            </w:r>
            <w:r w:rsidRPr="001C50C5">
              <w:rPr>
                <w:rFonts w:hint="cs"/>
                <w:rtl/>
                <w:lang w:bidi="ar-EG"/>
              </w:rPr>
              <w:t>و</w:t>
            </w:r>
            <w:r w:rsidRPr="001C50C5">
              <w:rPr>
                <w:rtl/>
                <w:lang w:bidi="ar-EG"/>
              </w:rPr>
              <w:t>ع.</w:t>
            </w:r>
          </w:p>
          <w:p w14:paraId="428F552D" w14:textId="77777777" w:rsidR="001C50C5" w:rsidRPr="001C50C5" w:rsidRDefault="001C50C5" w:rsidP="006002FF">
            <w:pPr>
              <w:numPr>
                <w:ilvl w:val="0"/>
                <w:numId w:val="31"/>
              </w:numPr>
              <w:spacing w:before="120" w:line="360" w:lineRule="exact"/>
              <w:ind w:left="425" w:hanging="425"/>
              <w:contextualSpacing/>
              <w:rPr>
                <w:rFonts w:eastAsia="SimSun"/>
                <w:u w:val="single"/>
                <w:lang w:eastAsia="zh-CN" w:bidi="ar-EG"/>
              </w:rPr>
            </w:pPr>
            <w:r w:rsidRPr="001C50C5">
              <w:rPr>
                <w:rFonts w:eastAsia="SimSun"/>
                <w:u w:val="single"/>
                <w:rtl/>
                <w:lang w:eastAsia="zh-CN" w:bidi="ar-EG"/>
              </w:rPr>
              <w:t xml:space="preserve">وضع </w:t>
            </w:r>
            <w:r w:rsidRPr="001C50C5">
              <w:rPr>
                <w:rFonts w:eastAsia="SimSun" w:hint="cs"/>
                <w:u w:val="single"/>
                <w:rtl/>
                <w:lang w:eastAsia="zh-CN" w:bidi="ar-EG"/>
              </w:rPr>
              <w:t>دليل</w:t>
            </w:r>
            <w:r w:rsidRPr="001C50C5">
              <w:rPr>
                <w:rFonts w:eastAsia="SimSun"/>
                <w:u w:val="single"/>
                <w:rtl/>
                <w:lang w:eastAsia="zh-CN" w:bidi="ar-EG"/>
              </w:rPr>
              <w:t xml:space="preserve"> ومجموعة أدوات لتقييم الاحتياجات التدريبية في المجالات المتصلة بنقل التكنولوجيا</w:t>
            </w:r>
          </w:p>
          <w:p w14:paraId="0FC37D3C" w14:textId="77777777" w:rsidR="001C50C5" w:rsidRPr="001C50C5" w:rsidRDefault="001C50C5" w:rsidP="00C1428A">
            <w:pPr>
              <w:spacing w:before="360" w:after="240" w:line="360" w:lineRule="exact"/>
              <w:rPr>
                <w:rtl/>
                <w:lang w:bidi="ar"/>
              </w:rPr>
            </w:pPr>
            <w:r w:rsidRPr="001C50C5">
              <w:rPr>
                <w:rtl/>
                <w:lang w:bidi="ar-EG"/>
              </w:rPr>
              <w:t>تماشياً مع استراتيجية تنفيذ المشروع</w:t>
            </w:r>
            <w:r w:rsidRPr="001C50C5">
              <w:rPr>
                <w:rFonts w:hint="cs"/>
                <w:rtl/>
                <w:lang w:bidi="ar-EG"/>
              </w:rPr>
              <w:t xml:space="preserve"> و</w:t>
            </w:r>
            <w:r w:rsidRPr="001C50C5">
              <w:rPr>
                <w:rtl/>
                <w:lang w:bidi="ar-EG"/>
              </w:rPr>
              <w:t xml:space="preserve">وضع </w:t>
            </w:r>
            <w:r w:rsidRPr="001C50C5">
              <w:rPr>
                <w:rFonts w:hint="cs"/>
                <w:rtl/>
                <w:lang w:bidi="ar-EG"/>
              </w:rPr>
              <w:t xml:space="preserve">منهجية </w:t>
            </w:r>
            <w:r w:rsidRPr="001C50C5">
              <w:rPr>
                <w:rtl/>
                <w:lang w:bidi="ar-EG"/>
              </w:rPr>
              <w:t>ومجموعة أدوات لتقييم الاحتياجات التدريبية في المجالات المتصلة بنقل التكنولوجيا وتسويقها/استغلالها بغية تحسين استهداف أنشطة التدريب من حيث الجمهور والموضوع والتنفي</w:t>
            </w:r>
            <w:r w:rsidRPr="001C50C5">
              <w:rPr>
                <w:rFonts w:hint="cs"/>
                <w:rtl/>
                <w:lang w:bidi="ar-EG"/>
              </w:rPr>
              <w:t xml:space="preserve">ذ، جرى </w:t>
            </w:r>
            <w:r w:rsidRPr="001C50C5">
              <w:rPr>
                <w:rFonts w:hint="cs"/>
                <w:rtl/>
              </w:rPr>
              <w:t>تعيين خبير لتقييم الاحتياجات التدريبية لإعداد الدليل ومجموعة الأدوات ونماذج الاستقصاء المرتبطة بها</w:t>
            </w:r>
            <w:r w:rsidRPr="001C50C5">
              <w:rPr>
                <w:rFonts w:hint="cs"/>
                <w:rtl/>
                <w:lang w:bidi="ar"/>
              </w:rPr>
              <w:t>.</w:t>
            </w:r>
          </w:p>
          <w:p w14:paraId="59A83120" w14:textId="77777777" w:rsidR="001C50C5" w:rsidRPr="001C50C5" w:rsidRDefault="001C50C5" w:rsidP="00C1428A">
            <w:pPr>
              <w:spacing w:after="240" w:line="360" w:lineRule="exact"/>
              <w:rPr>
                <w:rtl/>
                <w:lang w:bidi="ar-EG"/>
              </w:rPr>
            </w:pPr>
            <w:r w:rsidRPr="001C50C5">
              <w:rPr>
                <w:rtl/>
                <w:lang w:bidi="ar-EG"/>
              </w:rPr>
              <w:t xml:space="preserve">وعمل </w:t>
            </w:r>
            <w:r w:rsidRPr="001C50C5">
              <w:rPr>
                <w:rFonts w:hint="cs"/>
                <w:rtl/>
                <w:lang w:bidi="ar-EG"/>
              </w:rPr>
              <w:t>ال</w:t>
            </w:r>
            <w:r w:rsidRPr="001C50C5">
              <w:rPr>
                <w:rtl/>
                <w:lang w:bidi="ar-EG"/>
              </w:rPr>
              <w:t xml:space="preserve">خبير مع فريق مشروع الويبو لتطوير مشروع الدليل ومجموعة الأدوات. </w:t>
            </w:r>
            <w:r w:rsidRPr="001C50C5">
              <w:rPr>
                <w:rFonts w:hint="cs"/>
                <w:rtl/>
                <w:lang w:bidi="ar-EG"/>
              </w:rPr>
              <w:t xml:space="preserve">وعرضت </w:t>
            </w:r>
            <w:r w:rsidRPr="001C50C5">
              <w:rPr>
                <w:rtl/>
                <w:lang w:bidi="ar-EG"/>
              </w:rPr>
              <w:t>أول نسخة نهائية من</w:t>
            </w:r>
            <w:r w:rsidRPr="001C50C5">
              <w:rPr>
                <w:rFonts w:hint="cs"/>
                <w:rtl/>
                <w:lang w:bidi="ar"/>
              </w:rPr>
              <w:t xml:space="preserve"> </w:t>
            </w:r>
            <w:r w:rsidRPr="001C50C5">
              <w:rPr>
                <w:rtl/>
                <w:lang w:bidi="ar-EG"/>
              </w:rPr>
              <w:t>مشروع الدليل ومجموعة الأدوات</w:t>
            </w:r>
            <w:r w:rsidRPr="001C50C5">
              <w:rPr>
                <w:rFonts w:hint="cs"/>
                <w:rtl/>
              </w:rPr>
              <w:t xml:space="preserve"> لتقييم الاحتياجات التدريبية</w:t>
            </w:r>
            <w:r w:rsidRPr="001C50C5">
              <w:rPr>
                <w:rtl/>
                <w:lang w:bidi="ar-EG"/>
              </w:rPr>
              <w:t xml:space="preserve"> في نقل التكنولوجيا </w:t>
            </w:r>
            <w:r w:rsidRPr="001C50C5">
              <w:rPr>
                <w:rFonts w:hint="cs"/>
                <w:rtl/>
                <w:lang w:bidi="ar-EG"/>
              </w:rPr>
              <w:t>ع</w:t>
            </w:r>
            <w:r w:rsidRPr="001C50C5">
              <w:rPr>
                <w:rtl/>
                <w:lang w:bidi="ar-EG"/>
              </w:rPr>
              <w:t>لى فريق مشروع الويبو في نهاية يونيو 2018.</w:t>
            </w:r>
          </w:p>
          <w:p w14:paraId="247179A9" w14:textId="77777777" w:rsidR="001C50C5" w:rsidRDefault="001C50C5" w:rsidP="00FE556B">
            <w:pPr>
              <w:spacing w:before="200"/>
              <w:rPr>
                <w:rtl/>
                <w:lang w:bidi="ar-EG"/>
              </w:rPr>
            </w:pPr>
            <w:r w:rsidRPr="001C50C5">
              <w:rPr>
                <w:rFonts w:hint="cs"/>
                <w:rtl/>
                <w:lang w:bidi="ar-EG"/>
              </w:rPr>
              <w:t>و</w:t>
            </w:r>
            <w:r w:rsidRPr="001C50C5">
              <w:rPr>
                <w:rtl/>
                <w:lang w:bidi="ar-EG"/>
              </w:rPr>
              <w:t>نظم اجتماع في جنيف يومي 12 و13 يوليو 2018</w:t>
            </w:r>
            <w:r w:rsidRPr="001C50C5">
              <w:rPr>
                <w:rFonts w:hint="cs"/>
                <w:rtl/>
                <w:lang w:bidi="ar-EG"/>
              </w:rPr>
              <w:t>،</w:t>
            </w:r>
            <w:r w:rsidRPr="001C50C5">
              <w:rPr>
                <w:rtl/>
                <w:lang w:bidi="ar-EG"/>
              </w:rPr>
              <w:t xml:space="preserve"> قد</w:t>
            </w:r>
            <w:r w:rsidRPr="001C50C5">
              <w:rPr>
                <w:rFonts w:hint="cs"/>
                <w:rtl/>
                <w:lang w:bidi="ar-EG"/>
              </w:rPr>
              <w:t>ّ</w:t>
            </w:r>
            <w:r w:rsidRPr="001C50C5">
              <w:rPr>
                <w:rtl/>
                <w:lang w:bidi="ar-EG"/>
              </w:rPr>
              <w:t xml:space="preserve">م </w:t>
            </w:r>
            <w:r w:rsidRPr="001C50C5">
              <w:rPr>
                <w:rFonts w:hint="cs"/>
                <w:rtl/>
                <w:lang w:bidi="ar-EG"/>
              </w:rPr>
              <w:t>في</w:t>
            </w:r>
            <w:r w:rsidRPr="001C50C5">
              <w:rPr>
                <w:rtl/>
                <w:lang w:bidi="ar-EG"/>
              </w:rPr>
              <w:t xml:space="preserve">ه </w:t>
            </w:r>
            <w:r w:rsidRPr="001C50C5">
              <w:rPr>
                <w:rFonts w:hint="cs"/>
                <w:rtl/>
                <w:lang w:bidi="ar-EG"/>
              </w:rPr>
              <w:t>ال</w:t>
            </w:r>
            <w:r w:rsidRPr="001C50C5">
              <w:rPr>
                <w:rtl/>
                <w:lang w:bidi="ar-EG"/>
              </w:rPr>
              <w:t xml:space="preserve">خبير </w:t>
            </w:r>
            <w:r w:rsidRPr="001C50C5">
              <w:rPr>
                <w:rFonts w:hint="cs"/>
                <w:rtl/>
                <w:lang w:bidi="ar-EG"/>
              </w:rPr>
              <w:t>ن</w:t>
            </w:r>
            <w:r w:rsidRPr="001C50C5">
              <w:rPr>
                <w:rtl/>
                <w:lang w:bidi="ar-EG"/>
              </w:rPr>
              <w:t xml:space="preserve">سخة </w:t>
            </w:r>
            <w:r w:rsidRPr="001C50C5">
              <w:rPr>
                <w:rFonts w:hint="cs"/>
                <w:rtl/>
                <w:lang w:bidi="ar-EG"/>
              </w:rPr>
              <w:t>مشروع</w:t>
            </w:r>
            <w:r w:rsidRPr="001C50C5">
              <w:rPr>
                <w:rtl/>
                <w:lang w:bidi="ar-EG"/>
              </w:rPr>
              <w:t xml:space="preserve"> الدليل ومجموعة الأدوات إلى فريق مشروع الويبو والخبراء القطريين (انظر أدناه) الذي سيقود تقييمات الاحتياجات التدريبية في الدول الرائدة. و</w:t>
            </w:r>
            <w:r w:rsidRPr="001C50C5">
              <w:rPr>
                <w:rFonts w:hint="cs"/>
                <w:rtl/>
                <w:lang w:val="fr-CH"/>
              </w:rPr>
              <w:t>كان</w:t>
            </w:r>
            <w:r w:rsidRPr="001C50C5">
              <w:rPr>
                <w:rtl/>
                <w:lang w:bidi="ar-EG"/>
              </w:rPr>
              <w:t xml:space="preserve"> الاجتماع فرصة </w:t>
            </w:r>
            <w:r w:rsidRPr="001C50C5">
              <w:rPr>
                <w:rFonts w:hint="cs"/>
                <w:rtl/>
                <w:lang w:bidi="ar-EG"/>
              </w:rPr>
              <w:t>ل</w:t>
            </w:r>
            <w:r w:rsidRPr="001C50C5">
              <w:rPr>
                <w:rtl/>
                <w:lang w:bidi="ar-EG"/>
              </w:rPr>
              <w:t xml:space="preserve">لخبراء القطريين </w:t>
            </w:r>
            <w:r w:rsidR="00FE556B">
              <w:rPr>
                <w:rFonts w:hint="cs"/>
                <w:rtl/>
                <w:lang w:bidi="ar-EG"/>
              </w:rPr>
              <w:t>لتقديم</w:t>
            </w:r>
            <w:r w:rsidRPr="001C50C5">
              <w:rPr>
                <w:rtl/>
                <w:lang w:bidi="ar-EG"/>
              </w:rPr>
              <w:t xml:space="preserve"> مدخلاتهم بشأن الدليل ومجموعة الأدوات ومناقشة </w:t>
            </w:r>
            <w:r w:rsidRPr="001C50C5">
              <w:rPr>
                <w:rFonts w:hint="cs"/>
                <w:rtl/>
                <w:lang w:bidi="ar-EG"/>
              </w:rPr>
              <w:t xml:space="preserve">الخطوات القادمة </w:t>
            </w:r>
            <w:r w:rsidRPr="001C50C5">
              <w:rPr>
                <w:rtl/>
                <w:lang w:bidi="ar-EG"/>
              </w:rPr>
              <w:t>من أجل تنفيذ تقييم الاحتياجات التكنولوجية ووضع خطط التدريب في كل بلد.</w:t>
            </w:r>
          </w:p>
          <w:p w14:paraId="3055047D" w14:textId="77777777" w:rsidR="00E36706" w:rsidRPr="00E36706" w:rsidRDefault="00E36706" w:rsidP="006002FF">
            <w:pPr>
              <w:numPr>
                <w:ilvl w:val="0"/>
                <w:numId w:val="31"/>
              </w:numPr>
              <w:spacing w:before="120" w:line="360" w:lineRule="exact"/>
              <w:ind w:left="425" w:hanging="425"/>
              <w:contextualSpacing/>
            </w:pPr>
            <w:r w:rsidRPr="00E36706">
              <w:rPr>
                <w:rFonts w:eastAsia="SimSun"/>
                <w:u w:val="single"/>
                <w:rtl/>
                <w:lang w:eastAsia="zh-CN" w:bidi="ar-EG"/>
              </w:rPr>
              <w:t xml:space="preserve">إعداد خريطة لسلاسل قيمة الابتكار في أربعة بلدان </w:t>
            </w:r>
            <w:r>
              <w:rPr>
                <w:rFonts w:eastAsia="SimSun" w:hint="cs"/>
                <w:u w:val="single"/>
                <w:rtl/>
                <w:lang w:eastAsia="zh-CN" w:bidi="ar-EG"/>
              </w:rPr>
              <w:t>رائدة</w:t>
            </w:r>
          </w:p>
          <w:p w14:paraId="4899FCD0" w14:textId="77777777" w:rsidR="00E36706" w:rsidRDefault="00D46DA8" w:rsidP="00317AEC">
            <w:pPr>
              <w:spacing w:before="200"/>
            </w:pPr>
            <w:r>
              <w:rPr>
                <w:rFonts w:hint="cs"/>
                <w:rtl/>
              </w:rPr>
              <w:t>تماشيا مع استراتيجية تنفيذ المشروع وإعداد خريط مفصلة لسلاسل قيمة الابتكار في أربعة بلدان رائدة، و</w:t>
            </w:r>
            <w:r w:rsidR="00903734">
              <w:rPr>
                <w:rFonts w:hint="cs"/>
                <w:rtl/>
              </w:rPr>
              <w:t xml:space="preserve">مع </w:t>
            </w:r>
            <w:r>
              <w:rPr>
                <w:rFonts w:hint="cs"/>
                <w:rtl/>
              </w:rPr>
              <w:t xml:space="preserve">تقييم الاحتياجات التدريبية من بين عناصر </w:t>
            </w:r>
            <w:r w:rsidR="00AA1408">
              <w:rPr>
                <w:rFonts w:hint="cs"/>
                <w:rtl/>
              </w:rPr>
              <w:t>س</w:t>
            </w:r>
            <w:r>
              <w:rPr>
                <w:rFonts w:hint="cs"/>
                <w:rtl/>
              </w:rPr>
              <w:t>لاسل قيمة الابتكار</w:t>
            </w:r>
            <w:r w:rsidR="00AA1408">
              <w:rPr>
                <w:rFonts w:hint="cs"/>
                <w:rtl/>
              </w:rPr>
              <w:t xml:space="preserve"> ووضع خطط تدريبية لصالح هذه البلدان الأربعة الرائدة بغية الاستجابة لهذه الاحتياجات، ووفقا لوثيقة المشروع (</w:t>
            </w:r>
            <w:r w:rsidR="00317AEC">
              <w:rPr>
                <w:rFonts w:hint="cs"/>
                <w:rtl/>
              </w:rPr>
              <w:t>القسمين</w:t>
            </w:r>
            <w:r w:rsidR="00AA1408">
              <w:rPr>
                <w:rFonts w:hint="cs"/>
                <w:rtl/>
              </w:rPr>
              <w:t xml:space="preserve"> 2.3.2 و3.3.2)، عُين خبير قطري في كل من هذه البلدان ال</w:t>
            </w:r>
            <w:r w:rsidR="00903734">
              <w:rPr>
                <w:rFonts w:hint="cs"/>
                <w:rtl/>
              </w:rPr>
              <w:t>أ</w:t>
            </w:r>
            <w:r w:rsidR="00AA1408">
              <w:rPr>
                <w:rFonts w:hint="cs"/>
                <w:rtl/>
              </w:rPr>
              <w:t xml:space="preserve">ربعة الرائدة لتولي المهام المذكورة أعلاه. </w:t>
            </w:r>
          </w:p>
          <w:p w14:paraId="56848364" w14:textId="77777777" w:rsidR="00E36706" w:rsidRPr="007B6C52" w:rsidRDefault="007B6C52" w:rsidP="003C6DE3">
            <w:pPr>
              <w:spacing w:before="200"/>
            </w:pPr>
            <w:r>
              <w:rPr>
                <w:rFonts w:hint="cs"/>
                <w:rtl/>
              </w:rPr>
              <w:t>وبغرض المساعدة في</w:t>
            </w:r>
            <w:r w:rsidRPr="007B6C52">
              <w:rPr>
                <w:rtl/>
              </w:rPr>
              <w:t xml:space="preserve"> تحديد </w:t>
            </w:r>
            <w:r>
              <w:rPr>
                <w:rFonts w:hint="cs"/>
                <w:rtl/>
              </w:rPr>
              <w:t>ال</w:t>
            </w:r>
            <w:r>
              <w:rPr>
                <w:rtl/>
              </w:rPr>
              <w:t xml:space="preserve">خبراء </w:t>
            </w:r>
            <w:r>
              <w:rPr>
                <w:rFonts w:hint="cs"/>
                <w:rtl/>
              </w:rPr>
              <w:t>لهذه ا</w:t>
            </w:r>
            <w:r w:rsidRPr="007B6C52">
              <w:rPr>
                <w:rtl/>
              </w:rPr>
              <w:t xml:space="preserve">لبلدان الأربعة </w:t>
            </w:r>
            <w:r>
              <w:rPr>
                <w:rFonts w:hint="cs"/>
                <w:rtl/>
              </w:rPr>
              <w:t>الرائدة</w:t>
            </w:r>
            <w:r w:rsidRPr="007B6C52">
              <w:rPr>
                <w:rFonts w:hint="cs"/>
                <w:rtl/>
              </w:rPr>
              <w:t>،</w:t>
            </w:r>
            <w:r w:rsidRPr="007B6C52">
              <w:rPr>
                <w:rtl/>
              </w:rPr>
              <w:t xml:space="preserve"> </w:t>
            </w:r>
            <w:r w:rsidR="00973C7C">
              <w:rPr>
                <w:rFonts w:hint="cs"/>
                <w:rtl/>
              </w:rPr>
              <w:t>تواصل</w:t>
            </w:r>
            <w:r>
              <w:rPr>
                <w:rtl/>
              </w:rPr>
              <w:t xml:space="preserve"> فريق مشروع الويبو </w:t>
            </w:r>
            <w:r>
              <w:rPr>
                <w:rFonts w:hint="cs"/>
                <w:rtl/>
              </w:rPr>
              <w:t>مع الجهات التالية</w:t>
            </w:r>
            <w:r w:rsidRPr="007B6C52">
              <w:rPr>
                <w:rtl/>
              </w:rPr>
              <w:t>:</w:t>
            </w:r>
          </w:p>
          <w:p w14:paraId="34B16646" w14:textId="77777777" w:rsidR="003C6DE3" w:rsidRDefault="003C6DE3" w:rsidP="006002FF">
            <w:pPr>
              <w:numPr>
                <w:ilvl w:val="0"/>
                <w:numId w:val="20"/>
              </w:numPr>
            </w:pPr>
            <w:r w:rsidRPr="003C6DE3">
              <w:rPr>
                <w:rtl/>
              </w:rPr>
              <w:t>المكتب الوطني لإدارة الملكية الفكرية (جنوب أفريقيا)</w:t>
            </w:r>
          </w:p>
          <w:p w14:paraId="14AD6832" w14:textId="77777777" w:rsidR="001C50C5" w:rsidRPr="001C50C5" w:rsidRDefault="001C50C5" w:rsidP="006002FF">
            <w:pPr>
              <w:numPr>
                <w:ilvl w:val="0"/>
                <w:numId w:val="20"/>
              </w:numPr>
            </w:pPr>
            <w:r w:rsidRPr="001C50C5">
              <w:rPr>
                <w:rtl/>
              </w:rPr>
              <w:t>المعهد الوطني للملكية الصناعية</w:t>
            </w:r>
            <w:r w:rsidRPr="001C50C5">
              <w:t xml:space="preserve"> </w:t>
            </w:r>
            <w:r w:rsidR="00973C7C">
              <w:rPr>
                <w:rFonts w:hint="cs"/>
                <w:rtl/>
              </w:rPr>
              <w:t>(شيلي)</w:t>
            </w:r>
          </w:p>
          <w:p w14:paraId="5B82F4B1" w14:textId="77777777" w:rsidR="003C6DE3" w:rsidRDefault="003C6DE3" w:rsidP="006002FF">
            <w:pPr>
              <w:numPr>
                <w:ilvl w:val="0"/>
                <w:numId w:val="20"/>
              </w:numPr>
              <w:rPr>
                <w:rtl/>
              </w:rPr>
            </w:pPr>
            <w:r>
              <w:rPr>
                <w:rtl/>
              </w:rPr>
              <w:t>وزارة التجارة والصناعة وشؤون شرق أفريقيا (رواندا)</w:t>
            </w:r>
          </w:p>
          <w:p w14:paraId="49F222C9" w14:textId="77777777" w:rsidR="003C6DE3" w:rsidRDefault="003C6DE3" w:rsidP="006002FF">
            <w:pPr>
              <w:numPr>
                <w:ilvl w:val="0"/>
                <w:numId w:val="20"/>
              </w:numPr>
            </w:pPr>
            <w:r>
              <w:rPr>
                <w:rtl/>
              </w:rPr>
              <w:lastRenderedPageBreak/>
              <w:t xml:space="preserve">البعثة الدائمة لجمهورية إندونيسيا لدى الأمم </w:t>
            </w:r>
            <w:r>
              <w:rPr>
                <w:rFonts w:hint="cs"/>
                <w:rtl/>
              </w:rPr>
              <w:t>المتحدة،</w:t>
            </w:r>
            <w:r>
              <w:rPr>
                <w:rtl/>
              </w:rPr>
              <w:t xml:space="preserve"> ومنظمة التجارة </w:t>
            </w:r>
            <w:r>
              <w:rPr>
                <w:rFonts w:hint="cs"/>
                <w:rtl/>
              </w:rPr>
              <w:t>العالمية،</w:t>
            </w:r>
            <w:r>
              <w:rPr>
                <w:rtl/>
              </w:rPr>
              <w:t xml:space="preserve"> والمنظمات الدولية الأخرى</w:t>
            </w:r>
          </w:p>
          <w:p w14:paraId="692D55DA" w14:textId="77777777" w:rsidR="003C6DE3" w:rsidRDefault="003C6DE3" w:rsidP="00BB0F7A">
            <w:pPr>
              <w:rPr>
                <w:rtl/>
              </w:rPr>
            </w:pPr>
            <w:r>
              <w:rPr>
                <w:rtl/>
              </w:rPr>
              <w:t xml:space="preserve">ووفقًا لاستراتيجية </w:t>
            </w:r>
            <w:r>
              <w:rPr>
                <w:rFonts w:hint="cs"/>
                <w:rtl/>
              </w:rPr>
              <w:t>التنفيذ</w:t>
            </w:r>
            <w:r>
              <w:rPr>
                <w:rtl/>
              </w:rPr>
              <w:t>، أعد الخبراء القطريون خريطة تفصيلية لسلاسل قيمة الابتكار في بلد</w:t>
            </w:r>
            <w:r w:rsidR="00746FFB">
              <w:rPr>
                <w:rFonts w:hint="cs"/>
                <w:rtl/>
              </w:rPr>
              <w:t>ان</w:t>
            </w:r>
            <w:r w:rsidR="00746FFB">
              <w:rPr>
                <w:rtl/>
              </w:rPr>
              <w:t>ه</w:t>
            </w:r>
            <w:r w:rsidR="00746FFB">
              <w:rPr>
                <w:rFonts w:hint="cs"/>
                <w:rtl/>
              </w:rPr>
              <w:t>م</w:t>
            </w:r>
            <w:r w:rsidR="007466E6">
              <w:rPr>
                <w:rtl/>
              </w:rPr>
              <w:t>، بما في ذلك عناصر</w:t>
            </w:r>
            <w:r w:rsidR="007466E6">
              <w:rPr>
                <w:rFonts w:hint="cs"/>
                <w:rtl/>
              </w:rPr>
              <w:t xml:space="preserve"> هذه السلاسل</w:t>
            </w:r>
            <w:r>
              <w:rPr>
                <w:rtl/>
              </w:rPr>
              <w:t xml:space="preserve"> (الممولين والمطورين والمديرين ومستخدمي الملكية الفكرية والمؤسسات الداعمة المرتبطة بها مثل مراكز دعم التكنولوجيا والابتكار) والعلاقات فيما بينها. وعمل الخبراء القطريون بالتعاون مع جهات ا</w:t>
            </w:r>
            <w:r w:rsidR="007466E6">
              <w:rPr>
                <w:rFonts w:hint="cs"/>
                <w:rtl/>
              </w:rPr>
              <w:t>لا</w:t>
            </w:r>
            <w:r>
              <w:rPr>
                <w:rtl/>
              </w:rPr>
              <w:t xml:space="preserve">تصال </w:t>
            </w:r>
            <w:r w:rsidR="007466E6">
              <w:rPr>
                <w:rFonts w:hint="cs"/>
                <w:rtl/>
              </w:rPr>
              <w:t>ال</w:t>
            </w:r>
            <w:r>
              <w:rPr>
                <w:rtl/>
              </w:rPr>
              <w:t xml:space="preserve">حكومية </w:t>
            </w:r>
            <w:r w:rsidR="007466E6">
              <w:rPr>
                <w:rFonts w:hint="cs"/>
                <w:rtl/>
              </w:rPr>
              <w:t>ال</w:t>
            </w:r>
            <w:r>
              <w:rPr>
                <w:rtl/>
              </w:rPr>
              <w:t xml:space="preserve">رئيسية </w:t>
            </w:r>
            <w:r w:rsidR="007466E6">
              <w:rPr>
                <w:rFonts w:hint="cs"/>
                <w:rtl/>
              </w:rPr>
              <w:t xml:space="preserve">الخاصة بكل بلد وذلك </w:t>
            </w:r>
            <w:r>
              <w:rPr>
                <w:rtl/>
              </w:rPr>
              <w:t xml:space="preserve">للمساعدة في تحديد جميع المنظمات </w:t>
            </w:r>
            <w:r w:rsidR="008852AB">
              <w:rPr>
                <w:rFonts w:hint="cs"/>
                <w:rtl/>
              </w:rPr>
              <w:t>الوجيهة</w:t>
            </w:r>
            <w:r>
              <w:rPr>
                <w:rtl/>
              </w:rPr>
              <w:t xml:space="preserve">. كما تمت دعوة الخبراء القطريين والمسؤولين الحكوميين للانضمام إلى مناقشة جماعية مع فريق مشروع الويبو </w:t>
            </w:r>
            <w:r w:rsidR="00BB0F7A">
              <w:rPr>
                <w:rFonts w:hint="cs"/>
                <w:rtl/>
              </w:rPr>
              <w:t>بشأن</w:t>
            </w:r>
            <w:r w:rsidR="00BB0F7A">
              <w:rPr>
                <w:rtl/>
              </w:rPr>
              <w:t xml:space="preserve"> </w:t>
            </w:r>
            <w:r w:rsidR="00BB0F7A" w:rsidRPr="00BB0F7A">
              <w:rPr>
                <w:rtl/>
              </w:rPr>
              <w:t xml:space="preserve">المنصة الإلكترونية لمراكز دعم التكنولوجيا والابتكار </w:t>
            </w:r>
            <w:r w:rsidR="00BB0F7A" w:rsidRPr="00BB0F7A">
              <w:t>eTISC</w:t>
            </w:r>
            <w:r w:rsidR="00BB0F7A">
              <w:rPr>
                <w:rFonts w:hint="cs"/>
                <w:rtl/>
              </w:rPr>
              <w:t xml:space="preserve"> </w:t>
            </w:r>
            <w:r>
              <w:rPr>
                <w:rtl/>
              </w:rPr>
              <w:t>لتعزيز التعاون بين جميع الأطراف.</w:t>
            </w:r>
          </w:p>
          <w:p w14:paraId="0B438E6D" w14:textId="77777777" w:rsidR="001C50C5" w:rsidRPr="001C50C5" w:rsidRDefault="00BB0F7A" w:rsidP="00BB0F7A">
            <w:r>
              <w:rPr>
                <w:rFonts w:hint="cs"/>
                <w:rtl/>
              </w:rPr>
              <w:t>ووُضعت اللمسات الأخيرة على</w:t>
            </w:r>
            <w:r w:rsidR="003C6DE3">
              <w:rPr>
                <w:rtl/>
              </w:rPr>
              <w:t xml:space="preserve"> تقارير</w:t>
            </w:r>
            <w:r>
              <w:rPr>
                <w:rtl/>
              </w:rPr>
              <w:t xml:space="preserve"> </w:t>
            </w:r>
            <w:r w:rsidR="00C641F1">
              <w:rPr>
                <w:rtl/>
              </w:rPr>
              <w:t>رسم الخرائط</w:t>
            </w:r>
            <w:r w:rsidR="003C6DE3">
              <w:rPr>
                <w:rtl/>
              </w:rPr>
              <w:t xml:space="preserve"> بعد التعليقا</w:t>
            </w:r>
            <w:r>
              <w:rPr>
                <w:rtl/>
              </w:rPr>
              <w:t>ت الواردة من فريق مشروع الويبو</w:t>
            </w:r>
            <w:r w:rsidR="003C6DE3">
              <w:rPr>
                <w:rtl/>
              </w:rPr>
              <w:t xml:space="preserve"> في نهاية يونيو 2018.</w:t>
            </w:r>
          </w:p>
        </w:tc>
      </w:tr>
      <w:tr w:rsidR="001C50C5" w:rsidRPr="00CC680E" w14:paraId="49F34C45" w14:textId="77777777" w:rsidTr="00E36706">
        <w:trPr>
          <w:trHeight w:val="1165"/>
        </w:trPr>
        <w:tc>
          <w:tcPr>
            <w:tcW w:w="2376" w:type="dxa"/>
            <w:shd w:val="clear" w:color="auto" w:fill="auto"/>
          </w:tcPr>
          <w:p w14:paraId="6C0C4201" w14:textId="77777777" w:rsidR="001C50C5" w:rsidRPr="001B7AF9" w:rsidRDefault="001C50C5" w:rsidP="001C50C5">
            <w:pPr>
              <w:rPr>
                <w:b/>
                <w:u w:val="single"/>
              </w:rPr>
            </w:pPr>
            <w:r w:rsidRPr="001B7AF9">
              <w:rPr>
                <w:b/>
                <w:u w:val="single"/>
                <w:rtl/>
              </w:rPr>
              <w:lastRenderedPageBreak/>
              <w:t>أمثلة على النجاح/ الأثر والدروس الرئيسية</w:t>
            </w:r>
          </w:p>
        </w:tc>
        <w:tc>
          <w:tcPr>
            <w:tcW w:w="6912" w:type="dxa"/>
            <w:vAlign w:val="center"/>
          </w:tcPr>
          <w:p w14:paraId="2D4D1F12" w14:textId="77777777" w:rsidR="00CC680E" w:rsidRPr="00CC680E" w:rsidRDefault="00CC680E" w:rsidP="00317AEC">
            <w:pPr>
              <w:rPr>
                <w:i/>
                <w:rtl/>
              </w:rPr>
            </w:pPr>
            <w:r w:rsidRPr="00CC680E">
              <w:rPr>
                <w:i/>
                <w:rtl/>
              </w:rPr>
              <w:t>نجح الخبراء القطريون في إقامة اتصالات مع المنظمات الرئيسية في</w:t>
            </w:r>
            <w:r>
              <w:rPr>
                <w:rFonts w:hint="cs"/>
                <w:i/>
                <w:rtl/>
              </w:rPr>
              <w:t xml:space="preserve"> مجال</w:t>
            </w:r>
            <w:r>
              <w:rPr>
                <w:i/>
                <w:rtl/>
              </w:rPr>
              <w:t xml:space="preserve"> سلاسل قيمة </w:t>
            </w:r>
            <w:r>
              <w:rPr>
                <w:rFonts w:hint="cs"/>
                <w:i/>
                <w:rtl/>
              </w:rPr>
              <w:t>ا</w:t>
            </w:r>
            <w:r>
              <w:rPr>
                <w:i/>
                <w:rtl/>
              </w:rPr>
              <w:t>لابتكار داخل البلد</w:t>
            </w:r>
            <w:r>
              <w:rPr>
                <w:rFonts w:hint="cs"/>
                <w:i/>
                <w:rtl/>
              </w:rPr>
              <w:t>ا</w:t>
            </w:r>
            <w:r>
              <w:rPr>
                <w:i/>
                <w:rtl/>
              </w:rPr>
              <w:t>ن</w:t>
            </w:r>
            <w:r w:rsidRPr="00CC680E">
              <w:rPr>
                <w:i/>
                <w:rtl/>
              </w:rPr>
              <w:t xml:space="preserve">، </w:t>
            </w:r>
            <w:r w:rsidR="0066027C">
              <w:rPr>
                <w:rFonts w:hint="cs"/>
                <w:i/>
                <w:rtl/>
              </w:rPr>
              <w:t>خاصة بفضل</w:t>
            </w:r>
            <w:r w:rsidRPr="00CC680E">
              <w:rPr>
                <w:i/>
                <w:rtl/>
              </w:rPr>
              <w:t xml:space="preserve"> </w:t>
            </w:r>
            <w:r w:rsidR="0066027C">
              <w:rPr>
                <w:rFonts w:hint="cs"/>
                <w:i/>
                <w:rtl/>
              </w:rPr>
              <w:t>ال</w:t>
            </w:r>
            <w:r w:rsidRPr="00CC680E">
              <w:rPr>
                <w:i/>
                <w:rtl/>
              </w:rPr>
              <w:t xml:space="preserve">تسهيلات </w:t>
            </w:r>
            <w:r w:rsidR="0066027C">
              <w:rPr>
                <w:rFonts w:hint="cs"/>
                <w:i/>
                <w:rtl/>
              </w:rPr>
              <w:t xml:space="preserve">التي وفرها </w:t>
            </w:r>
            <w:r w:rsidRPr="00CC680E">
              <w:rPr>
                <w:i/>
                <w:rtl/>
              </w:rPr>
              <w:t xml:space="preserve">الشركاء الحكوميين كما هو موضح في </w:t>
            </w:r>
            <w:r w:rsidR="00317AEC">
              <w:rPr>
                <w:rFonts w:hint="cs"/>
                <w:i/>
                <w:rtl/>
              </w:rPr>
              <w:t>قسم</w:t>
            </w:r>
            <w:r w:rsidRPr="00CC680E">
              <w:rPr>
                <w:i/>
                <w:rtl/>
              </w:rPr>
              <w:t xml:space="preserve"> "التقدم </w:t>
            </w:r>
            <w:r w:rsidR="0066027C">
              <w:rPr>
                <w:rFonts w:hint="cs"/>
                <w:i/>
                <w:rtl/>
              </w:rPr>
              <w:t xml:space="preserve">المحرز </w:t>
            </w:r>
            <w:r w:rsidRPr="00CC680E">
              <w:rPr>
                <w:i/>
                <w:rtl/>
              </w:rPr>
              <w:t xml:space="preserve">في تنفيذ المشروع" أعلاه. </w:t>
            </w:r>
            <w:r w:rsidR="00317AEC">
              <w:rPr>
                <w:rFonts w:hint="cs"/>
                <w:i/>
                <w:rtl/>
              </w:rPr>
              <w:t>ونجح</w:t>
            </w:r>
            <w:r w:rsidRPr="00CC680E">
              <w:rPr>
                <w:i/>
                <w:rtl/>
              </w:rPr>
              <w:t xml:space="preserve"> الخبراء القطريون أكثر في جمع بيانات المسح الخاصة </w:t>
            </w:r>
            <w:r w:rsidR="00317AEC">
              <w:rPr>
                <w:rFonts w:hint="cs"/>
                <w:i/>
                <w:rtl/>
              </w:rPr>
              <w:t>ب</w:t>
            </w:r>
            <w:r w:rsidR="00C641F1">
              <w:rPr>
                <w:rFonts w:hint="cs"/>
                <w:i/>
                <w:rtl/>
              </w:rPr>
              <w:t>رسم خرائط</w:t>
            </w:r>
            <w:r w:rsidRPr="00CC680E">
              <w:rPr>
                <w:i/>
                <w:rtl/>
              </w:rPr>
              <w:t xml:space="preserve"> سلاسل قيمة الابتكار من خلال الاجتماعات المباشرة ومقابلات الهاتف أو مؤتمرات الفيديو بدلاً من البريد الإلكتروني.</w:t>
            </w:r>
          </w:p>
          <w:p w14:paraId="02ADAF03" w14:textId="77777777" w:rsidR="00CC680E" w:rsidRPr="00317AEC" w:rsidRDefault="00CC680E" w:rsidP="00CC680E">
            <w:pPr>
              <w:rPr>
                <w:i/>
                <w:sz w:val="20"/>
                <w:szCs w:val="20"/>
                <w:rtl/>
              </w:rPr>
            </w:pPr>
          </w:p>
          <w:p w14:paraId="5C1FC5C7" w14:textId="77777777" w:rsidR="001C50C5" w:rsidRPr="001C50C5" w:rsidRDefault="00317AEC" w:rsidP="00D80DA3">
            <w:pPr>
              <w:rPr>
                <w:iCs/>
              </w:rPr>
            </w:pPr>
            <w:r>
              <w:rPr>
                <w:rFonts w:hint="cs"/>
                <w:i/>
                <w:rtl/>
              </w:rPr>
              <w:t xml:space="preserve">وقد </w:t>
            </w:r>
            <w:r w:rsidR="00CC680E" w:rsidRPr="00CC680E">
              <w:rPr>
                <w:i/>
                <w:rtl/>
              </w:rPr>
              <w:t xml:space="preserve">تم تيسير التعاون وتبادل الخبرات بين الخبراء القطريين </w:t>
            </w:r>
            <w:r w:rsidR="00D80DA3">
              <w:rPr>
                <w:rFonts w:hint="cs"/>
                <w:i/>
                <w:rtl/>
                <w:lang w:bidi="ar-MA"/>
              </w:rPr>
              <w:t>و</w:t>
            </w:r>
            <w:r w:rsidR="00D80DA3">
              <w:rPr>
                <w:i/>
                <w:rtl/>
              </w:rPr>
              <w:t xml:space="preserve">خبير </w:t>
            </w:r>
            <w:r w:rsidR="00D80DA3" w:rsidRPr="00D80DA3">
              <w:rPr>
                <w:i/>
                <w:rtl/>
              </w:rPr>
              <w:t xml:space="preserve">تقييم الاحتياجات التدريبية </w:t>
            </w:r>
            <w:r w:rsidR="00CC680E" w:rsidRPr="00CC680E">
              <w:rPr>
                <w:i/>
                <w:rtl/>
              </w:rPr>
              <w:t xml:space="preserve">وفريق مشروع الويبو من خلال إنشاء مجموعة على الإنترنت مخصصة للمشروع </w:t>
            </w:r>
            <w:r w:rsidR="00D80DA3">
              <w:rPr>
                <w:rFonts w:hint="cs"/>
                <w:i/>
                <w:rtl/>
              </w:rPr>
              <w:t>بشأن</w:t>
            </w:r>
            <w:r w:rsidR="00D80DA3">
              <w:rPr>
                <w:rtl/>
              </w:rPr>
              <w:t xml:space="preserve"> </w:t>
            </w:r>
            <w:r w:rsidR="00D80DA3" w:rsidRPr="00D80DA3">
              <w:rPr>
                <w:i/>
                <w:rtl/>
              </w:rPr>
              <w:t xml:space="preserve">المنصة الإلكترونية لمراكز دعم التكنولوجيا والابتكار </w:t>
            </w:r>
            <w:r w:rsidR="00D80DA3" w:rsidRPr="00D80DA3">
              <w:rPr>
                <w:i/>
              </w:rPr>
              <w:t>eTISC</w:t>
            </w:r>
            <w:r w:rsidR="00D80DA3">
              <w:rPr>
                <w:rFonts w:hint="cs"/>
                <w:i/>
                <w:rtl/>
              </w:rPr>
              <w:t>،</w:t>
            </w:r>
            <w:r w:rsidR="00CC680E" w:rsidRPr="00CC680E">
              <w:rPr>
                <w:i/>
                <w:rtl/>
              </w:rPr>
              <w:t xml:space="preserve"> والتي </w:t>
            </w:r>
            <w:r w:rsidR="00D80DA3">
              <w:rPr>
                <w:rFonts w:hint="cs"/>
                <w:i/>
                <w:rtl/>
              </w:rPr>
              <w:t xml:space="preserve">نشرت فيها </w:t>
            </w:r>
            <w:r w:rsidR="00D80DA3" w:rsidRPr="00CC680E">
              <w:rPr>
                <w:rFonts w:hint="cs"/>
                <w:i/>
                <w:rtl/>
              </w:rPr>
              <w:t>النتائج</w:t>
            </w:r>
            <w:r w:rsidR="00CC680E" w:rsidRPr="00CC680E">
              <w:rPr>
                <w:i/>
                <w:rtl/>
              </w:rPr>
              <w:t xml:space="preserve"> والأسئلة</w:t>
            </w:r>
            <w:r w:rsidR="00D80DA3">
              <w:rPr>
                <w:rFonts w:hint="cs"/>
                <w:i/>
                <w:rtl/>
              </w:rPr>
              <w:t xml:space="preserve"> وتمت مناقشتها</w:t>
            </w:r>
            <w:r w:rsidR="00CC680E" w:rsidRPr="00CC680E">
              <w:rPr>
                <w:i/>
                <w:rtl/>
              </w:rPr>
              <w:t>.</w:t>
            </w:r>
          </w:p>
        </w:tc>
      </w:tr>
      <w:tr w:rsidR="001C50C5" w:rsidRPr="001C50C5" w14:paraId="48489A72" w14:textId="77777777" w:rsidTr="00E36706">
        <w:trPr>
          <w:trHeight w:val="1165"/>
        </w:trPr>
        <w:tc>
          <w:tcPr>
            <w:tcW w:w="2376" w:type="dxa"/>
            <w:shd w:val="clear" w:color="auto" w:fill="auto"/>
          </w:tcPr>
          <w:p w14:paraId="15C1CFE8" w14:textId="77777777" w:rsidR="001C50C5" w:rsidRPr="001B7AF9" w:rsidRDefault="001C50C5" w:rsidP="001C50C5">
            <w:pPr>
              <w:rPr>
                <w:b/>
                <w:u w:val="single"/>
              </w:rPr>
            </w:pPr>
            <w:r w:rsidRPr="001B7AF9">
              <w:rPr>
                <w:b/>
                <w:u w:val="single"/>
                <w:rtl/>
              </w:rPr>
              <w:t>المخاطر والتخفيف من آثارها</w:t>
            </w:r>
          </w:p>
        </w:tc>
        <w:tc>
          <w:tcPr>
            <w:tcW w:w="6912" w:type="dxa"/>
          </w:tcPr>
          <w:p w14:paraId="4751ACC8" w14:textId="77777777" w:rsidR="001C50C5" w:rsidRDefault="001C50C5" w:rsidP="001C50C5">
            <w:pPr>
              <w:rPr>
                <w:iCs/>
                <w:rtl/>
              </w:rPr>
            </w:pPr>
            <w:r w:rsidRPr="001C50C5">
              <w:rPr>
                <w:iCs/>
                <w:rtl/>
              </w:rPr>
              <w:t>كما هو مبين في وثيقة المشروع</w:t>
            </w:r>
            <w:r w:rsidRPr="001C50C5">
              <w:rPr>
                <w:iCs/>
              </w:rPr>
              <w:t>:</w:t>
            </w:r>
          </w:p>
          <w:p w14:paraId="235E42A9" w14:textId="77777777" w:rsidR="00D80DA3" w:rsidRPr="00D80DA3" w:rsidRDefault="00D80DA3" w:rsidP="001C50C5">
            <w:pPr>
              <w:rPr>
                <w:iCs/>
                <w:sz w:val="20"/>
                <w:szCs w:val="20"/>
              </w:rPr>
            </w:pPr>
          </w:p>
          <w:p w14:paraId="7230043D" w14:textId="77777777" w:rsidR="00D80DA3" w:rsidRPr="00D80DA3" w:rsidRDefault="00D80DA3" w:rsidP="00D80DA3">
            <w:pPr>
              <w:rPr>
                <w:i/>
              </w:rPr>
            </w:pPr>
            <w:r w:rsidRPr="00D80DA3">
              <w:rPr>
                <w:i/>
                <w:rtl/>
              </w:rPr>
              <w:t>المخاطر: دوران الموارد البشرية بين المستفيدين من أنشطة التدريب.</w:t>
            </w:r>
          </w:p>
          <w:p w14:paraId="371F96DD" w14:textId="77777777" w:rsidR="00D80DA3" w:rsidRPr="00D80DA3" w:rsidRDefault="00D80DA3" w:rsidP="00D80DA3">
            <w:pPr>
              <w:rPr>
                <w:i/>
                <w:sz w:val="20"/>
                <w:szCs w:val="20"/>
              </w:rPr>
            </w:pPr>
          </w:p>
          <w:p w14:paraId="51EB7C1E" w14:textId="77777777" w:rsidR="00D80DA3" w:rsidRPr="00D80DA3" w:rsidRDefault="00D80DA3" w:rsidP="00D80DA3">
            <w:pPr>
              <w:rPr>
                <w:i/>
              </w:rPr>
            </w:pPr>
            <w:r w:rsidRPr="00D80DA3">
              <w:rPr>
                <w:i/>
                <w:rtl/>
              </w:rPr>
              <w:t>استراتيجية تخفيف المخاطر: التركيز على تدريب المدربين ودعم المؤسسات مثل مراكز دعم التكنولوجيا والابتكار لتمكين الدعم المحلي والتقليل إل</w:t>
            </w:r>
            <w:r>
              <w:rPr>
                <w:i/>
                <w:rtl/>
              </w:rPr>
              <w:t>ى أدنى حد من أثر دوران الموظفين</w:t>
            </w:r>
            <w:r w:rsidRPr="00D80DA3">
              <w:rPr>
                <w:i/>
                <w:rtl/>
              </w:rPr>
              <w:t>.</w:t>
            </w:r>
          </w:p>
          <w:p w14:paraId="520570F3" w14:textId="77777777" w:rsidR="00D80DA3" w:rsidRPr="00D80DA3" w:rsidRDefault="00D80DA3" w:rsidP="00D80DA3">
            <w:pPr>
              <w:rPr>
                <w:i/>
                <w:sz w:val="20"/>
                <w:szCs w:val="20"/>
              </w:rPr>
            </w:pPr>
          </w:p>
          <w:p w14:paraId="35CB0341" w14:textId="77777777" w:rsidR="001C50C5" w:rsidRPr="001C50C5" w:rsidRDefault="00D80DA3" w:rsidP="009A2B3F">
            <w:pPr>
              <w:rPr>
                <w:iCs/>
              </w:rPr>
            </w:pPr>
            <w:r w:rsidRPr="00D80DA3">
              <w:rPr>
                <w:i/>
                <w:rtl/>
              </w:rPr>
              <w:t xml:space="preserve">سوف تصبح هذه المخاطر أكثر تركيزًا في المرحلة التالية من المشروع. </w:t>
            </w:r>
            <w:r>
              <w:rPr>
                <w:rFonts w:hint="cs"/>
                <w:i/>
                <w:rtl/>
              </w:rPr>
              <w:t>و</w:t>
            </w:r>
            <w:r w:rsidRPr="00D80DA3">
              <w:rPr>
                <w:i/>
                <w:rtl/>
              </w:rPr>
              <w:t xml:space="preserve">بالإضافة إلى </w:t>
            </w:r>
            <w:r w:rsidRPr="00D80DA3">
              <w:rPr>
                <w:rFonts w:hint="cs"/>
                <w:i/>
                <w:rtl/>
              </w:rPr>
              <w:t>ذلك،</w:t>
            </w:r>
            <w:r w:rsidRPr="00D80DA3">
              <w:rPr>
                <w:i/>
                <w:rtl/>
              </w:rPr>
              <w:t xml:space="preserve"> فإن التعامل مع اتجاهات فجوات المهارات عبر </w:t>
            </w:r>
            <w:r w:rsidR="009A2B3F">
              <w:rPr>
                <w:rFonts w:hint="cs"/>
                <w:i/>
                <w:rtl/>
              </w:rPr>
              <w:t>المنظمات</w:t>
            </w:r>
            <w:r w:rsidRPr="00D80DA3">
              <w:rPr>
                <w:i/>
                <w:rtl/>
              </w:rPr>
              <w:t xml:space="preserve"> في كل بلد سيمكن من توفير حلول تدريبية أكثر تركيزًا.</w:t>
            </w:r>
          </w:p>
        </w:tc>
      </w:tr>
      <w:tr w:rsidR="001C50C5" w:rsidRPr="001C50C5" w14:paraId="609AC7E1" w14:textId="77777777" w:rsidTr="00E36706">
        <w:trPr>
          <w:trHeight w:val="1165"/>
        </w:trPr>
        <w:tc>
          <w:tcPr>
            <w:tcW w:w="2376" w:type="dxa"/>
            <w:shd w:val="clear" w:color="auto" w:fill="auto"/>
          </w:tcPr>
          <w:p w14:paraId="2459EC58" w14:textId="77777777" w:rsidR="001C50C5" w:rsidRPr="001B7AF9" w:rsidRDefault="001C50C5" w:rsidP="001C50C5">
            <w:pPr>
              <w:rPr>
                <w:b/>
                <w:u w:val="single"/>
              </w:rPr>
            </w:pPr>
            <w:r w:rsidRPr="001B7AF9">
              <w:rPr>
                <w:b/>
                <w:u w:val="single"/>
                <w:rtl/>
              </w:rPr>
              <w:t>مسائل تقتضي دعماً/ اهتماماً فورياً</w:t>
            </w:r>
          </w:p>
          <w:p w14:paraId="28CCB926" w14:textId="77777777" w:rsidR="001C50C5" w:rsidRPr="001B7AF9" w:rsidRDefault="001C50C5" w:rsidP="001C50C5">
            <w:pPr>
              <w:rPr>
                <w:b/>
                <w:u w:val="single"/>
              </w:rPr>
            </w:pPr>
          </w:p>
        </w:tc>
        <w:tc>
          <w:tcPr>
            <w:tcW w:w="6912" w:type="dxa"/>
          </w:tcPr>
          <w:p w14:paraId="50E79DBA" w14:textId="77777777" w:rsidR="001C50C5" w:rsidRPr="001C50C5" w:rsidRDefault="001C50C5" w:rsidP="001C50C5">
            <w:pPr>
              <w:rPr>
                <w:iCs/>
              </w:rPr>
            </w:pPr>
            <w:r w:rsidRPr="001C50C5">
              <w:rPr>
                <w:iCs/>
                <w:rtl/>
              </w:rPr>
              <w:t>غير متاح</w:t>
            </w:r>
          </w:p>
        </w:tc>
      </w:tr>
      <w:tr w:rsidR="001C50C5" w:rsidRPr="001C50C5" w14:paraId="33A4B6CB" w14:textId="77777777" w:rsidTr="00E36706">
        <w:trPr>
          <w:trHeight w:val="1081"/>
        </w:trPr>
        <w:tc>
          <w:tcPr>
            <w:tcW w:w="2376" w:type="dxa"/>
            <w:shd w:val="clear" w:color="auto" w:fill="auto"/>
          </w:tcPr>
          <w:p w14:paraId="2CF2DE61" w14:textId="77777777" w:rsidR="001C50C5" w:rsidRPr="001B7AF9" w:rsidRDefault="001C50C5" w:rsidP="00E86441">
            <w:pPr>
              <w:rPr>
                <w:b/>
                <w:u w:val="single"/>
              </w:rPr>
            </w:pPr>
            <w:r w:rsidRPr="001B7AF9">
              <w:rPr>
                <w:b/>
                <w:u w:val="single"/>
                <w:rtl/>
              </w:rPr>
              <w:t>المضي قدما</w:t>
            </w:r>
          </w:p>
        </w:tc>
        <w:tc>
          <w:tcPr>
            <w:tcW w:w="6912" w:type="dxa"/>
          </w:tcPr>
          <w:p w14:paraId="7C49E855" w14:textId="77777777" w:rsidR="00361C62" w:rsidRPr="00E86441" w:rsidRDefault="00361C62" w:rsidP="006002FF">
            <w:pPr>
              <w:numPr>
                <w:ilvl w:val="0"/>
                <w:numId w:val="32"/>
              </w:numPr>
              <w:spacing w:after="240" w:line="360" w:lineRule="exact"/>
              <w:ind w:left="425" w:hanging="425"/>
              <w:contextualSpacing/>
            </w:pPr>
            <w:r w:rsidRPr="001C50C5">
              <w:rPr>
                <w:rFonts w:eastAsia="SimSun"/>
                <w:u w:val="single"/>
                <w:rtl/>
                <w:lang w:eastAsia="zh-CN" w:bidi="ar-EG"/>
              </w:rPr>
              <w:t xml:space="preserve">وضع </w:t>
            </w:r>
            <w:r w:rsidRPr="001C50C5">
              <w:rPr>
                <w:rFonts w:eastAsia="SimSun" w:hint="cs"/>
                <w:u w:val="single"/>
                <w:rtl/>
                <w:lang w:eastAsia="zh-CN" w:bidi="ar-EG"/>
              </w:rPr>
              <w:t>دليل</w:t>
            </w:r>
            <w:r w:rsidRPr="001C50C5">
              <w:rPr>
                <w:rFonts w:eastAsia="SimSun"/>
                <w:u w:val="single"/>
                <w:rtl/>
                <w:lang w:eastAsia="zh-CN" w:bidi="ar-EG"/>
              </w:rPr>
              <w:t xml:space="preserve"> ومجموعة أدوات لتقييم الاحتياجات التدريبية في المجالات المتصلة بنقل التكنولوجيا</w:t>
            </w:r>
            <w:r w:rsidRPr="001C50C5">
              <w:t xml:space="preserve"> </w:t>
            </w:r>
          </w:p>
          <w:p w14:paraId="3A62EE74" w14:textId="77777777" w:rsidR="00E86441" w:rsidRDefault="00E86441" w:rsidP="00E86441">
            <w:pPr>
              <w:spacing w:after="240" w:line="360" w:lineRule="exact"/>
              <w:ind w:left="720"/>
              <w:contextualSpacing/>
              <w:rPr>
                <w:rtl/>
              </w:rPr>
            </w:pPr>
          </w:p>
          <w:p w14:paraId="0062AF70" w14:textId="77777777" w:rsidR="00E86441" w:rsidRDefault="00E86441" w:rsidP="009D7299">
            <w:pPr>
              <w:rPr>
                <w:rtl/>
              </w:rPr>
            </w:pPr>
            <w:r w:rsidRPr="00E86441">
              <w:rPr>
                <w:rtl/>
              </w:rPr>
              <w:t xml:space="preserve">كجزء من تقييم الاحتياجات التدريبية في </w:t>
            </w:r>
            <w:r w:rsidRPr="00E86441">
              <w:rPr>
                <w:rFonts w:hint="cs"/>
                <w:rtl/>
              </w:rPr>
              <w:t>بلدانهم،</w:t>
            </w:r>
            <w:r w:rsidRPr="00E86441">
              <w:rPr>
                <w:rtl/>
              </w:rPr>
              <w:t xml:space="preserve"> سيقوم الخبراء القطريون بإعداد التعليقات والتوصيات حول الدليل ومجموعة </w:t>
            </w:r>
            <w:r w:rsidRPr="00E86441">
              <w:rPr>
                <w:rFonts w:hint="cs"/>
                <w:rtl/>
              </w:rPr>
              <w:t>الأدوات،</w:t>
            </w:r>
            <w:r w:rsidRPr="00E86441">
              <w:rPr>
                <w:rtl/>
              </w:rPr>
              <w:t xml:space="preserve"> مع الترك</w:t>
            </w:r>
            <w:r>
              <w:rPr>
                <w:rtl/>
              </w:rPr>
              <w:t xml:space="preserve">يز على قابلية تطبيق تلك المواد </w:t>
            </w:r>
            <w:r>
              <w:rPr>
                <w:rFonts w:hint="cs"/>
                <w:rtl/>
              </w:rPr>
              <w:t>على وضعياتهم</w:t>
            </w:r>
            <w:r w:rsidRPr="00E86441">
              <w:rPr>
                <w:rtl/>
              </w:rPr>
              <w:t xml:space="preserve"> </w:t>
            </w:r>
            <w:r w:rsidRPr="00E86441">
              <w:rPr>
                <w:rFonts w:hint="cs"/>
                <w:rtl/>
              </w:rPr>
              <w:t>الوطنية،</w:t>
            </w:r>
            <w:r w:rsidRPr="00E86441">
              <w:rPr>
                <w:rtl/>
              </w:rPr>
              <w:t xml:space="preserve"> </w:t>
            </w:r>
            <w:r>
              <w:rPr>
                <w:rFonts w:hint="cs"/>
                <w:rtl/>
              </w:rPr>
              <w:t>وتسليط الضوء على</w:t>
            </w:r>
            <w:r>
              <w:rPr>
                <w:rtl/>
              </w:rPr>
              <w:t xml:space="preserve"> المجالات التي يمكن تحسينها في</w:t>
            </w:r>
            <w:r>
              <w:rPr>
                <w:rFonts w:hint="cs"/>
                <w:rtl/>
              </w:rPr>
              <w:t xml:space="preserve"> الدليل ومجموعة الأدوات</w:t>
            </w:r>
            <w:r w:rsidRPr="00E86441">
              <w:rPr>
                <w:rtl/>
              </w:rPr>
              <w:t xml:space="preserve">. </w:t>
            </w:r>
            <w:r w:rsidR="009D7299">
              <w:rPr>
                <w:rFonts w:hint="cs"/>
                <w:rtl/>
              </w:rPr>
              <w:t>و</w:t>
            </w:r>
            <w:r w:rsidRPr="00E86441">
              <w:rPr>
                <w:rtl/>
              </w:rPr>
              <w:t xml:space="preserve">من المتوقع أن يقدم </w:t>
            </w:r>
            <w:r w:rsidR="009D7299">
              <w:rPr>
                <w:rFonts w:hint="cs"/>
                <w:rtl/>
              </w:rPr>
              <w:t>ال</w:t>
            </w:r>
            <w:r w:rsidRPr="00E86441">
              <w:rPr>
                <w:rtl/>
              </w:rPr>
              <w:t xml:space="preserve">خبراء </w:t>
            </w:r>
            <w:r w:rsidR="009D7299">
              <w:rPr>
                <w:rFonts w:hint="cs"/>
                <w:rtl/>
              </w:rPr>
              <w:t>القطريون</w:t>
            </w:r>
            <w:r w:rsidRPr="00E86441">
              <w:rPr>
                <w:rtl/>
              </w:rPr>
              <w:t xml:space="preserve"> تعليقاتهم المكتوبة </w:t>
            </w:r>
            <w:r w:rsidR="00254537">
              <w:rPr>
                <w:rtl/>
              </w:rPr>
              <w:t>بحلول نهاية</w:t>
            </w:r>
            <w:r w:rsidRPr="00E86441">
              <w:rPr>
                <w:rtl/>
              </w:rPr>
              <w:t xml:space="preserve"> نوفمبر 2018</w:t>
            </w:r>
            <w:r w:rsidRPr="00E86441">
              <w:t>.</w:t>
            </w:r>
          </w:p>
          <w:p w14:paraId="64F10040" w14:textId="77777777" w:rsidR="00A50764" w:rsidRDefault="00A50764" w:rsidP="00655E03">
            <w:pPr>
              <w:rPr>
                <w:rtl/>
              </w:rPr>
            </w:pPr>
            <w:r>
              <w:rPr>
                <w:rFonts w:hint="cs"/>
                <w:rtl/>
              </w:rPr>
              <w:t>و</w:t>
            </w:r>
            <w:r w:rsidRPr="00A50764">
              <w:rPr>
                <w:rtl/>
              </w:rPr>
              <w:t>تم</w:t>
            </w:r>
            <w:r>
              <w:rPr>
                <w:rFonts w:hint="cs"/>
                <w:rtl/>
              </w:rPr>
              <w:t>ا</w:t>
            </w:r>
            <w:r w:rsidRPr="00A50764">
              <w:rPr>
                <w:rtl/>
              </w:rPr>
              <w:t xml:space="preserve">شيا مع استراتيجية </w:t>
            </w:r>
            <w:r>
              <w:rPr>
                <w:rFonts w:hint="cs"/>
                <w:rtl/>
              </w:rPr>
              <w:t>تنفيذ</w:t>
            </w:r>
            <w:r>
              <w:rPr>
                <w:rtl/>
              </w:rPr>
              <w:t xml:space="preserve"> المشروع</w:t>
            </w:r>
            <w:r w:rsidRPr="00A50764">
              <w:rPr>
                <w:rtl/>
              </w:rPr>
              <w:t xml:space="preserve">، سيقوم خبير </w:t>
            </w:r>
            <w:r>
              <w:rPr>
                <w:rFonts w:hint="cs"/>
                <w:rtl/>
              </w:rPr>
              <w:t>تقييم الاحتياجات التدريبية</w:t>
            </w:r>
            <w:r w:rsidRPr="00A50764">
              <w:rPr>
                <w:rtl/>
              </w:rPr>
              <w:t xml:space="preserve"> بجمع تعليقات الخبراء </w:t>
            </w:r>
            <w:r w:rsidR="00840BF2" w:rsidRPr="00A50764">
              <w:rPr>
                <w:rFonts w:hint="cs"/>
                <w:rtl/>
              </w:rPr>
              <w:t>القطريين</w:t>
            </w:r>
            <w:r w:rsidR="00CA0FBC">
              <w:rPr>
                <w:rFonts w:hint="cs"/>
                <w:rtl/>
              </w:rPr>
              <w:t xml:space="preserve"> </w:t>
            </w:r>
            <w:r w:rsidR="00840BF2">
              <w:rPr>
                <w:rFonts w:hint="cs"/>
                <w:rtl/>
              </w:rPr>
              <w:t>من جهة</w:t>
            </w:r>
            <w:r w:rsidR="00840BF2" w:rsidRPr="00A50764">
              <w:rPr>
                <w:rFonts w:hint="cs"/>
                <w:rtl/>
              </w:rPr>
              <w:t>،</w:t>
            </w:r>
            <w:r w:rsidRPr="00A50764">
              <w:rPr>
                <w:rtl/>
              </w:rPr>
              <w:t xml:space="preserve"> إلى جانب التعليقات التي قدمها الخبراء القطريون وفريق مشروع الويبو في الاجتماع</w:t>
            </w:r>
            <w:r w:rsidR="00840BF2">
              <w:rPr>
                <w:rFonts w:hint="cs"/>
                <w:rtl/>
              </w:rPr>
              <w:t xml:space="preserve"> الذي عُقد</w:t>
            </w:r>
            <w:r w:rsidR="00840BF2">
              <w:rPr>
                <w:rtl/>
              </w:rPr>
              <w:t xml:space="preserve"> في يوليو</w:t>
            </w:r>
            <w:r w:rsidR="00840BF2">
              <w:rPr>
                <w:rFonts w:hint="cs"/>
                <w:rtl/>
              </w:rPr>
              <w:t xml:space="preserve"> من جهة أخرى</w:t>
            </w:r>
            <w:r w:rsidRPr="00A50764">
              <w:rPr>
                <w:rtl/>
              </w:rPr>
              <w:t xml:space="preserve">، </w:t>
            </w:r>
            <w:r w:rsidR="00840BF2">
              <w:rPr>
                <w:rFonts w:hint="cs"/>
                <w:rtl/>
              </w:rPr>
              <w:t xml:space="preserve">وذلك </w:t>
            </w:r>
            <w:r w:rsidRPr="00A50764">
              <w:rPr>
                <w:rtl/>
              </w:rPr>
              <w:t xml:space="preserve">من أجل </w:t>
            </w:r>
            <w:r w:rsidR="00655E03">
              <w:rPr>
                <w:rFonts w:hint="cs"/>
                <w:rtl/>
              </w:rPr>
              <w:t>تعديل</w:t>
            </w:r>
            <w:r w:rsidRPr="00A50764">
              <w:rPr>
                <w:rtl/>
              </w:rPr>
              <w:t xml:space="preserve"> وإعداد دليل </w:t>
            </w:r>
            <w:r w:rsidR="00840BF2">
              <w:rPr>
                <w:rFonts w:hint="cs"/>
                <w:rtl/>
              </w:rPr>
              <w:t>ومجموعة الأدوا</w:t>
            </w:r>
            <w:r w:rsidR="00840BF2">
              <w:rPr>
                <w:rFonts w:hint="eastAsia"/>
                <w:rtl/>
              </w:rPr>
              <w:t>ت</w:t>
            </w:r>
            <w:r w:rsidR="00840BF2">
              <w:rPr>
                <w:rFonts w:hint="cs"/>
                <w:rtl/>
              </w:rPr>
              <w:t xml:space="preserve"> منقحين</w:t>
            </w:r>
            <w:r w:rsidR="00655E03">
              <w:rPr>
                <w:rFonts w:hint="cs"/>
                <w:rtl/>
              </w:rPr>
              <w:t xml:space="preserve"> بغية </w:t>
            </w:r>
            <w:r w:rsidR="00840BF2" w:rsidRPr="00840BF2">
              <w:rPr>
                <w:rtl/>
              </w:rPr>
              <w:t>تقييم الاحتياجات التدريبية</w:t>
            </w:r>
            <w:r w:rsidRPr="00A50764">
              <w:rPr>
                <w:rtl/>
              </w:rPr>
              <w:t>. ومن المتوقع الانتهاء من الدليل ومج</w:t>
            </w:r>
            <w:r w:rsidR="00840BF2">
              <w:rPr>
                <w:rtl/>
              </w:rPr>
              <w:t>موعة الأدوات المنقح</w:t>
            </w:r>
            <w:r w:rsidR="00840BF2">
              <w:rPr>
                <w:rFonts w:hint="cs"/>
                <w:rtl/>
              </w:rPr>
              <w:t>ين</w:t>
            </w:r>
            <w:r w:rsidRPr="00A50764">
              <w:rPr>
                <w:rtl/>
              </w:rPr>
              <w:t xml:space="preserve"> </w:t>
            </w:r>
            <w:r w:rsidR="00254537">
              <w:rPr>
                <w:rFonts w:hint="cs"/>
                <w:rtl/>
              </w:rPr>
              <w:t>بحلول نهاية</w:t>
            </w:r>
            <w:r w:rsidRPr="00A50764">
              <w:rPr>
                <w:rtl/>
              </w:rPr>
              <w:t xml:space="preserve"> عام 2018.</w:t>
            </w:r>
          </w:p>
          <w:p w14:paraId="0CA389AC" w14:textId="77777777" w:rsidR="00E86441" w:rsidRPr="00E86441" w:rsidRDefault="00E86441" w:rsidP="00E86441">
            <w:pPr>
              <w:rPr>
                <w:bCs/>
                <w:sz w:val="20"/>
                <w:szCs w:val="20"/>
                <w:u w:val="single"/>
              </w:rPr>
            </w:pPr>
          </w:p>
          <w:p w14:paraId="78E534FE" w14:textId="77777777" w:rsidR="009D2BA0" w:rsidRDefault="009D2BA0" w:rsidP="006002FF">
            <w:pPr>
              <w:numPr>
                <w:ilvl w:val="0"/>
                <w:numId w:val="32"/>
              </w:numPr>
              <w:spacing w:after="240" w:line="360" w:lineRule="exact"/>
              <w:ind w:left="425" w:hanging="425"/>
              <w:contextualSpacing/>
            </w:pPr>
            <w:r>
              <w:rPr>
                <w:rFonts w:eastAsia="SimSun" w:hint="cs"/>
                <w:u w:val="single"/>
                <w:rtl/>
                <w:lang w:eastAsia="zh-CN" w:bidi="ar-EG"/>
              </w:rPr>
              <w:t xml:space="preserve">تقييم الاحتياجات التدريبية </w:t>
            </w:r>
            <w:r w:rsidRPr="00E36706">
              <w:rPr>
                <w:rFonts w:eastAsia="SimSun"/>
                <w:u w:val="single"/>
                <w:rtl/>
                <w:lang w:eastAsia="zh-CN" w:bidi="ar-EG"/>
              </w:rPr>
              <w:t xml:space="preserve">في أربعة بلدان </w:t>
            </w:r>
            <w:r>
              <w:rPr>
                <w:rFonts w:eastAsia="SimSun" w:hint="cs"/>
                <w:u w:val="single"/>
                <w:rtl/>
                <w:lang w:eastAsia="zh-CN" w:bidi="ar-EG"/>
              </w:rPr>
              <w:t>رائدة</w:t>
            </w:r>
            <w:r w:rsidRPr="001C50C5">
              <w:t xml:space="preserve"> </w:t>
            </w:r>
          </w:p>
          <w:p w14:paraId="0C2EE63E" w14:textId="77777777" w:rsidR="009D2BA0" w:rsidRPr="009D2BA0" w:rsidRDefault="009D2BA0" w:rsidP="009D2BA0">
            <w:pPr>
              <w:spacing w:after="240" w:line="360" w:lineRule="exact"/>
              <w:contextualSpacing/>
              <w:rPr>
                <w:sz w:val="20"/>
                <w:szCs w:val="20"/>
                <w:rtl/>
              </w:rPr>
            </w:pPr>
          </w:p>
          <w:p w14:paraId="7E4396A3" w14:textId="77777777" w:rsidR="009D2BA0" w:rsidRDefault="009D2BA0" w:rsidP="009D2BA0">
            <w:pPr>
              <w:rPr>
                <w:rtl/>
              </w:rPr>
            </w:pPr>
            <w:r>
              <w:rPr>
                <w:rtl/>
              </w:rPr>
              <w:t xml:space="preserve">كما ذكر </w:t>
            </w:r>
            <w:r>
              <w:rPr>
                <w:rFonts w:hint="cs"/>
                <w:rtl/>
              </w:rPr>
              <w:t>أعلاه،</w:t>
            </w:r>
            <w:r>
              <w:rPr>
                <w:rtl/>
              </w:rPr>
              <w:t xml:space="preserve"> حضر الخبراء القطريون اجتماعًا في جنيف يومي 12 </w:t>
            </w:r>
            <w:r>
              <w:rPr>
                <w:rFonts w:hint="cs"/>
                <w:rtl/>
              </w:rPr>
              <w:t xml:space="preserve">و13 </w:t>
            </w:r>
            <w:r>
              <w:rPr>
                <w:rtl/>
              </w:rPr>
              <w:t xml:space="preserve">يوليو 2018 حيث قدم </w:t>
            </w:r>
            <w:r>
              <w:rPr>
                <w:rFonts w:hint="cs"/>
                <w:rtl/>
              </w:rPr>
              <w:t xml:space="preserve">فيه </w:t>
            </w:r>
            <w:r>
              <w:rPr>
                <w:rtl/>
              </w:rPr>
              <w:t xml:space="preserve">خبير </w:t>
            </w:r>
            <w:r>
              <w:rPr>
                <w:rFonts w:hint="cs"/>
                <w:rtl/>
              </w:rPr>
              <w:t>تقييم الاحتياجات التدريبية</w:t>
            </w:r>
            <w:r>
              <w:rPr>
                <w:rtl/>
              </w:rPr>
              <w:t xml:space="preserve"> نسخة </w:t>
            </w:r>
            <w:r>
              <w:rPr>
                <w:rFonts w:hint="cs"/>
                <w:rtl/>
              </w:rPr>
              <w:t>من مشروع</w:t>
            </w:r>
            <w:r>
              <w:rPr>
                <w:rtl/>
              </w:rPr>
              <w:t xml:space="preserve"> الدليل ومجموعة الأدوات. وسوف يطلع الخبراء القطريون على سلاسل قيمة بالابتكار في بلدانهم</w:t>
            </w:r>
            <w:r>
              <w:rPr>
                <w:rFonts w:hint="cs"/>
                <w:rtl/>
              </w:rPr>
              <w:t xml:space="preserve"> و</w:t>
            </w:r>
            <w:r>
              <w:rPr>
                <w:rtl/>
              </w:rPr>
              <w:t xml:space="preserve">التي </w:t>
            </w:r>
            <w:r>
              <w:rPr>
                <w:rFonts w:hint="cs"/>
                <w:rtl/>
              </w:rPr>
              <w:t>حُصل عليها</w:t>
            </w:r>
            <w:r>
              <w:rPr>
                <w:rtl/>
              </w:rPr>
              <w:t xml:space="preserve"> خلال مرحلة </w:t>
            </w:r>
            <w:r w:rsidR="00C641F1">
              <w:rPr>
                <w:rFonts w:hint="cs"/>
                <w:rtl/>
              </w:rPr>
              <w:t>رسم الخرائط</w:t>
            </w:r>
            <w:r>
              <w:rPr>
                <w:rtl/>
              </w:rPr>
              <w:t xml:space="preserve"> الخاصة </w:t>
            </w:r>
            <w:r>
              <w:rPr>
                <w:rFonts w:hint="cs"/>
                <w:rtl/>
              </w:rPr>
              <w:t>بالمشروع،</w:t>
            </w:r>
            <w:r>
              <w:rPr>
                <w:rtl/>
              </w:rPr>
              <w:t xml:space="preserve"> بالإضافة إلى دليل </w:t>
            </w:r>
            <w:r w:rsidRPr="009D2BA0">
              <w:rPr>
                <w:rtl/>
              </w:rPr>
              <w:t xml:space="preserve">ومجموعة الأدوات </w:t>
            </w:r>
            <w:r>
              <w:rPr>
                <w:rFonts w:hint="cs"/>
                <w:rtl/>
              </w:rPr>
              <w:t xml:space="preserve">بشأن </w:t>
            </w:r>
            <w:r w:rsidRPr="009D2BA0">
              <w:rPr>
                <w:rtl/>
              </w:rPr>
              <w:t xml:space="preserve">تقييم الاحتياجات </w:t>
            </w:r>
            <w:r w:rsidRPr="009D2BA0">
              <w:rPr>
                <w:rFonts w:hint="cs"/>
                <w:rtl/>
              </w:rPr>
              <w:t>التدريبية،</w:t>
            </w:r>
            <w:r>
              <w:rPr>
                <w:rtl/>
              </w:rPr>
              <w:t xml:space="preserve"> </w:t>
            </w:r>
            <w:r>
              <w:rPr>
                <w:rFonts w:hint="cs"/>
                <w:rtl/>
              </w:rPr>
              <w:t xml:space="preserve">وذلك بغرض </w:t>
            </w:r>
            <w:r>
              <w:rPr>
                <w:rtl/>
              </w:rPr>
              <w:t>تقييم الاحتياجات التدريبية بين عناصر سلسلة قيمة الابتكار.</w:t>
            </w:r>
          </w:p>
          <w:p w14:paraId="01F6DB50" w14:textId="77777777" w:rsidR="009D2BA0" w:rsidRPr="009D2BA0" w:rsidRDefault="009D2BA0" w:rsidP="009D2BA0">
            <w:pPr>
              <w:rPr>
                <w:sz w:val="20"/>
                <w:szCs w:val="20"/>
                <w:rtl/>
              </w:rPr>
            </w:pPr>
          </w:p>
          <w:p w14:paraId="76483558" w14:textId="77777777" w:rsidR="009D2BA0" w:rsidRDefault="00640976" w:rsidP="00A50317">
            <w:pPr>
              <w:rPr>
                <w:rtl/>
              </w:rPr>
            </w:pPr>
            <w:r>
              <w:rPr>
                <w:rFonts w:hint="cs"/>
                <w:rtl/>
              </w:rPr>
              <w:t>و</w:t>
            </w:r>
            <w:r w:rsidR="009D2BA0">
              <w:rPr>
                <w:rtl/>
              </w:rPr>
              <w:t xml:space="preserve">ستقدم تقارير تقييم الاحتياجات التدريبية نظرة عامة </w:t>
            </w:r>
            <w:r>
              <w:rPr>
                <w:rFonts w:hint="cs"/>
                <w:rtl/>
              </w:rPr>
              <w:t>عن</w:t>
            </w:r>
            <w:r w:rsidR="009D2BA0">
              <w:rPr>
                <w:rtl/>
              </w:rPr>
              <w:t xml:space="preserve"> بيانات تقييم ا</w:t>
            </w:r>
            <w:r>
              <w:rPr>
                <w:rFonts w:hint="cs"/>
                <w:rtl/>
              </w:rPr>
              <w:t>لا</w:t>
            </w:r>
            <w:r w:rsidR="009D2BA0">
              <w:rPr>
                <w:rtl/>
              </w:rPr>
              <w:t xml:space="preserve">حتياجات </w:t>
            </w:r>
            <w:r w:rsidRPr="00640976">
              <w:rPr>
                <w:rtl/>
              </w:rPr>
              <w:t xml:space="preserve">التدريبية </w:t>
            </w:r>
            <w:r w:rsidR="009D2BA0">
              <w:rPr>
                <w:rtl/>
              </w:rPr>
              <w:t xml:space="preserve">لكل منظمة مستهدفة وأي اتجاهات تمت ملاحظتها عبر المنظمات في </w:t>
            </w:r>
            <w:r w:rsidR="00A50317">
              <w:rPr>
                <w:rFonts w:hint="cs"/>
                <w:rtl/>
              </w:rPr>
              <w:t>بلدان الخبراء القطريين</w:t>
            </w:r>
            <w:r w:rsidR="009D2BA0">
              <w:rPr>
                <w:rtl/>
              </w:rPr>
              <w:t xml:space="preserve">. </w:t>
            </w:r>
            <w:r w:rsidR="00392CAC">
              <w:rPr>
                <w:rFonts w:hint="cs"/>
                <w:rtl/>
              </w:rPr>
              <w:t>و</w:t>
            </w:r>
            <w:r w:rsidR="009D2BA0">
              <w:rPr>
                <w:rtl/>
              </w:rPr>
              <w:t xml:space="preserve">من المتوقع أن </w:t>
            </w:r>
            <w:r w:rsidR="00392CAC">
              <w:rPr>
                <w:rFonts w:hint="cs"/>
                <w:rtl/>
              </w:rPr>
              <w:t>تُقدم</w:t>
            </w:r>
            <w:r w:rsidR="009D2BA0">
              <w:rPr>
                <w:rtl/>
              </w:rPr>
              <w:t xml:space="preserve"> تقارير </w:t>
            </w:r>
            <w:r w:rsidR="00392CAC" w:rsidRPr="00392CAC">
              <w:rPr>
                <w:rtl/>
              </w:rPr>
              <w:t xml:space="preserve">تقييم الاحتياجات التدريبية </w:t>
            </w:r>
            <w:r w:rsidR="009D2BA0">
              <w:rPr>
                <w:rtl/>
              </w:rPr>
              <w:t>في نهاية أكتوبر 2018.</w:t>
            </w:r>
          </w:p>
          <w:p w14:paraId="4B337465" w14:textId="77777777" w:rsidR="001C50C5" w:rsidRPr="00797CEC" w:rsidRDefault="00A50317" w:rsidP="006002FF">
            <w:pPr>
              <w:numPr>
                <w:ilvl w:val="0"/>
                <w:numId w:val="32"/>
              </w:numPr>
              <w:spacing w:after="240" w:line="360" w:lineRule="exact"/>
              <w:ind w:left="425" w:hanging="425"/>
              <w:contextualSpacing/>
            </w:pPr>
            <w:r>
              <w:rPr>
                <w:rFonts w:eastAsia="SimSun" w:hint="cs"/>
                <w:u w:val="single"/>
                <w:rtl/>
                <w:lang w:eastAsia="zh-CN" w:bidi="ar-EG"/>
              </w:rPr>
              <w:t>ال</w:t>
            </w:r>
            <w:r w:rsidR="00C53CC2" w:rsidRPr="00C53CC2">
              <w:rPr>
                <w:rFonts w:eastAsia="SimSun" w:hint="cs"/>
                <w:u w:val="single"/>
                <w:rtl/>
                <w:lang w:eastAsia="zh-CN" w:bidi="ar-EG"/>
              </w:rPr>
              <w:t>خطط التدريب</w:t>
            </w:r>
            <w:r>
              <w:rPr>
                <w:rFonts w:eastAsia="SimSun" w:hint="cs"/>
                <w:u w:val="single"/>
                <w:rtl/>
                <w:lang w:eastAsia="zh-CN" w:bidi="ar-EG"/>
              </w:rPr>
              <w:t>ية</w:t>
            </w:r>
            <w:r w:rsidR="00C53CC2" w:rsidRPr="00C53CC2">
              <w:rPr>
                <w:rFonts w:eastAsia="SimSun" w:hint="cs"/>
                <w:u w:val="single"/>
                <w:rtl/>
                <w:lang w:eastAsia="zh-CN" w:bidi="ar-EG"/>
              </w:rPr>
              <w:t xml:space="preserve"> في أربعة بلدان رائدة</w:t>
            </w:r>
          </w:p>
          <w:p w14:paraId="1005282D" w14:textId="77777777" w:rsidR="00797CEC" w:rsidRPr="00797CEC" w:rsidRDefault="00797CEC" w:rsidP="00797CEC">
            <w:pPr>
              <w:spacing w:after="240" w:line="360" w:lineRule="exact"/>
              <w:contextualSpacing/>
              <w:rPr>
                <w:sz w:val="20"/>
                <w:szCs w:val="20"/>
                <w:rtl/>
              </w:rPr>
            </w:pPr>
          </w:p>
          <w:p w14:paraId="30E305E3" w14:textId="77777777" w:rsidR="00C53CC2" w:rsidRDefault="00797CEC" w:rsidP="00A50317">
            <w:pPr>
              <w:rPr>
                <w:rtl/>
              </w:rPr>
            </w:pPr>
            <w:r w:rsidRPr="00797CEC">
              <w:rPr>
                <w:rtl/>
              </w:rPr>
              <w:t xml:space="preserve">وفقًا لوثيقة المشروع (القسم </w:t>
            </w:r>
            <w:r>
              <w:rPr>
                <w:rFonts w:hint="cs"/>
                <w:rtl/>
              </w:rPr>
              <w:t>3.3.2</w:t>
            </w:r>
            <w:r>
              <w:rPr>
                <w:rtl/>
              </w:rPr>
              <w:t>)</w:t>
            </w:r>
            <w:r w:rsidRPr="00797CEC">
              <w:rPr>
                <w:rtl/>
              </w:rPr>
              <w:t xml:space="preserve">، سيستخدم </w:t>
            </w:r>
            <w:r w:rsidR="00A50317">
              <w:rPr>
                <w:rFonts w:hint="cs"/>
                <w:rtl/>
              </w:rPr>
              <w:t>ال</w:t>
            </w:r>
            <w:r w:rsidRPr="00797CEC">
              <w:rPr>
                <w:rtl/>
              </w:rPr>
              <w:t xml:space="preserve">خبراء </w:t>
            </w:r>
            <w:r w:rsidR="00A50317">
              <w:rPr>
                <w:rFonts w:hint="cs"/>
                <w:rtl/>
              </w:rPr>
              <w:t>القطريون</w:t>
            </w:r>
            <w:r w:rsidRPr="00797CEC">
              <w:rPr>
                <w:rtl/>
              </w:rPr>
              <w:t xml:space="preserve"> تق</w:t>
            </w:r>
            <w:r w:rsidR="00A50317">
              <w:rPr>
                <w:rFonts w:hint="cs"/>
                <w:rtl/>
              </w:rPr>
              <w:t>ا</w:t>
            </w:r>
            <w:r w:rsidRPr="00797CEC">
              <w:rPr>
                <w:rtl/>
              </w:rPr>
              <w:t xml:space="preserve">رير </w:t>
            </w:r>
            <w:r w:rsidR="00A50317" w:rsidRPr="00A50317">
              <w:rPr>
                <w:rtl/>
              </w:rPr>
              <w:t xml:space="preserve">تقييم الاحتياجات التدريبية </w:t>
            </w:r>
            <w:r w:rsidRPr="00797CEC">
              <w:rPr>
                <w:rtl/>
              </w:rPr>
              <w:t xml:space="preserve">للمساعدة في وضع </w:t>
            </w:r>
            <w:r w:rsidR="00A50317">
              <w:rPr>
                <w:rFonts w:hint="cs"/>
                <w:rtl/>
              </w:rPr>
              <w:t>ال</w:t>
            </w:r>
            <w:r w:rsidRPr="00797CEC">
              <w:rPr>
                <w:rtl/>
              </w:rPr>
              <w:t>خطط التدريب</w:t>
            </w:r>
            <w:r w:rsidR="00A50317">
              <w:rPr>
                <w:rFonts w:hint="cs"/>
                <w:rtl/>
              </w:rPr>
              <w:t>ية</w:t>
            </w:r>
            <w:r w:rsidRPr="00797CEC">
              <w:rPr>
                <w:rtl/>
              </w:rPr>
              <w:t xml:space="preserve"> لتلبية ا</w:t>
            </w:r>
            <w:r w:rsidR="00A50317">
              <w:rPr>
                <w:rFonts w:hint="cs"/>
                <w:rtl/>
              </w:rPr>
              <w:t>لا</w:t>
            </w:r>
            <w:r w:rsidRPr="00797CEC">
              <w:rPr>
                <w:rtl/>
              </w:rPr>
              <w:t>حتياجات التدريب</w:t>
            </w:r>
            <w:r w:rsidR="00A50317">
              <w:rPr>
                <w:rFonts w:hint="cs"/>
                <w:rtl/>
              </w:rPr>
              <w:t>ية</w:t>
            </w:r>
            <w:r w:rsidRPr="00797CEC">
              <w:rPr>
                <w:rtl/>
              </w:rPr>
              <w:t xml:space="preserve"> المحددة في بلدانهم. </w:t>
            </w:r>
            <w:r w:rsidR="00D734FD">
              <w:rPr>
                <w:rFonts w:hint="cs"/>
                <w:rtl/>
              </w:rPr>
              <w:t>و</w:t>
            </w:r>
            <w:r w:rsidRPr="00797CEC">
              <w:rPr>
                <w:rtl/>
              </w:rPr>
              <w:t>ي</w:t>
            </w:r>
            <w:r w:rsidR="00D734FD">
              <w:rPr>
                <w:rFonts w:hint="cs"/>
                <w:rtl/>
              </w:rPr>
              <w:t>ُ</w:t>
            </w:r>
            <w:r w:rsidRPr="00797CEC">
              <w:rPr>
                <w:rtl/>
              </w:rPr>
              <w:t xml:space="preserve">توقع من الخبراء القطريين </w:t>
            </w:r>
            <w:r w:rsidR="00FE556B">
              <w:rPr>
                <w:rtl/>
              </w:rPr>
              <w:t>تسليم</w:t>
            </w:r>
            <w:r w:rsidRPr="00797CEC">
              <w:rPr>
                <w:rtl/>
              </w:rPr>
              <w:t xml:space="preserve"> </w:t>
            </w:r>
            <w:r w:rsidR="00D734FD">
              <w:rPr>
                <w:rFonts w:hint="cs"/>
                <w:rtl/>
              </w:rPr>
              <w:t>ال</w:t>
            </w:r>
            <w:r w:rsidRPr="00797CEC">
              <w:rPr>
                <w:rtl/>
              </w:rPr>
              <w:t>خطط التدريب</w:t>
            </w:r>
            <w:r w:rsidR="00D734FD">
              <w:rPr>
                <w:rFonts w:hint="cs"/>
                <w:rtl/>
              </w:rPr>
              <w:t>ية</w:t>
            </w:r>
            <w:r w:rsidRPr="00797CEC">
              <w:rPr>
                <w:rtl/>
              </w:rPr>
              <w:t xml:space="preserve"> بالتشاور مع فريق مشروع الويبو بحلول نهاية عام 2018.</w:t>
            </w:r>
          </w:p>
          <w:p w14:paraId="1065B082" w14:textId="77777777" w:rsidR="00D96439" w:rsidRPr="00D96439" w:rsidRDefault="00D96439" w:rsidP="00A50317">
            <w:pPr>
              <w:rPr>
                <w:sz w:val="20"/>
                <w:szCs w:val="20"/>
                <w:rtl/>
              </w:rPr>
            </w:pPr>
          </w:p>
          <w:p w14:paraId="283112F1" w14:textId="77777777" w:rsidR="009A0C26" w:rsidRPr="009A0C26" w:rsidRDefault="009A0C26" w:rsidP="006002FF">
            <w:pPr>
              <w:numPr>
                <w:ilvl w:val="0"/>
                <w:numId w:val="32"/>
              </w:numPr>
              <w:spacing w:after="240" w:line="360" w:lineRule="exact"/>
              <w:ind w:left="425" w:hanging="425"/>
              <w:contextualSpacing/>
            </w:pPr>
            <w:r w:rsidRPr="009A0C26">
              <w:rPr>
                <w:rFonts w:eastAsia="SimSun" w:hint="cs"/>
                <w:u w:val="single"/>
                <w:rtl/>
                <w:lang w:eastAsia="zh-CN" w:bidi="ar-EG"/>
              </w:rPr>
              <w:t>تنفيذ الأنشطة التدريبية</w:t>
            </w:r>
          </w:p>
          <w:p w14:paraId="7DB0655D" w14:textId="77777777" w:rsidR="00D96439" w:rsidRDefault="00D96439" w:rsidP="00BB0E7A">
            <w:pPr>
              <w:rPr>
                <w:rtl/>
              </w:rPr>
            </w:pPr>
            <w:r>
              <w:rPr>
                <w:rtl/>
              </w:rPr>
              <w:t xml:space="preserve">ستبدأ المرحلة الثانية من المشروع في يناير 2019 وستستخدم </w:t>
            </w:r>
            <w:r>
              <w:rPr>
                <w:rFonts w:hint="cs"/>
                <w:rtl/>
              </w:rPr>
              <w:t>ال</w:t>
            </w:r>
            <w:r>
              <w:rPr>
                <w:rtl/>
              </w:rPr>
              <w:t xml:space="preserve">خطط </w:t>
            </w:r>
            <w:r>
              <w:rPr>
                <w:rFonts w:hint="cs"/>
                <w:rtl/>
              </w:rPr>
              <w:t>التدريبي</w:t>
            </w:r>
            <w:r>
              <w:rPr>
                <w:rFonts w:hint="eastAsia"/>
                <w:rtl/>
              </w:rPr>
              <w:t>ة</w:t>
            </w:r>
            <w:r>
              <w:rPr>
                <w:rtl/>
              </w:rPr>
              <w:t xml:space="preserve"> الموضوعة للبلدان الأربعة الرائدة لتنفيذ </w:t>
            </w:r>
            <w:r>
              <w:rPr>
                <w:rFonts w:hint="cs"/>
                <w:rtl/>
              </w:rPr>
              <w:t>ال</w:t>
            </w:r>
            <w:r>
              <w:rPr>
                <w:rtl/>
              </w:rPr>
              <w:t xml:space="preserve">أنشطة </w:t>
            </w:r>
            <w:r>
              <w:rPr>
                <w:rFonts w:hint="cs"/>
                <w:rtl/>
              </w:rPr>
              <w:t>التدريبي</w:t>
            </w:r>
            <w:r>
              <w:rPr>
                <w:rFonts w:hint="eastAsia"/>
                <w:rtl/>
              </w:rPr>
              <w:t>ة</w:t>
            </w:r>
            <w:r>
              <w:rPr>
                <w:rtl/>
              </w:rPr>
              <w:t xml:space="preserve">، </w:t>
            </w:r>
            <w:r w:rsidR="002722D4" w:rsidRPr="002722D4">
              <w:rPr>
                <w:rtl/>
              </w:rPr>
              <w:t>بما في ذلك، حسب الاقتضاء، الأنشطة في الموقع، و</w:t>
            </w:r>
            <w:r w:rsidR="00EA54D4">
              <w:rPr>
                <w:rtl/>
              </w:rPr>
              <w:t>التعليم عن بعد</w:t>
            </w:r>
            <w:r w:rsidR="002722D4" w:rsidRPr="002722D4">
              <w:rPr>
                <w:rtl/>
              </w:rPr>
              <w:t>،</w:t>
            </w:r>
            <w:r w:rsidR="002722D4">
              <w:rPr>
                <w:rtl/>
              </w:rPr>
              <w:t xml:space="preserve"> والمشاركة في البرامج التعليمية</w:t>
            </w:r>
            <w:r>
              <w:rPr>
                <w:rtl/>
              </w:rPr>
              <w:t xml:space="preserve">. </w:t>
            </w:r>
            <w:r w:rsidR="002722D4">
              <w:rPr>
                <w:rFonts w:hint="cs"/>
                <w:rtl/>
              </w:rPr>
              <w:t>و</w:t>
            </w:r>
            <w:r>
              <w:rPr>
                <w:rtl/>
              </w:rPr>
              <w:t xml:space="preserve">من المتوقع أن تشتمل أنشطة </w:t>
            </w:r>
            <w:r w:rsidR="00884C8F">
              <w:rPr>
                <w:rtl/>
              </w:rPr>
              <w:t>تكوين الكفاءات</w:t>
            </w:r>
            <w:r>
              <w:rPr>
                <w:rtl/>
              </w:rPr>
              <w:t xml:space="preserve"> هذه على </w:t>
            </w:r>
            <w:r w:rsidR="002722D4">
              <w:rPr>
                <w:rFonts w:hint="cs"/>
                <w:rtl/>
              </w:rPr>
              <w:t>حلقات</w:t>
            </w:r>
            <w:r>
              <w:rPr>
                <w:rtl/>
              </w:rPr>
              <w:t xml:space="preserve"> عمل عملية للتدريب على التسويق الفعال للتكنولوجيا وإدارة الملكية الفكرية التي تستهدف الجهات الفاعلة الرئيسية وربما فرص التدريب والتدريب أثناء العمل. وسيتم استكشاف الفرص المتاحة لإقامة شراكات مع منظمات إدارة الملكية الفكرية والجامعات والمؤسسات الأخرى التي تتمتع بقدرات </w:t>
            </w:r>
            <w:r w:rsidR="00BB0E7A">
              <w:rPr>
                <w:rFonts w:hint="cs"/>
                <w:rtl/>
              </w:rPr>
              <w:t>وجيهة</w:t>
            </w:r>
            <w:r>
              <w:rPr>
                <w:rFonts w:hint="cs"/>
                <w:rtl/>
              </w:rPr>
              <w:t>،</w:t>
            </w:r>
            <w:r>
              <w:rPr>
                <w:rtl/>
              </w:rPr>
              <w:t xml:space="preserve"> </w:t>
            </w:r>
            <w:r w:rsidR="00BB0E7A">
              <w:rPr>
                <w:rFonts w:hint="cs"/>
                <w:rtl/>
              </w:rPr>
              <w:t>بالإضافة إلى إقامة</w:t>
            </w:r>
            <w:r w:rsidR="00BB0E7A">
              <w:rPr>
                <w:rtl/>
              </w:rPr>
              <w:t xml:space="preserve"> </w:t>
            </w:r>
            <w:r>
              <w:rPr>
                <w:rtl/>
              </w:rPr>
              <w:t xml:space="preserve">تعاون بين بلدان الجنوب كأحد الوسائل </w:t>
            </w:r>
            <w:r w:rsidR="00BB0E7A">
              <w:rPr>
                <w:rFonts w:hint="cs"/>
                <w:rtl/>
              </w:rPr>
              <w:t>للوصول إلى</w:t>
            </w:r>
            <w:r>
              <w:rPr>
                <w:rtl/>
              </w:rPr>
              <w:t xml:space="preserve"> أقصى قدر </w:t>
            </w:r>
            <w:r w:rsidR="00BB0E7A">
              <w:rPr>
                <w:rFonts w:hint="cs"/>
                <w:rtl/>
              </w:rPr>
              <w:t xml:space="preserve">في مجال </w:t>
            </w:r>
            <w:r>
              <w:rPr>
                <w:rtl/>
              </w:rPr>
              <w:t xml:space="preserve">نقل </w:t>
            </w:r>
            <w:r w:rsidR="00BB0E7A">
              <w:rPr>
                <w:rFonts w:hint="cs"/>
                <w:rtl/>
              </w:rPr>
              <w:t xml:space="preserve">المعرفة وترك الأثر </w:t>
            </w:r>
            <w:r w:rsidR="00BB0E7A">
              <w:rPr>
                <w:rtl/>
              </w:rPr>
              <w:t>واستدام</w:t>
            </w:r>
            <w:r w:rsidR="00BB0E7A">
              <w:rPr>
                <w:rFonts w:hint="cs"/>
                <w:rtl/>
              </w:rPr>
              <w:t>ة هذه الأنشطة</w:t>
            </w:r>
            <w:r>
              <w:rPr>
                <w:rtl/>
              </w:rPr>
              <w:t xml:space="preserve"> على المدى الطويل.</w:t>
            </w:r>
          </w:p>
          <w:p w14:paraId="732D9B5D" w14:textId="77777777" w:rsidR="00D96439" w:rsidRPr="00994548" w:rsidRDefault="00D96439" w:rsidP="00D96439">
            <w:pPr>
              <w:rPr>
                <w:sz w:val="20"/>
                <w:szCs w:val="20"/>
                <w:rtl/>
              </w:rPr>
            </w:pPr>
          </w:p>
          <w:p w14:paraId="37AE4548" w14:textId="77777777" w:rsidR="009A0C26" w:rsidRPr="009A0C26" w:rsidRDefault="00994548" w:rsidP="00C1302B">
            <w:r>
              <w:rPr>
                <w:rFonts w:hint="cs"/>
                <w:rtl/>
              </w:rPr>
              <w:t>و</w:t>
            </w:r>
            <w:r w:rsidR="00D96439">
              <w:rPr>
                <w:rtl/>
              </w:rPr>
              <w:t xml:space="preserve">من أجل بدء </w:t>
            </w:r>
            <w:r>
              <w:rPr>
                <w:rFonts w:hint="cs"/>
                <w:rtl/>
              </w:rPr>
              <w:t>ال</w:t>
            </w:r>
            <w:r w:rsidR="00D96439">
              <w:rPr>
                <w:rtl/>
              </w:rPr>
              <w:t>أنشطة التدريب</w:t>
            </w:r>
            <w:r>
              <w:rPr>
                <w:rFonts w:hint="cs"/>
                <w:rtl/>
              </w:rPr>
              <w:t>ية</w:t>
            </w:r>
            <w:r w:rsidR="00D96439">
              <w:rPr>
                <w:rtl/>
              </w:rPr>
              <w:t xml:space="preserve"> في عام </w:t>
            </w:r>
            <w:r>
              <w:rPr>
                <w:rFonts w:hint="cs"/>
                <w:rtl/>
              </w:rPr>
              <w:t>2019، سينتهي</w:t>
            </w:r>
            <w:r w:rsidR="00D96439">
              <w:rPr>
                <w:rtl/>
              </w:rPr>
              <w:t xml:space="preserve"> </w:t>
            </w:r>
            <w:r w:rsidRPr="00994548">
              <w:rPr>
                <w:rtl/>
              </w:rPr>
              <w:t xml:space="preserve">فريق مشروع الويبو </w:t>
            </w:r>
            <w:r w:rsidR="00D96439">
              <w:rPr>
                <w:rtl/>
              </w:rPr>
              <w:t xml:space="preserve">من الأعمال التحضيرية </w:t>
            </w:r>
            <w:r>
              <w:rPr>
                <w:rFonts w:hint="cs"/>
                <w:rtl/>
              </w:rPr>
              <w:t>فيما يخص</w:t>
            </w:r>
            <w:r w:rsidR="00D96439">
              <w:rPr>
                <w:rtl/>
              </w:rPr>
              <w:t xml:space="preserve"> الميزانيات والجداول الزمنية واختيار المدربين</w:t>
            </w:r>
            <w:r>
              <w:rPr>
                <w:rFonts w:hint="cs"/>
                <w:rtl/>
              </w:rPr>
              <w:t xml:space="preserve"> أو</w:t>
            </w:r>
            <w:r>
              <w:rPr>
                <w:rtl/>
              </w:rPr>
              <w:t xml:space="preserve"> </w:t>
            </w:r>
            <w:r w:rsidRPr="00994548">
              <w:rPr>
                <w:rtl/>
              </w:rPr>
              <w:t>الخبراء</w:t>
            </w:r>
            <w:r w:rsidR="00D96439">
              <w:rPr>
                <w:rtl/>
              </w:rPr>
              <w:t xml:space="preserve"> المناسبين لإعداد المواد التدريبية </w:t>
            </w:r>
            <w:r w:rsidR="00C1302B">
              <w:rPr>
                <w:rFonts w:hint="cs"/>
                <w:rtl/>
              </w:rPr>
              <w:t>الضرورية</w:t>
            </w:r>
            <w:r w:rsidR="00D96439">
              <w:rPr>
                <w:rtl/>
              </w:rPr>
              <w:t xml:space="preserve"> </w:t>
            </w:r>
            <w:r w:rsidR="00254537">
              <w:rPr>
                <w:rFonts w:hint="cs"/>
                <w:rtl/>
              </w:rPr>
              <w:t>بحلول نهاية</w:t>
            </w:r>
            <w:r w:rsidR="00D96439">
              <w:rPr>
                <w:rtl/>
              </w:rPr>
              <w:t xml:space="preserve"> عام </w:t>
            </w:r>
            <w:r w:rsidR="00C1302B">
              <w:rPr>
                <w:rFonts w:hint="cs"/>
                <w:rtl/>
              </w:rPr>
              <w:t>2018،</w:t>
            </w:r>
            <w:r w:rsidR="00D96439">
              <w:rPr>
                <w:rtl/>
              </w:rPr>
              <w:t xml:space="preserve"> مع الحفاظ على اتصال وثيق مع الخبراء القطريين أثناء إعدادهم </w:t>
            </w:r>
            <w:r w:rsidR="00C1302B">
              <w:rPr>
                <w:rFonts w:hint="cs"/>
                <w:rtl/>
              </w:rPr>
              <w:t>ل</w:t>
            </w:r>
            <w:r w:rsidR="00D96439">
              <w:rPr>
                <w:rtl/>
              </w:rPr>
              <w:t>لخطط التدريب</w:t>
            </w:r>
            <w:r w:rsidR="00C1302B">
              <w:rPr>
                <w:rFonts w:hint="cs"/>
                <w:rtl/>
              </w:rPr>
              <w:t>ية</w:t>
            </w:r>
            <w:r w:rsidR="00D96439">
              <w:rPr>
                <w:rtl/>
              </w:rPr>
              <w:t xml:space="preserve"> المذكورة أعلاه.</w:t>
            </w:r>
          </w:p>
        </w:tc>
      </w:tr>
      <w:tr w:rsidR="001C50C5" w:rsidRPr="001C50C5" w14:paraId="0CCB9976" w14:textId="77777777" w:rsidTr="00E36706">
        <w:trPr>
          <w:trHeight w:val="1407"/>
        </w:trPr>
        <w:tc>
          <w:tcPr>
            <w:tcW w:w="2376" w:type="dxa"/>
            <w:shd w:val="clear" w:color="auto" w:fill="auto"/>
          </w:tcPr>
          <w:p w14:paraId="51056934" w14:textId="77777777" w:rsidR="001C50C5" w:rsidRPr="001B7AF9" w:rsidRDefault="001C50C5" w:rsidP="00E86441">
            <w:pPr>
              <w:rPr>
                <w:b/>
                <w:u w:val="single"/>
              </w:rPr>
            </w:pPr>
            <w:r w:rsidRPr="001B7AF9">
              <w:rPr>
                <w:b/>
                <w:u w:val="single"/>
                <w:rtl/>
              </w:rPr>
              <w:t>الجدول الزمني للتنفيذ</w:t>
            </w:r>
          </w:p>
        </w:tc>
        <w:tc>
          <w:tcPr>
            <w:tcW w:w="6912" w:type="dxa"/>
          </w:tcPr>
          <w:p w14:paraId="57A1D977" w14:textId="77777777" w:rsidR="001C50C5" w:rsidRDefault="001C50C5" w:rsidP="00884414">
            <w:pPr>
              <w:rPr>
                <w:i/>
                <w:rtl/>
              </w:rPr>
            </w:pPr>
            <w:r w:rsidRPr="00884414">
              <w:rPr>
                <w:i/>
                <w:rtl/>
              </w:rPr>
              <w:t>يسير التنفيذ وفقاً للجدول الزمني</w:t>
            </w:r>
            <w:r w:rsidR="00884414">
              <w:rPr>
                <w:rFonts w:hint="cs"/>
                <w:i/>
                <w:rtl/>
              </w:rPr>
              <w:t xml:space="preserve"> التالي:</w:t>
            </w:r>
          </w:p>
          <w:p w14:paraId="77208172" w14:textId="77777777" w:rsidR="003937B4" w:rsidRPr="003937B4" w:rsidRDefault="003937B4" w:rsidP="00884414">
            <w:pPr>
              <w:rPr>
                <w:i/>
                <w:sz w:val="20"/>
                <w:szCs w:val="20"/>
              </w:rPr>
            </w:pPr>
          </w:p>
          <w:p w14:paraId="3512DCBD" w14:textId="77777777" w:rsidR="003937B4" w:rsidRPr="003937B4" w:rsidRDefault="003937B4" w:rsidP="009179E8">
            <w:pPr>
              <w:rPr>
                <w:i/>
                <w:rtl/>
              </w:rPr>
            </w:pPr>
            <w:r>
              <w:rPr>
                <w:i/>
                <w:rtl/>
              </w:rPr>
              <w:t>كما ذكر أعلاه</w:t>
            </w:r>
            <w:r w:rsidRPr="003937B4">
              <w:rPr>
                <w:i/>
                <w:rtl/>
              </w:rPr>
              <w:t xml:space="preserve">، </w:t>
            </w:r>
            <w:r w:rsidR="009179E8">
              <w:rPr>
                <w:rFonts w:hint="cs"/>
                <w:i/>
                <w:rtl/>
              </w:rPr>
              <w:t>ق</w:t>
            </w:r>
            <w:r w:rsidR="00260DA7">
              <w:rPr>
                <w:rFonts w:hint="cs"/>
                <w:i/>
                <w:rtl/>
              </w:rPr>
              <w:t>ُ</w:t>
            </w:r>
            <w:r w:rsidR="009179E8">
              <w:rPr>
                <w:rFonts w:hint="cs"/>
                <w:i/>
                <w:rtl/>
              </w:rPr>
              <w:t>دم</w:t>
            </w:r>
            <w:r w:rsidRPr="003937B4">
              <w:rPr>
                <w:i/>
                <w:rtl/>
              </w:rPr>
              <w:t xml:space="preserve"> أول </w:t>
            </w:r>
            <w:r w:rsidR="009179E8">
              <w:rPr>
                <w:rFonts w:hint="cs"/>
                <w:i/>
                <w:rtl/>
              </w:rPr>
              <w:t>مشروع</w:t>
            </w:r>
            <w:r w:rsidR="009179E8">
              <w:rPr>
                <w:i/>
                <w:rtl/>
              </w:rPr>
              <w:t xml:space="preserve"> نهائي</w:t>
            </w:r>
            <w:r w:rsidRPr="003937B4">
              <w:rPr>
                <w:i/>
                <w:rtl/>
              </w:rPr>
              <w:t xml:space="preserve"> لدليل</w:t>
            </w:r>
            <w:r w:rsidR="009179E8">
              <w:rPr>
                <w:rtl/>
              </w:rPr>
              <w:t xml:space="preserve"> </w:t>
            </w:r>
            <w:r w:rsidR="009179E8" w:rsidRPr="009179E8">
              <w:rPr>
                <w:i/>
                <w:rtl/>
              </w:rPr>
              <w:t>ومجموعة الأدوات</w:t>
            </w:r>
            <w:r w:rsidRPr="003937B4">
              <w:rPr>
                <w:i/>
                <w:rtl/>
              </w:rPr>
              <w:t xml:space="preserve"> </w:t>
            </w:r>
            <w:r w:rsidR="009179E8">
              <w:rPr>
                <w:rFonts w:hint="cs"/>
                <w:i/>
                <w:rtl/>
              </w:rPr>
              <w:t>لتقييم الاحتياجات التدريبية</w:t>
            </w:r>
            <w:r w:rsidRPr="003937B4">
              <w:rPr>
                <w:i/>
                <w:rtl/>
              </w:rPr>
              <w:t xml:space="preserve"> </w:t>
            </w:r>
            <w:r w:rsidR="009179E8">
              <w:rPr>
                <w:rFonts w:hint="cs"/>
                <w:i/>
                <w:rtl/>
              </w:rPr>
              <w:t>و</w:t>
            </w:r>
            <w:r w:rsidR="00C641F1">
              <w:rPr>
                <w:rFonts w:hint="cs"/>
                <w:i/>
                <w:rtl/>
              </w:rPr>
              <w:t>رسم خرائط</w:t>
            </w:r>
            <w:r w:rsidR="009179E8">
              <w:rPr>
                <w:i/>
                <w:rtl/>
              </w:rPr>
              <w:t xml:space="preserve"> سلسلة قيمة </w:t>
            </w:r>
            <w:r w:rsidR="009179E8">
              <w:rPr>
                <w:rFonts w:hint="cs"/>
                <w:i/>
                <w:rtl/>
              </w:rPr>
              <w:t>ا</w:t>
            </w:r>
            <w:r w:rsidRPr="003937B4">
              <w:rPr>
                <w:i/>
                <w:rtl/>
              </w:rPr>
              <w:t xml:space="preserve">لابتكار </w:t>
            </w:r>
            <w:r w:rsidR="009179E8">
              <w:rPr>
                <w:rFonts w:hint="cs"/>
                <w:i/>
                <w:rtl/>
              </w:rPr>
              <w:t>لكل بلد رائد</w:t>
            </w:r>
            <w:r w:rsidRPr="003937B4">
              <w:rPr>
                <w:i/>
                <w:rtl/>
              </w:rPr>
              <w:t xml:space="preserve"> في نهاية يونيو 2018.</w:t>
            </w:r>
          </w:p>
          <w:p w14:paraId="2FAB0EE9" w14:textId="77777777" w:rsidR="003937B4" w:rsidRPr="003937B4" w:rsidRDefault="003937B4" w:rsidP="003937B4">
            <w:pPr>
              <w:rPr>
                <w:i/>
                <w:sz w:val="20"/>
                <w:szCs w:val="20"/>
                <w:rtl/>
              </w:rPr>
            </w:pPr>
          </w:p>
          <w:p w14:paraId="5067C8BA" w14:textId="77777777" w:rsidR="003937B4" w:rsidRPr="003937B4" w:rsidRDefault="003937B4" w:rsidP="004E4DBD">
            <w:pPr>
              <w:rPr>
                <w:i/>
                <w:rtl/>
              </w:rPr>
            </w:pPr>
            <w:r w:rsidRPr="003937B4">
              <w:rPr>
                <w:i/>
                <w:rtl/>
              </w:rPr>
              <w:t xml:space="preserve">ومن المتوقع </w:t>
            </w:r>
            <w:r w:rsidR="00FE556B">
              <w:rPr>
                <w:rFonts w:hint="cs"/>
                <w:i/>
                <w:rtl/>
              </w:rPr>
              <w:t>تسليم</w:t>
            </w:r>
            <w:r w:rsidRPr="003937B4">
              <w:rPr>
                <w:i/>
                <w:rtl/>
              </w:rPr>
              <w:t xml:space="preserve"> تقارير </w:t>
            </w:r>
            <w:r w:rsidR="004E4DBD" w:rsidRPr="004E4DBD">
              <w:rPr>
                <w:i/>
                <w:rtl/>
              </w:rPr>
              <w:t xml:space="preserve">تقييم الاحتياجات التدريبية </w:t>
            </w:r>
            <w:r w:rsidR="004E4DBD">
              <w:rPr>
                <w:rFonts w:hint="cs"/>
                <w:i/>
                <w:rtl/>
              </w:rPr>
              <w:t>الخاصة بكل بلد رائد</w:t>
            </w:r>
            <w:r w:rsidRPr="003937B4">
              <w:rPr>
                <w:i/>
                <w:rtl/>
              </w:rPr>
              <w:t xml:space="preserve"> </w:t>
            </w:r>
            <w:r w:rsidR="00254537">
              <w:rPr>
                <w:rFonts w:hint="cs"/>
                <w:i/>
                <w:rtl/>
              </w:rPr>
              <w:t>بحلول نهاية</w:t>
            </w:r>
            <w:r w:rsidRPr="003937B4">
              <w:rPr>
                <w:i/>
                <w:rtl/>
              </w:rPr>
              <w:t xml:space="preserve"> أكتوبر 2018.</w:t>
            </w:r>
          </w:p>
          <w:p w14:paraId="388C575F" w14:textId="77777777" w:rsidR="003937B4" w:rsidRPr="003937B4" w:rsidRDefault="003937B4" w:rsidP="003937B4">
            <w:pPr>
              <w:rPr>
                <w:i/>
                <w:sz w:val="20"/>
                <w:szCs w:val="20"/>
                <w:rtl/>
              </w:rPr>
            </w:pPr>
          </w:p>
          <w:p w14:paraId="7B009C25" w14:textId="77777777" w:rsidR="003937B4" w:rsidRPr="003937B4" w:rsidRDefault="00CD00B3" w:rsidP="003937B4">
            <w:pPr>
              <w:rPr>
                <w:i/>
                <w:rtl/>
              </w:rPr>
            </w:pPr>
            <w:r>
              <w:rPr>
                <w:rFonts w:hint="cs"/>
                <w:i/>
                <w:rtl/>
              </w:rPr>
              <w:t>و</w:t>
            </w:r>
            <w:r w:rsidR="003937B4" w:rsidRPr="003937B4">
              <w:rPr>
                <w:i/>
                <w:rtl/>
              </w:rPr>
              <w:t>من المتوقع أن يقدم الخبراء القطريون التعليقات والتوصيات بشأن الدليل ومجموعة الأدوات كما هو مقرر في نهاية نوفمبر 2018.</w:t>
            </w:r>
          </w:p>
          <w:p w14:paraId="61731FF7" w14:textId="77777777" w:rsidR="003937B4" w:rsidRPr="003937B4" w:rsidRDefault="003937B4" w:rsidP="003937B4">
            <w:pPr>
              <w:rPr>
                <w:i/>
                <w:sz w:val="20"/>
                <w:szCs w:val="20"/>
                <w:rtl/>
              </w:rPr>
            </w:pPr>
          </w:p>
          <w:p w14:paraId="189E2F8F" w14:textId="77777777" w:rsidR="003937B4" w:rsidRPr="003937B4" w:rsidRDefault="00260DA7" w:rsidP="00260DA7">
            <w:pPr>
              <w:rPr>
                <w:i/>
                <w:rtl/>
              </w:rPr>
            </w:pPr>
            <w:r>
              <w:rPr>
                <w:rFonts w:hint="cs"/>
                <w:i/>
                <w:rtl/>
              </w:rPr>
              <w:t>و</w:t>
            </w:r>
            <w:r w:rsidR="003937B4" w:rsidRPr="003937B4">
              <w:rPr>
                <w:i/>
                <w:rtl/>
              </w:rPr>
              <w:t xml:space="preserve">من المتوقع </w:t>
            </w:r>
            <w:r w:rsidR="00FE556B">
              <w:rPr>
                <w:rFonts w:hint="cs"/>
                <w:i/>
                <w:rtl/>
              </w:rPr>
              <w:t>تسليم</w:t>
            </w:r>
            <w:r w:rsidR="003937B4" w:rsidRPr="003937B4">
              <w:rPr>
                <w:i/>
                <w:rtl/>
              </w:rPr>
              <w:t xml:space="preserve"> </w:t>
            </w:r>
            <w:r>
              <w:rPr>
                <w:rFonts w:hint="cs"/>
                <w:i/>
                <w:rtl/>
              </w:rPr>
              <w:t>ال</w:t>
            </w:r>
            <w:r w:rsidR="003937B4" w:rsidRPr="003937B4">
              <w:rPr>
                <w:i/>
                <w:rtl/>
              </w:rPr>
              <w:t>خطط التدريب</w:t>
            </w:r>
            <w:r>
              <w:rPr>
                <w:rFonts w:hint="cs"/>
                <w:i/>
                <w:rtl/>
              </w:rPr>
              <w:t>ية</w:t>
            </w:r>
            <w:r w:rsidR="003937B4" w:rsidRPr="003937B4">
              <w:rPr>
                <w:i/>
                <w:rtl/>
              </w:rPr>
              <w:t xml:space="preserve"> المذكورة أعلاه كما هو مقرر في نهاية عام 2018.</w:t>
            </w:r>
          </w:p>
          <w:p w14:paraId="079338D9" w14:textId="77777777" w:rsidR="003937B4" w:rsidRPr="003937B4" w:rsidRDefault="003937B4" w:rsidP="003937B4">
            <w:pPr>
              <w:rPr>
                <w:i/>
                <w:sz w:val="20"/>
                <w:szCs w:val="20"/>
                <w:rtl/>
              </w:rPr>
            </w:pPr>
          </w:p>
          <w:p w14:paraId="35F8A3A4" w14:textId="77777777" w:rsidR="003937B4" w:rsidRPr="003937B4" w:rsidRDefault="003937B4" w:rsidP="00260DA7">
            <w:pPr>
              <w:rPr>
                <w:i/>
                <w:rtl/>
              </w:rPr>
            </w:pPr>
            <w:r w:rsidRPr="003937B4">
              <w:rPr>
                <w:i/>
                <w:rtl/>
              </w:rPr>
              <w:t xml:space="preserve">ومن المتوقع </w:t>
            </w:r>
            <w:r w:rsidR="00FE556B">
              <w:rPr>
                <w:rFonts w:hint="cs"/>
                <w:i/>
                <w:rtl/>
              </w:rPr>
              <w:t>تسليم</w:t>
            </w:r>
            <w:r w:rsidRPr="003937B4">
              <w:rPr>
                <w:i/>
                <w:rtl/>
              </w:rPr>
              <w:t xml:space="preserve"> </w:t>
            </w:r>
            <w:r w:rsidR="00260DA7">
              <w:rPr>
                <w:i/>
                <w:rtl/>
              </w:rPr>
              <w:t xml:space="preserve">الدليل ومجموعة الأدوات المنقحين كما هو مقرر </w:t>
            </w:r>
            <w:r w:rsidR="00254537">
              <w:rPr>
                <w:rFonts w:hint="cs"/>
                <w:i/>
                <w:rtl/>
              </w:rPr>
              <w:t>بحلول نهاية</w:t>
            </w:r>
            <w:r w:rsidRPr="003937B4">
              <w:rPr>
                <w:i/>
                <w:rtl/>
              </w:rPr>
              <w:t xml:space="preserve"> عام </w:t>
            </w:r>
            <w:r w:rsidR="00260DA7" w:rsidRPr="003937B4">
              <w:rPr>
                <w:rFonts w:hint="cs"/>
                <w:i/>
                <w:rtl/>
              </w:rPr>
              <w:t>2018،</w:t>
            </w:r>
            <w:r w:rsidRPr="003937B4">
              <w:rPr>
                <w:i/>
                <w:rtl/>
              </w:rPr>
              <w:t xml:space="preserve"> في انتظار تلقي التعليقات من الخبراء القطريين في الوقت المحدد.</w:t>
            </w:r>
          </w:p>
          <w:p w14:paraId="1EAA9702" w14:textId="77777777" w:rsidR="003937B4" w:rsidRPr="003937B4" w:rsidRDefault="003937B4" w:rsidP="003937B4">
            <w:pPr>
              <w:rPr>
                <w:i/>
                <w:sz w:val="20"/>
                <w:szCs w:val="20"/>
                <w:rtl/>
              </w:rPr>
            </w:pPr>
          </w:p>
          <w:p w14:paraId="116FE5B2" w14:textId="77777777" w:rsidR="001C50C5" w:rsidRPr="001C50C5" w:rsidRDefault="00260DA7" w:rsidP="003937B4">
            <w:pPr>
              <w:rPr>
                <w:iCs/>
              </w:rPr>
            </w:pPr>
            <w:r>
              <w:rPr>
                <w:rFonts w:hint="cs"/>
                <w:i/>
                <w:rtl/>
              </w:rPr>
              <w:t>وستُنفذ</w:t>
            </w:r>
            <w:r w:rsidR="003937B4" w:rsidRPr="003937B4">
              <w:rPr>
                <w:i/>
                <w:rtl/>
              </w:rPr>
              <w:t xml:space="preserve"> </w:t>
            </w:r>
            <w:r>
              <w:rPr>
                <w:rFonts w:hint="cs"/>
                <w:i/>
                <w:rtl/>
              </w:rPr>
              <w:t>ال</w:t>
            </w:r>
            <w:r w:rsidR="003937B4" w:rsidRPr="003937B4">
              <w:rPr>
                <w:i/>
                <w:rtl/>
              </w:rPr>
              <w:t>أنشطة التدريب</w:t>
            </w:r>
            <w:r>
              <w:rPr>
                <w:rFonts w:hint="cs"/>
                <w:i/>
                <w:rtl/>
              </w:rPr>
              <w:t>ية</w:t>
            </w:r>
            <w:r w:rsidR="003937B4" w:rsidRPr="003937B4">
              <w:rPr>
                <w:i/>
                <w:rtl/>
              </w:rPr>
              <w:t xml:space="preserve"> وفقا ل</w:t>
            </w:r>
            <w:r>
              <w:rPr>
                <w:rFonts w:hint="cs"/>
                <w:i/>
                <w:rtl/>
              </w:rPr>
              <w:t>ل</w:t>
            </w:r>
            <w:r w:rsidR="003937B4" w:rsidRPr="003937B4">
              <w:rPr>
                <w:i/>
                <w:rtl/>
              </w:rPr>
              <w:t>خطط التدريب</w:t>
            </w:r>
            <w:r>
              <w:rPr>
                <w:rFonts w:hint="cs"/>
                <w:i/>
                <w:rtl/>
              </w:rPr>
              <w:t>ية</w:t>
            </w:r>
            <w:r w:rsidR="003937B4" w:rsidRPr="003937B4">
              <w:rPr>
                <w:i/>
                <w:rtl/>
              </w:rPr>
              <w:t xml:space="preserve"> في عام 2019.</w:t>
            </w:r>
          </w:p>
        </w:tc>
      </w:tr>
      <w:tr w:rsidR="001C50C5" w:rsidRPr="001C50C5" w14:paraId="5E4DF7CF" w14:textId="77777777" w:rsidTr="00E36706">
        <w:trPr>
          <w:trHeight w:val="848"/>
        </w:trPr>
        <w:tc>
          <w:tcPr>
            <w:tcW w:w="2376" w:type="dxa"/>
            <w:shd w:val="clear" w:color="auto" w:fill="auto"/>
          </w:tcPr>
          <w:p w14:paraId="79CAF564" w14:textId="77777777" w:rsidR="001C50C5" w:rsidRPr="001B7AF9" w:rsidRDefault="001C50C5" w:rsidP="00E86441">
            <w:pPr>
              <w:rPr>
                <w:b/>
                <w:u w:val="single"/>
              </w:rPr>
            </w:pPr>
            <w:r w:rsidRPr="001B7AF9">
              <w:rPr>
                <w:b/>
                <w:u w:val="single"/>
                <w:rtl/>
              </w:rPr>
              <w:t>معدل تنفيذ المشروع</w:t>
            </w:r>
            <w:r w:rsidRPr="001B7AF9">
              <w:rPr>
                <w:b/>
                <w:u w:val="single"/>
              </w:rPr>
              <w:t xml:space="preserve"> </w:t>
            </w:r>
          </w:p>
        </w:tc>
        <w:tc>
          <w:tcPr>
            <w:tcW w:w="6912" w:type="dxa"/>
          </w:tcPr>
          <w:p w14:paraId="7A350000" w14:textId="77777777" w:rsidR="001C50C5" w:rsidRPr="00260DA7" w:rsidRDefault="00260DA7" w:rsidP="00260DA7">
            <w:pPr>
              <w:rPr>
                <w:i/>
              </w:rPr>
            </w:pPr>
            <w:r w:rsidRPr="00260DA7">
              <w:rPr>
                <w:i/>
                <w:rtl/>
              </w:rPr>
              <w:t xml:space="preserve">معدل استخدام الميزانية </w:t>
            </w:r>
            <w:r w:rsidR="00254537">
              <w:rPr>
                <w:i/>
                <w:rtl/>
              </w:rPr>
              <w:t>بحلول نهاية</w:t>
            </w:r>
            <w:r w:rsidRPr="00260DA7">
              <w:rPr>
                <w:i/>
                <w:rtl/>
              </w:rPr>
              <w:t xml:space="preserve"> أغسطس 2018 هو: 22</w:t>
            </w:r>
            <w:r>
              <w:rPr>
                <w:rFonts w:hint="cs"/>
                <w:i/>
                <w:rtl/>
              </w:rPr>
              <w:t xml:space="preserve"> في المائة</w:t>
            </w:r>
          </w:p>
        </w:tc>
      </w:tr>
      <w:tr w:rsidR="001C50C5" w:rsidRPr="001C50C5" w14:paraId="359B2FF3" w14:textId="77777777" w:rsidTr="00E36706">
        <w:trPr>
          <w:trHeight w:val="848"/>
        </w:trPr>
        <w:tc>
          <w:tcPr>
            <w:tcW w:w="2376" w:type="dxa"/>
            <w:shd w:val="clear" w:color="auto" w:fill="auto"/>
          </w:tcPr>
          <w:p w14:paraId="7028AB1F" w14:textId="77777777" w:rsidR="001C50C5" w:rsidRPr="001B7AF9" w:rsidRDefault="001C50C5" w:rsidP="00E86441">
            <w:pPr>
              <w:rPr>
                <w:b/>
                <w:u w:val="single"/>
              </w:rPr>
            </w:pPr>
            <w:r w:rsidRPr="001B7AF9">
              <w:rPr>
                <w:b/>
                <w:u w:val="single"/>
                <w:rtl/>
              </w:rPr>
              <w:t>التقارير السابقة</w:t>
            </w:r>
          </w:p>
        </w:tc>
        <w:tc>
          <w:tcPr>
            <w:tcW w:w="6912" w:type="dxa"/>
          </w:tcPr>
          <w:p w14:paraId="6339A5D1" w14:textId="20311545" w:rsidR="001C50C5" w:rsidRPr="00703781" w:rsidRDefault="00703781" w:rsidP="00E86441">
            <w:pPr>
              <w:rPr>
                <w:i/>
              </w:rPr>
            </w:pPr>
            <w:r w:rsidRPr="00703781">
              <w:rPr>
                <w:i/>
                <w:rtl/>
              </w:rPr>
              <w:t>هذا هو أول تقرير مرحلي ل</w:t>
            </w:r>
            <w:r w:rsidR="00724FC4">
              <w:rPr>
                <w:i/>
                <w:rtl/>
              </w:rPr>
              <w:t>لجنة</w:t>
            </w:r>
            <w:r w:rsidRPr="00703781">
              <w:rPr>
                <w:i/>
                <w:rtl/>
              </w:rPr>
              <w:t>.</w:t>
            </w:r>
          </w:p>
        </w:tc>
      </w:tr>
    </w:tbl>
    <w:p w14:paraId="1D8B3BC5" w14:textId="77777777" w:rsidR="001C50C5" w:rsidRPr="001C50C5" w:rsidRDefault="001C50C5" w:rsidP="00E86441"/>
    <w:tbl>
      <w:tblPr>
        <w:bidiVisual/>
        <w:tblW w:w="0" w:type="auto"/>
        <w:tblLook w:val="01E0" w:firstRow="1" w:lastRow="1" w:firstColumn="1" w:lastColumn="1" w:noHBand="0" w:noVBand="0"/>
      </w:tblPr>
      <w:tblGrid>
        <w:gridCol w:w="9287"/>
      </w:tblGrid>
      <w:tr w:rsidR="001C50C5" w:rsidRPr="001C50C5" w14:paraId="428A1F56" w14:textId="77777777" w:rsidTr="00E36706">
        <w:trPr>
          <w:trHeight w:val="494"/>
        </w:trPr>
        <w:tc>
          <w:tcPr>
            <w:tcW w:w="9287" w:type="dxa"/>
            <w:vAlign w:val="center"/>
          </w:tcPr>
          <w:p w14:paraId="0180BAC7" w14:textId="77777777" w:rsidR="001C50C5" w:rsidRPr="004B7BA8" w:rsidRDefault="001C50C5" w:rsidP="00E86441">
            <w:pPr>
              <w:rPr>
                <w:sz w:val="40"/>
                <w:szCs w:val="40"/>
              </w:rPr>
            </w:pPr>
            <w:r w:rsidRPr="004B7BA8">
              <w:rPr>
                <w:sz w:val="40"/>
                <w:szCs w:val="40"/>
              </w:rPr>
              <w:br w:type="page"/>
            </w:r>
            <w:r w:rsidRPr="004B7BA8">
              <w:rPr>
                <w:sz w:val="40"/>
                <w:szCs w:val="40"/>
                <w:rtl/>
              </w:rPr>
              <w:t>التقييم الذاتي للمشروع</w:t>
            </w:r>
          </w:p>
        </w:tc>
      </w:tr>
    </w:tbl>
    <w:p w14:paraId="47E1052D" w14:textId="77777777" w:rsidR="001C50C5" w:rsidRPr="001C50C5" w:rsidRDefault="001C50C5" w:rsidP="00E86441">
      <w:r w:rsidRPr="001C50C5">
        <w:rPr>
          <w:rtl/>
        </w:rPr>
        <w:t>مفتاح نظام إشارات السير</w:t>
      </w:r>
    </w:p>
    <w:tbl>
      <w:tblPr>
        <w:bidiVisual/>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1C50C5" w:rsidRPr="001C50C5" w14:paraId="3E67217C" w14:textId="77777777" w:rsidTr="00E36706">
        <w:trPr>
          <w:trHeight w:val="469"/>
        </w:trPr>
        <w:tc>
          <w:tcPr>
            <w:tcW w:w="1416" w:type="dxa"/>
            <w:shd w:val="clear" w:color="auto" w:fill="auto"/>
            <w:vAlign w:val="center"/>
          </w:tcPr>
          <w:p w14:paraId="1E9079F9" w14:textId="77777777" w:rsidR="001C50C5" w:rsidRPr="001C50C5" w:rsidRDefault="001C50C5" w:rsidP="00E86441">
            <w:r w:rsidRPr="001C50C5">
              <w:rPr>
                <w:rtl/>
              </w:rPr>
              <w:t>****</w:t>
            </w:r>
          </w:p>
        </w:tc>
        <w:tc>
          <w:tcPr>
            <w:tcW w:w="1677" w:type="dxa"/>
            <w:shd w:val="clear" w:color="auto" w:fill="auto"/>
            <w:vAlign w:val="center"/>
          </w:tcPr>
          <w:p w14:paraId="27A40B24" w14:textId="77777777" w:rsidR="001C50C5" w:rsidRPr="001C50C5" w:rsidRDefault="001C50C5" w:rsidP="00E86441">
            <w:r w:rsidRPr="001C50C5">
              <w:rPr>
                <w:rtl/>
              </w:rPr>
              <w:t>***</w:t>
            </w:r>
          </w:p>
        </w:tc>
        <w:tc>
          <w:tcPr>
            <w:tcW w:w="1797" w:type="dxa"/>
            <w:shd w:val="clear" w:color="auto" w:fill="auto"/>
            <w:vAlign w:val="center"/>
          </w:tcPr>
          <w:p w14:paraId="5B4C3B12" w14:textId="77777777" w:rsidR="001C50C5" w:rsidRPr="001C50C5" w:rsidRDefault="001C50C5" w:rsidP="00E86441">
            <w:r w:rsidRPr="001C50C5">
              <w:rPr>
                <w:rtl/>
              </w:rPr>
              <w:t>**</w:t>
            </w:r>
          </w:p>
        </w:tc>
        <w:tc>
          <w:tcPr>
            <w:tcW w:w="1895" w:type="dxa"/>
            <w:shd w:val="clear" w:color="auto" w:fill="auto"/>
            <w:vAlign w:val="center"/>
          </w:tcPr>
          <w:p w14:paraId="1682F6F6" w14:textId="77777777" w:rsidR="001C50C5" w:rsidRPr="001C50C5" w:rsidRDefault="00FB0F04" w:rsidP="00E86441">
            <w:r>
              <w:rPr>
                <w:rFonts w:hint="cs"/>
                <w:rtl/>
              </w:rPr>
              <w:t>لا تقدم</w:t>
            </w:r>
          </w:p>
        </w:tc>
        <w:tc>
          <w:tcPr>
            <w:tcW w:w="2563" w:type="dxa"/>
            <w:shd w:val="clear" w:color="auto" w:fill="auto"/>
            <w:vAlign w:val="center"/>
          </w:tcPr>
          <w:p w14:paraId="3948F18B" w14:textId="77777777" w:rsidR="001C50C5" w:rsidRPr="001C50C5" w:rsidRDefault="00FB0F04" w:rsidP="00E86441">
            <w:r>
              <w:rPr>
                <w:rFonts w:hint="cs"/>
                <w:rtl/>
              </w:rPr>
              <w:t>لا تقييم</w:t>
            </w:r>
          </w:p>
        </w:tc>
      </w:tr>
      <w:tr w:rsidR="001C50C5" w:rsidRPr="001C50C5" w14:paraId="20D4BE5C" w14:textId="77777777" w:rsidTr="00E36706">
        <w:tc>
          <w:tcPr>
            <w:tcW w:w="1416" w:type="dxa"/>
            <w:shd w:val="clear" w:color="auto" w:fill="auto"/>
          </w:tcPr>
          <w:p w14:paraId="157C7089" w14:textId="77777777" w:rsidR="001C50C5" w:rsidRPr="001C50C5" w:rsidRDefault="001C50C5" w:rsidP="00E86441">
            <w:r w:rsidRPr="001C50C5">
              <w:rPr>
                <w:rtl/>
              </w:rPr>
              <w:t>مُحقَّق بالكامل</w:t>
            </w:r>
          </w:p>
        </w:tc>
        <w:tc>
          <w:tcPr>
            <w:tcW w:w="1677" w:type="dxa"/>
            <w:shd w:val="clear" w:color="auto" w:fill="auto"/>
          </w:tcPr>
          <w:p w14:paraId="61F5ED1E" w14:textId="77777777" w:rsidR="001C50C5" w:rsidRPr="001C50C5" w:rsidRDefault="001C50C5" w:rsidP="00E86441">
            <w:r w:rsidRPr="001C50C5">
              <w:rPr>
                <w:rtl/>
              </w:rPr>
              <w:t>تقدم قوي</w:t>
            </w:r>
          </w:p>
        </w:tc>
        <w:tc>
          <w:tcPr>
            <w:tcW w:w="1797" w:type="dxa"/>
            <w:shd w:val="clear" w:color="auto" w:fill="auto"/>
          </w:tcPr>
          <w:p w14:paraId="32967E54" w14:textId="77777777" w:rsidR="001C50C5" w:rsidRPr="001C50C5" w:rsidRDefault="001C50C5" w:rsidP="00E86441">
            <w:r w:rsidRPr="001C50C5">
              <w:rPr>
                <w:rtl/>
              </w:rPr>
              <w:t>بعض التقدم</w:t>
            </w:r>
          </w:p>
        </w:tc>
        <w:tc>
          <w:tcPr>
            <w:tcW w:w="1895" w:type="dxa"/>
            <w:shd w:val="clear" w:color="auto" w:fill="auto"/>
          </w:tcPr>
          <w:p w14:paraId="52791B9B" w14:textId="77777777" w:rsidR="001C50C5" w:rsidRPr="001C50C5" w:rsidRDefault="001C50C5" w:rsidP="00E86441">
            <w:r w:rsidRPr="001C50C5">
              <w:rPr>
                <w:rtl/>
              </w:rPr>
              <w:t>لا يوجد تقدم</w:t>
            </w:r>
          </w:p>
        </w:tc>
        <w:tc>
          <w:tcPr>
            <w:tcW w:w="2563" w:type="dxa"/>
            <w:shd w:val="clear" w:color="auto" w:fill="auto"/>
          </w:tcPr>
          <w:p w14:paraId="0B24E0E7" w14:textId="77777777" w:rsidR="001C50C5" w:rsidRPr="001C50C5" w:rsidRDefault="001C50C5" w:rsidP="00E86441">
            <w:r w:rsidRPr="001C50C5">
              <w:rPr>
                <w:rtl/>
              </w:rPr>
              <w:t>لم يُقيّم بعد/ توقف</w:t>
            </w:r>
          </w:p>
        </w:tc>
      </w:tr>
    </w:tbl>
    <w:p w14:paraId="1C978AFE" w14:textId="77777777" w:rsidR="001C50C5" w:rsidRPr="001C50C5" w:rsidRDefault="001C50C5" w:rsidP="00E86441"/>
    <w:tbl>
      <w:tblPr>
        <w:tblpPr w:leftFromText="141" w:rightFromText="141" w:vertAnchor="text" w:tblpXSpec="right" w:tblpY="1"/>
        <w:tblOverlap w:val="never"/>
        <w:bidiVisual/>
        <w:tblW w:w="9356" w:type="dxa"/>
        <w:tblLayout w:type="fixed"/>
        <w:tblLook w:val="01E0" w:firstRow="1" w:lastRow="1" w:firstColumn="1" w:lastColumn="1" w:noHBand="0" w:noVBand="0"/>
      </w:tblPr>
      <w:tblGrid>
        <w:gridCol w:w="2410"/>
        <w:gridCol w:w="2694"/>
        <w:gridCol w:w="3402"/>
        <w:gridCol w:w="850"/>
      </w:tblGrid>
      <w:tr w:rsidR="001C50C5" w:rsidRPr="001C50C5" w14:paraId="6E00AF7C" w14:textId="77777777" w:rsidTr="00274F52">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7CBBF542" w14:textId="77777777" w:rsidR="00AF25A8" w:rsidRPr="00AF25A8" w:rsidRDefault="00A263AC" w:rsidP="00274F52">
            <w:pPr>
              <w:rPr>
                <w:u w:val="single"/>
                <w:rtl/>
              </w:rPr>
            </w:pPr>
            <w:r>
              <w:rPr>
                <w:rFonts w:hint="cs"/>
                <w:u w:val="single"/>
                <w:rtl/>
              </w:rPr>
              <w:t>نتائج</w:t>
            </w:r>
            <w:r w:rsidR="00AF25A8" w:rsidRPr="00AF25A8">
              <w:rPr>
                <w:rFonts w:hint="cs"/>
                <w:u w:val="single"/>
                <w:rtl/>
              </w:rPr>
              <w:t xml:space="preserve"> المشروع</w:t>
            </w:r>
            <w:r w:rsidR="00AF25A8">
              <w:rPr>
                <w:rStyle w:val="FootnoteReference"/>
                <w:u w:val="single"/>
                <w:rtl/>
              </w:rPr>
              <w:footnoteReference w:id="1"/>
            </w:r>
          </w:p>
          <w:p w14:paraId="51BCCDA7" w14:textId="77777777" w:rsidR="001C50C5" w:rsidRPr="001C50C5" w:rsidRDefault="001C50C5" w:rsidP="00274F52">
            <w:r w:rsidRPr="001C50C5">
              <w:rPr>
                <w:rtl/>
              </w:rPr>
              <w:t>(النتيجة المرتقبة)</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2A5011" w14:textId="77777777" w:rsidR="001C50C5" w:rsidRPr="001C50C5" w:rsidRDefault="001C50C5" w:rsidP="00274F52">
            <w:r w:rsidRPr="001C50C5">
              <w:rPr>
                <w:rtl/>
              </w:rPr>
              <w:t>مؤشرات الإنجاز الناجح (مؤشرات النتائج)</w:t>
            </w:r>
          </w:p>
          <w:p w14:paraId="194E7232" w14:textId="77777777" w:rsidR="001C50C5" w:rsidRPr="001C50C5" w:rsidRDefault="001C50C5" w:rsidP="00274F52"/>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717FAFB8" w14:textId="77777777" w:rsidR="001C50C5" w:rsidRPr="001C50C5" w:rsidRDefault="001C50C5" w:rsidP="00274F52">
            <w:pPr>
              <w:rPr>
                <w:b/>
                <w:u w:val="single"/>
              </w:rPr>
            </w:pPr>
            <w:r w:rsidRPr="001C50C5">
              <w:rPr>
                <w:b/>
                <w:u w:val="single"/>
                <w:rtl/>
              </w:rPr>
              <w:t>بيانات الأداء</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4A851197" w14:textId="77777777" w:rsidR="001C50C5" w:rsidRPr="001C50C5" w:rsidRDefault="00A263AC" w:rsidP="00274F52">
            <w:pPr>
              <w:keepNext/>
              <w:spacing w:after="240" w:line="360" w:lineRule="exact"/>
              <w:outlineLvl w:val="2"/>
              <w:rPr>
                <w:bCs/>
                <w:u w:val="single"/>
                <w:lang w:bidi="ar-EG"/>
              </w:rPr>
            </w:pPr>
            <w:r w:rsidRPr="00A263AC">
              <w:rPr>
                <w:u w:val="single"/>
                <w:rtl/>
                <w:lang w:bidi="ar-EG"/>
              </w:rPr>
              <w:t>نظام إشارات السير</w:t>
            </w:r>
          </w:p>
        </w:tc>
      </w:tr>
      <w:tr w:rsidR="001C50C5" w:rsidRPr="001C50C5" w14:paraId="4F7C6C34" w14:textId="77777777" w:rsidTr="00274F52">
        <w:trPr>
          <w:trHeight w:val="509"/>
        </w:trPr>
        <w:tc>
          <w:tcPr>
            <w:tcW w:w="2410" w:type="dxa"/>
            <w:tcBorders>
              <w:top w:val="single" w:sz="2" w:space="0" w:color="000000"/>
              <w:left w:val="single" w:sz="2" w:space="0" w:color="000000"/>
              <w:right w:val="single" w:sz="6" w:space="0" w:color="000000"/>
            </w:tcBorders>
            <w:shd w:val="clear" w:color="auto" w:fill="auto"/>
          </w:tcPr>
          <w:p w14:paraId="2B591BE3" w14:textId="77777777" w:rsidR="001C50C5" w:rsidRPr="001C50C5" w:rsidRDefault="001C50C5" w:rsidP="00274F52"/>
          <w:p w14:paraId="148FA66A" w14:textId="77777777" w:rsidR="001C50C5" w:rsidRPr="001C50C5" w:rsidRDefault="00AF25A8" w:rsidP="00274F52">
            <w:r>
              <w:rPr>
                <w:rFonts w:hint="cs"/>
                <w:rtl/>
              </w:rPr>
              <w:t xml:space="preserve">1. </w:t>
            </w:r>
            <w:r w:rsidRPr="00AF25A8">
              <w:rPr>
                <w:rtl/>
              </w:rPr>
              <w:t>توفير التدريب التقييم منهجية واحتياجات مجموعة الأدوات</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14:paraId="65EFE6E7" w14:textId="77777777" w:rsidR="001C50C5" w:rsidRPr="001C50C5" w:rsidRDefault="001C50C5" w:rsidP="00274F52"/>
          <w:p w14:paraId="3F7A272D" w14:textId="77777777" w:rsidR="001C50C5" w:rsidRPr="001C50C5" w:rsidRDefault="00FE556B" w:rsidP="00274F52">
            <w:r>
              <w:rPr>
                <w:rtl/>
              </w:rPr>
              <w:t>تسليم</w:t>
            </w:r>
            <w:r w:rsidR="001C50C5" w:rsidRPr="001C50C5">
              <w:rPr>
                <w:rtl/>
              </w:rPr>
              <w:t xml:space="preserve"> أول مشروع نهائي للمنهجية ومجموعة الأدوات بحلول منتصف عام 2018.</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4C3DBB78" w14:textId="77777777" w:rsidR="001C50C5" w:rsidRPr="001C50C5" w:rsidRDefault="001C50C5" w:rsidP="00274F52"/>
          <w:p w14:paraId="774DC76D" w14:textId="77777777" w:rsidR="009D4173" w:rsidRDefault="009D4173" w:rsidP="00274F52">
            <w:pPr>
              <w:rPr>
                <w:rtl/>
              </w:rPr>
            </w:pPr>
            <w:r>
              <w:rPr>
                <w:rFonts w:hint="cs"/>
                <w:rtl/>
              </w:rPr>
              <w:t>قدمت نسخة من مشروع</w:t>
            </w:r>
            <w:r>
              <w:rPr>
                <w:rtl/>
              </w:rPr>
              <w:t xml:space="preserve"> الدليل ومجموعة الأدوات في 29 يونيو 2018.</w:t>
            </w:r>
          </w:p>
          <w:p w14:paraId="7DE8A2D2" w14:textId="77777777" w:rsidR="009D4173" w:rsidRPr="009D4173" w:rsidRDefault="009D4173" w:rsidP="00274F52">
            <w:pPr>
              <w:rPr>
                <w:sz w:val="20"/>
                <w:szCs w:val="20"/>
                <w:rtl/>
              </w:rPr>
            </w:pPr>
          </w:p>
          <w:p w14:paraId="60BB46CD" w14:textId="77777777" w:rsidR="001C50C5" w:rsidRPr="001C50C5" w:rsidRDefault="009D4173" w:rsidP="00274F52">
            <w:r>
              <w:rPr>
                <w:rtl/>
              </w:rPr>
              <w:t>ومن المتوقع الانتهاء من الدليل النهائي ومجموعة الأدوات في نهاية عام 2018.</w:t>
            </w:r>
          </w:p>
          <w:p w14:paraId="0B9811B3" w14:textId="77777777" w:rsidR="001C50C5" w:rsidRPr="001C50C5" w:rsidRDefault="001C50C5" w:rsidP="00274F52"/>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63EBB0BB" w14:textId="77777777" w:rsidR="001C50C5" w:rsidRPr="001C50C5" w:rsidRDefault="001C50C5" w:rsidP="00274F52"/>
          <w:p w14:paraId="63E7D251" w14:textId="77777777" w:rsidR="001C50C5" w:rsidRPr="001C50C5" w:rsidRDefault="001C50C5" w:rsidP="00274F52">
            <w:r w:rsidRPr="001C50C5">
              <w:rPr>
                <w:rtl/>
              </w:rPr>
              <w:t>***</w:t>
            </w:r>
          </w:p>
        </w:tc>
      </w:tr>
      <w:tr w:rsidR="001C50C5" w:rsidRPr="001C50C5" w14:paraId="1EB7944A" w14:textId="77777777" w:rsidTr="00274F52">
        <w:trPr>
          <w:trHeight w:val="509"/>
        </w:trPr>
        <w:tc>
          <w:tcPr>
            <w:tcW w:w="2410" w:type="dxa"/>
            <w:tcBorders>
              <w:top w:val="single" w:sz="2" w:space="0" w:color="000000"/>
              <w:left w:val="single" w:sz="2" w:space="0" w:color="000000"/>
              <w:right w:val="single" w:sz="6" w:space="0" w:color="000000"/>
            </w:tcBorders>
            <w:shd w:val="clear" w:color="auto" w:fill="auto"/>
          </w:tcPr>
          <w:p w14:paraId="5C5BA15C" w14:textId="77777777" w:rsidR="001C50C5" w:rsidRPr="001C50C5" w:rsidRDefault="009C5E95" w:rsidP="00274F52">
            <w:r>
              <w:rPr>
                <w:rFonts w:hint="cs"/>
                <w:rtl/>
              </w:rPr>
              <w:t xml:space="preserve">2. </w:t>
            </w:r>
            <w:r w:rsidR="00C641F1">
              <w:rPr>
                <w:rFonts w:hint="cs"/>
                <w:rtl/>
              </w:rPr>
              <w:t>رسم خرائط</w:t>
            </w:r>
            <w:r>
              <w:rPr>
                <w:rtl/>
              </w:rPr>
              <w:t xml:space="preserve"> </w:t>
            </w:r>
            <w:r w:rsidRPr="009C5E95">
              <w:rPr>
                <w:rtl/>
              </w:rPr>
              <w:t>سلاسل قيمة الابتكار في أربعة بلدان رائدة</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14:paraId="33BB59DF" w14:textId="77777777" w:rsidR="001C50C5" w:rsidRPr="001C50C5" w:rsidRDefault="001C50C5" w:rsidP="00274F52">
            <w:r w:rsidRPr="001C50C5">
              <w:rPr>
                <w:rtl/>
              </w:rPr>
              <w:t>تسليم الخرائط بحلول منتصف عام 2018.</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2CBFEA71" w14:textId="77777777" w:rsidR="009C5E95" w:rsidRDefault="00FE556B" w:rsidP="00274F52">
            <w:pPr>
              <w:rPr>
                <w:rtl/>
              </w:rPr>
            </w:pPr>
            <w:r>
              <w:rPr>
                <w:rFonts w:hint="cs"/>
                <w:rtl/>
              </w:rPr>
              <w:t>تسليم</w:t>
            </w:r>
            <w:r w:rsidR="009C5E95">
              <w:rPr>
                <w:rFonts w:hint="cs"/>
                <w:rtl/>
              </w:rPr>
              <w:t xml:space="preserve"> </w:t>
            </w:r>
            <w:r w:rsidR="005B0324">
              <w:rPr>
                <w:rFonts w:hint="cs"/>
                <w:rtl/>
              </w:rPr>
              <w:t xml:space="preserve">تقرير </w:t>
            </w:r>
            <w:r w:rsidR="009C5E95">
              <w:rPr>
                <w:rtl/>
              </w:rPr>
              <w:t>خرائط جنوب أفريقيا في 29 يونيو 2018.</w:t>
            </w:r>
          </w:p>
          <w:p w14:paraId="5991B3D0" w14:textId="77777777" w:rsidR="009C5E95" w:rsidRDefault="009C5E95" w:rsidP="00274F52">
            <w:pPr>
              <w:rPr>
                <w:rtl/>
              </w:rPr>
            </w:pPr>
          </w:p>
          <w:p w14:paraId="45AC0655" w14:textId="77777777" w:rsidR="009C5E95" w:rsidRDefault="00FE556B" w:rsidP="00274F52">
            <w:pPr>
              <w:rPr>
                <w:rtl/>
              </w:rPr>
            </w:pPr>
            <w:r>
              <w:rPr>
                <w:rtl/>
              </w:rPr>
              <w:t>تسليم</w:t>
            </w:r>
            <w:r w:rsidR="009C5E95" w:rsidRPr="009C5E95">
              <w:rPr>
                <w:rtl/>
              </w:rPr>
              <w:t xml:space="preserve"> </w:t>
            </w:r>
            <w:r w:rsidR="005B0324" w:rsidRPr="005B0324">
              <w:rPr>
                <w:rtl/>
              </w:rPr>
              <w:t xml:space="preserve">تقرير </w:t>
            </w:r>
            <w:r w:rsidR="009C5E95" w:rsidRPr="009C5E95">
              <w:rPr>
                <w:rtl/>
              </w:rPr>
              <w:t xml:space="preserve">خرائط </w:t>
            </w:r>
            <w:r w:rsidR="009C5E95">
              <w:rPr>
                <w:rFonts w:hint="cs"/>
                <w:rtl/>
              </w:rPr>
              <w:t xml:space="preserve">شيلي </w:t>
            </w:r>
            <w:r w:rsidR="009C5E95">
              <w:rPr>
                <w:rtl/>
              </w:rPr>
              <w:t>في 2 يوليو 2018.</w:t>
            </w:r>
          </w:p>
          <w:p w14:paraId="737BC790" w14:textId="77777777" w:rsidR="009C5E95" w:rsidRDefault="009C5E95" w:rsidP="00274F52">
            <w:pPr>
              <w:rPr>
                <w:rtl/>
              </w:rPr>
            </w:pPr>
          </w:p>
          <w:p w14:paraId="6EA3D399" w14:textId="77777777" w:rsidR="009C5E95" w:rsidRDefault="00FE556B" w:rsidP="00274F52">
            <w:pPr>
              <w:rPr>
                <w:rtl/>
              </w:rPr>
            </w:pPr>
            <w:r>
              <w:rPr>
                <w:rtl/>
              </w:rPr>
              <w:t>تسليم</w:t>
            </w:r>
            <w:r w:rsidR="005B0324" w:rsidRPr="005B0324">
              <w:rPr>
                <w:rtl/>
              </w:rPr>
              <w:t xml:space="preserve"> تقرير خرائط </w:t>
            </w:r>
            <w:r w:rsidR="009C5E95">
              <w:rPr>
                <w:rtl/>
              </w:rPr>
              <w:t>إندونيسيا في 30 يونيو 2018.</w:t>
            </w:r>
          </w:p>
          <w:p w14:paraId="1DF99131" w14:textId="77777777" w:rsidR="009C5E95" w:rsidRDefault="009C5E95" w:rsidP="00274F52">
            <w:pPr>
              <w:rPr>
                <w:rtl/>
              </w:rPr>
            </w:pPr>
          </w:p>
          <w:p w14:paraId="0A43BAFA" w14:textId="77777777" w:rsidR="001C50C5" w:rsidRPr="001C50C5" w:rsidRDefault="00FE556B" w:rsidP="00274F52">
            <w:r>
              <w:rPr>
                <w:rtl/>
              </w:rPr>
              <w:t>تسليم</w:t>
            </w:r>
            <w:r w:rsidR="005B0324" w:rsidRPr="005B0324">
              <w:rPr>
                <w:rtl/>
              </w:rPr>
              <w:t xml:space="preserve"> تقرير خرائط </w:t>
            </w:r>
            <w:r w:rsidR="009C5E95">
              <w:rPr>
                <w:rtl/>
              </w:rPr>
              <w:t>رواندا في 1 يوليو 2018.</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45EC8BAF" w14:textId="77777777" w:rsidR="001C50C5" w:rsidRPr="001C50C5" w:rsidRDefault="001C50C5" w:rsidP="00274F52">
            <w:r w:rsidRPr="001C50C5">
              <w:rPr>
                <w:rtl/>
              </w:rPr>
              <w:t>****</w:t>
            </w:r>
          </w:p>
        </w:tc>
      </w:tr>
      <w:tr w:rsidR="001C50C5" w:rsidRPr="001C50C5" w14:paraId="6159D7F2" w14:textId="77777777" w:rsidTr="00274F52">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14:paraId="03C09AF3" w14:textId="77777777" w:rsidR="001C50C5" w:rsidRPr="001C50C5" w:rsidRDefault="001C50C5" w:rsidP="00274F52"/>
          <w:p w14:paraId="0F051B5F" w14:textId="77777777" w:rsidR="001C50C5" w:rsidRPr="001C50C5" w:rsidRDefault="00231E5F" w:rsidP="00274F52">
            <w:r>
              <w:rPr>
                <w:rFonts w:hint="cs"/>
                <w:rtl/>
              </w:rPr>
              <w:t xml:space="preserve">3. </w:t>
            </w:r>
            <w:r w:rsidR="001C50C5" w:rsidRPr="001C50C5">
              <w:rPr>
                <w:rtl/>
              </w:rPr>
              <w:t>وضع خطة تدريبية وفقا لنتائج تقييم الاحتياجات التدريبية</w:t>
            </w:r>
          </w:p>
          <w:p w14:paraId="51F7BCBD" w14:textId="77777777" w:rsidR="001C50C5" w:rsidRPr="001C50C5" w:rsidRDefault="001C50C5" w:rsidP="00274F52"/>
        </w:tc>
        <w:tc>
          <w:tcPr>
            <w:tcW w:w="2694" w:type="dxa"/>
            <w:tcBorders>
              <w:top w:val="single" w:sz="2" w:space="0" w:color="000000"/>
              <w:left w:val="single" w:sz="6" w:space="0" w:color="000000"/>
              <w:bottom w:val="single" w:sz="4" w:space="0" w:color="auto"/>
              <w:right w:val="single" w:sz="2" w:space="0" w:color="000000"/>
            </w:tcBorders>
            <w:shd w:val="clear" w:color="auto" w:fill="auto"/>
          </w:tcPr>
          <w:p w14:paraId="28108577" w14:textId="77777777" w:rsidR="001C50C5" w:rsidRPr="001C50C5" w:rsidRDefault="001C50C5" w:rsidP="00274F52"/>
          <w:p w14:paraId="1CDCE1CD" w14:textId="77777777" w:rsidR="001C50C5" w:rsidRPr="001C50C5" w:rsidRDefault="00FE556B" w:rsidP="00274F52">
            <w:r>
              <w:rPr>
                <w:rFonts w:hint="cs"/>
                <w:rtl/>
              </w:rPr>
              <w:t>تسليم</w:t>
            </w:r>
            <w:r w:rsidR="001C50C5" w:rsidRPr="001C50C5">
              <w:rPr>
                <w:rtl/>
              </w:rPr>
              <w:t xml:space="preserve"> الخطة التدريبية بحلول نهاية عام 2018.</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60CF3875" w14:textId="77777777" w:rsidR="001C50C5" w:rsidRPr="001C50C5" w:rsidRDefault="001C50C5" w:rsidP="00274F52"/>
          <w:p w14:paraId="08B5C92F" w14:textId="77777777" w:rsidR="00723314" w:rsidRDefault="00723314" w:rsidP="00274F52">
            <w:pPr>
              <w:rPr>
                <w:rtl/>
              </w:rPr>
            </w:pPr>
            <w:r>
              <w:rPr>
                <w:rtl/>
              </w:rPr>
              <w:t>بدأ الخبراء القطريون في تقييم ا</w:t>
            </w:r>
            <w:r>
              <w:rPr>
                <w:rFonts w:hint="cs"/>
                <w:rtl/>
              </w:rPr>
              <w:t>لا</w:t>
            </w:r>
            <w:r>
              <w:rPr>
                <w:rtl/>
              </w:rPr>
              <w:t>حتياجات التدريب</w:t>
            </w:r>
            <w:r>
              <w:rPr>
                <w:rFonts w:hint="cs"/>
                <w:rtl/>
              </w:rPr>
              <w:t>ية</w:t>
            </w:r>
            <w:r>
              <w:rPr>
                <w:rtl/>
              </w:rPr>
              <w:t xml:space="preserve"> في يوليو 2018.</w:t>
            </w:r>
          </w:p>
          <w:p w14:paraId="40F3BA09" w14:textId="77777777" w:rsidR="00723314" w:rsidRPr="00723314" w:rsidRDefault="00723314" w:rsidP="00274F52">
            <w:pPr>
              <w:rPr>
                <w:sz w:val="20"/>
                <w:szCs w:val="20"/>
                <w:rtl/>
              </w:rPr>
            </w:pPr>
          </w:p>
          <w:p w14:paraId="6134BA51" w14:textId="77777777" w:rsidR="001C50C5" w:rsidRPr="001C50C5" w:rsidRDefault="00723314" w:rsidP="00274F52">
            <w:r>
              <w:rPr>
                <w:rtl/>
              </w:rPr>
              <w:t xml:space="preserve">ومن المتوقع </w:t>
            </w:r>
            <w:r w:rsidR="00FE556B">
              <w:rPr>
                <w:rFonts w:hint="cs"/>
                <w:rtl/>
              </w:rPr>
              <w:t>تسليم</w:t>
            </w:r>
            <w:r>
              <w:rPr>
                <w:rtl/>
              </w:rPr>
              <w:t xml:space="preserve"> تقارير </w:t>
            </w:r>
            <w:r>
              <w:rPr>
                <w:rFonts w:hint="cs"/>
                <w:rtl/>
              </w:rPr>
              <w:t>تقييم الاحتياجات التدريبية</w:t>
            </w:r>
            <w:r>
              <w:rPr>
                <w:rtl/>
              </w:rPr>
              <w:t xml:space="preserve"> في نهاية أكتوبر 2018. ومن المتوقع أن </w:t>
            </w:r>
            <w:r>
              <w:rPr>
                <w:rFonts w:hint="cs"/>
                <w:rtl/>
              </w:rPr>
              <w:t>تُقدم</w:t>
            </w:r>
            <w:r>
              <w:rPr>
                <w:rtl/>
              </w:rPr>
              <w:t xml:space="preserve"> </w:t>
            </w:r>
            <w:r>
              <w:rPr>
                <w:rFonts w:hint="cs"/>
                <w:rtl/>
              </w:rPr>
              <w:t>ال</w:t>
            </w:r>
            <w:r>
              <w:rPr>
                <w:rtl/>
              </w:rPr>
              <w:t>خطط التدريب</w:t>
            </w:r>
            <w:r>
              <w:rPr>
                <w:rFonts w:hint="cs"/>
                <w:rtl/>
              </w:rPr>
              <w:t>ية</w:t>
            </w:r>
            <w:r>
              <w:rPr>
                <w:rtl/>
              </w:rPr>
              <w:t xml:space="preserve"> </w:t>
            </w:r>
            <w:r w:rsidR="00254537">
              <w:rPr>
                <w:rtl/>
              </w:rPr>
              <w:t>بحلول نهاية</w:t>
            </w:r>
            <w:r>
              <w:rPr>
                <w:rFonts w:hint="cs"/>
                <w:rtl/>
              </w:rPr>
              <w:t xml:space="preserve"> 2018.</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3EDCA778" w14:textId="77777777" w:rsidR="001C50C5" w:rsidRPr="001C50C5" w:rsidRDefault="001C50C5" w:rsidP="00274F52"/>
          <w:p w14:paraId="32116B9B" w14:textId="77777777" w:rsidR="001C50C5" w:rsidRPr="001C50C5" w:rsidRDefault="001C50C5" w:rsidP="00274F52">
            <w:r w:rsidRPr="001C50C5">
              <w:rPr>
                <w:rtl/>
              </w:rPr>
              <w:t>**</w:t>
            </w:r>
          </w:p>
        </w:tc>
      </w:tr>
      <w:tr w:rsidR="001C50C5" w:rsidRPr="001C50C5" w14:paraId="5445F090" w14:textId="77777777" w:rsidTr="00274F52">
        <w:trPr>
          <w:trHeight w:val="509"/>
        </w:trPr>
        <w:tc>
          <w:tcPr>
            <w:tcW w:w="2410" w:type="dxa"/>
            <w:tcBorders>
              <w:top w:val="single" w:sz="4" w:space="0" w:color="auto"/>
              <w:left w:val="single" w:sz="2" w:space="0" w:color="000000"/>
              <w:bottom w:val="single" w:sz="2" w:space="0" w:color="000000"/>
              <w:right w:val="single" w:sz="6" w:space="0" w:color="000000"/>
            </w:tcBorders>
            <w:shd w:val="clear" w:color="auto" w:fill="auto"/>
          </w:tcPr>
          <w:p w14:paraId="4EBE596C" w14:textId="77777777" w:rsidR="001C50C5" w:rsidRPr="001C50C5" w:rsidRDefault="001C50C5" w:rsidP="00274F52"/>
          <w:p w14:paraId="77795D65" w14:textId="77777777" w:rsidR="001C50C5" w:rsidRPr="001C50C5" w:rsidRDefault="00254537" w:rsidP="00274F52">
            <w:r>
              <w:rPr>
                <w:rFonts w:hint="cs"/>
                <w:rtl/>
              </w:rPr>
              <w:t xml:space="preserve">4. </w:t>
            </w:r>
            <w:r w:rsidRPr="00254537">
              <w:rPr>
                <w:rtl/>
              </w:rPr>
              <w:t xml:space="preserve">تنفيذ </w:t>
            </w:r>
            <w:r>
              <w:rPr>
                <w:rFonts w:hint="cs"/>
                <w:rtl/>
              </w:rPr>
              <w:t>ال</w:t>
            </w:r>
            <w:r w:rsidRPr="00254537">
              <w:rPr>
                <w:rtl/>
              </w:rPr>
              <w:t>أنشطة التدريب</w:t>
            </w:r>
            <w:r>
              <w:rPr>
                <w:rFonts w:hint="cs"/>
                <w:rtl/>
              </w:rPr>
              <w:t>ية</w:t>
            </w:r>
            <w:r w:rsidRPr="00254537">
              <w:rPr>
                <w:rtl/>
              </w:rPr>
              <w:t xml:space="preserve"> وفقا ل</w:t>
            </w:r>
            <w:r>
              <w:rPr>
                <w:rFonts w:hint="cs"/>
                <w:rtl/>
              </w:rPr>
              <w:t>ل</w:t>
            </w:r>
            <w:r w:rsidRPr="00254537">
              <w:rPr>
                <w:rtl/>
              </w:rPr>
              <w:t>خطة التدريب</w:t>
            </w:r>
            <w:r>
              <w:rPr>
                <w:rFonts w:hint="cs"/>
                <w:rtl/>
              </w:rPr>
              <w:t>ية</w:t>
            </w:r>
          </w:p>
        </w:tc>
        <w:tc>
          <w:tcPr>
            <w:tcW w:w="2694" w:type="dxa"/>
            <w:tcBorders>
              <w:top w:val="single" w:sz="4" w:space="0" w:color="auto"/>
              <w:left w:val="single" w:sz="6" w:space="0" w:color="000000"/>
              <w:bottom w:val="single" w:sz="6" w:space="0" w:color="000000"/>
              <w:right w:val="single" w:sz="2" w:space="0" w:color="000000"/>
            </w:tcBorders>
            <w:shd w:val="clear" w:color="auto" w:fill="auto"/>
          </w:tcPr>
          <w:p w14:paraId="0600F1BE" w14:textId="77777777" w:rsidR="001C50C5" w:rsidRPr="001C50C5" w:rsidRDefault="001C50C5" w:rsidP="00274F52"/>
          <w:p w14:paraId="6D46B7D9" w14:textId="77777777" w:rsidR="001C50C5" w:rsidRPr="001C50C5" w:rsidRDefault="001C50C5" w:rsidP="00274F52">
            <w:r w:rsidRPr="001C50C5">
              <w:rPr>
                <w:rtl/>
              </w:rPr>
              <w:t>الانتهاء من التدريب بحلول نهاية عام 2019.</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4D07F804" w14:textId="77777777" w:rsidR="001C50C5" w:rsidRPr="001C50C5" w:rsidRDefault="001C50C5" w:rsidP="00274F52"/>
          <w:p w14:paraId="45C298C7" w14:textId="77777777" w:rsidR="001C50C5" w:rsidRPr="001C50C5" w:rsidRDefault="00254537" w:rsidP="00274F52">
            <w:r>
              <w:rPr>
                <w:rFonts w:hint="cs"/>
                <w:rtl/>
              </w:rPr>
              <w:t>غير مُتاح</w:t>
            </w:r>
            <w:r w:rsidRPr="00254537">
              <w:rPr>
                <w:rtl/>
              </w:rPr>
              <w:t xml:space="preserve"> </w:t>
            </w:r>
            <w:r>
              <w:rPr>
                <w:rFonts w:hint="cs"/>
                <w:rtl/>
              </w:rPr>
              <w:t>(</w:t>
            </w:r>
            <w:r w:rsidRPr="00254537">
              <w:rPr>
                <w:rtl/>
              </w:rPr>
              <w:t xml:space="preserve">ستستند </w:t>
            </w:r>
            <w:r>
              <w:rPr>
                <w:rFonts w:hint="cs"/>
                <w:rtl/>
              </w:rPr>
              <w:t>ال</w:t>
            </w:r>
            <w:r w:rsidRPr="00254537">
              <w:rPr>
                <w:rtl/>
              </w:rPr>
              <w:t>أنشطة التدريب</w:t>
            </w:r>
            <w:r>
              <w:rPr>
                <w:rFonts w:hint="cs"/>
                <w:rtl/>
              </w:rPr>
              <w:t>ية</w:t>
            </w:r>
            <w:r w:rsidRPr="00254537">
              <w:rPr>
                <w:rtl/>
              </w:rPr>
              <w:t xml:space="preserve"> على </w:t>
            </w:r>
            <w:r>
              <w:rPr>
                <w:rFonts w:hint="cs"/>
                <w:rtl/>
              </w:rPr>
              <w:t>ال</w:t>
            </w:r>
            <w:r w:rsidRPr="00254537">
              <w:rPr>
                <w:rtl/>
              </w:rPr>
              <w:t>خطط التدريب</w:t>
            </w:r>
            <w:r>
              <w:rPr>
                <w:rFonts w:hint="cs"/>
                <w:rtl/>
              </w:rPr>
              <w:t>ية</w:t>
            </w:r>
            <w:r w:rsidRPr="00254537">
              <w:rPr>
                <w:rtl/>
              </w:rPr>
              <w:t xml:space="preserve"> التي من المتوقع أن تكتمل بحلول نهاية عام 2018</w:t>
            </w:r>
            <w:r>
              <w:rPr>
                <w:rFonts w:hint="cs"/>
                <w:rtl/>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556BF6A3" w14:textId="77777777" w:rsidR="001C50C5" w:rsidRPr="001C50C5" w:rsidRDefault="001C50C5" w:rsidP="00274F52"/>
          <w:p w14:paraId="29E1BE15" w14:textId="77777777" w:rsidR="001C50C5" w:rsidRPr="004677FA" w:rsidRDefault="00FB0F04" w:rsidP="00274F52">
            <w:pPr>
              <w:rPr>
                <w:rtl/>
                <w:lang w:val="fr-FR" w:bidi="ar-MA"/>
              </w:rPr>
            </w:pPr>
            <w:r>
              <w:rPr>
                <w:rFonts w:hint="cs"/>
                <w:rtl/>
              </w:rPr>
              <w:t>لا تقييم</w:t>
            </w:r>
          </w:p>
        </w:tc>
      </w:tr>
      <w:tr w:rsidR="001C50C5" w:rsidRPr="001C50C5" w14:paraId="2DEB307F" w14:textId="77777777" w:rsidTr="00274F52">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14:paraId="1A2AA25A" w14:textId="77777777" w:rsidR="001C50C5" w:rsidRPr="001C50C5" w:rsidRDefault="001C50C5" w:rsidP="00274F52"/>
          <w:p w14:paraId="70A30898" w14:textId="77777777" w:rsidR="001C50C5" w:rsidRPr="001C50C5" w:rsidRDefault="00FE556B" w:rsidP="00274F52">
            <w:r>
              <w:rPr>
                <w:rFonts w:hint="cs"/>
                <w:rtl/>
              </w:rPr>
              <w:t xml:space="preserve">5. </w:t>
            </w:r>
            <w:r w:rsidRPr="00FE556B">
              <w:rPr>
                <w:rtl/>
              </w:rPr>
              <w:t xml:space="preserve">تقييم </w:t>
            </w:r>
            <w:r>
              <w:rPr>
                <w:rtl/>
              </w:rPr>
              <w:t>وتنقيح المنهجية ومجموعة الأدوات</w:t>
            </w:r>
            <w:r w:rsidRPr="00FE556B">
              <w:rPr>
                <w:rtl/>
              </w:rPr>
              <w:t>*</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14:paraId="398DAE5F" w14:textId="77777777" w:rsidR="001C50C5" w:rsidRPr="001C50C5" w:rsidRDefault="001C50C5" w:rsidP="00274F52"/>
          <w:p w14:paraId="0B6755CC" w14:textId="77777777" w:rsidR="001C50C5" w:rsidRPr="001C50C5" w:rsidRDefault="00FE556B" w:rsidP="00274F52">
            <w:r>
              <w:rPr>
                <w:rFonts w:hint="cs"/>
                <w:rtl/>
              </w:rPr>
              <w:t>تسليم</w:t>
            </w:r>
            <w:r w:rsidR="001C50C5" w:rsidRPr="001C50C5">
              <w:rPr>
                <w:rtl/>
              </w:rPr>
              <w:t xml:space="preserve"> المنهجية ومجموعة الأدوات المنقحة بحلول نهاية الربع الأول من عام 2020.</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16531A13" w14:textId="77777777" w:rsidR="001C50C5" w:rsidRPr="001C50C5" w:rsidRDefault="001C50C5" w:rsidP="00274F52"/>
          <w:p w14:paraId="0D1C0FC4" w14:textId="77777777" w:rsidR="001C50C5" w:rsidRPr="001C50C5" w:rsidRDefault="001C50C5" w:rsidP="00274F52">
            <w:r w:rsidRPr="001C50C5">
              <w:rPr>
                <w:rtl/>
              </w:rPr>
              <w:t>غير متاح</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089582E9" w14:textId="77777777" w:rsidR="001C50C5" w:rsidRPr="001C50C5" w:rsidRDefault="001C50C5" w:rsidP="00274F52"/>
          <w:p w14:paraId="6ACBDAAA" w14:textId="77777777" w:rsidR="004677FA" w:rsidRDefault="004677FA" w:rsidP="00274F52"/>
          <w:p w14:paraId="2990AA8A" w14:textId="77777777" w:rsidR="001C50C5" w:rsidRPr="001C50C5" w:rsidRDefault="00FB0F04" w:rsidP="00274F52">
            <w:r>
              <w:rPr>
                <w:rtl/>
              </w:rPr>
              <w:t>لا تقييم</w:t>
            </w:r>
          </w:p>
        </w:tc>
      </w:tr>
    </w:tbl>
    <w:p w14:paraId="3170D38E" w14:textId="77777777" w:rsidR="001C50C5" w:rsidRPr="001C50C5" w:rsidRDefault="001C50C5" w:rsidP="001C50C5"/>
    <w:p w14:paraId="5070B086" w14:textId="77777777" w:rsidR="001C50C5" w:rsidRPr="001C50C5" w:rsidRDefault="001C50C5" w:rsidP="001C50C5"/>
    <w:tbl>
      <w:tblP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1C50C5" w:rsidRPr="001C50C5" w14:paraId="4AE731EA" w14:textId="77777777" w:rsidTr="00E36706">
        <w:trPr>
          <w:trHeight w:val="616"/>
        </w:trPr>
        <w:tc>
          <w:tcPr>
            <w:tcW w:w="2410" w:type="dxa"/>
            <w:shd w:val="clear" w:color="auto" w:fill="auto"/>
          </w:tcPr>
          <w:p w14:paraId="0E30D887" w14:textId="77777777" w:rsidR="001C50C5" w:rsidRPr="000F5699" w:rsidRDefault="001C50C5" w:rsidP="001C50C5">
            <w:pPr>
              <w:rPr>
                <w:b/>
                <w:u w:val="single"/>
              </w:rPr>
            </w:pPr>
            <w:r w:rsidRPr="000F5699">
              <w:rPr>
                <w:b/>
                <w:u w:val="single"/>
                <w:rtl/>
              </w:rPr>
              <w:t>أهداف المشروع</w:t>
            </w:r>
          </w:p>
        </w:tc>
        <w:tc>
          <w:tcPr>
            <w:tcW w:w="2694" w:type="dxa"/>
            <w:shd w:val="clear" w:color="auto" w:fill="auto"/>
          </w:tcPr>
          <w:p w14:paraId="02EF7057" w14:textId="77777777" w:rsidR="001C50C5" w:rsidRPr="000F5699" w:rsidRDefault="00C5203B" w:rsidP="001C50C5">
            <w:pPr>
              <w:rPr>
                <w:b/>
                <w:u w:val="single"/>
              </w:rPr>
            </w:pPr>
            <w:r w:rsidRPr="00C5203B">
              <w:rPr>
                <w:b/>
                <w:u w:val="single"/>
                <w:rtl/>
              </w:rPr>
              <w:t>مؤشرات النجاح في تحقيق أهداف المشروع (مؤشرات النتائج)</w:t>
            </w:r>
          </w:p>
          <w:p w14:paraId="36B55D0C" w14:textId="77777777" w:rsidR="001C50C5" w:rsidRPr="000F5699" w:rsidRDefault="001C50C5" w:rsidP="001C50C5">
            <w:pPr>
              <w:rPr>
                <w:b/>
              </w:rPr>
            </w:pPr>
          </w:p>
        </w:tc>
        <w:tc>
          <w:tcPr>
            <w:tcW w:w="3402" w:type="dxa"/>
            <w:shd w:val="clear" w:color="auto" w:fill="auto"/>
          </w:tcPr>
          <w:p w14:paraId="66BF6BFA" w14:textId="77777777" w:rsidR="001C50C5" w:rsidRPr="000F5699" w:rsidRDefault="001C50C5" w:rsidP="001C50C5">
            <w:pPr>
              <w:rPr>
                <w:b/>
                <w:u w:val="single"/>
              </w:rPr>
            </w:pPr>
            <w:r w:rsidRPr="000F5699">
              <w:rPr>
                <w:b/>
                <w:u w:val="single"/>
                <w:rtl/>
              </w:rPr>
              <w:t>بيانات الأداء</w:t>
            </w:r>
          </w:p>
        </w:tc>
        <w:tc>
          <w:tcPr>
            <w:tcW w:w="850" w:type="dxa"/>
            <w:shd w:val="clear" w:color="auto" w:fill="auto"/>
          </w:tcPr>
          <w:p w14:paraId="589E45C3" w14:textId="77777777" w:rsidR="001C50C5" w:rsidRPr="000F5699" w:rsidRDefault="00274F52" w:rsidP="001C50C5">
            <w:pPr>
              <w:keepNext/>
              <w:spacing w:after="240" w:line="360" w:lineRule="exact"/>
              <w:outlineLvl w:val="2"/>
              <w:rPr>
                <w:b/>
                <w:u w:val="single"/>
                <w:lang w:bidi="ar-EG"/>
              </w:rPr>
            </w:pPr>
            <w:r w:rsidRPr="000F5699">
              <w:rPr>
                <w:b/>
                <w:u w:val="single"/>
                <w:rtl/>
                <w:lang w:bidi="ar-EG"/>
              </w:rPr>
              <w:t>نظام إشارات السير</w:t>
            </w:r>
          </w:p>
        </w:tc>
      </w:tr>
      <w:tr w:rsidR="001C50C5" w:rsidRPr="001C50C5" w14:paraId="25BB265F" w14:textId="77777777" w:rsidTr="00E36706">
        <w:trPr>
          <w:trHeight w:val="509"/>
        </w:trPr>
        <w:tc>
          <w:tcPr>
            <w:tcW w:w="2410" w:type="dxa"/>
            <w:shd w:val="clear" w:color="auto" w:fill="auto"/>
          </w:tcPr>
          <w:p w14:paraId="2272C350" w14:textId="77777777" w:rsidR="001C50C5" w:rsidRPr="001C50C5" w:rsidRDefault="001C50C5" w:rsidP="001C50C5"/>
          <w:p w14:paraId="27BB9DB8" w14:textId="77777777" w:rsidR="001C50C5" w:rsidRPr="001C50C5" w:rsidRDefault="001C50C5" w:rsidP="001C50C5">
            <w:r w:rsidRPr="001C50C5">
              <w:rPr>
                <w:rtl/>
              </w:rPr>
              <w:t>وضع إطار لزيادة الفعالية في استهداف أنشطة تكوين الكفاءات في مجال نقل التكنولوجيا.</w:t>
            </w:r>
          </w:p>
        </w:tc>
        <w:tc>
          <w:tcPr>
            <w:tcW w:w="2694" w:type="dxa"/>
            <w:shd w:val="clear" w:color="auto" w:fill="auto"/>
          </w:tcPr>
          <w:p w14:paraId="639E6486" w14:textId="77777777" w:rsidR="001C50C5" w:rsidRPr="001C50C5" w:rsidRDefault="001C50C5" w:rsidP="001C50C5"/>
          <w:p w14:paraId="4E8349DC" w14:textId="77777777" w:rsidR="001C50C5" w:rsidRPr="001C50C5" w:rsidRDefault="001C50C5" w:rsidP="001C50C5">
            <w:r w:rsidRPr="001C50C5">
              <w:rPr>
                <w:rtl/>
              </w:rPr>
              <w:t>إشارة المشاركين في الدراسة الاستقصائية إلى أن تكوين الكفاءات يتماشى مع أولوياتهم واحتياجاتهم (الهدف: 60 في المائة)</w:t>
            </w:r>
          </w:p>
          <w:p w14:paraId="1DB56D51" w14:textId="77777777" w:rsidR="001C50C5" w:rsidRPr="001C50C5" w:rsidRDefault="001C50C5" w:rsidP="001C50C5"/>
        </w:tc>
        <w:tc>
          <w:tcPr>
            <w:tcW w:w="3402" w:type="dxa"/>
            <w:shd w:val="clear" w:color="auto" w:fill="auto"/>
          </w:tcPr>
          <w:p w14:paraId="542F8195" w14:textId="77777777" w:rsidR="001C50C5" w:rsidRPr="001C50C5" w:rsidRDefault="001C50C5" w:rsidP="001C50C5"/>
          <w:p w14:paraId="3D8B2412" w14:textId="77777777" w:rsidR="001C50C5" w:rsidRPr="001C50C5" w:rsidRDefault="00FB0F04" w:rsidP="001C50C5">
            <w:r>
              <w:rPr>
                <w:rtl/>
              </w:rPr>
              <w:t>لا تقييم</w:t>
            </w:r>
          </w:p>
        </w:tc>
        <w:tc>
          <w:tcPr>
            <w:tcW w:w="850" w:type="dxa"/>
            <w:shd w:val="clear" w:color="auto" w:fill="auto"/>
          </w:tcPr>
          <w:p w14:paraId="1DF39272" w14:textId="77777777" w:rsidR="001C50C5" w:rsidRPr="001C50C5" w:rsidRDefault="001C50C5" w:rsidP="001C50C5"/>
          <w:p w14:paraId="2445D2F7" w14:textId="77777777" w:rsidR="001C50C5" w:rsidRPr="001C50C5" w:rsidRDefault="00FB0F04" w:rsidP="001C50C5">
            <w:r>
              <w:rPr>
                <w:rtl/>
              </w:rPr>
              <w:t>لا تقييم</w:t>
            </w:r>
          </w:p>
        </w:tc>
      </w:tr>
      <w:tr w:rsidR="001C50C5" w:rsidRPr="001C50C5" w14:paraId="66708BC5" w14:textId="77777777" w:rsidTr="00E36706">
        <w:trPr>
          <w:trHeight w:val="509"/>
        </w:trPr>
        <w:tc>
          <w:tcPr>
            <w:tcW w:w="2410" w:type="dxa"/>
            <w:shd w:val="clear" w:color="auto" w:fill="auto"/>
          </w:tcPr>
          <w:p w14:paraId="0A500E36" w14:textId="30F11115" w:rsidR="001C50C5" w:rsidRPr="001C50C5" w:rsidRDefault="001C50C5" w:rsidP="004B7BA8">
            <w:r w:rsidRPr="001C50C5">
              <w:rPr>
                <w:rtl/>
              </w:rPr>
              <w:t>واستحداث الكفاءات اللازمة لإدارة الملكية الفكرية ونقل التكنولوجيا لدى الفاعلين الرئيسيين في فئات ممولي الملكية الفكرية ومطوريها ومديريها ومستخدميها؛</w:t>
            </w:r>
          </w:p>
        </w:tc>
        <w:tc>
          <w:tcPr>
            <w:tcW w:w="2694" w:type="dxa"/>
            <w:shd w:val="clear" w:color="auto" w:fill="auto"/>
          </w:tcPr>
          <w:p w14:paraId="2D86A0AB" w14:textId="77777777" w:rsidR="001C50C5" w:rsidRPr="001C50C5" w:rsidRDefault="001C50C5" w:rsidP="001C50C5">
            <w:r w:rsidRPr="001C50C5">
              <w:rPr>
                <w:rtl/>
              </w:rPr>
              <w:t>اعتبار المشاركين في الدراسة الاستقصائية أن معارفهم ومهاراتهم في مجالي إدارة الملكية الفكرية ونقل التكنولوجيا قد ازدادت (الهدف: 60 في المائة)</w:t>
            </w:r>
          </w:p>
        </w:tc>
        <w:tc>
          <w:tcPr>
            <w:tcW w:w="3402" w:type="dxa"/>
            <w:shd w:val="clear" w:color="auto" w:fill="auto"/>
          </w:tcPr>
          <w:p w14:paraId="2D85AB9D" w14:textId="77777777" w:rsidR="001C50C5" w:rsidRPr="001C50C5" w:rsidRDefault="00FB0F04" w:rsidP="001C50C5">
            <w:r>
              <w:rPr>
                <w:rtl/>
              </w:rPr>
              <w:t>لا تقييم</w:t>
            </w:r>
          </w:p>
        </w:tc>
        <w:tc>
          <w:tcPr>
            <w:tcW w:w="850" w:type="dxa"/>
            <w:shd w:val="clear" w:color="auto" w:fill="auto"/>
          </w:tcPr>
          <w:p w14:paraId="5F088F5B" w14:textId="77777777" w:rsidR="001C50C5" w:rsidRPr="001C50C5" w:rsidRDefault="00FB0F04" w:rsidP="001C50C5">
            <w:r>
              <w:rPr>
                <w:rtl/>
              </w:rPr>
              <w:t>لا تقييم</w:t>
            </w:r>
          </w:p>
        </w:tc>
      </w:tr>
    </w:tbl>
    <w:p w14:paraId="7FA515C8" w14:textId="77777777" w:rsidR="001C50C5" w:rsidRPr="001C50C5" w:rsidRDefault="009E6826" w:rsidP="009E6826">
      <w:pPr>
        <w:pStyle w:val="Endofdocument-Annex"/>
      </w:pPr>
      <w:r>
        <w:rPr>
          <w:rFonts w:hint="cs"/>
          <w:rtl/>
        </w:rPr>
        <w:t>[يلي ذلك المرفق الثاني]</w:t>
      </w:r>
    </w:p>
    <w:p w14:paraId="7B41A685" w14:textId="77777777" w:rsidR="001C50C5" w:rsidRPr="001C50C5" w:rsidRDefault="001C50C5" w:rsidP="001C50C5">
      <w:pPr>
        <w:rPr>
          <w:b/>
          <w:bCs/>
          <w:iCs/>
        </w:rPr>
        <w:sectPr w:rsidR="001C50C5" w:rsidRPr="001C50C5" w:rsidSect="00E36706">
          <w:headerReference w:type="default" r:id="rId12"/>
          <w:headerReference w:type="first" r:id="rId13"/>
          <w:pgSz w:w="11907" w:h="16840" w:code="9"/>
          <w:pgMar w:top="992" w:right="1418" w:bottom="1440" w:left="1418" w:header="510" w:footer="1021" w:gutter="0"/>
          <w:pgNumType w:start="1"/>
          <w:cols w:space="720"/>
          <w:titlePg/>
          <w:docGrid w:linePitch="299"/>
        </w:sectPr>
      </w:pP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C50C5" w:rsidRPr="001C50C5" w14:paraId="6E8DAE34" w14:textId="77777777" w:rsidTr="00E36706">
        <w:trPr>
          <w:trHeight w:val="432"/>
        </w:trPr>
        <w:tc>
          <w:tcPr>
            <w:tcW w:w="9288" w:type="dxa"/>
            <w:gridSpan w:val="2"/>
            <w:shd w:val="clear" w:color="auto" w:fill="auto"/>
            <w:vAlign w:val="center"/>
          </w:tcPr>
          <w:p w14:paraId="209E28BD" w14:textId="77777777" w:rsidR="001C50C5" w:rsidRPr="00F36FFC" w:rsidRDefault="00FB6011" w:rsidP="001C50C5">
            <w:pPr>
              <w:rPr>
                <w:b/>
                <w:i/>
                <w:sz w:val="40"/>
                <w:szCs w:val="40"/>
              </w:rPr>
            </w:pPr>
            <w:r w:rsidRPr="00F36FFC">
              <w:rPr>
                <w:rFonts w:hint="cs"/>
                <w:b/>
                <w:i/>
                <w:sz w:val="40"/>
                <w:szCs w:val="40"/>
                <w:rtl/>
              </w:rPr>
              <w:t>ملخص المشروع</w:t>
            </w:r>
          </w:p>
        </w:tc>
      </w:tr>
      <w:tr w:rsidR="001C50C5" w:rsidRPr="001C50C5" w14:paraId="647130CF" w14:textId="77777777" w:rsidTr="00E36706">
        <w:trPr>
          <w:trHeight w:val="496"/>
        </w:trPr>
        <w:tc>
          <w:tcPr>
            <w:tcW w:w="2376" w:type="dxa"/>
            <w:shd w:val="clear" w:color="auto" w:fill="auto"/>
          </w:tcPr>
          <w:p w14:paraId="4C60EF09" w14:textId="77777777" w:rsidR="001C50C5" w:rsidRPr="00F36FFC" w:rsidRDefault="001C50C5" w:rsidP="001C50C5">
            <w:pPr>
              <w:rPr>
                <w:b/>
                <w:u w:val="single"/>
              </w:rPr>
            </w:pPr>
            <w:r w:rsidRPr="00F36FFC">
              <w:rPr>
                <w:b/>
                <w:u w:val="single"/>
                <w:rtl/>
              </w:rPr>
              <w:t>رمز المشروع</w:t>
            </w:r>
          </w:p>
        </w:tc>
        <w:tc>
          <w:tcPr>
            <w:tcW w:w="6912" w:type="dxa"/>
            <w:shd w:val="clear" w:color="auto" w:fill="auto"/>
            <w:vAlign w:val="center"/>
          </w:tcPr>
          <w:p w14:paraId="3DBF06B5" w14:textId="77777777" w:rsidR="001C50C5" w:rsidRPr="001C50C5" w:rsidRDefault="001C50C5" w:rsidP="001C50C5">
            <w:pPr>
              <w:rPr>
                <w:i/>
              </w:rPr>
            </w:pPr>
            <w:r w:rsidRPr="001C50C5">
              <w:rPr>
                <w:i/>
              </w:rPr>
              <w:t>DA_16_20_03</w:t>
            </w:r>
          </w:p>
        </w:tc>
      </w:tr>
      <w:tr w:rsidR="001C50C5" w:rsidRPr="001C50C5" w14:paraId="55EB442D" w14:textId="77777777" w:rsidTr="00E36706">
        <w:trPr>
          <w:trHeight w:val="404"/>
        </w:trPr>
        <w:tc>
          <w:tcPr>
            <w:tcW w:w="2376" w:type="dxa"/>
            <w:shd w:val="clear" w:color="auto" w:fill="auto"/>
          </w:tcPr>
          <w:p w14:paraId="656A53FB" w14:textId="77777777" w:rsidR="001C50C5" w:rsidRPr="00F36FFC" w:rsidRDefault="00A9115C" w:rsidP="001C50C5">
            <w:pPr>
              <w:rPr>
                <w:b/>
                <w:u w:val="single"/>
              </w:rPr>
            </w:pPr>
            <w:r w:rsidRPr="00F36FFC">
              <w:rPr>
                <w:b/>
                <w:u w:val="single"/>
                <w:rtl/>
              </w:rPr>
              <w:t>العنوان</w:t>
            </w:r>
          </w:p>
          <w:p w14:paraId="3B24BBC5" w14:textId="77777777" w:rsidR="001C50C5" w:rsidRPr="00F36FFC" w:rsidRDefault="001C50C5" w:rsidP="001C50C5">
            <w:pPr>
              <w:rPr>
                <w:b/>
                <w:u w:val="single"/>
              </w:rPr>
            </w:pPr>
          </w:p>
        </w:tc>
        <w:tc>
          <w:tcPr>
            <w:tcW w:w="6912" w:type="dxa"/>
            <w:shd w:val="clear" w:color="auto" w:fill="auto"/>
            <w:vAlign w:val="center"/>
          </w:tcPr>
          <w:p w14:paraId="0B444A83" w14:textId="77777777" w:rsidR="001C50C5" w:rsidRPr="00C1342F" w:rsidRDefault="001C50C5" w:rsidP="001C50C5">
            <w:pPr>
              <w:rPr>
                <w:iCs/>
              </w:rPr>
            </w:pPr>
            <w:r w:rsidRPr="00C1342F">
              <w:rPr>
                <w:iCs/>
                <w:rtl/>
              </w:rPr>
              <w:t>استخدام المعلومات الموجودة في الملك العام لأغراض التنمية الاقتصادية</w:t>
            </w:r>
          </w:p>
        </w:tc>
      </w:tr>
      <w:tr w:rsidR="001C50C5" w:rsidRPr="001C50C5" w14:paraId="0D740638" w14:textId="77777777" w:rsidTr="00E36706">
        <w:tc>
          <w:tcPr>
            <w:tcW w:w="2376" w:type="dxa"/>
            <w:shd w:val="clear" w:color="auto" w:fill="auto"/>
          </w:tcPr>
          <w:p w14:paraId="3DA36237" w14:textId="77777777" w:rsidR="001C50C5" w:rsidRPr="00F36FFC" w:rsidRDefault="001C50C5" w:rsidP="001C50C5">
            <w:pPr>
              <w:rPr>
                <w:b/>
                <w:u w:val="single"/>
              </w:rPr>
            </w:pPr>
            <w:r w:rsidRPr="00F36FFC">
              <w:rPr>
                <w:b/>
                <w:u w:val="single"/>
                <w:rtl/>
              </w:rPr>
              <w:t>توصيات أجندة التنمية</w:t>
            </w:r>
          </w:p>
          <w:p w14:paraId="3FFBB916" w14:textId="77777777" w:rsidR="001C50C5" w:rsidRPr="00F36FFC" w:rsidRDefault="001C50C5" w:rsidP="001C50C5">
            <w:pPr>
              <w:rPr>
                <w:b/>
                <w:u w:val="single"/>
              </w:rPr>
            </w:pPr>
          </w:p>
        </w:tc>
        <w:tc>
          <w:tcPr>
            <w:tcW w:w="6912" w:type="dxa"/>
            <w:shd w:val="clear" w:color="auto" w:fill="auto"/>
          </w:tcPr>
          <w:p w14:paraId="36F86A6B" w14:textId="77777777" w:rsidR="001C50C5" w:rsidRPr="001C50C5" w:rsidRDefault="001C50C5" w:rsidP="001C50C5">
            <w:pPr>
              <w:rPr>
                <w:i/>
                <w:lang w:val="en"/>
              </w:rPr>
            </w:pPr>
          </w:p>
          <w:p w14:paraId="73175426" w14:textId="77777777" w:rsidR="001C50C5" w:rsidRPr="001C50C5" w:rsidRDefault="001C50C5" w:rsidP="001C50C5">
            <w:pPr>
              <w:rPr>
                <w:lang w:val="en"/>
              </w:rPr>
            </w:pPr>
            <w:r w:rsidRPr="00C94DA0">
              <w:rPr>
                <w:i/>
                <w:iCs/>
                <w:rtl/>
              </w:rPr>
              <w:t>التوصية</w:t>
            </w:r>
            <w:r w:rsidRPr="001C50C5">
              <w:rPr>
                <w:rtl/>
              </w:rPr>
              <w:t xml:space="preserve"> </w:t>
            </w:r>
            <w:r w:rsidRPr="00AE61FB">
              <w:rPr>
                <w:i/>
                <w:iCs/>
                <w:rtl/>
              </w:rPr>
              <w:t>16</w:t>
            </w:r>
            <w:r w:rsidRPr="001C50C5">
              <w:rPr>
                <w:rtl/>
              </w:rPr>
              <w:t>: أخذ حماية الملك العام بعين الاعتبار عند وضع القواعد والمعايير في سياق عمليات الويبو المعيارية، والتعمق في تحليل الآثار والعواقب والمنافع الناتجة عن ملك عام غزير ومفتوح.</w:t>
            </w:r>
          </w:p>
          <w:p w14:paraId="6104285E" w14:textId="77777777" w:rsidR="001C50C5" w:rsidRPr="001C50C5" w:rsidRDefault="001C50C5" w:rsidP="001C50C5">
            <w:r w:rsidRPr="00C94DA0">
              <w:rPr>
                <w:i/>
                <w:iCs/>
                <w:rtl/>
              </w:rPr>
              <w:t>التوصية 20</w:t>
            </w:r>
            <w:r w:rsidRPr="001C50C5">
              <w:rPr>
                <w:rtl/>
              </w:rPr>
              <w:t>: النهوض بأنشطة وضع القواعد والمعايير المرتبطة بالملكية الفكرية والداعمة لملك عام متين في الدول الأعضاء في الويبو، بما في ذلك إمكانية إعداد مبادئ توجيهية بإمكانها أن تساعد الدول الأعضاء المهتمة بالموضوع على تحديد المواد التي آلت إلى الملك العام وفقاً لأنظمتها القانونية.</w:t>
            </w:r>
          </w:p>
          <w:p w14:paraId="778D9402" w14:textId="77777777" w:rsidR="001C50C5" w:rsidRPr="001C50C5" w:rsidRDefault="001C50C5" w:rsidP="001C50C5">
            <w:pPr>
              <w:rPr>
                <w:i/>
              </w:rPr>
            </w:pPr>
          </w:p>
        </w:tc>
      </w:tr>
      <w:tr w:rsidR="001C50C5" w:rsidRPr="001C50C5" w14:paraId="6CF04ACB" w14:textId="77777777" w:rsidTr="00E36706">
        <w:tc>
          <w:tcPr>
            <w:tcW w:w="2376" w:type="dxa"/>
            <w:shd w:val="clear" w:color="auto" w:fill="auto"/>
          </w:tcPr>
          <w:p w14:paraId="371F3EA1" w14:textId="77777777" w:rsidR="001C50C5" w:rsidRPr="00F36FFC" w:rsidRDefault="001C50C5" w:rsidP="001C50C5">
            <w:pPr>
              <w:rPr>
                <w:b/>
                <w:u w:val="single"/>
              </w:rPr>
            </w:pPr>
            <w:r w:rsidRPr="00F36FFC">
              <w:rPr>
                <w:b/>
                <w:u w:val="single"/>
                <w:rtl/>
              </w:rPr>
              <w:t>ميزانية المشروع</w:t>
            </w:r>
          </w:p>
          <w:p w14:paraId="44B26760" w14:textId="77777777" w:rsidR="001C50C5" w:rsidRPr="00F36FFC" w:rsidRDefault="001C50C5" w:rsidP="001C50C5">
            <w:pPr>
              <w:rPr>
                <w:b/>
                <w:u w:val="single"/>
              </w:rPr>
            </w:pPr>
          </w:p>
        </w:tc>
        <w:tc>
          <w:tcPr>
            <w:tcW w:w="6912" w:type="dxa"/>
            <w:shd w:val="clear" w:color="auto" w:fill="auto"/>
          </w:tcPr>
          <w:p w14:paraId="0B34B342" w14:textId="77777777" w:rsidR="001C50C5" w:rsidRPr="001C50C5" w:rsidRDefault="001C50C5" w:rsidP="001C50C5"/>
          <w:p w14:paraId="7FCD953C" w14:textId="77777777" w:rsidR="001C50C5" w:rsidRPr="001C50C5" w:rsidRDefault="001C50C5" w:rsidP="008B4263">
            <w:r w:rsidRPr="001C50C5">
              <w:rPr>
                <w:rtl/>
              </w:rPr>
              <w:t xml:space="preserve">التكاليف غير المتعلقة بالموظفين: 000 300 فرنك سويسري (2016-2017) </w:t>
            </w:r>
            <w:r w:rsidR="009514F0" w:rsidRPr="001C50C5">
              <w:rPr>
                <w:rFonts w:hint="cs"/>
                <w:rtl/>
              </w:rPr>
              <w:t xml:space="preserve">و000 250 </w:t>
            </w:r>
            <w:r w:rsidR="009514F0">
              <w:rPr>
                <w:rFonts w:hint="cs"/>
                <w:rtl/>
              </w:rPr>
              <w:t>فرنك</w:t>
            </w:r>
            <w:r w:rsidR="008B4263">
              <w:rPr>
                <w:rtl/>
              </w:rPr>
              <w:t xml:space="preserve"> سويسري (2018)</w:t>
            </w:r>
          </w:p>
          <w:p w14:paraId="0CE309B9" w14:textId="77777777" w:rsidR="001C50C5" w:rsidRPr="001C50C5" w:rsidRDefault="001C50C5" w:rsidP="001C50C5">
            <w:r w:rsidRPr="001C50C5">
              <w:rPr>
                <w:rtl/>
              </w:rPr>
              <w:t>التكاليف المتعلقة بالموظفين: 000 150 فرنك سويسري (2016-20</w:t>
            </w:r>
            <w:r w:rsidR="008B4263">
              <w:rPr>
                <w:rtl/>
              </w:rPr>
              <w:t>17) و000 100 فرنك سويسري (2018)</w:t>
            </w:r>
          </w:p>
          <w:p w14:paraId="7CF8B979" w14:textId="77777777" w:rsidR="001C50C5" w:rsidRPr="001C50C5" w:rsidRDefault="001C50C5" w:rsidP="001C50C5"/>
        </w:tc>
      </w:tr>
      <w:tr w:rsidR="001C50C5" w:rsidRPr="001C50C5" w14:paraId="4561A157" w14:textId="77777777" w:rsidTr="00E36706">
        <w:tc>
          <w:tcPr>
            <w:tcW w:w="2376" w:type="dxa"/>
            <w:shd w:val="clear" w:color="auto" w:fill="auto"/>
          </w:tcPr>
          <w:p w14:paraId="5972470E" w14:textId="77777777" w:rsidR="001C50C5" w:rsidRPr="00F36FFC" w:rsidRDefault="001C50C5" w:rsidP="001C50C5">
            <w:pPr>
              <w:rPr>
                <w:b/>
                <w:u w:val="single"/>
              </w:rPr>
            </w:pPr>
            <w:r w:rsidRPr="00F36FFC">
              <w:rPr>
                <w:b/>
                <w:u w:val="single"/>
                <w:rtl/>
              </w:rPr>
              <w:t>تاريخ بدء المشروع</w:t>
            </w:r>
          </w:p>
          <w:p w14:paraId="101CC0ED" w14:textId="77777777" w:rsidR="001C50C5" w:rsidRPr="00F36FFC" w:rsidRDefault="001C50C5" w:rsidP="001C50C5">
            <w:pPr>
              <w:rPr>
                <w:b/>
                <w:u w:val="single"/>
              </w:rPr>
            </w:pPr>
          </w:p>
        </w:tc>
        <w:tc>
          <w:tcPr>
            <w:tcW w:w="6912" w:type="dxa"/>
            <w:shd w:val="clear" w:color="auto" w:fill="auto"/>
          </w:tcPr>
          <w:p w14:paraId="3A21F999" w14:textId="77777777" w:rsidR="00833379" w:rsidRDefault="00833379" w:rsidP="001C50C5">
            <w:pPr>
              <w:rPr>
                <w:sz w:val="20"/>
                <w:szCs w:val="20"/>
                <w:rtl/>
              </w:rPr>
            </w:pPr>
          </w:p>
          <w:p w14:paraId="44713095" w14:textId="77777777" w:rsidR="001C50C5" w:rsidRPr="001C50C5" w:rsidRDefault="001C50C5" w:rsidP="001C50C5">
            <w:r w:rsidRPr="001C50C5">
              <w:rPr>
                <w:rtl/>
              </w:rPr>
              <w:t>أبريل 2016</w:t>
            </w:r>
          </w:p>
        </w:tc>
      </w:tr>
      <w:tr w:rsidR="001C50C5" w:rsidRPr="001C50C5" w14:paraId="5949F642" w14:textId="77777777" w:rsidTr="00E36706">
        <w:tc>
          <w:tcPr>
            <w:tcW w:w="2376" w:type="dxa"/>
            <w:shd w:val="clear" w:color="auto" w:fill="auto"/>
          </w:tcPr>
          <w:p w14:paraId="4D775EF2" w14:textId="77777777" w:rsidR="001C50C5" w:rsidRPr="00F36FFC" w:rsidRDefault="001C50C5" w:rsidP="001C50C5">
            <w:pPr>
              <w:rPr>
                <w:b/>
                <w:u w:val="single"/>
              </w:rPr>
            </w:pPr>
            <w:r w:rsidRPr="00F36FFC">
              <w:rPr>
                <w:b/>
                <w:u w:val="single"/>
                <w:rtl/>
              </w:rPr>
              <w:t>مدة المشروع</w:t>
            </w:r>
          </w:p>
          <w:p w14:paraId="778249AB" w14:textId="77777777" w:rsidR="001C50C5" w:rsidRPr="00F36FFC" w:rsidRDefault="001C50C5" w:rsidP="001C50C5">
            <w:pPr>
              <w:rPr>
                <w:b/>
                <w:u w:val="single"/>
              </w:rPr>
            </w:pPr>
          </w:p>
        </w:tc>
        <w:tc>
          <w:tcPr>
            <w:tcW w:w="6912" w:type="dxa"/>
            <w:shd w:val="clear" w:color="auto" w:fill="auto"/>
          </w:tcPr>
          <w:p w14:paraId="5C512A91" w14:textId="77777777" w:rsidR="001C50C5" w:rsidRPr="004D4586" w:rsidRDefault="001C50C5" w:rsidP="001C50C5">
            <w:pPr>
              <w:rPr>
                <w:sz w:val="20"/>
                <w:szCs w:val="20"/>
              </w:rPr>
            </w:pPr>
          </w:p>
          <w:p w14:paraId="30DAE9D9" w14:textId="77777777" w:rsidR="001C50C5" w:rsidRPr="001C50C5" w:rsidRDefault="004D4586" w:rsidP="001C50C5">
            <w:r>
              <w:rPr>
                <w:rtl/>
              </w:rPr>
              <w:t>36 أشهر</w:t>
            </w:r>
          </w:p>
        </w:tc>
      </w:tr>
      <w:tr w:rsidR="001C50C5" w:rsidRPr="001C50C5" w14:paraId="2FE599AA" w14:textId="77777777" w:rsidTr="00E36706">
        <w:tc>
          <w:tcPr>
            <w:tcW w:w="2376" w:type="dxa"/>
            <w:shd w:val="clear" w:color="auto" w:fill="auto"/>
          </w:tcPr>
          <w:p w14:paraId="0579264F" w14:textId="77777777" w:rsidR="001C50C5" w:rsidRPr="00F36FFC" w:rsidRDefault="001C50C5" w:rsidP="001C50C5">
            <w:pPr>
              <w:rPr>
                <w:b/>
                <w:u w:val="single"/>
              </w:rPr>
            </w:pPr>
            <w:r w:rsidRPr="00F36FFC">
              <w:rPr>
                <w:b/>
                <w:u w:val="single"/>
                <w:rtl/>
              </w:rPr>
              <w:t>قطاعات الويبو الرئيسية المعنية والصلة ببرامج الويبو</w:t>
            </w:r>
          </w:p>
        </w:tc>
        <w:tc>
          <w:tcPr>
            <w:tcW w:w="6912" w:type="dxa"/>
            <w:shd w:val="clear" w:color="auto" w:fill="auto"/>
          </w:tcPr>
          <w:p w14:paraId="13BF607F" w14:textId="77777777" w:rsidR="001C50C5" w:rsidRPr="001C50C5" w:rsidRDefault="00125DD3" w:rsidP="001C50C5">
            <w:r>
              <w:rPr>
                <w:rFonts w:hint="cs"/>
                <w:rtl/>
              </w:rPr>
              <w:t>الصلة بالبرامج 1 و9 و10 و14</w:t>
            </w:r>
          </w:p>
        </w:tc>
      </w:tr>
      <w:tr w:rsidR="001C50C5" w:rsidRPr="001C50C5" w14:paraId="38B3FA37" w14:textId="77777777" w:rsidTr="00E36706">
        <w:trPr>
          <w:trHeight w:val="438"/>
        </w:trPr>
        <w:tc>
          <w:tcPr>
            <w:tcW w:w="2376" w:type="dxa"/>
            <w:shd w:val="clear" w:color="auto" w:fill="auto"/>
          </w:tcPr>
          <w:p w14:paraId="1644EB13" w14:textId="77777777" w:rsidR="001C50C5" w:rsidRPr="00F36FFC" w:rsidRDefault="001C50C5" w:rsidP="001C50C5">
            <w:pPr>
              <w:rPr>
                <w:b/>
                <w:u w:val="single"/>
              </w:rPr>
            </w:pPr>
            <w:r w:rsidRPr="00F36FFC">
              <w:rPr>
                <w:b/>
                <w:u w:val="single"/>
                <w:rtl/>
              </w:rPr>
              <w:t>وصف مقتضب للمشروع</w:t>
            </w:r>
          </w:p>
        </w:tc>
        <w:tc>
          <w:tcPr>
            <w:tcW w:w="6912" w:type="dxa"/>
            <w:shd w:val="clear" w:color="auto" w:fill="auto"/>
          </w:tcPr>
          <w:p w14:paraId="6CFAE2FC" w14:textId="77777777" w:rsidR="001C50C5" w:rsidRDefault="001C50C5" w:rsidP="001C50C5">
            <w:pPr>
              <w:rPr>
                <w:i/>
                <w:rtl/>
              </w:rPr>
            </w:pPr>
            <w:r w:rsidRPr="007E585F">
              <w:rPr>
                <w:i/>
                <w:rtl/>
              </w:rPr>
              <w:t>يستند المشروع المُقترح إلى أنشطة البرنامج الجاري تنفيذها بغرض إنشاء وتطوير مراكز دعم التكنولوجيا والابتكار، ونتائج الدراسات المنجزة سابقاً بشأن الملكية الفكرية والملك العام (عنصر البراءات) وبشأن البراءات والملك العام، ويستند كذلك إلى بوابة الوضع القانوني القائمة والمُعدة في إطار مشروع جدول الأعمال المستكمل بشأن بيانات الوضع القانوني للبراءات.</w:t>
            </w:r>
          </w:p>
          <w:p w14:paraId="6FE2C864" w14:textId="77777777" w:rsidR="00AE61FB" w:rsidRPr="00AE61FB" w:rsidRDefault="00AE61FB" w:rsidP="001C50C5">
            <w:pPr>
              <w:rPr>
                <w:i/>
                <w:sz w:val="20"/>
                <w:szCs w:val="20"/>
              </w:rPr>
            </w:pPr>
          </w:p>
          <w:p w14:paraId="6A2EA56D" w14:textId="77777777" w:rsidR="001C50C5" w:rsidRPr="007E585F" w:rsidRDefault="001C50C5" w:rsidP="001C50C5">
            <w:pPr>
              <w:rPr>
                <w:i/>
              </w:rPr>
            </w:pPr>
            <w:r w:rsidRPr="007E585F">
              <w:rPr>
                <w:i/>
                <w:rtl/>
              </w:rPr>
              <w:t>ويرمي المشروع، على وجه التحديد، إلى استكمال الخدمات التي تقدمها الآن مراكز دعم التكنولوجيا والابتكار بإضافة خدمات وأدوات جديدة إلى الخدمات التي تُقدَّم حالياً، بما يسمح لتلك المراكز بعدم الاقتصار على تحديد الاختراعات الموجودة في الملك العام، بل كذلك دعم المخترعين والباحثين ورواد الأعمال في استخدام تلك المعلومات من أجل استحداث نتائج بحثية ومنتجات جديدة، ومن ثمَّ الإسهام في تحسين فعالية استغلال واستخدام الاختراعات الموجودة في الملك العام، باعتبارها مصدراً لاستحداث المعارف والابتكارات على الصعيد المحلي وزيادة قدرة البلدان النامية والبلدان الأقل نمواً على تكييف مختلف التكنولوجيات واستيعابها.</w:t>
            </w:r>
          </w:p>
          <w:p w14:paraId="1A8D459B" w14:textId="77777777" w:rsidR="001C50C5" w:rsidRPr="001C50C5" w:rsidRDefault="001C50C5" w:rsidP="001C50C5"/>
        </w:tc>
      </w:tr>
    </w:tbl>
    <w:p w14:paraId="6B92DE94" w14:textId="77777777" w:rsidR="005874D9" w:rsidRDefault="001C50C5" w:rsidP="005874D9">
      <w:pPr>
        <w:rPr>
          <w:rtl/>
        </w:rPr>
      </w:pPr>
      <w:r w:rsidRPr="001C50C5">
        <w:br w:type="page"/>
      </w: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5874D9" w:rsidRPr="001C50C5" w14:paraId="5816DE5C" w14:textId="77777777" w:rsidTr="00CC2A00">
        <w:trPr>
          <w:trHeight w:val="484"/>
        </w:trPr>
        <w:tc>
          <w:tcPr>
            <w:tcW w:w="2376" w:type="dxa"/>
            <w:shd w:val="clear" w:color="auto" w:fill="auto"/>
          </w:tcPr>
          <w:p w14:paraId="7C71C25B" w14:textId="77777777" w:rsidR="005874D9" w:rsidRPr="00F36FFC" w:rsidRDefault="005874D9" w:rsidP="00CC2A00">
            <w:pPr>
              <w:rPr>
                <w:b/>
                <w:u w:val="single"/>
              </w:rPr>
            </w:pPr>
            <w:r w:rsidRPr="00F36FFC">
              <w:rPr>
                <w:b/>
                <w:u w:val="single"/>
                <w:rtl/>
              </w:rPr>
              <w:t>مديرا المشروع</w:t>
            </w:r>
          </w:p>
        </w:tc>
        <w:tc>
          <w:tcPr>
            <w:tcW w:w="6912" w:type="dxa"/>
            <w:vAlign w:val="center"/>
          </w:tcPr>
          <w:p w14:paraId="333A2129" w14:textId="77777777" w:rsidR="005874D9" w:rsidRPr="00695185" w:rsidRDefault="005874D9" w:rsidP="00CC2A00">
            <w:pPr>
              <w:rPr>
                <w:i/>
              </w:rPr>
            </w:pPr>
            <w:r w:rsidRPr="00695185">
              <w:rPr>
                <w:i/>
                <w:rtl/>
              </w:rPr>
              <w:t>السيد أليخاندرو روكا كامبانيا، والسيد أندرو تشايكوفسكي</w:t>
            </w:r>
          </w:p>
        </w:tc>
      </w:tr>
      <w:tr w:rsidR="005874D9" w:rsidRPr="001C50C5" w14:paraId="0ACE39F8" w14:textId="77777777" w:rsidTr="00CC2A00">
        <w:trPr>
          <w:trHeight w:val="1165"/>
        </w:trPr>
        <w:tc>
          <w:tcPr>
            <w:tcW w:w="2376" w:type="dxa"/>
            <w:shd w:val="clear" w:color="auto" w:fill="auto"/>
          </w:tcPr>
          <w:p w14:paraId="005D5FAB" w14:textId="77777777" w:rsidR="005874D9" w:rsidRPr="00F36FFC" w:rsidRDefault="005874D9" w:rsidP="00CC2A00">
            <w:pPr>
              <w:rPr>
                <w:b/>
                <w:u w:val="single"/>
              </w:rPr>
            </w:pPr>
            <w:r w:rsidRPr="00F36FFC">
              <w:rPr>
                <w:b/>
                <w:u w:val="single"/>
                <w:rtl/>
              </w:rPr>
              <w:t>الصلة بالنتائج المرتقبة في البرنامج والميزانية</w:t>
            </w:r>
          </w:p>
          <w:p w14:paraId="192BDA59" w14:textId="77777777" w:rsidR="005874D9" w:rsidRPr="00F36FFC" w:rsidDel="00196374" w:rsidRDefault="005874D9" w:rsidP="00CC2A00">
            <w:pPr>
              <w:rPr>
                <w:b/>
                <w:u w:val="single"/>
              </w:rPr>
            </w:pPr>
          </w:p>
        </w:tc>
        <w:tc>
          <w:tcPr>
            <w:tcW w:w="6912" w:type="dxa"/>
          </w:tcPr>
          <w:p w14:paraId="426436CA" w14:textId="77777777" w:rsidR="005874D9" w:rsidRPr="001C50C5" w:rsidRDefault="005874D9" w:rsidP="00CC2A00">
            <w:pPr>
              <w:rPr>
                <w:iCs/>
              </w:rPr>
            </w:pPr>
          </w:p>
          <w:p w14:paraId="1996BCE8" w14:textId="77777777" w:rsidR="005874D9" w:rsidRDefault="005874D9" w:rsidP="00CC2A00">
            <w:pPr>
              <w:rPr>
                <w:i/>
                <w:rtl/>
              </w:rPr>
            </w:pPr>
            <w:r w:rsidRPr="00386BE7">
              <w:rPr>
                <w:i/>
                <w:rtl/>
              </w:rPr>
              <w:t>النتيجة المرتقبة ه 2.3 (البرنامج 9)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r w:rsidR="00386BE7">
              <w:rPr>
                <w:rFonts w:hint="cs"/>
                <w:i/>
                <w:rtl/>
              </w:rPr>
              <w:t>.</w:t>
            </w:r>
          </w:p>
          <w:p w14:paraId="46D9CDF2" w14:textId="77777777" w:rsidR="00386BE7" w:rsidRPr="00386BE7" w:rsidRDefault="00386BE7" w:rsidP="00CC2A00">
            <w:pPr>
              <w:rPr>
                <w:i/>
                <w:sz w:val="20"/>
                <w:szCs w:val="20"/>
              </w:rPr>
            </w:pPr>
          </w:p>
          <w:p w14:paraId="2CBEA990" w14:textId="77777777" w:rsidR="005874D9" w:rsidRPr="00386BE7" w:rsidRDefault="005874D9" w:rsidP="00CC2A00">
            <w:pPr>
              <w:rPr>
                <w:i/>
              </w:rPr>
            </w:pPr>
            <w:r w:rsidRPr="00386BE7">
              <w:rPr>
                <w:i/>
                <w:rtl/>
              </w:rPr>
              <w:t>النتيجة المرتقبة ه 2.4 (البرنامجان 9 و14) نفاذ محسّن إلى المعلومات المتعلقة بالملكية الفكرية واستخدامها من قبل مؤسسات الملكية الفكرية والجمهور لتشجيع الابتكار والإبداع</w:t>
            </w:r>
            <w:r w:rsidR="00386BE7">
              <w:rPr>
                <w:rFonts w:hint="cs"/>
                <w:i/>
                <w:rtl/>
              </w:rPr>
              <w:t>.</w:t>
            </w:r>
          </w:p>
          <w:p w14:paraId="297BBB53" w14:textId="77777777" w:rsidR="005874D9" w:rsidRPr="00386BE7" w:rsidDel="00196374" w:rsidRDefault="005874D9" w:rsidP="00CC2A00">
            <w:pPr>
              <w:rPr>
                <w:iCs/>
              </w:rPr>
            </w:pPr>
          </w:p>
        </w:tc>
      </w:tr>
      <w:tr w:rsidR="005874D9" w:rsidRPr="001C50C5" w14:paraId="44B087AF" w14:textId="77777777" w:rsidTr="00CC2A00">
        <w:trPr>
          <w:trHeight w:val="1735"/>
        </w:trPr>
        <w:tc>
          <w:tcPr>
            <w:tcW w:w="2376" w:type="dxa"/>
            <w:shd w:val="clear" w:color="auto" w:fill="auto"/>
          </w:tcPr>
          <w:p w14:paraId="24929844" w14:textId="77777777" w:rsidR="005874D9" w:rsidRPr="00F36FFC" w:rsidRDefault="005874D9" w:rsidP="00CC2A00">
            <w:pPr>
              <w:rPr>
                <w:b/>
                <w:u w:val="single"/>
              </w:rPr>
            </w:pPr>
            <w:r w:rsidRPr="00F36FFC">
              <w:rPr>
                <w:b/>
                <w:u w:val="single"/>
                <w:rtl/>
              </w:rPr>
              <w:t>التقدم المحرز في تنفيذ المشروع</w:t>
            </w:r>
          </w:p>
          <w:p w14:paraId="26E832E2" w14:textId="77777777" w:rsidR="005874D9" w:rsidRPr="00F36FFC" w:rsidRDefault="005874D9" w:rsidP="00CC2A00">
            <w:pPr>
              <w:rPr>
                <w:b/>
                <w:u w:val="single"/>
              </w:rPr>
            </w:pPr>
          </w:p>
        </w:tc>
        <w:tc>
          <w:tcPr>
            <w:tcW w:w="6912" w:type="dxa"/>
          </w:tcPr>
          <w:p w14:paraId="34F4DB33" w14:textId="77777777" w:rsidR="005874D9" w:rsidRPr="00E70532" w:rsidRDefault="005874D9" w:rsidP="00CC2A00">
            <w:pPr>
              <w:rPr>
                <w:bCs/>
                <w:sz w:val="20"/>
                <w:szCs w:val="20"/>
                <w:u w:val="single"/>
              </w:rPr>
            </w:pPr>
          </w:p>
          <w:p w14:paraId="3089F7DD" w14:textId="77777777" w:rsidR="009514F0" w:rsidRPr="002F5D3A" w:rsidRDefault="005874D9" w:rsidP="00C81DE6">
            <w:pPr>
              <w:numPr>
                <w:ilvl w:val="3"/>
                <w:numId w:val="13"/>
              </w:numPr>
              <w:ind w:left="357" w:hanging="357"/>
              <w:rPr>
                <w:b/>
                <w:u w:val="single"/>
              </w:rPr>
            </w:pPr>
            <w:r w:rsidRPr="002F5D3A">
              <w:rPr>
                <w:b/>
                <w:u w:val="single"/>
                <w:rtl/>
              </w:rPr>
              <w:t>دليلان عمليان بشأن تحديد الاختراعات الموجودة في الملك العام واستخدامها</w:t>
            </w:r>
          </w:p>
          <w:p w14:paraId="37F6A5F0" w14:textId="77777777" w:rsidR="009514F0" w:rsidRPr="00E70532" w:rsidRDefault="009514F0" w:rsidP="009514F0">
            <w:pPr>
              <w:rPr>
                <w:bCs/>
                <w:sz w:val="20"/>
                <w:szCs w:val="20"/>
                <w:u w:val="single"/>
              </w:rPr>
            </w:pPr>
          </w:p>
          <w:p w14:paraId="0C48BB10" w14:textId="77777777" w:rsidR="009514F0" w:rsidRDefault="0056447E" w:rsidP="00A23FCB">
            <w:pPr>
              <w:rPr>
                <w:sz w:val="20"/>
                <w:szCs w:val="20"/>
                <w:rtl/>
                <w:lang w:val="en-GB"/>
              </w:rPr>
            </w:pPr>
            <w:r>
              <w:rPr>
                <w:rFonts w:hint="cs"/>
                <w:rtl/>
                <w:lang w:val="en-GB"/>
              </w:rPr>
              <w:t>تماشيا</w:t>
            </w:r>
            <w:r w:rsidRPr="0056447E">
              <w:rPr>
                <w:rtl/>
                <w:lang w:val="en-GB"/>
              </w:rPr>
              <w:t xml:space="preserve"> مع استراتيجية </w:t>
            </w:r>
            <w:r>
              <w:rPr>
                <w:rFonts w:hint="cs"/>
                <w:rtl/>
                <w:lang w:val="en-GB"/>
              </w:rPr>
              <w:t>التنفيذ</w:t>
            </w:r>
            <w:r w:rsidRPr="0056447E">
              <w:rPr>
                <w:rtl/>
                <w:lang w:val="en-GB"/>
              </w:rPr>
              <w:t xml:space="preserve"> </w:t>
            </w:r>
            <w:r>
              <w:rPr>
                <w:rFonts w:hint="cs"/>
                <w:rtl/>
                <w:lang w:val="en-GB"/>
              </w:rPr>
              <w:t>بشأن صياغة</w:t>
            </w:r>
            <w:r w:rsidRPr="0056447E">
              <w:rPr>
                <w:rtl/>
                <w:lang w:val="en-GB"/>
              </w:rPr>
              <w:t xml:space="preserve"> اثنين </w:t>
            </w:r>
            <w:r>
              <w:rPr>
                <w:rFonts w:hint="cs"/>
                <w:rtl/>
                <w:lang w:val="en-GB"/>
              </w:rPr>
              <w:t>دليلين عمليين</w:t>
            </w:r>
            <w:r w:rsidRPr="0056447E">
              <w:rPr>
                <w:rtl/>
                <w:lang w:val="en-GB"/>
              </w:rPr>
              <w:t xml:space="preserve"> </w:t>
            </w:r>
            <w:r>
              <w:rPr>
                <w:rFonts w:hint="cs"/>
                <w:rtl/>
                <w:lang w:val="en-GB"/>
              </w:rPr>
              <w:t>حول</w:t>
            </w:r>
            <w:r w:rsidRPr="0056447E">
              <w:rPr>
                <w:rtl/>
                <w:lang w:val="en-GB"/>
              </w:rPr>
              <w:t xml:space="preserve"> تحديد واستخ</w:t>
            </w:r>
            <w:r>
              <w:rPr>
                <w:rtl/>
                <w:lang w:val="en-GB"/>
              </w:rPr>
              <w:t xml:space="preserve">دام الاختراعات في </w:t>
            </w:r>
            <w:r w:rsidR="00E91058">
              <w:rPr>
                <w:rFonts w:hint="cs"/>
                <w:rtl/>
                <w:lang w:val="en-GB"/>
              </w:rPr>
              <w:t>الملك</w:t>
            </w:r>
            <w:r>
              <w:rPr>
                <w:rtl/>
                <w:lang w:val="en-GB"/>
              </w:rPr>
              <w:t xml:space="preserve"> العام</w:t>
            </w:r>
            <w:r>
              <w:rPr>
                <w:rFonts w:hint="cs"/>
                <w:rtl/>
                <w:lang w:val="en-GB"/>
              </w:rPr>
              <w:t>،</w:t>
            </w:r>
            <w:r w:rsidR="00E91058">
              <w:rPr>
                <w:rFonts w:hint="cs"/>
                <w:rtl/>
                <w:lang w:val="en-GB"/>
              </w:rPr>
              <w:t xml:space="preserve"> و</w:t>
            </w:r>
            <w:r w:rsidR="009514F0" w:rsidRPr="009514F0">
              <w:rPr>
                <w:rtl/>
                <w:lang w:val="en-GB"/>
              </w:rPr>
              <w:t xml:space="preserve">لضمان تكييف </w:t>
            </w:r>
            <w:r w:rsidR="00125225">
              <w:rPr>
                <w:rFonts w:hint="cs"/>
                <w:rtl/>
                <w:lang w:val="en-GB"/>
              </w:rPr>
              <w:t>الدليلين</w:t>
            </w:r>
            <w:r w:rsidR="009514F0" w:rsidRPr="009514F0">
              <w:rPr>
                <w:rtl/>
                <w:lang w:val="en-GB"/>
              </w:rPr>
              <w:t xml:space="preserve"> مع احتياجات موظفي مراكز دعم التكنولوجيا والابتكار</w:t>
            </w:r>
            <w:r w:rsidR="009514F0">
              <w:rPr>
                <w:rFonts w:hint="cs"/>
                <w:rtl/>
                <w:lang w:val="en-GB"/>
              </w:rPr>
              <w:t xml:space="preserve"> </w:t>
            </w:r>
            <w:r w:rsidR="00125225">
              <w:rPr>
                <w:rFonts w:hint="cs"/>
                <w:rtl/>
                <w:lang w:val="en-GB"/>
              </w:rPr>
              <w:t xml:space="preserve">واحتياجات الباحثين وأرباب المشاريع في البلدان النامية، وزع الدليلين وجُربا عبر مراكز لدعم التكنولوجيا تم اختيارها </w:t>
            </w:r>
            <w:r w:rsidR="00A23FCB">
              <w:rPr>
                <w:rFonts w:hint="cs"/>
                <w:rtl/>
                <w:lang w:val="en-GB"/>
              </w:rPr>
              <w:t xml:space="preserve">في </w:t>
            </w:r>
            <w:r w:rsidR="00A23FCB" w:rsidRPr="00A23FCB">
              <w:rPr>
                <w:rtl/>
                <w:lang w:val="en-GB"/>
              </w:rPr>
              <w:t>تسع</w:t>
            </w:r>
            <w:r w:rsidR="00A23FCB">
              <w:rPr>
                <w:rFonts w:hint="cs"/>
                <w:rtl/>
                <w:lang w:val="en-GB"/>
              </w:rPr>
              <w:t xml:space="preserve"> بلدان رائدة</w:t>
            </w:r>
            <w:r w:rsidR="00A23FCB" w:rsidRPr="00A23FCB">
              <w:rPr>
                <w:rtl/>
                <w:lang w:val="en-GB"/>
              </w:rPr>
              <w:t xml:space="preserve"> </w:t>
            </w:r>
            <w:r w:rsidR="00125225">
              <w:rPr>
                <w:rFonts w:hint="cs"/>
                <w:rtl/>
                <w:lang w:val="en-GB"/>
              </w:rPr>
              <w:t xml:space="preserve">وهي: </w:t>
            </w:r>
            <w:r w:rsidR="009514F0" w:rsidRPr="009514F0">
              <w:rPr>
                <w:rtl/>
                <w:lang w:val="en-GB"/>
              </w:rPr>
              <w:t>كينيا وجنوب أفريقيا (منطقة أفريقيا)، والمغرب (البلدان العربية)، وماليزيا والفلبين (منطقة آسيا والمحيط الهادئ)</w:t>
            </w:r>
            <w:r w:rsidR="009514F0">
              <w:rPr>
                <w:rFonts w:hint="cs"/>
                <w:rtl/>
                <w:lang w:val="en-GB"/>
              </w:rPr>
              <w:t xml:space="preserve"> والأرجنتين و</w:t>
            </w:r>
            <w:r w:rsidR="009514F0" w:rsidRPr="009514F0">
              <w:rPr>
                <w:rtl/>
                <w:lang w:val="en-GB"/>
              </w:rPr>
              <w:t>كولومبيا وكوبا (أمريكا اللاتينية ومنطقة البحر الكاريبي)، والاتحاد الروسي (البلدان التي تمر بمرحلة انتقالية والبلدان المتقدمة)</w:t>
            </w:r>
            <w:r w:rsidR="00125225">
              <w:rPr>
                <w:rFonts w:hint="cs"/>
                <w:rtl/>
                <w:lang w:val="en-GB"/>
              </w:rPr>
              <w:t xml:space="preserve">. </w:t>
            </w:r>
          </w:p>
          <w:p w14:paraId="5D3D043E" w14:textId="77777777" w:rsidR="00680FAB" w:rsidRPr="00680FAB" w:rsidRDefault="00680FAB" w:rsidP="00125225">
            <w:pPr>
              <w:rPr>
                <w:sz w:val="20"/>
                <w:szCs w:val="20"/>
                <w:rtl/>
                <w:lang w:val="en-GB"/>
              </w:rPr>
            </w:pPr>
          </w:p>
          <w:p w14:paraId="08D8978B" w14:textId="77777777" w:rsidR="005874D9" w:rsidRDefault="00A23FCB" w:rsidP="002A5F66">
            <w:pPr>
              <w:rPr>
                <w:sz w:val="20"/>
                <w:szCs w:val="20"/>
                <w:rtl/>
                <w:lang w:val="en-GB"/>
              </w:rPr>
            </w:pPr>
            <w:r>
              <w:rPr>
                <w:rFonts w:hint="cs"/>
                <w:rtl/>
                <w:lang w:val="en-GB"/>
              </w:rPr>
              <w:t>وعُين</w:t>
            </w:r>
            <w:r w:rsidR="00680FAB" w:rsidRPr="00680FAB">
              <w:rPr>
                <w:rtl/>
                <w:lang w:val="en-GB"/>
              </w:rPr>
              <w:t xml:space="preserve"> سبعة خبراء لديهم معرفة دقيقة بموضوع </w:t>
            </w:r>
            <w:r w:rsidR="002A5F66">
              <w:rPr>
                <w:rFonts w:hint="cs"/>
                <w:rtl/>
                <w:lang w:val="en-GB"/>
              </w:rPr>
              <w:t>الدليلين</w:t>
            </w:r>
            <w:r w:rsidR="00680FAB" w:rsidRPr="00680FAB">
              <w:rPr>
                <w:rtl/>
                <w:lang w:val="en-GB"/>
              </w:rPr>
              <w:t xml:space="preserve"> وشبكات مراكز دعم التكنولوجيا والابتكار في البلدان الرائدة المختارة لقيادة العملية التجريبية وتوثيق وتقييم تجارب مراكز دعم التكنولوجيا والابتكار في تطبيق </w:t>
            </w:r>
            <w:r w:rsidR="002A5F66">
              <w:rPr>
                <w:rFonts w:hint="cs"/>
                <w:rtl/>
                <w:lang w:val="en-GB"/>
              </w:rPr>
              <w:t>الدليلين</w:t>
            </w:r>
            <w:r w:rsidR="00680FAB" w:rsidRPr="00680FAB">
              <w:rPr>
                <w:rtl/>
                <w:lang w:val="en-GB"/>
              </w:rPr>
              <w:t xml:space="preserve">. وقد تم ذلك باستخدام منهجية تستند إلى </w:t>
            </w:r>
            <w:r w:rsidR="008230AD" w:rsidRPr="008230AD">
              <w:rPr>
                <w:rtl/>
                <w:lang w:val="en-GB"/>
              </w:rPr>
              <w:t>نموذج كيركباتريك لتقييم التدريب ومستوياته الأربعة</w:t>
            </w:r>
            <w:r w:rsidR="00680FAB" w:rsidRPr="00680FAB">
              <w:rPr>
                <w:rtl/>
                <w:lang w:val="en-GB"/>
              </w:rPr>
              <w:t xml:space="preserve">، أي باستخدام معايير الكفاءة </w:t>
            </w:r>
            <w:r w:rsidR="007453FF">
              <w:rPr>
                <w:rtl/>
                <w:lang w:val="en-GB"/>
              </w:rPr>
              <w:t xml:space="preserve">والفعالية والملاءمة والتأثير </w:t>
            </w:r>
            <w:r w:rsidR="007453FF">
              <w:rPr>
                <w:rFonts w:hint="cs"/>
                <w:rtl/>
                <w:lang w:val="en-GB"/>
              </w:rPr>
              <w:t>ل</w:t>
            </w:r>
            <w:r w:rsidR="00680FAB" w:rsidRPr="00680FAB">
              <w:rPr>
                <w:rtl/>
                <w:lang w:val="en-GB"/>
              </w:rPr>
              <w:t>قياس جوانب محددة من تجارب مراكز دعم التكنولوجيا والابتكار.</w:t>
            </w:r>
          </w:p>
          <w:p w14:paraId="783A5AE0" w14:textId="77777777" w:rsidR="008B2C4C" w:rsidRPr="008B2C4C" w:rsidRDefault="008B2C4C" w:rsidP="00CC2A00">
            <w:pPr>
              <w:rPr>
                <w:sz w:val="20"/>
                <w:szCs w:val="20"/>
                <w:rtl/>
                <w:lang w:val="en-GB"/>
              </w:rPr>
            </w:pPr>
          </w:p>
          <w:p w14:paraId="71BD4A18" w14:textId="77777777" w:rsidR="008B2C4C" w:rsidRDefault="008B2C4C" w:rsidP="00CD3CE4">
            <w:pPr>
              <w:rPr>
                <w:rtl/>
                <w:lang w:val="en-GB"/>
              </w:rPr>
            </w:pPr>
            <w:r w:rsidRPr="008B2C4C">
              <w:rPr>
                <w:rtl/>
                <w:lang w:val="en-GB"/>
              </w:rPr>
              <w:t>وقد بدأت العملية التجريبية</w:t>
            </w:r>
            <w:r w:rsidR="001371C5">
              <w:rPr>
                <w:rFonts w:hint="cs"/>
                <w:rtl/>
                <w:lang w:val="en-GB"/>
              </w:rPr>
              <w:t xml:space="preserve"> التي استمرت</w:t>
            </w:r>
            <w:r w:rsidRPr="008B2C4C">
              <w:rPr>
                <w:rtl/>
                <w:lang w:val="en-GB"/>
              </w:rPr>
              <w:t xml:space="preserve"> لمدة ستة أشهر (من يوليو إلى ديسمبر 2017) بعقد اجتماع </w:t>
            </w:r>
            <w:r w:rsidR="001371C5">
              <w:rPr>
                <w:rtl/>
                <w:lang w:val="en-GB"/>
              </w:rPr>
              <w:t xml:space="preserve">في جنيف يومي 25 </w:t>
            </w:r>
            <w:r w:rsidR="001371C5">
              <w:rPr>
                <w:rFonts w:hint="cs"/>
                <w:rtl/>
                <w:lang w:val="en-GB"/>
              </w:rPr>
              <w:t>و26 يوليو</w:t>
            </w:r>
            <w:r w:rsidR="001371C5">
              <w:rPr>
                <w:rtl/>
                <w:lang w:val="en-GB"/>
              </w:rPr>
              <w:t xml:space="preserve"> 2017</w:t>
            </w:r>
            <w:r w:rsidRPr="008B2C4C">
              <w:rPr>
                <w:rtl/>
                <w:lang w:val="en-GB"/>
              </w:rPr>
              <w:t>، والذي جمع بين خبيرين</w:t>
            </w:r>
            <w:r w:rsidR="002A5F66">
              <w:rPr>
                <w:rFonts w:hint="cs"/>
                <w:rtl/>
                <w:lang w:val="en-GB"/>
              </w:rPr>
              <w:t xml:space="preserve"> متخصصين</w:t>
            </w:r>
            <w:r w:rsidRPr="008B2C4C">
              <w:rPr>
                <w:rtl/>
                <w:lang w:val="en-GB"/>
              </w:rPr>
              <w:t xml:space="preserve"> رئيسيين والخبراء القطريين السبعة لمناقشة محتوى </w:t>
            </w:r>
            <w:r w:rsidR="001371C5">
              <w:rPr>
                <w:rFonts w:hint="cs"/>
                <w:rtl/>
                <w:lang w:val="en-GB"/>
              </w:rPr>
              <w:t>الدليلين</w:t>
            </w:r>
            <w:r w:rsidRPr="008B2C4C">
              <w:rPr>
                <w:rtl/>
                <w:lang w:val="en-GB"/>
              </w:rPr>
              <w:t xml:space="preserve"> </w:t>
            </w:r>
            <w:r w:rsidR="001371C5" w:rsidRPr="008B2C4C">
              <w:rPr>
                <w:rFonts w:hint="cs"/>
                <w:rtl/>
                <w:lang w:val="en-GB"/>
              </w:rPr>
              <w:t>وتطوير وتنسيق</w:t>
            </w:r>
            <w:r w:rsidRPr="008B2C4C">
              <w:rPr>
                <w:rtl/>
                <w:lang w:val="en-GB"/>
              </w:rPr>
              <w:t xml:space="preserve"> النهج الفعالة ل</w:t>
            </w:r>
            <w:r w:rsidR="00FB046D">
              <w:rPr>
                <w:rFonts w:hint="cs"/>
                <w:rtl/>
                <w:lang w:val="en-GB"/>
              </w:rPr>
              <w:t>أغراض ا</w:t>
            </w:r>
            <w:r w:rsidRPr="008B2C4C">
              <w:rPr>
                <w:rtl/>
                <w:lang w:val="en-GB"/>
              </w:rPr>
              <w:t xml:space="preserve">لعملية </w:t>
            </w:r>
            <w:r w:rsidR="00FB046D">
              <w:rPr>
                <w:rFonts w:hint="cs"/>
                <w:rtl/>
                <w:lang w:val="en-GB"/>
              </w:rPr>
              <w:t>التجريبية</w:t>
            </w:r>
            <w:r w:rsidRPr="008B2C4C">
              <w:rPr>
                <w:rtl/>
                <w:lang w:val="en-GB"/>
              </w:rPr>
              <w:t xml:space="preserve"> في كل من البلدان المختارة. وأدى تجريب </w:t>
            </w:r>
            <w:r w:rsidR="00CD3BE7">
              <w:rPr>
                <w:rFonts w:hint="cs"/>
                <w:rtl/>
                <w:lang w:val="en-GB"/>
              </w:rPr>
              <w:t>الدليلين</w:t>
            </w:r>
            <w:r w:rsidRPr="008B2C4C">
              <w:rPr>
                <w:rtl/>
                <w:lang w:val="en-GB"/>
              </w:rPr>
              <w:t xml:space="preserve"> في البلدان التسع إلى</w:t>
            </w:r>
            <w:r w:rsidR="00CD3BE7">
              <w:rPr>
                <w:rFonts w:hint="cs"/>
                <w:rtl/>
                <w:lang w:val="en-GB"/>
              </w:rPr>
              <w:t xml:space="preserve"> تقديم</w:t>
            </w:r>
            <w:r w:rsidRPr="008B2C4C">
              <w:rPr>
                <w:rtl/>
                <w:lang w:val="en-GB"/>
              </w:rPr>
              <w:t xml:space="preserve"> عدد من التوصيات بشأن كيفية تنقيح </w:t>
            </w:r>
            <w:r w:rsidR="00CD3BE7">
              <w:rPr>
                <w:rFonts w:hint="cs"/>
                <w:rtl/>
                <w:lang w:val="en-GB"/>
              </w:rPr>
              <w:t>وزيادة تكييف</w:t>
            </w:r>
            <w:r w:rsidRPr="008B2C4C">
              <w:rPr>
                <w:rtl/>
                <w:lang w:val="en-GB"/>
              </w:rPr>
              <w:t xml:space="preserve"> </w:t>
            </w:r>
            <w:r w:rsidR="00CD3BE7">
              <w:rPr>
                <w:rFonts w:hint="cs"/>
                <w:rtl/>
                <w:lang w:val="en-GB"/>
              </w:rPr>
              <w:t>الدليلين</w:t>
            </w:r>
            <w:r w:rsidRPr="008B2C4C">
              <w:rPr>
                <w:rtl/>
                <w:lang w:val="en-GB"/>
              </w:rPr>
              <w:t xml:space="preserve"> استناداً إلى تجارب واحتياجات مراكز دعم التكنولوجيا والابتكار. وقد </w:t>
            </w:r>
            <w:r w:rsidR="00923D65">
              <w:rPr>
                <w:rFonts w:hint="cs"/>
                <w:rtl/>
                <w:lang w:val="en-GB"/>
              </w:rPr>
              <w:t xml:space="preserve">قام الخبراء المتخصصون </w:t>
            </w:r>
            <w:r w:rsidR="002A5F66">
              <w:rPr>
                <w:rFonts w:hint="cs"/>
                <w:rtl/>
                <w:lang w:val="en-GB"/>
              </w:rPr>
              <w:t xml:space="preserve">الرئيسيون </w:t>
            </w:r>
            <w:r w:rsidR="00923D65">
              <w:rPr>
                <w:rFonts w:hint="cs"/>
                <w:rtl/>
                <w:lang w:val="en-GB"/>
              </w:rPr>
              <w:t>باستعراض</w:t>
            </w:r>
            <w:r w:rsidRPr="008B2C4C">
              <w:rPr>
                <w:rtl/>
                <w:lang w:val="en-GB"/>
              </w:rPr>
              <w:t xml:space="preserve"> هذه التوصيات بالتنسيق مع الويبو وإدراجها في مشاريع منقحة. كما </w:t>
            </w:r>
            <w:r w:rsidR="00C962A8">
              <w:rPr>
                <w:rFonts w:hint="cs"/>
                <w:rtl/>
                <w:lang w:val="en-GB"/>
              </w:rPr>
              <w:t>تُوقع الحصول على</w:t>
            </w:r>
            <w:r w:rsidRPr="008B2C4C">
              <w:rPr>
                <w:rtl/>
                <w:lang w:val="en-GB"/>
              </w:rPr>
              <w:t xml:space="preserve"> </w:t>
            </w:r>
            <w:r w:rsidR="00C962A8">
              <w:rPr>
                <w:rFonts w:hint="cs"/>
                <w:rtl/>
                <w:lang w:val="en-GB"/>
              </w:rPr>
              <w:t>مساهمات</w:t>
            </w:r>
            <w:r w:rsidRPr="008B2C4C">
              <w:rPr>
                <w:rtl/>
                <w:lang w:val="en-GB"/>
              </w:rPr>
              <w:t xml:space="preserve"> إضافية من خبير ت</w:t>
            </w:r>
            <w:r w:rsidR="00CD3CE4">
              <w:rPr>
                <w:rtl/>
                <w:lang w:val="en-GB"/>
              </w:rPr>
              <w:t xml:space="preserve">طوير المنتجات ونقل التكنولوجيا </w:t>
            </w:r>
            <w:r w:rsidR="00CD3CE4">
              <w:rPr>
                <w:rFonts w:hint="cs"/>
                <w:rtl/>
                <w:lang w:val="en-GB"/>
              </w:rPr>
              <w:t>من أجل ا</w:t>
            </w:r>
            <w:r w:rsidRPr="008B2C4C">
              <w:rPr>
                <w:rtl/>
                <w:lang w:val="en-GB"/>
              </w:rPr>
              <w:t xml:space="preserve">لمساعدة في استعراض الدليل حول استخدام الاختراعات في الملك العام في ضوء التعليقات التي </w:t>
            </w:r>
            <w:r w:rsidR="00CD3CE4">
              <w:rPr>
                <w:rFonts w:hint="cs"/>
                <w:rtl/>
                <w:lang w:val="en-GB"/>
              </w:rPr>
              <w:t>جُمعت</w:t>
            </w:r>
            <w:r w:rsidRPr="008B2C4C">
              <w:rPr>
                <w:rtl/>
                <w:lang w:val="en-GB"/>
              </w:rPr>
              <w:t xml:space="preserve"> من البلدان الرائدة.</w:t>
            </w:r>
          </w:p>
          <w:p w14:paraId="05D06B57" w14:textId="77777777" w:rsidR="00387C69" w:rsidRDefault="00B92500" w:rsidP="00FB3144">
            <w:pPr>
              <w:rPr>
                <w:sz w:val="20"/>
                <w:szCs w:val="20"/>
                <w:rtl/>
                <w:lang w:val="en-GB"/>
              </w:rPr>
            </w:pPr>
            <w:r w:rsidRPr="00B92500">
              <w:rPr>
                <w:rFonts w:hint="cs"/>
                <w:rtl/>
                <w:lang w:val="en-GB"/>
              </w:rPr>
              <w:t>واُنتهي</w:t>
            </w:r>
            <w:r w:rsidR="00387C69" w:rsidRPr="00387C69">
              <w:rPr>
                <w:rtl/>
                <w:lang w:val="en-GB"/>
              </w:rPr>
              <w:t xml:space="preserve"> من </w:t>
            </w:r>
            <w:r>
              <w:rPr>
                <w:rFonts w:hint="cs"/>
                <w:rtl/>
                <w:lang w:val="en-GB"/>
              </w:rPr>
              <w:t>المشروع</w:t>
            </w:r>
            <w:r>
              <w:rPr>
                <w:rtl/>
                <w:lang w:val="en-GB"/>
              </w:rPr>
              <w:t xml:space="preserve"> النهائي الكامل </w:t>
            </w:r>
            <w:r>
              <w:rPr>
                <w:rFonts w:hint="cs"/>
                <w:rtl/>
                <w:lang w:val="en-GB"/>
              </w:rPr>
              <w:t>الخاص ب</w:t>
            </w:r>
            <w:r w:rsidR="00387C69" w:rsidRPr="00387C69">
              <w:rPr>
                <w:rtl/>
                <w:lang w:val="en-GB"/>
              </w:rPr>
              <w:t xml:space="preserve">دليل تحديد الاختراعات في الملك العام في يونيو </w:t>
            </w:r>
            <w:r w:rsidR="00567278" w:rsidRPr="00387C69">
              <w:rPr>
                <w:rFonts w:hint="cs"/>
                <w:rtl/>
                <w:lang w:val="en-GB"/>
              </w:rPr>
              <w:t>2018،</w:t>
            </w:r>
            <w:r w:rsidR="00387C69" w:rsidRPr="00387C69">
              <w:rPr>
                <w:rtl/>
                <w:lang w:val="en-GB"/>
              </w:rPr>
              <w:t xml:space="preserve"> </w:t>
            </w:r>
            <w:r w:rsidR="00327257" w:rsidRPr="00327257">
              <w:rPr>
                <w:rtl/>
                <w:lang w:val="en-GB"/>
              </w:rPr>
              <w:t xml:space="preserve">واُنتهي من المشروع النهائي الكامل الخاص بدليل </w:t>
            </w:r>
            <w:r w:rsidR="00327257">
              <w:rPr>
                <w:rFonts w:hint="cs"/>
                <w:rtl/>
                <w:lang w:val="en-GB"/>
              </w:rPr>
              <w:t>استخدام</w:t>
            </w:r>
            <w:r w:rsidR="00327257" w:rsidRPr="00327257">
              <w:rPr>
                <w:rtl/>
                <w:lang w:val="en-GB"/>
              </w:rPr>
              <w:t xml:space="preserve"> الاختراعات في الملك العام </w:t>
            </w:r>
            <w:r w:rsidR="00387C69" w:rsidRPr="00387C69">
              <w:rPr>
                <w:rtl/>
                <w:lang w:val="en-GB"/>
              </w:rPr>
              <w:t xml:space="preserve">في يوليو 2018. </w:t>
            </w:r>
            <w:r w:rsidR="002F25A8">
              <w:rPr>
                <w:rFonts w:hint="cs"/>
                <w:rtl/>
                <w:lang w:val="en-GB"/>
              </w:rPr>
              <w:t>و</w:t>
            </w:r>
            <w:r w:rsidR="00387C69" w:rsidRPr="00387C69">
              <w:rPr>
                <w:rtl/>
                <w:lang w:val="en-GB"/>
              </w:rPr>
              <w:t xml:space="preserve">في ضوء ما </w:t>
            </w:r>
            <w:r w:rsidR="00567278" w:rsidRPr="00387C69">
              <w:rPr>
                <w:rFonts w:hint="cs"/>
                <w:rtl/>
                <w:lang w:val="en-GB"/>
              </w:rPr>
              <w:t>سبق،</w:t>
            </w:r>
            <w:r w:rsidR="00387C69" w:rsidRPr="00387C69">
              <w:rPr>
                <w:rtl/>
                <w:lang w:val="en-GB"/>
              </w:rPr>
              <w:t xml:space="preserve"> بدأت الاستعدادات </w:t>
            </w:r>
            <w:r w:rsidR="00567278" w:rsidRPr="00387C69">
              <w:rPr>
                <w:rFonts w:hint="cs"/>
                <w:rtl/>
                <w:lang w:val="en-GB"/>
              </w:rPr>
              <w:t>داخليًا،</w:t>
            </w:r>
            <w:r w:rsidR="00387C69" w:rsidRPr="00387C69">
              <w:rPr>
                <w:rtl/>
                <w:lang w:val="en-GB"/>
              </w:rPr>
              <w:t xml:space="preserve"> تماشيا مع سياسة منشورات </w:t>
            </w:r>
            <w:r w:rsidR="002F25A8" w:rsidRPr="00387C69">
              <w:rPr>
                <w:rFonts w:hint="cs"/>
                <w:rtl/>
                <w:lang w:val="en-GB"/>
              </w:rPr>
              <w:t>الويبو،</w:t>
            </w:r>
            <w:r w:rsidR="002F25A8">
              <w:rPr>
                <w:rtl/>
                <w:lang w:val="en-GB"/>
              </w:rPr>
              <w:t xml:space="preserve"> </w:t>
            </w:r>
            <w:r w:rsidR="002F25A8">
              <w:rPr>
                <w:rFonts w:hint="cs"/>
                <w:rtl/>
                <w:lang w:val="en-GB"/>
              </w:rPr>
              <w:t>وذلك من</w:t>
            </w:r>
            <w:r w:rsidR="005860A4">
              <w:rPr>
                <w:rFonts w:hint="cs"/>
                <w:rtl/>
                <w:lang w:val="en-GB"/>
              </w:rPr>
              <w:t xml:space="preserve"> أجل</w:t>
            </w:r>
            <w:r w:rsidR="002F25A8">
              <w:rPr>
                <w:rFonts w:hint="cs"/>
                <w:rtl/>
                <w:lang w:val="en-GB"/>
              </w:rPr>
              <w:t xml:space="preserve"> ا</w:t>
            </w:r>
            <w:r w:rsidR="00387C69" w:rsidRPr="00387C69">
              <w:rPr>
                <w:rtl/>
                <w:lang w:val="en-GB"/>
              </w:rPr>
              <w:t xml:space="preserve">لحصول على الموافقة لإصدار </w:t>
            </w:r>
            <w:r w:rsidR="002F25A8">
              <w:rPr>
                <w:rFonts w:hint="cs"/>
                <w:rtl/>
                <w:lang w:val="en-GB"/>
              </w:rPr>
              <w:t>الدليلين</w:t>
            </w:r>
            <w:r w:rsidR="002F25A8">
              <w:rPr>
                <w:rtl/>
                <w:lang w:val="en-GB"/>
              </w:rPr>
              <w:t xml:space="preserve"> كمنشو</w:t>
            </w:r>
            <w:r w:rsidR="002F25A8">
              <w:rPr>
                <w:rFonts w:hint="cs"/>
                <w:rtl/>
                <w:lang w:val="en-GB"/>
              </w:rPr>
              <w:t xml:space="preserve">رين </w:t>
            </w:r>
            <w:r w:rsidR="00387C69" w:rsidRPr="00387C69">
              <w:rPr>
                <w:rtl/>
                <w:lang w:val="en-GB"/>
              </w:rPr>
              <w:t xml:space="preserve">في الويبو مع </w:t>
            </w:r>
            <w:r w:rsidR="002F25A8">
              <w:rPr>
                <w:rFonts w:hint="cs"/>
                <w:rtl/>
                <w:lang w:val="en-GB"/>
              </w:rPr>
              <w:t>احتوائهما على مساهمات</w:t>
            </w:r>
            <w:r w:rsidR="00387C69" w:rsidRPr="00387C69">
              <w:rPr>
                <w:rtl/>
                <w:lang w:val="en-GB"/>
              </w:rPr>
              <w:t xml:space="preserve"> تحريرية وتصميمية</w:t>
            </w:r>
            <w:r w:rsidR="005860A4">
              <w:rPr>
                <w:rFonts w:hint="cs"/>
                <w:rtl/>
                <w:lang w:val="en-GB"/>
              </w:rPr>
              <w:t xml:space="preserve"> </w:t>
            </w:r>
            <w:r w:rsidR="00FB3144">
              <w:rPr>
                <w:rFonts w:hint="cs"/>
                <w:rtl/>
                <w:lang w:val="en-GB"/>
              </w:rPr>
              <w:t>احترافية</w:t>
            </w:r>
            <w:r w:rsidR="002F25A8">
              <w:rPr>
                <w:rtl/>
                <w:lang w:val="en-GB"/>
              </w:rPr>
              <w:t xml:space="preserve"> </w:t>
            </w:r>
            <w:r w:rsidR="002F25A8">
              <w:rPr>
                <w:rFonts w:hint="cs"/>
                <w:rtl/>
                <w:lang w:val="en-GB"/>
              </w:rPr>
              <w:t xml:space="preserve">بغية </w:t>
            </w:r>
            <w:r w:rsidR="00387C69" w:rsidRPr="00387C69">
              <w:rPr>
                <w:rtl/>
                <w:lang w:val="en-GB"/>
              </w:rPr>
              <w:t>زيادة استيعابها وتأثيرها.</w:t>
            </w:r>
          </w:p>
          <w:p w14:paraId="27B29C62" w14:textId="77777777" w:rsidR="00387C69" w:rsidRPr="00387C69" w:rsidRDefault="00387C69" w:rsidP="00387C69">
            <w:pPr>
              <w:rPr>
                <w:sz w:val="20"/>
                <w:szCs w:val="20"/>
                <w:rtl/>
                <w:lang w:val="en-GB"/>
              </w:rPr>
            </w:pPr>
          </w:p>
          <w:p w14:paraId="0A2622C9" w14:textId="77777777" w:rsidR="00387C69" w:rsidRPr="008B2C4C" w:rsidRDefault="00387C69" w:rsidP="002F5D3A">
            <w:pPr>
              <w:rPr>
                <w:rtl/>
                <w:lang w:val="en-GB"/>
              </w:rPr>
            </w:pPr>
            <w:r w:rsidRPr="00387C69">
              <w:rPr>
                <w:rtl/>
                <w:lang w:val="en-GB"/>
              </w:rPr>
              <w:t xml:space="preserve">وبالإضافة إلى صياغة </w:t>
            </w:r>
            <w:r w:rsidR="00AE76BB">
              <w:rPr>
                <w:rFonts w:hint="cs"/>
                <w:rtl/>
                <w:lang w:val="en-GB"/>
              </w:rPr>
              <w:t>الدليلين</w:t>
            </w:r>
            <w:r w:rsidR="00567278" w:rsidRPr="00387C69">
              <w:rPr>
                <w:rFonts w:hint="cs"/>
                <w:rtl/>
                <w:lang w:val="en-GB"/>
              </w:rPr>
              <w:t>،</w:t>
            </w:r>
            <w:r w:rsidRPr="00387C69">
              <w:rPr>
                <w:rtl/>
                <w:lang w:val="en-GB"/>
              </w:rPr>
              <w:t xml:space="preserve"> أعد الخبراء الرئيسيون أيضاً مواد تدريبية تستند إلى </w:t>
            </w:r>
            <w:r w:rsidR="00AE76BB">
              <w:rPr>
                <w:rFonts w:hint="cs"/>
                <w:rtl/>
                <w:lang w:val="en-GB"/>
              </w:rPr>
              <w:t>الدليلين</w:t>
            </w:r>
            <w:r w:rsidRPr="00387C69">
              <w:rPr>
                <w:rtl/>
                <w:lang w:val="en-GB"/>
              </w:rPr>
              <w:t xml:space="preserve"> </w:t>
            </w:r>
            <w:r w:rsidR="00AE76BB">
              <w:rPr>
                <w:rFonts w:hint="cs"/>
                <w:rtl/>
                <w:lang w:val="en-GB"/>
              </w:rPr>
              <w:t>اللذين سيستخدمان</w:t>
            </w:r>
            <w:r w:rsidRPr="00387C69">
              <w:rPr>
                <w:rtl/>
                <w:lang w:val="en-GB"/>
              </w:rPr>
              <w:t xml:space="preserve"> خلا</w:t>
            </w:r>
            <w:r w:rsidR="00531A8D">
              <w:rPr>
                <w:rtl/>
                <w:lang w:val="en-GB"/>
              </w:rPr>
              <w:t xml:space="preserve">ل المرحلة التالية من المشروع </w:t>
            </w:r>
            <w:r w:rsidR="00531A8D">
              <w:rPr>
                <w:rFonts w:hint="cs"/>
                <w:rtl/>
                <w:lang w:val="en-GB"/>
              </w:rPr>
              <w:t>ل</w:t>
            </w:r>
            <w:r w:rsidRPr="00387C69">
              <w:rPr>
                <w:rtl/>
                <w:lang w:val="en-GB"/>
              </w:rPr>
              <w:t xml:space="preserve">تقديم المساعدة التقنية لشبكات مختارة من مراكز دعم التكنولوجيا </w:t>
            </w:r>
            <w:r w:rsidR="00567278" w:rsidRPr="00387C69">
              <w:rPr>
                <w:rFonts w:hint="cs"/>
                <w:rtl/>
                <w:lang w:val="en-GB"/>
              </w:rPr>
              <w:t>والابتكار،</w:t>
            </w:r>
            <w:r w:rsidRPr="00387C69">
              <w:rPr>
                <w:rtl/>
                <w:lang w:val="en-GB"/>
              </w:rPr>
              <w:t xml:space="preserve"> </w:t>
            </w:r>
            <w:r w:rsidR="00531A8D">
              <w:rPr>
                <w:rFonts w:hint="cs"/>
                <w:rtl/>
                <w:lang w:val="en-GB"/>
              </w:rPr>
              <w:t>و</w:t>
            </w:r>
            <w:r w:rsidRPr="00387C69">
              <w:rPr>
                <w:rtl/>
                <w:lang w:val="en-GB"/>
              </w:rPr>
              <w:t xml:space="preserve">لتطوير المهارات </w:t>
            </w:r>
            <w:r w:rsidR="002F5D3A">
              <w:rPr>
                <w:rFonts w:hint="cs"/>
                <w:rtl/>
                <w:lang w:val="en-GB"/>
              </w:rPr>
              <w:t>وإحداث</w:t>
            </w:r>
            <w:r w:rsidRPr="00387C69">
              <w:rPr>
                <w:rtl/>
                <w:lang w:val="en-GB"/>
              </w:rPr>
              <w:t xml:space="preserve"> خدمات مراكز دعم التكنولوجيا والابتكار لتحديد الاختراعات في </w:t>
            </w:r>
            <w:r w:rsidR="00531A8D">
              <w:rPr>
                <w:rFonts w:hint="cs"/>
                <w:rtl/>
                <w:lang w:val="en-GB"/>
              </w:rPr>
              <w:t>الملك</w:t>
            </w:r>
            <w:r w:rsidRPr="00387C69">
              <w:rPr>
                <w:rtl/>
                <w:lang w:val="en-GB"/>
              </w:rPr>
              <w:t xml:space="preserve"> العام و</w:t>
            </w:r>
            <w:r w:rsidR="00531A8D">
              <w:rPr>
                <w:rFonts w:hint="cs"/>
                <w:rtl/>
                <w:lang w:val="en-GB"/>
              </w:rPr>
              <w:t>ل</w:t>
            </w:r>
            <w:r w:rsidRPr="00387C69">
              <w:rPr>
                <w:rtl/>
                <w:lang w:val="en-GB"/>
              </w:rPr>
              <w:t xml:space="preserve">دعم استخدام الاختراعات في الملك العام كأساس </w:t>
            </w:r>
            <w:r w:rsidR="00531A8D">
              <w:rPr>
                <w:rFonts w:hint="cs"/>
                <w:rtl/>
                <w:lang w:val="en-GB"/>
              </w:rPr>
              <w:t>لتقديم</w:t>
            </w:r>
            <w:r w:rsidRPr="00387C69">
              <w:rPr>
                <w:rtl/>
                <w:lang w:val="en-GB"/>
              </w:rPr>
              <w:t xml:space="preserve"> </w:t>
            </w:r>
            <w:r w:rsidR="00531A8D">
              <w:rPr>
                <w:rFonts w:hint="cs"/>
                <w:rtl/>
                <w:lang w:val="en-GB"/>
              </w:rPr>
              <w:t>مساهمات</w:t>
            </w:r>
            <w:r w:rsidRPr="00387C69">
              <w:rPr>
                <w:rtl/>
                <w:lang w:val="en-GB"/>
              </w:rPr>
              <w:t xml:space="preserve"> ومنتجات بحثية جديدة.</w:t>
            </w:r>
          </w:p>
          <w:p w14:paraId="741141EC" w14:textId="77777777" w:rsidR="00680FAB" w:rsidRPr="00680FAB" w:rsidRDefault="00680FAB" w:rsidP="00CC2A00">
            <w:pPr>
              <w:rPr>
                <w:sz w:val="20"/>
                <w:szCs w:val="20"/>
                <w:lang w:val="en-GB"/>
              </w:rPr>
            </w:pPr>
          </w:p>
          <w:p w14:paraId="551AF0D2" w14:textId="77777777" w:rsidR="005874D9" w:rsidRPr="002F5D3A" w:rsidRDefault="005874D9" w:rsidP="00C81DE6">
            <w:pPr>
              <w:numPr>
                <w:ilvl w:val="3"/>
                <w:numId w:val="13"/>
              </w:numPr>
              <w:ind w:left="357" w:hanging="357"/>
              <w:rPr>
                <w:b/>
                <w:u w:val="single"/>
              </w:rPr>
            </w:pPr>
            <w:r w:rsidRPr="002F5D3A">
              <w:rPr>
                <w:b/>
                <w:u w:val="single"/>
                <w:rtl/>
              </w:rPr>
              <w:t>بوابة الوضع القانوني المحسّنة (بوابة سجلات البراءات)</w:t>
            </w:r>
          </w:p>
          <w:p w14:paraId="05958C52" w14:textId="77777777" w:rsidR="002F5D3A" w:rsidRPr="002F5D3A" w:rsidRDefault="002F5D3A" w:rsidP="002F5D3A">
            <w:pPr>
              <w:rPr>
                <w:bCs/>
                <w:sz w:val="20"/>
                <w:szCs w:val="20"/>
                <w:u w:val="single"/>
              </w:rPr>
            </w:pPr>
          </w:p>
          <w:p w14:paraId="5534EC12" w14:textId="77777777" w:rsidR="00CC2A00" w:rsidRDefault="005874D9" w:rsidP="00CC2A00">
            <w:pPr>
              <w:rPr>
                <w:rtl/>
              </w:rPr>
            </w:pPr>
            <w:r w:rsidRPr="001C50C5">
              <w:rPr>
                <w:rtl/>
              </w:rPr>
              <w:t xml:space="preserve"> </w:t>
            </w:r>
            <w:r w:rsidR="00CC2A00">
              <w:rPr>
                <w:rtl/>
              </w:rPr>
              <w:t>استمر تطوير الواجهة الجديدة بما في ذلك وظائف البحث المتقدم والمحتوى المعزز والخريطة التفاعلية الجديدة في الفترة قيد الاستعراض.</w:t>
            </w:r>
          </w:p>
          <w:p w14:paraId="6A5156E9" w14:textId="77777777" w:rsidR="00CC2A00" w:rsidRPr="00CC2A00" w:rsidRDefault="00CC2A00" w:rsidP="00CC2A00">
            <w:pPr>
              <w:rPr>
                <w:sz w:val="20"/>
                <w:szCs w:val="20"/>
                <w:rtl/>
              </w:rPr>
            </w:pPr>
          </w:p>
          <w:p w14:paraId="4D8029D2" w14:textId="77777777" w:rsidR="00CC2A00" w:rsidRDefault="00CC2A00" w:rsidP="00C71F46">
            <w:pPr>
              <w:rPr>
                <w:rtl/>
              </w:rPr>
            </w:pPr>
            <w:r>
              <w:rPr>
                <w:rtl/>
              </w:rPr>
              <w:t>وأجريت مشاورات مع القطاع</w:t>
            </w:r>
            <w:r>
              <w:rPr>
                <w:rFonts w:hint="cs"/>
                <w:rtl/>
              </w:rPr>
              <w:t>ين</w:t>
            </w:r>
            <w:r>
              <w:rPr>
                <w:rtl/>
              </w:rPr>
              <w:t xml:space="preserve"> التقني والموضوعي داخل المنظمة ومع قسم الأمم المتحدة للمعلومات الجغرافية </w:t>
            </w:r>
            <w:r w:rsidR="00C71F46">
              <w:rPr>
                <w:rFonts w:hint="cs"/>
                <w:rtl/>
              </w:rPr>
              <w:t>المكانية بشأن</w:t>
            </w:r>
            <w:r>
              <w:rPr>
                <w:rtl/>
              </w:rPr>
              <w:t xml:space="preserve"> استخدام بيانات</w:t>
            </w:r>
            <w:r w:rsidR="00C71F46">
              <w:rPr>
                <w:rtl/>
              </w:rPr>
              <w:t xml:space="preserve"> </w:t>
            </w:r>
            <w:r w:rsidR="00C71F46">
              <w:rPr>
                <w:rFonts w:hint="cs"/>
                <w:rtl/>
              </w:rPr>
              <w:t>ا</w:t>
            </w:r>
            <w:r w:rsidR="00C71F46" w:rsidRPr="00C71F46">
              <w:rPr>
                <w:rtl/>
              </w:rPr>
              <w:t>لأمم المتحدة</w:t>
            </w:r>
            <w:r>
              <w:rPr>
                <w:rtl/>
              </w:rPr>
              <w:t xml:space="preserve"> </w:t>
            </w:r>
            <w:r w:rsidR="00C71F46" w:rsidRPr="00C71F46">
              <w:rPr>
                <w:rtl/>
              </w:rPr>
              <w:t>الرسمية</w:t>
            </w:r>
            <w:r w:rsidR="00C71F46">
              <w:rPr>
                <w:rFonts w:hint="cs"/>
                <w:rtl/>
              </w:rPr>
              <w:t xml:space="preserve"> الخاصة بالحدود</w:t>
            </w:r>
            <w:r w:rsidR="00C71F46" w:rsidRPr="00C71F46">
              <w:rPr>
                <w:rtl/>
              </w:rPr>
              <w:t xml:space="preserve"> </w:t>
            </w:r>
            <w:r>
              <w:rPr>
                <w:rtl/>
              </w:rPr>
              <w:t xml:space="preserve">الدولية </w:t>
            </w:r>
            <w:r w:rsidR="00C71F46">
              <w:rPr>
                <w:rtl/>
              </w:rPr>
              <w:t xml:space="preserve">من أجل </w:t>
            </w:r>
            <w:r w:rsidR="00C71F46">
              <w:rPr>
                <w:rFonts w:hint="cs"/>
                <w:rtl/>
              </w:rPr>
              <w:t xml:space="preserve">وضع </w:t>
            </w:r>
            <w:r w:rsidR="00C71F46">
              <w:rPr>
                <w:rtl/>
              </w:rPr>
              <w:t xml:space="preserve">خريطة </w:t>
            </w:r>
            <w:r>
              <w:rPr>
                <w:rtl/>
              </w:rPr>
              <w:t xml:space="preserve">جديدة لضمان الامتثال لجميع السياسات والقواعد ذات </w:t>
            </w:r>
            <w:r w:rsidR="00C71F46">
              <w:rPr>
                <w:rFonts w:hint="cs"/>
                <w:rtl/>
              </w:rPr>
              <w:t>الصلة،</w:t>
            </w:r>
            <w:r>
              <w:rPr>
                <w:rtl/>
              </w:rPr>
              <w:t xml:space="preserve"> وتنفيذ </w:t>
            </w:r>
            <w:r w:rsidR="00C71F46">
              <w:rPr>
                <w:rFonts w:hint="cs"/>
                <w:rtl/>
              </w:rPr>
              <w:t>ال</w:t>
            </w:r>
            <w:r>
              <w:rPr>
                <w:rtl/>
              </w:rPr>
              <w:t xml:space="preserve">حلول </w:t>
            </w:r>
            <w:r w:rsidR="00C71F46">
              <w:rPr>
                <w:rFonts w:hint="cs"/>
                <w:rtl/>
              </w:rPr>
              <w:t>ال</w:t>
            </w:r>
            <w:r>
              <w:rPr>
                <w:rtl/>
              </w:rPr>
              <w:t xml:space="preserve">تقنية </w:t>
            </w:r>
            <w:r w:rsidR="00C71F46">
              <w:rPr>
                <w:rFonts w:hint="cs"/>
                <w:rtl/>
              </w:rPr>
              <w:t>ال</w:t>
            </w:r>
            <w:r>
              <w:rPr>
                <w:rtl/>
              </w:rPr>
              <w:t>مختارة ل</w:t>
            </w:r>
            <w:r w:rsidR="00C71F46">
              <w:rPr>
                <w:rFonts w:hint="cs"/>
                <w:rtl/>
              </w:rPr>
              <w:t>صالح ا</w:t>
            </w:r>
            <w:r>
              <w:rPr>
                <w:rtl/>
              </w:rPr>
              <w:t>لواجهة الجديدة.</w:t>
            </w:r>
          </w:p>
          <w:p w14:paraId="48D13CD3" w14:textId="77777777" w:rsidR="00CC2A00" w:rsidRPr="00CC2A00" w:rsidRDefault="00CC2A00" w:rsidP="00CC2A00">
            <w:pPr>
              <w:rPr>
                <w:sz w:val="20"/>
                <w:szCs w:val="20"/>
                <w:rtl/>
              </w:rPr>
            </w:pPr>
          </w:p>
          <w:p w14:paraId="1E1734D5" w14:textId="0C712063" w:rsidR="005874D9" w:rsidRDefault="000F4158" w:rsidP="008076AC">
            <w:pPr>
              <w:rPr>
                <w:rtl/>
              </w:rPr>
            </w:pPr>
            <w:r>
              <w:rPr>
                <w:rFonts w:hint="cs"/>
                <w:rtl/>
              </w:rPr>
              <w:t>و</w:t>
            </w:r>
            <w:r w:rsidR="00CC2A00">
              <w:rPr>
                <w:rtl/>
              </w:rPr>
              <w:t xml:space="preserve">فيما يتعلق بتوفير محتوى </w:t>
            </w:r>
            <w:r>
              <w:rPr>
                <w:rFonts w:hint="cs"/>
                <w:rtl/>
              </w:rPr>
              <w:t>معزز،</w:t>
            </w:r>
            <w:r w:rsidR="00CC2A00">
              <w:rPr>
                <w:rtl/>
              </w:rPr>
              <w:t xml:space="preserve"> </w:t>
            </w:r>
            <w:r w:rsidR="001506D2">
              <w:rPr>
                <w:rFonts w:hint="cs"/>
                <w:rtl/>
              </w:rPr>
              <w:t>عُين</w:t>
            </w:r>
            <w:r w:rsidR="001506D2">
              <w:rPr>
                <w:rtl/>
              </w:rPr>
              <w:t xml:space="preserve"> خبير </w:t>
            </w:r>
            <w:r w:rsidR="001506D2">
              <w:rPr>
                <w:rFonts w:hint="cs"/>
                <w:rtl/>
              </w:rPr>
              <w:t>معني ب</w:t>
            </w:r>
            <w:r w:rsidR="00CC2A00">
              <w:rPr>
                <w:rtl/>
              </w:rPr>
              <w:t xml:space="preserve">معلومات البراءات </w:t>
            </w:r>
            <w:r w:rsidR="001506D2">
              <w:rPr>
                <w:rFonts w:hint="cs"/>
                <w:rtl/>
              </w:rPr>
              <w:t>لاستعراض</w:t>
            </w:r>
            <w:r w:rsidR="00CC2A00">
              <w:rPr>
                <w:rtl/>
              </w:rPr>
              <w:t xml:space="preserve"> وتحديث محتوى البوابة وروابطها خلال المرحلة الأولى من المشروع (كما ورد في التقرير السابق ل</w:t>
            </w:r>
            <w:r w:rsidR="00724FC4">
              <w:rPr>
                <w:rtl/>
              </w:rPr>
              <w:t>لجنة</w:t>
            </w:r>
            <w:r w:rsidR="00CC2A00">
              <w:rPr>
                <w:rtl/>
              </w:rPr>
              <w:t xml:space="preserve">). وقد </w:t>
            </w:r>
            <w:r w:rsidR="001506D2">
              <w:rPr>
                <w:rFonts w:hint="cs"/>
                <w:rtl/>
              </w:rPr>
              <w:t>كُلف بالمهمة</w:t>
            </w:r>
            <w:r w:rsidR="001506D2">
              <w:rPr>
                <w:rtl/>
              </w:rPr>
              <w:t xml:space="preserve"> </w:t>
            </w:r>
            <w:r w:rsidR="001506D2">
              <w:rPr>
                <w:rFonts w:hint="cs"/>
                <w:rtl/>
              </w:rPr>
              <w:t>الجديدة الت</w:t>
            </w:r>
            <w:r w:rsidR="001506D2">
              <w:rPr>
                <w:rFonts w:hint="eastAsia"/>
                <w:rtl/>
              </w:rPr>
              <w:t>ي</w:t>
            </w:r>
            <w:r w:rsidR="001506D2">
              <w:rPr>
                <w:rFonts w:hint="cs"/>
                <w:rtl/>
              </w:rPr>
              <w:t xml:space="preserve"> تعنى ب</w:t>
            </w:r>
            <w:r w:rsidR="00CC2A00">
              <w:rPr>
                <w:rtl/>
              </w:rPr>
              <w:t xml:space="preserve">إعداد ملفات مساعدة تفصيلية </w:t>
            </w:r>
            <w:r w:rsidR="001506D2">
              <w:rPr>
                <w:rFonts w:hint="cs"/>
                <w:rtl/>
              </w:rPr>
              <w:t>ل</w:t>
            </w:r>
            <w:r w:rsidR="00CC2A00">
              <w:rPr>
                <w:rtl/>
              </w:rPr>
              <w:t xml:space="preserve">كل </w:t>
            </w:r>
            <w:r w:rsidR="00F307D5">
              <w:rPr>
                <w:rFonts w:hint="cs"/>
                <w:rtl/>
              </w:rPr>
              <w:t>ولاية قضائية</w:t>
            </w:r>
            <w:r w:rsidR="00CC2A00">
              <w:rPr>
                <w:rtl/>
              </w:rPr>
              <w:t xml:space="preserve"> مدرجة في </w:t>
            </w:r>
            <w:r w:rsidR="001506D2">
              <w:rPr>
                <w:rFonts w:hint="cs"/>
                <w:rtl/>
              </w:rPr>
              <w:t>البوابة،</w:t>
            </w:r>
            <w:r w:rsidR="00CC2A00">
              <w:rPr>
                <w:rtl/>
              </w:rPr>
              <w:t xml:space="preserve"> و</w:t>
            </w:r>
            <w:r w:rsidR="00DD2A67">
              <w:rPr>
                <w:rFonts w:hint="cs"/>
                <w:rtl/>
              </w:rPr>
              <w:t>ب</w:t>
            </w:r>
            <w:r w:rsidR="00CC2A00">
              <w:rPr>
                <w:rtl/>
              </w:rPr>
              <w:t>جمع</w:t>
            </w:r>
            <w:r w:rsidR="00DD2A67">
              <w:rPr>
                <w:rFonts w:hint="cs"/>
                <w:rtl/>
              </w:rPr>
              <w:t xml:space="preserve"> ال</w:t>
            </w:r>
            <w:r w:rsidR="00CC2A00">
              <w:rPr>
                <w:rtl/>
              </w:rPr>
              <w:t xml:space="preserve">معلومات </w:t>
            </w:r>
            <w:r w:rsidR="00DD2A67">
              <w:rPr>
                <w:rFonts w:hint="cs"/>
                <w:rtl/>
              </w:rPr>
              <w:t>ال</w:t>
            </w:r>
            <w:r w:rsidR="00CC2A00">
              <w:rPr>
                <w:rtl/>
              </w:rPr>
              <w:t xml:space="preserve">إضافية </w:t>
            </w:r>
            <w:r w:rsidR="00DD2A67">
              <w:rPr>
                <w:rFonts w:hint="cs"/>
                <w:rtl/>
              </w:rPr>
              <w:t>وال</w:t>
            </w:r>
            <w:r w:rsidR="00CC2A00">
              <w:rPr>
                <w:rtl/>
              </w:rPr>
              <w:t xml:space="preserve">معلومات </w:t>
            </w:r>
            <w:r w:rsidR="00DD2A67">
              <w:rPr>
                <w:rFonts w:hint="cs"/>
                <w:rtl/>
              </w:rPr>
              <w:t>ذات الصلة</w:t>
            </w:r>
            <w:r w:rsidR="00CC2A00">
              <w:rPr>
                <w:rtl/>
              </w:rPr>
              <w:t xml:space="preserve"> </w:t>
            </w:r>
            <w:r w:rsidR="00DD2A67">
              <w:rPr>
                <w:rFonts w:hint="cs"/>
                <w:rtl/>
              </w:rPr>
              <w:t>ب</w:t>
            </w:r>
            <w:r w:rsidR="00CC2A00">
              <w:rPr>
                <w:rtl/>
              </w:rPr>
              <w:t xml:space="preserve">الوضع القانوني </w:t>
            </w:r>
            <w:r w:rsidR="00DD2A67">
              <w:rPr>
                <w:rFonts w:hint="cs"/>
                <w:rtl/>
              </w:rPr>
              <w:t xml:space="preserve">لصالح </w:t>
            </w:r>
            <w:r w:rsidR="00F307D5">
              <w:rPr>
                <w:rFonts w:hint="cs"/>
                <w:rtl/>
              </w:rPr>
              <w:t>الولايات القضائية</w:t>
            </w:r>
            <w:r w:rsidR="00CC2A00">
              <w:rPr>
                <w:rtl/>
              </w:rPr>
              <w:t xml:space="preserve"> ومجموعات معلومات</w:t>
            </w:r>
            <w:r w:rsidR="009E5762">
              <w:rPr>
                <w:rFonts w:hint="cs"/>
                <w:rtl/>
              </w:rPr>
              <w:t xml:space="preserve"> </w:t>
            </w:r>
            <w:r w:rsidR="00F307D5">
              <w:rPr>
                <w:rFonts w:hint="cs"/>
                <w:rtl/>
              </w:rPr>
              <w:t>خاصة</w:t>
            </w:r>
            <w:r w:rsidR="00CC2A00">
              <w:rPr>
                <w:rtl/>
              </w:rPr>
              <w:t xml:space="preserve"> </w:t>
            </w:r>
            <w:r w:rsidR="00F307D5">
              <w:rPr>
                <w:rFonts w:hint="cs"/>
                <w:rtl/>
              </w:rPr>
              <w:t>ب</w:t>
            </w:r>
            <w:r w:rsidR="00CC2A00">
              <w:rPr>
                <w:rtl/>
              </w:rPr>
              <w:t xml:space="preserve">البراءات التي لم يتم تضمينها بعد في البوابة. </w:t>
            </w:r>
            <w:r w:rsidR="00421D19">
              <w:rPr>
                <w:rFonts w:hint="cs"/>
                <w:rtl/>
              </w:rPr>
              <w:t>وجُمعت</w:t>
            </w:r>
            <w:r w:rsidR="00CC2A00">
              <w:rPr>
                <w:rtl/>
              </w:rPr>
              <w:t xml:space="preserve"> </w:t>
            </w:r>
            <w:r w:rsidR="00421D19">
              <w:rPr>
                <w:rFonts w:hint="cs"/>
                <w:rtl/>
              </w:rPr>
              <w:t>في الوقت الحالي معلومات</w:t>
            </w:r>
            <w:r w:rsidR="00CC2A00">
              <w:rPr>
                <w:rtl/>
              </w:rPr>
              <w:t xml:space="preserve"> لأكثر من 200 ولاية قضائية ومجموعات معلومات </w:t>
            </w:r>
            <w:r w:rsidR="00421D19">
              <w:rPr>
                <w:rFonts w:hint="cs"/>
                <w:rtl/>
              </w:rPr>
              <w:t>خاصة</w:t>
            </w:r>
            <w:r w:rsidR="00421D19">
              <w:rPr>
                <w:rtl/>
              </w:rPr>
              <w:t xml:space="preserve"> بالبراءات</w:t>
            </w:r>
            <w:r w:rsidR="00CC2A00">
              <w:rPr>
                <w:rtl/>
              </w:rPr>
              <w:t xml:space="preserve">، </w:t>
            </w:r>
            <w:r w:rsidR="00390ACE">
              <w:rPr>
                <w:rFonts w:hint="cs"/>
                <w:rtl/>
              </w:rPr>
              <w:t>وأُنشئت</w:t>
            </w:r>
            <w:r w:rsidR="00CC2A00">
              <w:rPr>
                <w:rtl/>
              </w:rPr>
              <w:t xml:space="preserve"> ملفات المساعدة </w:t>
            </w:r>
            <w:r w:rsidR="00390ACE" w:rsidRPr="00390ACE">
              <w:rPr>
                <w:rtl/>
              </w:rPr>
              <w:t xml:space="preserve">لكل ولاية قضائية </w:t>
            </w:r>
            <w:r w:rsidR="00390ACE">
              <w:rPr>
                <w:rFonts w:hint="cs"/>
                <w:rtl/>
              </w:rPr>
              <w:t>حيث</w:t>
            </w:r>
            <w:r w:rsidR="00CC2A00">
              <w:rPr>
                <w:rtl/>
              </w:rPr>
              <w:t xml:space="preserve"> يمكن </w:t>
            </w:r>
            <w:r w:rsidR="00390ACE">
              <w:rPr>
                <w:rFonts w:hint="cs"/>
                <w:rtl/>
              </w:rPr>
              <w:t>النفاذ</w:t>
            </w:r>
            <w:r w:rsidR="00CC2A00">
              <w:rPr>
                <w:rtl/>
              </w:rPr>
              <w:t xml:space="preserve"> إليها </w:t>
            </w:r>
            <w:r w:rsidR="00390ACE">
              <w:rPr>
                <w:rFonts w:hint="cs"/>
                <w:rtl/>
              </w:rPr>
              <w:t>من قبل ا</w:t>
            </w:r>
            <w:r w:rsidR="00390ACE" w:rsidRPr="00390ACE">
              <w:rPr>
                <w:rtl/>
              </w:rPr>
              <w:t xml:space="preserve">لمستخدمين من معاقي </w:t>
            </w:r>
            <w:r w:rsidR="00390ACE" w:rsidRPr="00390ACE">
              <w:rPr>
                <w:rFonts w:hint="cs"/>
                <w:rtl/>
              </w:rPr>
              <w:t>البصر،</w:t>
            </w:r>
            <w:r w:rsidR="00CC2A00">
              <w:rPr>
                <w:rtl/>
              </w:rPr>
              <w:t xml:space="preserve"> وتحتوي على معلومات تفصيلية عن </w:t>
            </w:r>
            <w:r w:rsidR="00390ACE">
              <w:rPr>
                <w:rFonts w:hint="cs"/>
                <w:rtl/>
              </w:rPr>
              <w:t>توفر</w:t>
            </w:r>
            <w:r w:rsidR="00CC2A00">
              <w:rPr>
                <w:rtl/>
              </w:rPr>
              <w:t xml:space="preserve"> </w:t>
            </w:r>
            <w:r w:rsidR="008076AC">
              <w:rPr>
                <w:rFonts w:hint="cs"/>
                <w:rtl/>
              </w:rPr>
              <w:t>ال</w:t>
            </w:r>
            <w:r w:rsidR="008076AC">
              <w:rPr>
                <w:rtl/>
              </w:rPr>
              <w:t>سجلات</w:t>
            </w:r>
            <w:r w:rsidR="008076AC">
              <w:rPr>
                <w:rFonts w:hint="cs"/>
                <w:rtl/>
              </w:rPr>
              <w:t xml:space="preserve"> والجرائد</w:t>
            </w:r>
            <w:r w:rsidR="008076AC">
              <w:rPr>
                <w:rtl/>
              </w:rPr>
              <w:t xml:space="preserve"> </w:t>
            </w:r>
            <w:r w:rsidR="008076AC" w:rsidRPr="008076AC">
              <w:rPr>
                <w:rtl/>
              </w:rPr>
              <w:t>الإلكترونية</w:t>
            </w:r>
            <w:r w:rsidR="008076AC">
              <w:rPr>
                <w:rtl/>
              </w:rPr>
              <w:t xml:space="preserve"> </w:t>
            </w:r>
            <w:r w:rsidR="008076AC">
              <w:rPr>
                <w:rFonts w:hint="cs"/>
                <w:rtl/>
              </w:rPr>
              <w:t>لل</w:t>
            </w:r>
            <w:r w:rsidR="00390ACE" w:rsidRPr="00390ACE">
              <w:rPr>
                <w:rtl/>
              </w:rPr>
              <w:t xml:space="preserve">براءات </w:t>
            </w:r>
            <w:r w:rsidR="00CC2A00">
              <w:rPr>
                <w:rtl/>
              </w:rPr>
              <w:t>ومزايا</w:t>
            </w:r>
            <w:r w:rsidR="009E5762">
              <w:rPr>
                <w:rFonts w:hint="cs"/>
                <w:rtl/>
              </w:rPr>
              <w:t>ها</w:t>
            </w:r>
            <w:r w:rsidR="00CC2A00">
              <w:rPr>
                <w:rtl/>
              </w:rPr>
              <w:t xml:space="preserve"> البحث</w:t>
            </w:r>
            <w:r w:rsidR="00390ACE">
              <w:rPr>
                <w:rFonts w:hint="cs"/>
                <w:rtl/>
              </w:rPr>
              <w:t>ية</w:t>
            </w:r>
            <w:r w:rsidR="00CC2A00">
              <w:rPr>
                <w:rtl/>
              </w:rPr>
              <w:t xml:space="preserve"> ووظائف</w:t>
            </w:r>
            <w:r w:rsidR="00390ACE">
              <w:rPr>
                <w:rFonts w:hint="cs"/>
                <w:rtl/>
              </w:rPr>
              <w:t>ها</w:t>
            </w:r>
            <w:r w:rsidR="00CC2A00">
              <w:rPr>
                <w:rtl/>
              </w:rPr>
              <w:t xml:space="preserve">، والخصوصيات </w:t>
            </w:r>
            <w:r w:rsidR="00547BF8">
              <w:rPr>
                <w:rtl/>
              </w:rPr>
              <w:t>المتعلقة بحماية براءات الاختراع</w:t>
            </w:r>
            <w:r w:rsidR="00547BF8">
              <w:rPr>
                <w:rFonts w:hint="cs"/>
                <w:rtl/>
              </w:rPr>
              <w:t>،</w:t>
            </w:r>
            <w:r w:rsidR="00CC2A00">
              <w:rPr>
                <w:rtl/>
              </w:rPr>
              <w:t xml:space="preserve"> </w:t>
            </w:r>
            <w:r w:rsidR="00547BF8">
              <w:rPr>
                <w:rFonts w:hint="cs"/>
                <w:rtl/>
              </w:rPr>
              <w:t>ومزايا</w:t>
            </w:r>
            <w:r w:rsidR="00CC2A00">
              <w:rPr>
                <w:rtl/>
              </w:rPr>
              <w:t xml:space="preserve"> بحث</w:t>
            </w:r>
            <w:r w:rsidR="00547BF8">
              <w:rPr>
                <w:rFonts w:hint="cs"/>
                <w:rtl/>
              </w:rPr>
              <w:t>ية</w:t>
            </w:r>
            <w:r w:rsidR="00CC2A00">
              <w:rPr>
                <w:rtl/>
              </w:rPr>
              <w:t xml:space="preserve"> إضافية لمساعدة المستخدمين بشكل أكبر في البحث عن الوضع القانوني لبراءات الاختراع في مختلف الولايات القضائية في جميع أنحاء العالم. </w:t>
            </w:r>
            <w:r w:rsidR="00547BF8">
              <w:rPr>
                <w:rFonts w:hint="cs"/>
                <w:rtl/>
              </w:rPr>
              <w:t>واُجريت</w:t>
            </w:r>
            <w:r w:rsidR="00CC2A00">
              <w:rPr>
                <w:rtl/>
              </w:rPr>
              <w:t xml:space="preserve"> مشاورات أيضا مع المجالات </w:t>
            </w:r>
            <w:r w:rsidR="00547BF8">
              <w:rPr>
                <w:rFonts w:hint="cs"/>
                <w:rtl/>
              </w:rPr>
              <w:t>الموضوعية</w:t>
            </w:r>
            <w:r w:rsidR="00CC2A00">
              <w:rPr>
                <w:rtl/>
              </w:rPr>
              <w:t xml:space="preserve"> (قانون</w:t>
            </w:r>
            <w:r w:rsidR="00547BF8">
              <w:rPr>
                <w:rtl/>
              </w:rPr>
              <w:t xml:space="preserve"> و</w:t>
            </w:r>
            <w:r w:rsidR="00547BF8" w:rsidRPr="00547BF8">
              <w:rPr>
                <w:rtl/>
              </w:rPr>
              <w:t>معايير</w:t>
            </w:r>
            <w:r w:rsidR="00CC2A00">
              <w:rPr>
                <w:rtl/>
              </w:rPr>
              <w:t xml:space="preserve"> البراءات) للتحقق من استخدام مصطلحات محددة.</w:t>
            </w:r>
          </w:p>
          <w:p w14:paraId="7B52A279" w14:textId="77777777" w:rsidR="009E5762" w:rsidRDefault="009E5762" w:rsidP="00547BF8">
            <w:pPr>
              <w:rPr>
                <w:sz w:val="20"/>
                <w:szCs w:val="20"/>
                <w:rtl/>
              </w:rPr>
            </w:pPr>
          </w:p>
          <w:p w14:paraId="2C2FE6A8" w14:textId="77777777" w:rsidR="009E5762" w:rsidRPr="009E5762" w:rsidRDefault="009E5762" w:rsidP="00362FC7">
            <w:pPr>
              <w:rPr>
                <w:sz w:val="20"/>
                <w:szCs w:val="20"/>
              </w:rPr>
            </w:pPr>
            <w:r>
              <w:rPr>
                <w:rFonts w:hint="cs"/>
                <w:rtl/>
              </w:rPr>
              <w:t>و</w:t>
            </w:r>
            <w:r w:rsidRPr="009E5762">
              <w:rPr>
                <w:rtl/>
              </w:rPr>
              <w:t xml:space="preserve">من أجل تسليط الضوء على الواجهة الجديدة </w:t>
            </w:r>
            <w:r w:rsidR="008076AC">
              <w:rPr>
                <w:rFonts w:hint="cs"/>
                <w:rtl/>
              </w:rPr>
              <w:t>وميزات</w:t>
            </w:r>
            <w:r w:rsidRPr="009E5762">
              <w:rPr>
                <w:rtl/>
              </w:rPr>
              <w:t xml:space="preserve"> ووظائف بوابة </w:t>
            </w:r>
            <w:r w:rsidR="008076AC">
              <w:rPr>
                <w:rFonts w:hint="cs"/>
                <w:rtl/>
              </w:rPr>
              <w:t>سجلات</w:t>
            </w:r>
            <w:r w:rsidRPr="009E5762">
              <w:rPr>
                <w:rtl/>
              </w:rPr>
              <w:t xml:space="preserve"> </w:t>
            </w:r>
            <w:r w:rsidR="008076AC">
              <w:rPr>
                <w:rFonts w:hint="cs"/>
                <w:rtl/>
              </w:rPr>
              <w:t>ال</w:t>
            </w:r>
            <w:r w:rsidRPr="009E5762">
              <w:rPr>
                <w:rtl/>
              </w:rPr>
              <w:t>براءات لمستخدمي البو</w:t>
            </w:r>
            <w:r w:rsidR="008076AC">
              <w:rPr>
                <w:rtl/>
              </w:rPr>
              <w:t>ابة السابقين ولجذب مستخدمين جدد</w:t>
            </w:r>
            <w:r w:rsidRPr="009E5762">
              <w:rPr>
                <w:rtl/>
              </w:rPr>
              <w:t xml:space="preserve">، تم </w:t>
            </w:r>
            <w:r w:rsidR="008076AC">
              <w:rPr>
                <w:rFonts w:hint="cs"/>
                <w:rtl/>
              </w:rPr>
              <w:t>إعداد</w:t>
            </w:r>
            <w:r w:rsidRPr="009E5762">
              <w:rPr>
                <w:rtl/>
              </w:rPr>
              <w:t xml:space="preserve"> فيديو تعليمي قصير بالتنسيق مع </w:t>
            </w:r>
            <w:r w:rsidR="00362FC7">
              <w:rPr>
                <w:rFonts w:hint="cs"/>
                <w:rtl/>
              </w:rPr>
              <w:t>شعبة</w:t>
            </w:r>
            <w:r w:rsidRPr="009E5762">
              <w:rPr>
                <w:rtl/>
              </w:rPr>
              <w:t xml:space="preserve"> الاتصالات وبدعم من </w:t>
            </w:r>
            <w:r w:rsidR="008076AC" w:rsidRPr="008076AC">
              <w:rPr>
                <w:rtl/>
              </w:rPr>
              <w:t xml:space="preserve">خبير </w:t>
            </w:r>
            <w:r w:rsidR="008076AC">
              <w:rPr>
                <w:rFonts w:hint="cs"/>
                <w:rtl/>
              </w:rPr>
              <w:t xml:space="preserve">في </w:t>
            </w:r>
            <w:r w:rsidRPr="009E5762">
              <w:rPr>
                <w:rtl/>
              </w:rPr>
              <w:t xml:space="preserve">الفيديو. </w:t>
            </w:r>
            <w:r w:rsidR="008076AC">
              <w:rPr>
                <w:rFonts w:hint="cs"/>
                <w:rtl/>
              </w:rPr>
              <w:t>وسيصدر</w:t>
            </w:r>
            <w:r w:rsidRPr="009E5762">
              <w:rPr>
                <w:rtl/>
              </w:rPr>
              <w:t xml:space="preserve"> </w:t>
            </w:r>
            <w:r w:rsidR="008076AC">
              <w:rPr>
                <w:rFonts w:hint="cs"/>
                <w:rtl/>
              </w:rPr>
              <w:t>بالتزامن مع</w:t>
            </w:r>
            <w:r w:rsidRPr="009E5762">
              <w:rPr>
                <w:rtl/>
              </w:rPr>
              <w:t xml:space="preserve"> البوابة الجديدة.</w:t>
            </w:r>
          </w:p>
        </w:tc>
      </w:tr>
      <w:tr w:rsidR="005874D9" w:rsidRPr="001C50C5" w14:paraId="0616523D" w14:textId="77777777" w:rsidTr="00CC2A00">
        <w:trPr>
          <w:trHeight w:val="1212"/>
        </w:trPr>
        <w:tc>
          <w:tcPr>
            <w:tcW w:w="2376" w:type="dxa"/>
            <w:shd w:val="clear" w:color="auto" w:fill="auto"/>
          </w:tcPr>
          <w:p w14:paraId="43521772" w14:textId="77777777" w:rsidR="005874D9" w:rsidRPr="00F36FFC" w:rsidRDefault="005874D9" w:rsidP="00CC2A00">
            <w:pPr>
              <w:rPr>
                <w:b/>
                <w:u w:val="single"/>
              </w:rPr>
            </w:pPr>
            <w:r w:rsidRPr="00F36FFC">
              <w:rPr>
                <w:b/>
                <w:u w:val="single"/>
                <w:rtl/>
              </w:rPr>
              <w:t>أمثلة على النجاح/ الأثر والدروس الرئيسية</w:t>
            </w:r>
          </w:p>
        </w:tc>
        <w:tc>
          <w:tcPr>
            <w:tcW w:w="6912" w:type="dxa"/>
            <w:vAlign w:val="center"/>
          </w:tcPr>
          <w:p w14:paraId="3F5A4635" w14:textId="77777777" w:rsidR="00AB3257" w:rsidRPr="00AB3257" w:rsidRDefault="005874D9" w:rsidP="0072446F">
            <w:pPr>
              <w:rPr>
                <w:i/>
                <w:rtl/>
              </w:rPr>
            </w:pPr>
            <w:r w:rsidRPr="001C50C5">
              <w:rPr>
                <w:iCs/>
              </w:rPr>
              <w:t xml:space="preserve"> </w:t>
            </w:r>
            <w:r w:rsidR="00AB3257">
              <w:rPr>
                <w:rFonts w:hint="cs"/>
                <w:i/>
                <w:rtl/>
              </w:rPr>
              <w:t>كانت</w:t>
            </w:r>
            <w:r w:rsidR="00AB3257" w:rsidRPr="00AB3257">
              <w:rPr>
                <w:i/>
                <w:rtl/>
              </w:rPr>
              <w:t xml:space="preserve"> عملية الصياغة التعاونية </w:t>
            </w:r>
            <w:r w:rsidR="00AB3257">
              <w:rPr>
                <w:rFonts w:hint="cs"/>
                <w:i/>
                <w:rtl/>
              </w:rPr>
              <w:t xml:space="preserve">مدعومة </w:t>
            </w:r>
            <w:r w:rsidR="00AB3257" w:rsidRPr="00AB3257">
              <w:rPr>
                <w:i/>
                <w:rtl/>
              </w:rPr>
              <w:t xml:space="preserve">من خلال </w:t>
            </w:r>
            <w:r w:rsidR="00AB3257">
              <w:rPr>
                <w:rFonts w:hint="cs"/>
                <w:i/>
                <w:rtl/>
              </w:rPr>
              <w:t>تحديد مساهمة</w:t>
            </w:r>
            <w:r w:rsidR="00AB3257" w:rsidRPr="00AB3257">
              <w:rPr>
                <w:i/>
                <w:rtl/>
              </w:rPr>
              <w:t xml:space="preserve"> كل خبير</w:t>
            </w:r>
            <w:r w:rsidR="00AB3257">
              <w:rPr>
                <w:rFonts w:hint="cs"/>
                <w:i/>
                <w:rtl/>
              </w:rPr>
              <w:t xml:space="preserve"> بوضوح منذ البداية</w:t>
            </w:r>
            <w:r w:rsidR="00AB3257" w:rsidRPr="00AB3257">
              <w:rPr>
                <w:i/>
                <w:rtl/>
              </w:rPr>
              <w:t xml:space="preserve">. وبوجود </w:t>
            </w:r>
            <w:r w:rsidR="009C6883">
              <w:rPr>
                <w:rFonts w:hint="cs"/>
                <w:i/>
                <w:rtl/>
              </w:rPr>
              <w:t>مساهمات قدمها</w:t>
            </w:r>
            <w:r w:rsidR="00AB3257" w:rsidRPr="00AB3257">
              <w:rPr>
                <w:i/>
                <w:rtl/>
              </w:rPr>
              <w:t xml:space="preserve"> </w:t>
            </w:r>
            <w:r w:rsidR="009C6883">
              <w:rPr>
                <w:i/>
                <w:rtl/>
              </w:rPr>
              <w:t xml:space="preserve">خمسة </w:t>
            </w:r>
            <w:r w:rsidR="009C6883">
              <w:rPr>
                <w:rFonts w:hint="cs"/>
                <w:i/>
                <w:rtl/>
              </w:rPr>
              <w:t>من ال</w:t>
            </w:r>
            <w:r w:rsidR="009C6883">
              <w:rPr>
                <w:i/>
                <w:rtl/>
              </w:rPr>
              <w:t xml:space="preserve">خبراء </w:t>
            </w:r>
            <w:r w:rsidR="009C6883">
              <w:rPr>
                <w:rFonts w:hint="cs"/>
                <w:i/>
                <w:rtl/>
              </w:rPr>
              <w:t>ال</w:t>
            </w:r>
            <w:r w:rsidR="009C6883">
              <w:rPr>
                <w:i/>
                <w:rtl/>
              </w:rPr>
              <w:t>معاونين</w:t>
            </w:r>
            <w:r w:rsidR="009C6883">
              <w:rPr>
                <w:rFonts w:hint="cs"/>
                <w:i/>
                <w:rtl/>
              </w:rPr>
              <w:t xml:space="preserve"> المتخصصين</w:t>
            </w:r>
            <w:r w:rsidR="00AB3257" w:rsidRPr="00AB3257">
              <w:rPr>
                <w:i/>
                <w:rtl/>
              </w:rPr>
              <w:t xml:space="preserve">، </w:t>
            </w:r>
            <w:r w:rsidR="009C6883">
              <w:rPr>
                <w:rFonts w:hint="cs"/>
                <w:i/>
                <w:rtl/>
              </w:rPr>
              <w:t xml:space="preserve">فقد </w:t>
            </w:r>
            <w:r w:rsidR="00AB3257" w:rsidRPr="00AB3257">
              <w:rPr>
                <w:i/>
                <w:rtl/>
              </w:rPr>
              <w:t xml:space="preserve">كان دور الخبراء الرئيسيين حاسما في تجميع وتحليل </w:t>
            </w:r>
            <w:r w:rsidR="009C6883">
              <w:rPr>
                <w:rFonts w:hint="cs"/>
                <w:i/>
                <w:rtl/>
              </w:rPr>
              <w:t>وتنقيح</w:t>
            </w:r>
            <w:r w:rsidR="00AB3257" w:rsidRPr="00AB3257">
              <w:rPr>
                <w:i/>
                <w:rtl/>
              </w:rPr>
              <w:t xml:space="preserve"> </w:t>
            </w:r>
            <w:r w:rsidR="009C6883">
              <w:rPr>
                <w:rFonts w:hint="cs"/>
                <w:i/>
                <w:rtl/>
              </w:rPr>
              <w:t>المساهمات</w:t>
            </w:r>
            <w:r w:rsidR="009C6883">
              <w:rPr>
                <w:i/>
                <w:rtl/>
              </w:rPr>
              <w:t xml:space="preserve"> من </w:t>
            </w:r>
            <w:r w:rsidR="009C6883">
              <w:rPr>
                <w:rFonts w:hint="cs"/>
                <w:i/>
                <w:rtl/>
              </w:rPr>
              <w:t>خ</w:t>
            </w:r>
            <w:r w:rsidR="009C6883">
              <w:rPr>
                <w:i/>
                <w:rtl/>
              </w:rPr>
              <w:t xml:space="preserve">براء </w:t>
            </w:r>
            <w:r w:rsidR="009C6883">
              <w:rPr>
                <w:rFonts w:hint="cs"/>
                <w:i/>
                <w:rtl/>
              </w:rPr>
              <w:t>تختلف</w:t>
            </w:r>
            <w:r w:rsidR="009C6883">
              <w:rPr>
                <w:i/>
                <w:rtl/>
              </w:rPr>
              <w:t xml:space="preserve"> </w:t>
            </w:r>
            <w:r w:rsidR="00AB3257" w:rsidRPr="00AB3257">
              <w:rPr>
                <w:i/>
                <w:rtl/>
              </w:rPr>
              <w:t>خلفيات</w:t>
            </w:r>
            <w:r w:rsidR="009C6883">
              <w:rPr>
                <w:rFonts w:hint="cs"/>
                <w:i/>
                <w:rtl/>
              </w:rPr>
              <w:t>هم</w:t>
            </w:r>
            <w:r w:rsidR="00AB3257" w:rsidRPr="00AB3257">
              <w:rPr>
                <w:i/>
                <w:rtl/>
              </w:rPr>
              <w:t xml:space="preserve"> </w:t>
            </w:r>
            <w:r w:rsidR="009C6883">
              <w:rPr>
                <w:i/>
                <w:rtl/>
              </w:rPr>
              <w:t>وأنماط كتاب</w:t>
            </w:r>
            <w:r w:rsidR="009C6883">
              <w:rPr>
                <w:rFonts w:hint="cs"/>
                <w:i/>
                <w:rtl/>
              </w:rPr>
              <w:t>تهم</w:t>
            </w:r>
            <w:r w:rsidR="00AB3257" w:rsidRPr="00AB3257">
              <w:rPr>
                <w:i/>
                <w:rtl/>
              </w:rPr>
              <w:t xml:space="preserve">. </w:t>
            </w:r>
            <w:r w:rsidR="000E1AD1">
              <w:rPr>
                <w:rFonts w:hint="cs"/>
                <w:i/>
                <w:rtl/>
              </w:rPr>
              <w:t>وقد</w:t>
            </w:r>
            <w:r w:rsidR="00AB3257" w:rsidRPr="00AB3257">
              <w:rPr>
                <w:i/>
                <w:rtl/>
              </w:rPr>
              <w:t xml:space="preserve"> كانت القدرة على تجميع المعلومات </w:t>
            </w:r>
            <w:r w:rsidR="000E1AD1">
              <w:rPr>
                <w:rFonts w:hint="cs"/>
                <w:i/>
                <w:rtl/>
              </w:rPr>
              <w:t>وضمان سلاسة</w:t>
            </w:r>
            <w:r w:rsidR="00AB3257" w:rsidRPr="00AB3257">
              <w:rPr>
                <w:i/>
                <w:rtl/>
              </w:rPr>
              <w:t xml:space="preserve"> جيد</w:t>
            </w:r>
            <w:r w:rsidR="000E1AD1">
              <w:rPr>
                <w:rFonts w:hint="cs"/>
                <w:i/>
                <w:rtl/>
              </w:rPr>
              <w:t>ة</w:t>
            </w:r>
            <w:r w:rsidR="00AB3257" w:rsidRPr="00AB3257">
              <w:rPr>
                <w:i/>
                <w:rtl/>
              </w:rPr>
              <w:t xml:space="preserve"> بين الأقسام المختلفة </w:t>
            </w:r>
            <w:r w:rsidR="000E1AD1">
              <w:rPr>
                <w:rFonts w:hint="cs"/>
                <w:i/>
                <w:rtl/>
              </w:rPr>
              <w:t>للدليلين</w:t>
            </w:r>
            <w:r w:rsidR="000E1AD1">
              <w:rPr>
                <w:i/>
                <w:rtl/>
              </w:rPr>
              <w:t xml:space="preserve"> عنصرا حاسما </w:t>
            </w:r>
            <w:r w:rsidR="000E1AD1">
              <w:rPr>
                <w:rFonts w:hint="cs"/>
                <w:i/>
                <w:rtl/>
              </w:rPr>
              <w:t>ل</w:t>
            </w:r>
            <w:r w:rsidR="0072446F">
              <w:rPr>
                <w:i/>
                <w:rtl/>
              </w:rPr>
              <w:t>لنجاح في صياغ</w:t>
            </w:r>
            <w:r w:rsidR="0072446F">
              <w:rPr>
                <w:rFonts w:hint="cs"/>
                <w:i/>
                <w:rtl/>
              </w:rPr>
              <w:t>تهما</w:t>
            </w:r>
            <w:r w:rsidR="00AB3257" w:rsidRPr="00AB3257">
              <w:rPr>
                <w:i/>
                <w:rtl/>
              </w:rPr>
              <w:t>.</w:t>
            </w:r>
          </w:p>
          <w:p w14:paraId="05443846" w14:textId="77777777" w:rsidR="00AB3257" w:rsidRPr="00AB3257" w:rsidRDefault="00AB3257" w:rsidP="00AB3257">
            <w:pPr>
              <w:rPr>
                <w:i/>
                <w:rtl/>
              </w:rPr>
            </w:pPr>
          </w:p>
          <w:p w14:paraId="252F80D1" w14:textId="77777777" w:rsidR="00D5384D" w:rsidRDefault="009E78F5" w:rsidP="00D5384D">
            <w:pPr>
              <w:rPr>
                <w:i/>
                <w:rtl/>
              </w:rPr>
            </w:pPr>
            <w:r>
              <w:rPr>
                <w:i/>
                <w:rtl/>
              </w:rPr>
              <w:t>أثبت</w:t>
            </w:r>
            <w:r w:rsidR="00AB3257" w:rsidRPr="009E78F5">
              <w:rPr>
                <w:i/>
                <w:rtl/>
              </w:rPr>
              <w:t xml:space="preserve"> </w:t>
            </w:r>
            <w:r>
              <w:rPr>
                <w:rFonts w:hint="cs"/>
                <w:i/>
                <w:rtl/>
              </w:rPr>
              <w:t>تجريب</w:t>
            </w:r>
            <w:r w:rsidR="00AB3257" w:rsidRPr="009E78F5">
              <w:rPr>
                <w:i/>
                <w:rtl/>
              </w:rPr>
              <w:t xml:space="preserve"> </w:t>
            </w:r>
            <w:r>
              <w:rPr>
                <w:rFonts w:hint="cs"/>
                <w:i/>
                <w:rtl/>
              </w:rPr>
              <w:t>الدليلين</w:t>
            </w:r>
            <w:r w:rsidR="00AB3257" w:rsidRPr="009E78F5">
              <w:rPr>
                <w:i/>
                <w:rtl/>
              </w:rPr>
              <w:t xml:space="preserve"> في </w:t>
            </w:r>
            <w:r>
              <w:rPr>
                <w:rFonts w:hint="cs"/>
                <w:i/>
                <w:rtl/>
              </w:rPr>
              <w:t>ال</w:t>
            </w:r>
            <w:r w:rsidR="00AB3257" w:rsidRPr="009E78F5">
              <w:rPr>
                <w:i/>
                <w:rtl/>
              </w:rPr>
              <w:t>شبكات</w:t>
            </w:r>
            <w:r>
              <w:rPr>
                <w:rFonts w:hint="cs"/>
                <w:i/>
                <w:rtl/>
              </w:rPr>
              <w:t xml:space="preserve"> </w:t>
            </w:r>
            <w:r w:rsidRPr="009E78F5">
              <w:rPr>
                <w:i/>
                <w:rtl/>
              </w:rPr>
              <w:t xml:space="preserve">المختارة </w:t>
            </w:r>
            <w:r>
              <w:rPr>
                <w:rFonts w:hint="cs"/>
                <w:i/>
                <w:rtl/>
              </w:rPr>
              <w:t>لمراكز دعم التكنولوجيا والابتكار</w:t>
            </w:r>
            <w:r>
              <w:rPr>
                <w:rtl/>
              </w:rPr>
              <w:t xml:space="preserve"> </w:t>
            </w:r>
            <w:r w:rsidRPr="009E78F5">
              <w:rPr>
                <w:i/>
                <w:rtl/>
              </w:rPr>
              <w:t>الوطنية</w:t>
            </w:r>
            <w:r w:rsidR="00AB3257" w:rsidRPr="009E78F5">
              <w:rPr>
                <w:i/>
                <w:rtl/>
              </w:rPr>
              <w:t xml:space="preserve"> أنه</w:t>
            </w:r>
            <w:r>
              <w:rPr>
                <w:rFonts w:hint="cs"/>
                <w:i/>
                <w:rtl/>
              </w:rPr>
              <w:t>م</w:t>
            </w:r>
            <w:r w:rsidR="00AB3257" w:rsidRPr="009E78F5">
              <w:rPr>
                <w:i/>
                <w:rtl/>
              </w:rPr>
              <w:t xml:space="preserve">ا عنصر مهم للغاية في التحقق من صحة محتوى </w:t>
            </w:r>
            <w:r>
              <w:rPr>
                <w:rFonts w:hint="cs"/>
                <w:i/>
                <w:rtl/>
              </w:rPr>
              <w:t>الدليلين وقيمتهما التعليمية</w:t>
            </w:r>
            <w:r w:rsidR="00AB3257" w:rsidRPr="009E78F5">
              <w:rPr>
                <w:i/>
                <w:rtl/>
              </w:rPr>
              <w:t xml:space="preserve">، وقد </w:t>
            </w:r>
            <w:r w:rsidR="00287761">
              <w:rPr>
                <w:rFonts w:hint="cs"/>
                <w:i/>
                <w:rtl/>
              </w:rPr>
              <w:t>جذب هذا التجريب</w:t>
            </w:r>
            <w:r w:rsidR="00AB3257" w:rsidRPr="009E78F5">
              <w:rPr>
                <w:i/>
                <w:rtl/>
              </w:rPr>
              <w:t xml:space="preserve"> بالفعل الكثير من الاهتمام من مراكز </w:t>
            </w:r>
            <w:r w:rsidR="006A1F2B" w:rsidRPr="006A1F2B">
              <w:rPr>
                <w:i/>
                <w:rtl/>
              </w:rPr>
              <w:t>دعم التكنولوجيا والابتكار</w:t>
            </w:r>
            <w:r w:rsidR="00AB3257" w:rsidRPr="009E78F5">
              <w:rPr>
                <w:i/>
                <w:rtl/>
              </w:rPr>
              <w:t xml:space="preserve">. </w:t>
            </w:r>
            <w:r w:rsidR="0079383F">
              <w:rPr>
                <w:rFonts w:hint="cs"/>
                <w:i/>
                <w:rtl/>
              </w:rPr>
              <w:t>و</w:t>
            </w:r>
            <w:r w:rsidR="00AB3257" w:rsidRPr="009E78F5">
              <w:rPr>
                <w:i/>
                <w:rtl/>
              </w:rPr>
              <w:t xml:space="preserve">أكدت التعليقات </w:t>
            </w:r>
            <w:r w:rsidR="00D5384D">
              <w:rPr>
                <w:rFonts w:hint="cs"/>
                <w:i/>
                <w:rtl/>
              </w:rPr>
              <w:t>المحصل عليها</w:t>
            </w:r>
            <w:r w:rsidR="00AB3257" w:rsidRPr="009E78F5">
              <w:rPr>
                <w:i/>
                <w:rtl/>
              </w:rPr>
              <w:t xml:space="preserve"> القيمة المضافة المهمة لهذه الموارد الجديدة ل</w:t>
            </w:r>
            <w:r w:rsidR="0079383F">
              <w:rPr>
                <w:rFonts w:hint="cs"/>
                <w:i/>
                <w:rtl/>
              </w:rPr>
              <w:t xml:space="preserve">صالح </w:t>
            </w:r>
            <w:r w:rsidR="00AB3257" w:rsidRPr="009E78F5">
              <w:rPr>
                <w:i/>
                <w:rtl/>
              </w:rPr>
              <w:t xml:space="preserve">مراكز دعم التكنولوجيا والابتكار. وبالإضافة إلى </w:t>
            </w:r>
            <w:r w:rsidR="008A27DB" w:rsidRPr="009E78F5">
              <w:rPr>
                <w:rFonts w:hint="cs"/>
                <w:i/>
                <w:rtl/>
              </w:rPr>
              <w:t>ذلك،</w:t>
            </w:r>
            <w:r w:rsidR="00AB3257" w:rsidRPr="009E78F5">
              <w:rPr>
                <w:i/>
                <w:rtl/>
              </w:rPr>
              <w:t xml:space="preserve"> كان اختيار الخبراء القطريين الذين لدي</w:t>
            </w:r>
            <w:r w:rsidR="008A27DB">
              <w:rPr>
                <w:i/>
                <w:rtl/>
              </w:rPr>
              <w:t>هم معرفة جيدة بالموضوع والبلدان/</w:t>
            </w:r>
            <w:r w:rsidR="00AB3257" w:rsidRPr="009E78F5">
              <w:rPr>
                <w:i/>
                <w:rtl/>
              </w:rPr>
              <w:t xml:space="preserve">المناطق التي </w:t>
            </w:r>
            <w:r w:rsidR="008A27DB">
              <w:rPr>
                <w:rFonts w:hint="cs"/>
                <w:i/>
                <w:rtl/>
              </w:rPr>
              <w:t>جُرب فيها</w:t>
            </w:r>
            <w:r w:rsidR="00AB3257" w:rsidRPr="009E78F5">
              <w:rPr>
                <w:i/>
                <w:rtl/>
              </w:rPr>
              <w:t xml:space="preserve"> </w:t>
            </w:r>
            <w:r w:rsidR="008A27DB">
              <w:rPr>
                <w:rFonts w:hint="cs"/>
                <w:i/>
                <w:rtl/>
              </w:rPr>
              <w:t>الدليلين</w:t>
            </w:r>
            <w:r w:rsidR="008A27DB">
              <w:rPr>
                <w:i/>
                <w:rtl/>
              </w:rPr>
              <w:t xml:space="preserve"> أمرًا ضروريًا </w:t>
            </w:r>
            <w:r w:rsidR="008A27DB">
              <w:rPr>
                <w:rFonts w:hint="cs"/>
                <w:i/>
                <w:rtl/>
              </w:rPr>
              <w:t>ل</w:t>
            </w:r>
            <w:r w:rsidR="00AB3257" w:rsidRPr="009E78F5">
              <w:rPr>
                <w:i/>
                <w:rtl/>
              </w:rPr>
              <w:t xml:space="preserve">لنجاح في جمع وتوثيق تجارب مراكز دعم التكنولوجيا </w:t>
            </w:r>
            <w:r w:rsidR="008A27DB" w:rsidRPr="009E78F5">
              <w:rPr>
                <w:rFonts w:hint="cs"/>
                <w:i/>
                <w:rtl/>
              </w:rPr>
              <w:t>والابتكار،</w:t>
            </w:r>
            <w:r w:rsidR="00AB3257" w:rsidRPr="009E78F5">
              <w:rPr>
                <w:i/>
                <w:rtl/>
              </w:rPr>
              <w:t xml:space="preserve"> بدعم من مر</w:t>
            </w:r>
            <w:r w:rsidR="008A27DB">
              <w:rPr>
                <w:rFonts w:hint="cs"/>
                <w:i/>
                <w:rtl/>
              </w:rPr>
              <w:t>ا</w:t>
            </w:r>
            <w:r w:rsidR="00AB3257" w:rsidRPr="009E78F5">
              <w:rPr>
                <w:i/>
                <w:rtl/>
              </w:rPr>
              <w:t xml:space="preserve">كز </w:t>
            </w:r>
            <w:r w:rsidR="008A27DB" w:rsidRPr="008A27DB">
              <w:rPr>
                <w:i/>
                <w:rtl/>
              </w:rPr>
              <w:t xml:space="preserve">دعم التكنولوجيا والابتكار </w:t>
            </w:r>
            <w:r w:rsidR="00AB3257" w:rsidRPr="009E78F5">
              <w:rPr>
                <w:i/>
                <w:rtl/>
              </w:rPr>
              <w:t>المعني</w:t>
            </w:r>
            <w:r w:rsidR="008A27DB">
              <w:rPr>
                <w:rFonts w:hint="cs"/>
                <w:i/>
                <w:rtl/>
              </w:rPr>
              <w:t>ة</w:t>
            </w:r>
            <w:r w:rsidR="00AB3257" w:rsidRPr="009E78F5">
              <w:rPr>
                <w:i/>
                <w:rtl/>
              </w:rPr>
              <w:t xml:space="preserve"> </w:t>
            </w:r>
            <w:r w:rsidR="008A27DB">
              <w:rPr>
                <w:rFonts w:hint="cs"/>
                <w:i/>
                <w:rtl/>
              </w:rPr>
              <w:t>التي هي جهات التنسيق</w:t>
            </w:r>
            <w:r w:rsidR="00AB3257" w:rsidRPr="009E78F5">
              <w:rPr>
                <w:i/>
                <w:rtl/>
              </w:rPr>
              <w:t xml:space="preserve"> في هذه العملية.</w:t>
            </w:r>
          </w:p>
          <w:p w14:paraId="2A6D8BEC" w14:textId="77777777" w:rsidR="00D5384D" w:rsidRPr="00D5384D" w:rsidRDefault="00D5384D" w:rsidP="00D5384D">
            <w:pPr>
              <w:rPr>
                <w:i/>
                <w:sz w:val="20"/>
                <w:szCs w:val="20"/>
              </w:rPr>
            </w:pPr>
          </w:p>
          <w:p w14:paraId="479DA6D7" w14:textId="77777777" w:rsidR="005874D9" w:rsidRPr="00D5384D" w:rsidRDefault="00D5384D" w:rsidP="00403205">
            <w:pPr>
              <w:rPr>
                <w:i/>
              </w:rPr>
            </w:pPr>
            <w:r w:rsidRPr="00D5384D">
              <w:rPr>
                <w:rFonts w:hint="cs"/>
                <w:i/>
                <w:rtl/>
              </w:rPr>
              <w:t>وي</w:t>
            </w:r>
            <w:r>
              <w:rPr>
                <w:rFonts w:hint="cs"/>
                <w:i/>
                <w:rtl/>
              </w:rPr>
              <w:t>ُ</w:t>
            </w:r>
            <w:r w:rsidRPr="00D5384D">
              <w:rPr>
                <w:rFonts w:hint="cs"/>
                <w:i/>
                <w:rtl/>
              </w:rPr>
              <w:t>عد</w:t>
            </w:r>
            <w:r w:rsidR="005874D9" w:rsidRPr="001C50C5">
              <w:rPr>
                <w:iCs/>
              </w:rPr>
              <w:t xml:space="preserve"> </w:t>
            </w:r>
            <w:r w:rsidRPr="00D5384D">
              <w:rPr>
                <w:i/>
                <w:rtl/>
              </w:rPr>
              <w:t xml:space="preserve">إنشاء </w:t>
            </w:r>
            <w:r>
              <w:rPr>
                <w:rFonts w:hint="cs"/>
                <w:i/>
                <w:rtl/>
              </w:rPr>
              <w:t xml:space="preserve">مجمع من </w:t>
            </w:r>
            <w:r w:rsidRPr="00D5384D">
              <w:rPr>
                <w:i/>
                <w:rtl/>
              </w:rPr>
              <w:t xml:space="preserve">خبراء </w:t>
            </w:r>
            <w:r>
              <w:rPr>
                <w:rFonts w:hint="cs"/>
                <w:i/>
                <w:rtl/>
              </w:rPr>
              <w:t xml:space="preserve">ينحدرون </w:t>
            </w:r>
            <w:r w:rsidRPr="00D5384D">
              <w:rPr>
                <w:i/>
                <w:rtl/>
              </w:rPr>
              <w:t xml:space="preserve">من مناطق جغرافية مختلفة والذين سيكونون قادرين على العمل كأخصائيين في دعم مراكز دعم التكنولوجيا والابتكار في استخدام </w:t>
            </w:r>
            <w:r>
              <w:rPr>
                <w:rFonts w:hint="cs"/>
                <w:i/>
                <w:rtl/>
              </w:rPr>
              <w:t>الدليلين</w:t>
            </w:r>
            <w:r>
              <w:rPr>
                <w:i/>
                <w:rtl/>
              </w:rPr>
              <w:t xml:space="preserve"> وفي تطوير خدماته</w:t>
            </w:r>
            <w:r>
              <w:rPr>
                <w:rFonts w:hint="cs"/>
                <w:i/>
                <w:rtl/>
              </w:rPr>
              <w:t>ا</w:t>
            </w:r>
            <w:r w:rsidRPr="00D5384D">
              <w:rPr>
                <w:i/>
                <w:rtl/>
              </w:rPr>
              <w:t xml:space="preserve"> لتحديد الاختراعات واستخدامها في الملك الع</w:t>
            </w:r>
            <w:r>
              <w:rPr>
                <w:i/>
                <w:rtl/>
              </w:rPr>
              <w:t xml:space="preserve">ام، </w:t>
            </w:r>
            <w:r>
              <w:rPr>
                <w:rFonts w:hint="cs"/>
                <w:i/>
                <w:rtl/>
              </w:rPr>
              <w:t xml:space="preserve">إلى جانب </w:t>
            </w:r>
            <w:r w:rsidRPr="00D5384D">
              <w:rPr>
                <w:i/>
                <w:rtl/>
              </w:rPr>
              <w:t xml:space="preserve">الاهتمام الذي </w:t>
            </w:r>
            <w:r>
              <w:rPr>
                <w:rFonts w:hint="cs"/>
                <w:i/>
                <w:rtl/>
              </w:rPr>
              <w:t>جذبته</w:t>
            </w:r>
            <w:r w:rsidRPr="00D5384D">
              <w:rPr>
                <w:i/>
                <w:rtl/>
              </w:rPr>
              <w:t xml:space="preserve"> مراكز دعم التكنولوجيا والابتكار كنتيجة ل</w:t>
            </w:r>
            <w:r>
              <w:rPr>
                <w:rFonts w:hint="cs"/>
                <w:i/>
                <w:rtl/>
              </w:rPr>
              <w:t>ل</w:t>
            </w:r>
            <w:r w:rsidRPr="00D5384D">
              <w:rPr>
                <w:i/>
                <w:rtl/>
              </w:rPr>
              <w:t xml:space="preserve">عملية </w:t>
            </w:r>
            <w:r>
              <w:rPr>
                <w:rFonts w:hint="cs"/>
                <w:i/>
                <w:rtl/>
              </w:rPr>
              <w:t>التجريبية</w:t>
            </w:r>
            <w:r w:rsidRPr="00D5384D">
              <w:rPr>
                <w:i/>
                <w:rtl/>
              </w:rPr>
              <w:t>، مؤشر</w:t>
            </w:r>
            <w:r w:rsidR="00403205">
              <w:rPr>
                <w:rFonts w:hint="cs"/>
                <w:i/>
                <w:rtl/>
              </w:rPr>
              <w:t>ا</w:t>
            </w:r>
            <w:r w:rsidRPr="00D5384D">
              <w:rPr>
                <w:i/>
                <w:rtl/>
              </w:rPr>
              <w:t xml:space="preserve"> جيد</w:t>
            </w:r>
            <w:r w:rsidR="00403205">
              <w:rPr>
                <w:rFonts w:hint="cs"/>
                <w:i/>
                <w:rtl/>
              </w:rPr>
              <w:t>ا</w:t>
            </w:r>
            <w:r w:rsidRPr="00D5384D">
              <w:rPr>
                <w:i/>
                <w:rtl/>
              </w:rPr>
              <w:t xml:space="preserve"> على نجاح هذا المشروع وأثره المستقبلي.</w:t>
            </w:r>
          </w:p>
        </w:tc>
      </w:tr>
      <w:tr w:rsidR="005874D9" w:rsidRPr="001C50C5" w14:paraId="03790CBF" w14:textId="77777777" w:rsidTr="00CC2A00">
        <w:trPr>
          <w:trHeight w:val="713"/>
        </w:trPr>
        <w:tc>
          <w:tcPr>
            <w:tcW w:w="2376" w:type="dxa"/>
            <w:shd w:val="clear" w:color="auto" w:fill="auto"/>
          </w:tcPr>
          <w:p w14:paraId="215D9041" w14:textId="77777777" w:rsidR="005874D9" w:rsidRPr="00F36FFC" w:rsidRDefault="005874D9" w:rsidP="00CC2A00">
            <w:pPr>
              <w:rPr>
                <w:b/>
                <w:u w:val="single"/>
              </w:rPr>
            </w:pPr>
            <w:r w:rsidRPr="00F36FFC">
              <w:rPr>
                <w:b/>
                <w:u w:val="single"/>
                <w:rtl/>
              </w:rPr>
              <w:t>المخاطر والتخفيف من آثارها</w:t>
            </w:r>
          </w:p>
        </w:tc>
        <w:tc>
          <w:tcPr>
            <w:tcW w:w="6912" w:type="dxa"/>
          </w:tcPr>
          <w:p w14:paraId="1D73D9E5" w14:textId="77777777" w:rsidR="005874D9" w:rsidRPr="003B4C48" w:rsidRDefault="005874D9" w:rsidP="00CC2A00">
            <w:pPr>
              <w:rPr>
                <w:i/>
              </w:rPr>
            </w:pPr>
            <w:r w:rsidRPr="003B4C48">
              <w:rPr>
                <w:i/>
                <w:rtl/>
              </w:rPr>
              <w:t>المخاطر: عدم كفاية قدرة موظفي مراكز دعم التكنولوجيا والابتكار على فهم المعلومات الواردة في الدليلين العمليين بشأن تحديد الاختراعات الموجودة في الملك العام واستخدامها، وعلى استعمال هذه المعلومات بفعالية.</w:t>
            </w:r>
          </w:p>
          <w:p w14:paraId="007AD63A" w14:textId="77777777" w:rsidR="005874D9" w:rsidRPr="005C4328" w:rsidRDefault="005C4328" w:rsidP="003115E5">
            <w:pPr>
              <w:rPr>
                <w:i/>
              </w:rPr>
            </w:pPr>
            <w:r w:rsidRPr="005C4328">
              <w:rPr>
                <w:i/>
                <w:rtl/>
              </w:rPr>
              <w:t>تخفيف</w:t>
            </w:r>
            <w:r>
              <w:rPr>
                <w:rFonts w:hint="cs"/>
                <w:i/>
                <w:rtl/>
              </w:rPr>
              <w:t xml:space="preserve"> المخاطر</w:t>
            </w:r>
            <w:r w:rsidRPr="005C4328">
              <w:rPr>
                <w:i/>
                <w:rtl/>
              </w:rPr>
              <w:t xml:space="preserve">: </w:t>
            </w:r>
            <w:r w:rsidR="002469A1">
              <w:rPr>
                <w:rFonts w:hint="cs"/>
                <w:i/>
                <w:rtl/>
              </w:rPr>
              <w:t>بُذلت</w:t>
            </w:r>
            <w:r w:rsidRPr="005C4328">
              <w:rPr>
                <w:i/>
                <w:rtl/>
              </w:rPr>
              <w:t xml:space="preserve"> </w:t>
            </w:r>
            <w:r w:rsidR="00FB6B0E">
              <w:rPr>
                <w:rFonts w:hint="cs"/>
                <w:i/>
                <w:rtl/>
              </w:rPr>
              <w:t>مجموعة من ال</w:t>
            </w:r>
            <w:r w:rsidRPr="005C4328">
              <w:rPr>
                <w:i/>
                <w:rtl/>
              </w:rPr>
              <w:t xml:space="preserve">جهود لتكييف </w:t>
            </w:r>
            <w:r w:rsidR="002469A1">
              <w:rPr>
                <w:rFonts w:hint="cs"/>
                <w:i/>
                <w:rtl/>
              </w:rPr>
              <w:t>الدليلين</w:t>
            </w:r>
            <w:r w:rsidR="002469A1">
              <w:rPr>
                <w:i/>
                <w:rtl/>
              </w:rPr>
              <w:t xml:space="preserve"> </w:t>
            </w:r>
            <w:r w:rsidR="00684B0C" w:rsidRPr="00684B0C">
              <w:rPr>
                <w:i/>
                <w:rtl/>
              </w:rPr>
              <w:t>وفق المستوى المقدّر لقدرات</w:t>
            </w:r>
            <w:r w:rsidR="00684B0C" w:rsidRPr="00684B0C">
              <w:rPr>
                <w:rFonts w:hint="cs"/>
                <w:i/>
                <w:rtl/>
              </w:rPr>
              <w:t xml:space="preserve"> </w:t>
            </w:r>
            <w:r w:rsidRPr="005C4328">
              <w:rPr>
                <w:i/>
                <w:rtl/>
              </w:rPr>
              <w:t xml:space="preserve">موظفي مراكز دعم التكنولوجيا والابتكار من خلال تجريب </w:t>
            </w:r>
            <w:r w:rsidR="0057780C">
              <w:rPr>
                <w:rFonts w:hint="cs"/>
                <w:i/>
                <w:rtl/>
              </w:rPr>
              <w:t>مشروعي الدليلين</w:t>
            </w:r>
            <w:r w:rsidRPr="005C4328">
              <w:rPr>
                <w:i/>
                <w:rtl/>
              </w:rPr>
              <w:t xml:space="preserve"> في مراكز دعم التكنولوجيا والابتكار </w:t>
            </w:r>
            <w:r w:rsidR="0057780C">
              <w:rPr>
                <w:rFonts w:hint="cs"/>
                <w:i/>
                <w:rtl/>
              </w:rPr>
              <w:t>المختارة</w:t>
            </w:r>
            <w:r w:rsidR="0057780C">
              <w:rPr>
                <w:i/>
                <w:rtl/>
              </w:rPr>
              <w:t xml:space="preserve"> عبر تسعة شبكات وطنية </w:t>
            </w:r>
            <w:r w:rsidR="0057780C">
              <w:rPr>
                <w:rFonts w:hint="cs"/>
                <w:i/>
                <w:rtl/>
              </w:rPr>
              <w:t>ل</w:t>
            </w:r>
            <w:r w:rsidRPr="005C4328">
              <w:rPr>
                <w:i/>
                <w:rtl/>
              </w:rPr>
              <w:t>مراكز دعم التكنولوجيا والابتكار في البلدان النامية والبلدان التي تمر اقتصاداتها بمرحلة انتقال</w:t>
            </w:r>
            <w:r w:rsidR="0057780C">
              <w:rPr>
                <w:rFonts w:hint="cs"/>
                <w:i/>
                <w:rtl/>
              </w:rPr>
              <w:t>ية</w:t>
            </w:r>
            <w:r w:rsidRPr="005C4328">
              <w:rPr>
                <w:i/>
                <w:rtl/>
              </w:rPr>
              <w:t xml:space="preserve">. </w:t>
            </w:r>
            <w:r w:rsidR="00B14791">
              <w:rPr>
                <w:rFonts w:hint="cs"/>
                <w:i/>
                <w:rtl/>
              </w:rPr>
              <w:t>وقد أُخذت التعليقات</w:t>
            </w:r>
            <w:r w:rsidRPr="005C4328">
              <w:rPr>
                <w:i/>
                <w:rtl/>
              </w:rPr>
              <w:t xml:space="preserve"> التي </w:t>
            </w:r>
            <w:r w:rsidR="00B14791">
              <w:rPr>
                <w:rFonts w:hint="cs"/>
                <w:i/>
                <w:rtl/>
              </w:rPr>
              <w:t>جُمعت</w:t>
            </w:r>
            <w:r w:rsidR="00B14791">
              <w:rPr>
                <w:i/>
                <w:rtl/>
              </w:rPr>
              <w:t xml:space="preserve"> من هذ</w:t>
            </w:r>
            <w:r w:rsidR="00B14791">
              <w:rPr>
                <w:rFonts w:hint="cs"/>
                <w:i/>
                <w:rtl/>
              </w:rPr>
              <w:t>ه</w:t>
            </w:r>
            <w:r w:rsidRPr="005C4328">
              <w:rPr>
                <w:i/>
                <w:rtl/>
              </w:rPr>
              <w:t xml:space="preserve"> </w:t>
            </w:r>
            <w:r w:rsidR="00B14791">
              <w:rPr>
                <w:rFonts w:hint="cs"/>
                <w:i/>
                <w:rtl/>
              </w:rPr>
              <w:t>العملية</w:t>
            </w:r>
            <w:r w:rsidRPr="005C4328">
              <w:rPr>
                <w:i/>
                <w:rtl/>
              </w:rPr>
              <w:t xml:space="preserve"> في الاعتبار أثناء عملية المراجعة </w:t>
            </w:r>
            <w:r w:rsidR="00685644">
              <w:rPr>
                <w:rFonts w:hint="cs"/>
                <w:i/>
                <w:rtl/>
              </w:rPr>
              <w:t>ودُمجت</w:t>
            </w:r>
            <w:r w:rsidRPr="005C4328">
              <w:rPr>
                <w:i/>
                <w:rtl/>
              </w:rPr>
              <w:t xml:space="preserve"> في </w:t>
            </w:r>
            <w:r w:rsidR="00685644">
              <w:rPr>
                <w:rFonts w:hint="cs"/>
                <w:i/>
                <w:rtl/>
              </w:rPr>
              <w:t>المشروعين</w:t>
            </w:r>
            <w:r w:rsidR="00685644">
              <w:rPr>
                <w:i/>
                <w:rtl/>
              </w:rPr>
              <w:t xml:space="preserve"> النهائي</w:t>
            </w:r>
            <w:r w:rsidR="00685644">
              <w:rPr>
                <w:rFonts w:hint="cs"/>
                <w:i/>
                <w:rtl/>
              </w:rPr>
              <w:t>ين</w:t>
            </w:r>
            <w:r w:rsidRPr="005C4328">
              <w:rPr>
                <w:i/>
                <w:rtl/>
              </w:rPr>
              <w:t xml:space="preserve">، </w:t>
            </w:r>
            <w:r w:rsidR="00316F69">
              <w:rPr>
                <w:rFonts w:hint="cs"/>
                <w:i/>
                <w:rtl/>
              </w:rPr>
              <w:t>واللذين</w:t>
            </w:r>
            <w:r w:rsidRPr="005C4328">
              <w:rPr>
                <w:i/>
                <w:rtl/>
              </w:rPr>
              <w:t xml:space="preserve"> </w:t>
            </w:r>
            <w:r w:rsidR="00316F69">
              <w:rPr>
                <w:rFonts w:hint="cs"/>
                <w:i/>
                <w:rtl/>
              </w:rPr>
              <w:t>سيشملان</w:t>
            </w:r>
            <w:r w:rsidRPr="005C4328">
              <w:rPr>
                <w:i/>
                <w:rtl/>
              </w:rPr>
              <w:t xml:space="preserve"> إرشادات عملية (</w:t>
            </w:r>
            <w:r w:rsidR="00316F69">
              <w:rPr>
                <w:rFonts w:hint="cs"/>
                <w:i/>
                <w:rtl/>
              </w:rPr>
              <w:t>مرفقة</w:t>
            </w:r>
            <w:r w:rsidRPr="005C4328">
              <w:rPr>
                <w:i/>
                <w:rtl/>
              </w:rPr>
              <w:t xml:space="preserve"> </w:t>
            </w:r>
            <w:r w:rsidR="00316F69">
              <w:rPr>
                <w:rFonts w:hint="cs"/>
                <w:i/>
                <w:rtl/>
              </w:rPr>
              <w:t>بالقوالب</w:t>
            </w:r>
            <w:r w:rsidRPr="005C4328">
              <w:rPr>
                <w:i/>
                <w:rtl/>
              </w:rPr>
              <w:t xml:space="preserve"> </w:t>
            </w:r>
            <w:r w:rsidR="00316F69">
              <w:rPr>
                <w:rFonts w:hint="cs"/>
                <w:i/>
                <w:rtl/>
              </w:rPr>
              <w:t>و</w:t>
            </w:r>
            <w:r w:rsidR="00316F69" w:rsidRPr="00316F69">
              <w:rPr>
                <w:i/>
                <w:rtl/>
              </w:rPr>
              <w:t>الرسوم البيانية المتسلسلة</w:t>
            </w:r>
            <w:r w:rsidRPr="005C4328">
              <w:rPr>
                <w:i/>
                <w:rtl/>
              </w:rPr>
              <w:t xml:space="preserve">) وأمثلة ودراسات </w:t>
            </w:r>
            <w:r w:rsidR="003115E5">
              <w:rPr>
                <w:rFonts w:hint="cs"/>
                <w:i/>
                <w:rtl/>
              </w:rPr>
              <w:t>إفرادية</w:t>
            </w:r>
            <w:r w:rsidRPr="005C4328">
              <w:rPr>
                <w:i/>
                <w:rtl/>
              </w:rPr>
              <w:t>. كما ستساعد قائمة الخبراء التي تم إنشاؤها في إطار المشروع على التخفيف من هذه المخاطر من خلال تقديم الدعم لموظفي مراكز دعم التكنولوج</w:t>
            </w:r>
            <w:r w:rsidR="00445B46">
              <w:rPr>
                <w:i/>
                <w:rtl/>
              </w:rPr>
              <w:t xml:space="preserve">يا والابتكار بشأن القضايا التي </w:t>
            </w:r>
            <w:r w:rsidR="00445B46">
              <w:rPr>
                <w:rFonts w:hint="cs"/>
                <w:i/>
                <w:rtl/>
              </w:rPr>
              <w:t>سي</w:t>
            </w:r>
            <w:r w:rsidRPr="005C4328">
              <w:rPr>
                <w:i/>
                <w:rtl/>
              </w:rPr>
              <w:t xml:space="preserve">تناولها </w:t>
            </w:r>
            <w:r w:rsidR="00445B46">
              <w:rPr>
                <w:rFonts w:hint="cs"/>
                <w:i/>
                <w:rtl/>
              </w:rPr>
              <w:t>الدليلان</w:t>
            </w:r>
            <w:r w:rsidRPr="005C4328">
              <w:rPr>
                <w:i/>
                <w:rtl/>
              </w:rPr>
              <w:t xml:space="preserve"> خلال أنشطة التدريب والمساعدة </w:t>
            </w:r>
            <w:r w:rsidR="00445B46">
              <w:rPr>
                <w:rFonts w:hint="cs"/>
                <w:i/>
                <w:rtl/>
              </w:rPr>
              <w:t>التقنية</w:t>
            </w:r>
            <w:r w:rsidRPr="005C4328">
              <w:rPr>
                <w:i/>
                <w:rtl/>
              </w:rPr>
              <w:t xml:space="preserve"> </w:t>
            </w:r>
            <w:r w:rsidR="00445B46">
              <w:rPr>
                <w:rFonts w:hint="cs"/>
                <w:i/>
                <w:rtl/>
              </w:rPr>
              <w:t>في المستقبل</w:t>
            </w:r>
            <w:r w:rsidR="00445B46">
              <w:rPr>
                <w:i/>
                <w:rtl/>
              </w:rPr>
              <w:t xml:space="preserve"> </w:t>
            </w:r>
            <w:r w:rsidR="00445B46">
              <w:rPr>
                <w:rFonts w:hint="cs"/>
                <w:i/>
                <w:rtl/>
              </w:rPr>
              <w:t>بغية م</w:t>
            </w:r>
            <w:r w:rsidRPr="005C4328">
              <w:rPr>
                <w:i/>
                <w:rtl/>
              </w:rPr>
              <w:t>ساعدة مراكز دعم التكنولوجيا والابتكار في تطوير المهارات والخدمات الضرورية في هذا المجال.</w:t>
            </w:r>
          </w:p>
        </w:tc>
      </w:tr>
      <w:tr w:rsidR="005874D9" w:rsidRPr="001C50C5" w14:paraId="6A978365" w14:textId="77777777" w:rsidTr="00CC2A00">
        <w:trPr>
          <w:trHeight w:val="901"/>
        </w:trPr>
        <w:tc>
          <w:tcPr>
            <w:tcW w:w="2376" w:type="dxa"/>
            <w:shd w:val="clear" w:color="auto" w:fill="auto"/>
          </w:tcPr>
          <w:p w14:paraId="55EAAC2A" w14:textId="77777777" w:rsidR="005874D9" w:rsidRPr="00F36FFC" w:rsidRDefault="005874D9" w:rsidP="00CC2A00">
            <w:pPr>
              <w:rPr>
                <w:b/>
                <w:u w:val="single"/>
              </w:rPr>
            </w:pPr>
            <w:r w:rsidRPr="00F36FFC">
              <w:rPr>
                <w:b/>
                <w:u w:val="single"/>
                <w:rtl/>
              </w:rPr>
              <w:t>مسائل تقتضي دعماً/ اهتماماً فورياً</w:t>
            </w:r>
          </w:p>
        </w:tc>
        <w:tc>
          <w:tcPr>
            <w:tcW w:w="6912" w:type="dxa"/>
          </w:tcPr>
          <w:p w14:paraId="26DBB61D" w14:textId="63C7ED85" w:rsidR="00D275E9" w:rsidRPr="00D275E9" w:rsidRDefault="00D275E9" w:rsidP="00C023F2">
            <w:pPr>
              <w:rPr>
                <w:i/>
                <w:rtl/>
              </w:rPr>
            </w:pPr>
            <w:r w:rsidRPr="00D275E9">
              <w:rPr>
                <w:i/>
                <w:rtl/>
              </w:rPr>
              <w:t>كما ورد في التقرير المرحلي الأول للمشروع (</w:t>
            </w:r>
            <w:r w:rsidRPr="00D275E9">
              <w:rPr>
                <w:iCs/>
              </w:rPr>
              <w:t>CDIP/18/2</w:t>
            </w:r>
            <w:r w:rsidRPr="00D275E9">
              <w:rPr>
                <w:i/>
                <w:rtl/>
              </w:rPr>
              <w:t xml:space="preserve">، </w:t>
            </w:r>
            <w:r w:rsidRPr="00D275E9">
              <w:rPr>
                <w:rFonts w:hint="cs"/>
                <w:i/>
                <w:rtl/>
              </w:rPr>
              <w:t>المرفق</w:t>
            </w:r>
            <w:r w:rsidRPr="00D275E9">
              <w:rPr>
                <w:i/>
                <w:rtl/>
              </w:rPr>
              <w:t xml:space="preserve"> الخامس</w:t>
            </w:r>
            <w:r w:rsidRPr="00D275E9">
              <w:rPr>
                <w:rFonts w:hint="cs"/>
                <w:i/>
                <w:rtl/>
              </w:rPr>
              <w:t>)،</w:t>
            </w:r>
            <w:r w:rsidRPr="00D275E9">
              <w:rPr>
                <w:i/>
                <w:rtl/>
              </w:rPr>
              <w:t xml:space="preserve"> بدأ المشروع بتأخير أولي لمدة ستة </w:t>
            </w:r>
            <w:r w:rsidRPr="00D275E9">
              <w:rPr>
                <w:rFonts w:hint="cs"/>
                <w:i/>
                <w:rtl/>
              </w:rPr>
              <w:t>أشهر،</w:t>
            </w:r>
            <w:r w:rsidRPr="00D275E9">
              <w:rPr>
                <w:i/>
                <w:rtl/>
              </w:rPr>
              <w:t xml:space="preserve"> </w:t>
            </w:r>
            <w:r>
              <w:rPr>
                <w:rFonts w:hint="cs"/>
                <w:i/>
                <w:rtl/>
              </w:rPr>
              <w:t>حيث</w:t>
            </w:r>
            <w:r w:rsidRPr="00D275E9">
              <w:rPr>
                <w:i/>
                <w:rtl/>
              </w:rPr>
              <w:t xml:space="preserve"> </w:t>
            </w:r>
            <w:r>
              <w:rPr>
                <w:rFonts w:hint="cs"/>
                <w:i/>
                <w:rtl/>
              </w:rPr>
              <w:t>انطلقت</w:t>
            </w:r>
            <w:r w:rsidRPr="00D275E9">
              <w:rPr>
                <w:i/>
                <w:rtl/>
              </w:rPr>
              <w:t xml:space="preserve"> الأنشطة الفعلية في أكتوبر 2016 (</w:t>
            </w:r>
            <w:r w:rsidR="00C023F2">
              <w:rPr>
                <w:rFonts w:hint="cs"/>
                <w:i/>
                <w:rtl/>
              </w:rPr>
              <w:t xml:space="preserve">اُنتهي من </w:t>
            </w:r>
            <w:r w:rsidRPr="00D275E9">
              <w:rPr>
                <w:i/>
                <w:rtl/>
              </w:rPr>
              <w:t xml:space="preserve">الإجراءات التي </w:t>
            </w:r>
            <w:r w:rsidR="00C023F2">
              <w:rPr>
                <w:rFonts w:hint="cs"/>
                <w:i/>
                <w:rtl/>
              </w:rPr>
              <w:t>أُطلقت</w:t>
            </w:r>
            <w:r w:rsidR="00C023F2">
              <w:rPr>
                <w:i/>
                <w:rtl/>
              </w:rPr>
              <w:t xml:space="preserve">، بعد </w:t>
            </w:r>
            <w:r w:rsidRPr="00D275E9">
              <w:rPr>
                <w:i/>
                <w:rtl/>
              </w:rPr>
              <w:t>موافقة</w:t>
            </w:r>
            <w:r w:rsidR="00C023F2">
              <w:rPr>
                <w:rFonts w:hint="cs"/>
                <w:i/>
                <w:rtl/>
              </w:rPr>
              <w:t xml:space="preserve"> </w:t>
            </w:r>
            <w:r w:rsidR="00724FC4">
              <w:rPr>
                <w:rFonts w:hint="cs"/>
                <w:i/>
                <w:rtl/>
              </w:rPr>
              <w:t>اللجنة</w:t>
            </w:r>
            <w:r w:rsidRPr="00D275E9">
              <w:rPr>
                <w:i/>
                <w:rtl/>
              </w:rPr>
              <w:t xml:space="preserve"> على المشروع </w:t>
            </w:r>
            <w:r w:rsidR="00C023F2">
              <w:rPr>
                <w:i/>
                <w:rtl/>
              </w:rPr>
              <w:t>في أبريل 2016</w:t>
            </w:r>
            <w:r w:rsidRPr="00D275E9">
              <w:rPr>
                <w:i/>
                <w:rtl/>
              </w:rPr>
              <w:t xml:space="preserve">، لتعيين موظفين مؤقتين لتنسيق أنشطة المشروع واختيار خبراء لتنفيذ </w:t>
            </w:r>
            <w:r w:rsidR="00E14A34">
              <w:rPr>
                <w:i/>
                <w:rtl/>
              </w:rPr>
              <w:t>نتائج</w:t>
            </w:r>
            <w:r w:rsidRPr="00D275E9">
              <w:rPr>
                <w:i/>
                <w:rtl/>
              </w:rPr>
              <w:t xml:space="preserve"> </w:t>
            </w:r>
            <w:r w:rsidR="00C023F2">
              <w:rPr>
                <w:rFonts w:hint="cs"/>
                <w:i/>
                <w:rtl/>
              </w:rPr>
              <w:t>المشروع</w:t>
            </w:r>
            <w:r w:rsidRPr="00D275E9">
              <w:rPr>
                <w:i/>
                <w:rtl/>
              </w:rPr>
              <w:t xml:space="preserve"> </w:t>
            </w:r>
            <w:r w:rsidR="00C023F2">
              <w:rPr>
                <w:rFonts w:hint="cs"/>
                <w:i/>
                <w:rtl/>
              </w:rPr>
              <w:t>ال</w:t>
            </w:r>
            <w:r w:rsidR="00C023F2">
              <w:rPr>
                <w:i/>
                <w:rtl/>
              </w:rPr>
              <w:t>محددة في سبتمبر 2016</w:t>
            </w:r>
            <w:r w:rsidRPr="00D275E9">
              <w:rPr>
                <w:i/>
                <w:rtl/>
              </w:rPr>
              <w:t>، مما سمح ب</w:t>
            </w:r>
            <w:r w:rsidR="00C023F2">
              <w:rPr>
                <w:rFonts w:hint="cs"/>
                <w:i/>
                <w:rtl/>
              </w:rPr>
              <w:t xml:space="preserve">بدء </w:t>
            </w:r>
            <w:r w:rsidRPr="00D275E9">
              <w:rPr>
                <w:i/>
                <w:rtl/>
              </w:rPr>
              <w:t xml:space="preserve">تنفيذ المرحلة الأولى من المشروع </w:t>
            </w:r>
            <w:r w:rsidR="00C023F2" w:rsidRPr="00C023F2">
              <w:rPr>
                <w:i/>
                <w:rtl/>
              </w:rPr>
              <w:t xml:space="preserve">رسميا </w:t>
            </w:r>
            <w:r w:rsidRPr="00D275E9">
              <w:rPr>
                <w:i/>
                <w:rtl/>
              </w:rPr>
              <w:t>في أكتوبر 2016</w:t>
            </w:r>
            <w:r w:rsidR="00374ED3" w:rsidRPr="00D275E9">
              <w:rPr>
                <w:rFonts w:hint="cs"/>
                <w:i/>
                <w:rtl/>
              </w:rPr>
              <w:t>).</w:t>
            </w:r>
          </w:p>
          <w:p w14:paraId="55E62B82" w14:textId="77777777" w:rsidR="00D275E9" w:rsidRPr="00D275E9" w:rsidRDefault="00D275E9" w:rsidP="00D275E9">
            <w:pPr>
              <w:rPr>
                <w:i/>
                <w:sz w:val="20"/>
                <w:szCs w:val="20"/>
                <w:rtl/>
              </w:rPr>
            </w:pPr>
          </w:p>
          <w:p w14:paraId="7A20042C" w14:textId="07EFE6DB" w:rsidR="005874D9" w:rsidRDefault="00374ED3" w:rsidP="00616FBE">
            <w:pPr>
              <w:rPr>
                <w:i/>
                <w:rtl/>
              </w:rPr>
            </w:pPr>
            <w:r>
              <w:rPr>
                <w:i/>
                <w:rtl/>
              </w:rPr>
              <w:t>و</w:t>
            </w:r>
            <w:r>
              <w:rPr>
                <w:rFonts w:hint="cs"/>
                <w:i/>
                <w:rtl/>
              </w:rPr>
              <w:t>ب</w:t>
            </w:r>
            <w:r w:rsidR="00D275E9" w:rsidRPr="00D275E9">
              <w:rPr>
                <w:i/>
                <w:rtl/>
              </w:rPr>
              <w:t xml:space="preserve">مراعاة هذا التأخير </w:t>
            </w:r>
            <w:r w:rsidR="00EA5412">
              <w:rPr>
                <w:rFonts w:hint="cs"/>
                <w:i/>
                <w:rtl/>
              </w:rPr>
              <w:t>الأولي</w:t>
            </w:r>
            <w:r w:rsidR="00D275E9" w:rsidRPr="00D275E9">
              <w:rPr>
                <w:i/>
                <w:rtl/>
              </w:rPr>
              <w:t xml:space="preserve"> لمدة ستة أشهر في تاريخ البدء الفعلي </w:t>
            </w:r>
            <w:r w:rsidR="00851DB0" w:rsidRPr="00D275E9">
              <w:rPr>
                <w:rFonts w:hint="cs"/>
                <w:i/>
                <w:rtl/>
              </w:rPr>
              <w:t>للمشروع،</w:t>
            </w:r>
            <w:r w:rsidR="00D275E9" w:rsidRPr="00D275E9">
              <w:rPr>
                <w:i/>
                <w:rtl/>
              </w:rPr>
              <w:t xml:space="preserve"> يُطلب تمديد </w:t>
            </w:r>
            <w:r w:rsidR="00851DB0">
              <w:rPr>
                <w:rFonts w:hint="cs"/>
                <w:i/>
                <w:rtl/>
              </w:rPr>
              <w:t>مدة</w:t>
            </w:r>
            <w:r w:rsidR="00851DB0">
              <w:rPr>
                <w:i/>
                <w:rtl/>
              </w:rPr>
              <w:t xml:space="preserve"> </w:t>
            </w:r>
            <w:r w:rsidR="00851DB0">
              <w:rPr>
                <w:rFonts w:hint="cs"/>
                <w:i/>
                <w:rtl/>
              </w:rPr>
              <w:t>إتاحة</w:t>
            </w:r>
            <w:r w:rsidR="00D275E9" w:rsidRPr="00D275E9">
              <w:rPr>
                <w:i/>
                <w:rtl/>
              </w:rPr>
              <w:t xml:space="preserve"> موارد المشروع مما </w:t>
            </w:r>
            <w:r w:rsidR="00851DB0">
              <w:rPr>
                <w:rFonts w:hint="cs"/>
                <w:i/>
                <w:rtl/>
              </w:rPr>
              <w:t>يمكن من</w:t>
            </w:r>
            <w:r w:rsidR="00D275E9" w:rsidRPr="00D275E9">
              <w:rPr>
                <w:i/>
                <w:rtl/>
              </w:rPr>
              <w:t xml:space="preserve"> </w:t>
            </w:r>
            <w:r w:rsidR="00851DB0">
              <w:rPr>
                <w:rFonts w:hint="cs"/>
                <w:i/>
                <w:rtl/>
              </w:rPr>
              <w:t>تنفيذ</w:t>
            </w:r>
            <w:r w:rsidR="00D275E9" w:rsidRPr="00D275E9">
              <w:rPr>
                <w:i/>
                <w:rtl/>
              </w:rPr>
              <w:t xml:space="preserve"> جميع </w:t>
            </w:r>
            <w:r w:rsidR="00E14A34">
              <w:rPr>
                <w:i/>
                <w:rtl/>
              </w:rPr>
              <w:t>نتائج</w:t>
            </w:r>
            <w:r w:rsidR="00D275E9" w:rsidRPr="00D275E9">
              <w:rPr>
                <w:i/>
                <w:rtl/>
              </w:rPr>
              <w:t xml:space="preserve"> المشروع بحلول أبريل 2019 في إطار زمني مدته 36 شهراً توافق عليه </w:t>
            </w:r>
            <w:r w:rsidR="00724FC4">
              <w:rPr>
                <w:rFonts w:hint="cs"/>
                <w:i/>
                <w:rtl/>
              </w:rPr>
              <w:t>اللجنة</w:t>
            </w:r>
            <w:r w:rsidR="00D275E9" w:rsidRPr="00D275E9">
              <w:rPr>
                <w:i/>
                <w:rtl/>
              </w:rPr>
              <w:t xml:space="preserve"> ل</w:t>
            </w:r>
            <w:r w:rsidR="00851DB0">
              <w:rPr>
                <w:rFonts w:hint="cs"/>
                <w:i/>
                <w:rtl/>
              </w:rPr>
              <w:t xml:space="preserve">تنفيذ </w:t>
            </w:r>
            <w:r w:rsidR="00D275E9" w:rsidRPr="00D275E9">
              <w:rPr>
                <w:i/>
                <w:rtl/>
              </w:rPr>
              <w:t xml:space="preserve">هذا المشروع. </w:t>
            </w:r>
            <w:r w:rsidR="00616FBE">
              <w:rPr>
                <w:rFonts w:hint="cs"/>
                <w:i/>
                <w:rtl/>
              </w:rPr>
              <w:t>و</w:t>
            </w:r>
            <w:r w:rsidR="00D275E9" w:rsidRPr="00D275E9">
              <w:rPr>
                <w:i/>
                <w:rtl/>
              </w:rPr>
              <w:t>ي</w:t>
            </w:r>
            <w:r w:rsidR="00616FBE">
              <w:rPr>
                <w:rFonts w:hint="cs"/>
                <w:i/>
                <w:rtl/>
              </w:rPr>
              <w:t>ُ</w:t>
            </w:r>
            <w:r w:rsidR="00D275E9" w:rsidRPr="00D275E9">
              <w:rPr>
                <w:i/>
                <w:rtl/>
              </w:rPr>
              <w:t xml:space="preserve">رفق بالتقرير المرحلي جدول زمني منقح للتنفيذ مع مراعاة التأخير الأولي في تنفيذ أنشطة المشروع وجدول </w:t>
            </w:r>
            <w:r w:rsidR="00616FBE" w:rsidRPr="00616FBE">
              <w:rPr>
                <w:i/>
                <w:rtl/>
              </w:rPr>
              <w:t xml:space="preserve">منقح </w:t>
            </w:r>
            <w:r w:rsidR="00616FBE">
              <w:rPr>
                <w:rFonts w:hint="cs"/>
                <w:i/>
                <w:rtl/>
              </w:rPr>
              <w:t>لل</w:t>
            </w:r>
            <w:r w:rsidR="00D275E9" w:rsidRPr="00D275E9">
              <w:rPr>
                <w:i/>
                <w:rtl/>
              </w:rPr>
              <w:t>موارد حسب ناتج المشروع.</w:t>
            </w:r>
          </w:p>
          <w:p w14:paraId="394D060B" w14:textId="77777777" w:rsidR="00616FBE" w:rsidRPr="00457B93" w:rsidRDefault="00616FBE" w:rsidP="00616FBE">
            <w:pPr>
              <w:rPr>
                <w:iCs/>
                <w:sz w:val="20"/>
                <w:szCs w:val="20"/>
                <w:rtl/>
                <w:lang w:bidi="ar-MA"/>
              </w:rPr>
            </w:pPr>
          </w:p>
          <w:p w14:paraId="5AEDA9CA" w14:textId="77777777" w:rsidR="00616FBE" w:rsidRPr="00457B93" w:rsidRDefault="001E5D30" w:rsidP="00813888">
            <w:pPr>
              <w:rPr>
                <w:i/>
              </w:rPr>
            </w:pPr>
            <w:r>
              <w:rPr>
                <w:rFonts w:hint="cs"/>
                <w:i/>
                <w:rtl/>
              </w:rPr>
              <w:t>و</w:t>
            </w:r>
            <w:r w:rsidR="00457B93" w:rsidRPr="00457B93">
              <w:rPr>
                <w:i/>
                <w:rtl/>
              </w:rPr>
              <w:t xml:space="preserve">أعيد </w:t>
            </w:r>
            <w:r>
              <w:rPr>
                <w:rFonts w:hint="cs"/>
                <w:i/>
                <w:rtl/>
              </w:rPr>
              <w:t>تخصيص</w:t>
            </w:r>
            <w:r w:rsidR="00457B93" w:rsidRPr="00457B93">
              <w:rPr>
                <w:i/>
                <w:rtl/>
              </w:rPr>
              <w:t xml:space="preserve"> </w:t>
            </w:r>
            <w:r w:rsidR="007353B0">
              <w:rPr>
                <w:rFonts w:hint="cs"/>
                <w:i/>
                <w:rtl/>
              </w:rPr>
              <w:t>أموال</w:t>
            </w:r>
            <w:r w:rsidR="00457B93" w:rsidRPr="00457B93">
              <w:rPr>
                <w:i/>
                <w:rtl/>
              </w:rPr>
              <w:t xml:space="preserve"> </w:t>
            </w:r>
            <w:r>
              <w:rPr>
                <w:rFonts w:hint="cs"/>
                <w:i/>
                <w:rtl/>
              </w:rPr>
              <w:t>ا</w:t>
            </w:r>
            <w:r w:rsidR="007353B0">
              <w:rPr>
                <w:rFonts w:hint="cs"/>
                <w:i/>
                <w:rtl/>
              </w:rPr>
              <w:t>لثنائية</w:t>
            </w:r>
            <w:r w:rsidR="00457B93" w:rsidRPr="00457B93">
              <w:rPr>
                <w:i/>
                <w:rtl/>
              </w:rPr>
              <w:t xml:space="preserve"> 2016-2017 </w:t>
            </w:r>
            <w:r>
              <w:rPr>
                <w:rFonts w:hint="cs"/>
                <w:i/>
                <w:rtl/>
              </w:rPr>
              <w:t>حيث أصبحت تعكس</w:t>
            </w:r>
            <w:r w:rsidR="00457B93" w:rsidRPr="00457B93">
              <w:rPr>
                <w:i/>
                <w:rtl/>
              </w:rPr>
              <w:t xml:space="preserve"> التأخير الأولي لمدة ستة أشهر وتمثل النفقات الفعلية على النحو المبين في الجدول المرفق. </w:t>
            </w:r>
            <w:r>
              <w:rPr>
                <w:rFonts w:hint="cs"/>
                <w:i/>
                <w:rtl/>
              </w:rPr>
              <w:t>و</w:t>
            </w:r>
            <w:r w:rsidR="00457B93" w:rsidRPr="00457B93">
              <w:rPr>
                <w:i/>
                <w:rtl/>
              </w:rPr>
              <w:t xml:space="preserve">لضمان التنفيذ الكامل لأنشطة </w:t>
            </w:r>
            <w:r w:rsidRPr="00457B93">
              <w:rPr>
                <w:rFonts w:hint="cs"/>
                <w:i/>
                <w:rtl/>
              </w:rPr>
              <w:t>المشروع،</w:t>
            </w:r>
            <w:r w:rsidR="00457B93" w:rsidRPr="00457B93">
              <w:rPr>
                <w:i/>
                <w:rtl/>
              </w:rPr>
              <w:t xml:space="preserve"> </w:t>
            </w:r>
            <w:r w:rsidR="00813888">
              <w:rPr>
                <w:rFonts w:hint="cs"/>
                <w:i/>
                <w:rtl/>
              </w:rPr>
              <w:t>لابد من</w:t>
            </w:r>
            <w:r w:rsidR="00457B93" w:rsidRPr="00457B93">
              <w:rPr>
                <w:i/>
                <w:rtl/>
              </w:rPr>
              <w:t xml:space="preserve"> نقل الموارد من غير الموظفين إلى الموظفين (</w:t>
            </w:r>
            <w:r>
              <w:rPr>
                <w:rFonts w:hint="cs"/>
                <w:i/>
                <w:rtl/>
              </w:rPr>
              <w:t>000 50</w:t>
            </w:r>
            <w:r w:rsidR="00457B93" w:rsidRPr="00457B93">
              <w:rPr>
                <w:i/>
                <w:rtl/>
              </w:rPr>
              <w:t xml:space="preserve"> فرنك سويسري</w:t>
            </w:r>
            <w:r w:rsidRPr="00457B93">
              <w:rPr>
                <w:rFonts w:hint="cs"/>
                <w:i/>
                <w:rtl/>
              </w:rPr>
              <w:t>)،</w:t>
            </w:r>
            <w:r w:rsidR="00457B93" w:rsidRPr="00457B93">
              <w:rPr>
                <w:i/>
                <w:rtl/>
              </w:rPr>
              <w:t xml:space="preserve"> ضمن حدود الميزانية المعتمدة المخصصة للمشروع. ويمثل هذا المبلغ أساساً الموارد غير المنفقة المخصصة لبعثات الموظفين وغيرها من الخدمات التعاقدية لتجريب </w:t>
            </w:r>
            <w:r>
              <w:rPr>
                <w:rFonts w:hint="cs"/>
                <w:i/>
                <w:rtl/>
              </w:rPr>
              <w:t>الدليلين</w:t>
            </w:r>
            <w:r w:rsidR="00457B93" w:rsidRPr="00457B93">
              <w:rPr>
                <w:i/>
                <w:rtl/>
              </w:rPr>
              <w:t xml:space="preserve"> خلال </w:t>
            </w:r>
            <w:r>
              <w:rPr>
                <w:rFonts w:hint="cs"/>
                <w:i/>
                <w:rtl/>
              </w:rPr>
              <w:t>الثنائية</w:t>
            </w:r>
            <w:r w:rsidR="00457B93" w:rsidRPr="00457B93">
              <w:rPr>
                <w:i/>
                <w:rtl/>
              </w:rPr>
              <w:t xml:space="preserve"> 2016-17. </w:t>
            </w:r>
            <w:r>
              <w:rPr>
                <w:rFonts w:hint="cs"/>
                <w:i/>
                <w:rtl/>
              </w:rPr>
              <w:t>و</w:t>
            </w:r>
            <w:r w:rsidR="00457B93" w:rsidRPr="00457B93">
              <w:rPr>
                <w:i/>
                <w:rtl/>
              </w:rPr>
              <w:t xml:space="preserve">تم تحقيق </w:t>
            </w:r>
            <w:r>
              <w:rPr>
                <w:rFonts w:hint="cs"/>
                <w:i/>
                <w:rtl/>
              </w:rPr>
              <w:t>مدخرات</w:t>
            </w:r>
            <w:r w:rsidR="00457B93" w:rsidRPr="00457B93">
              <w:rPr>
                <w:i/>
                <w:rtl/>
              </w:rPr>
              <w:t xml:space="preserve"> في التكاليف من خلال تنظيم اجتماع مع الخبراء القطريين الرائدين في جنيف لإطلاق العملية التجريبية (بدلاً من سفر الموظفين إلى كل بلد رائد) وعن طريق اختيار خبراء من البلد أو المنطقة التي </w:t>
            </w:r>
            <w:r>
              <w:rPr>
                <w:rFonts w:hint="cs"/>
                <w:i/>
                <w:rtl/>
              </w:rPr>
              <w:t>جُرب</w:t>
            </w:r>
            <w:r w:rsidR="00457B93" w:rsidRPr="00457B93">
              <w:rPr>
                <w:i/>
                <w:rtl/>
              </w:rPr>
              <w:t xml:space="preserve"> فيها </w:t>
            </w:r>
            <w:r>
              <w:rPr>
                <w:rFonts w:hint="cs"/>
                <w:i/>
                <w:rtl/>
              </w:rPr>
              <w:t>الدليلين</w:t>
            </w:r>
            <w:r w:rsidR="00457B93" w:rsidRPr="00457B93">
              <w:rPr>
                <w:i/>
                <w:rtl/>
              </w:rPr>
              <w:t xml:space="preserve"> (في بعض الحالات </w:t>
            </w:r>
            <w:r>
              <w:rPr>
                <w:rFonts w:hint="cs"/>
                <w:i/>
                <w:rtl/>
              </w:rPr>
              <w:t>تغطية</w:t>
            </w:r>
            <w:r w:rsidR="00457B93" w:rsidRPr="00457B93">
              <w:rPr>
                <w:i/>
                <w:rtl/>
              </w:rPr>
              <w:t xml:space="preserve"> أكثر من بلد </w:t>
            </w:r>
            <w:r>
              <w:rPr>
                <w:rFonts w:hint="cs"/>
                <w:i/>
                <w:rtl/>
              </w:rPr>
              <w:t>رائد</w:t>
            </w:r>
            <w:r w:rsidR="00457B93" w:rsidRPr="00457B93">
              <w:rPr>
                <w:i/>
                <w:rtl/>
              </w:rPr>
              <w:t xml:space="preserve"> واحد).</w:t>
            </w:r>
          </w:p>
        </w:tc>
      </w:tr>
      <w:tr w:rsidR="005874D9" w:rsidRPr="001C50C5" w14:paraId="78EDCE25" w14:textId="77777777" w:rsidTr="00CC2A00">
        <w:trPr>
          <w:trHeight w:val="1081"/>
        </w:trPr>
        <w:tc>
          <w:tcPr>
            <w:tcW w:w="2376" w:type="dxa"/>
            <w:shd w:val="clear" w:color="auto" w:fill="auto"/>
          </w:tcPr>
          <w:p w14:paraId="5198B1CD" w14:textId="77777777" w:rsidR="005874D9" w:rsidRPr="00F36FFC" w:rsidRDefault="005874D9" w:rsidP="00CC2A00">
            <w:pPr>
              <w:rPr>
                <w:b/>
                <w:u w:val="single"/>
              </w:rPr>
            </w:pPr>
            <w:r w:rsidRPr="00F36FFC">
              <w:rPr>
                <w:b/>
                <w:u w:val="single"/>
                <w:rtl/>
              </w:rPr>
              <w:t>المضي قدما</w:t>
            </w:r>
          </w:p>
        </w:tc>
        <w:tc>
          <w:tcPr>
            <w:tcW w:w="6912" w:type="dxa"/>
          </w:tcPr>
          <w:p w14:paraId="69E9E5D4" w14:textId="77777777" w:rsidR="005874D9" w:rsidRPr="001C50C5" w:rsidRDefault="005874D9" w:rsidP="00CC2A00">
            <w:pPr>
              <w:rPr>
                <w:lang w:val="en-GB"/>
              </w:rPr>
            </w:pPr>
          </w:p>
          <w:p w14:paraId="4D22E67C" w14:textId="77777777" w:rsidR="00813888" w:rsidRPr="00813888" w:rsidRDefault="00813888" w:rsidP="00813888">
            <w:pPr>
              <w:rPr>
                <w:i/>
                <w:rtl/>
              </w:rPr>
            </w:pPr>
            <w:r>
              <w:rPr>
                <w:rFonts w:hint="cs"/>
                <w:i/>
                <w:rtl/>
              </w:rPr>
              <w:t>من خلال المشروع</w:t>
            </w:r>
            <w:r>
              <w:rPr>
                <w:i/>
                <w:rtl/>
              </w:rPr>
              <w:t xml:space="preserve"> النهائي الكامل</w:t>
            </w:r>
            <w:r w:rsidRPr="00813888">
              <w:rPr>
                <w:i/>
                <w:rtl/>
              </w:rPr>
              <w:t xml:space="preserve"> للدليل الخاص بتحديد الاختراعات في الملك العام والمواد التدريبية المرتبطة </w:t>
            </w:r>
            <w:r>
              <w:rPr>
                <w:rFonts w:hint="cs"/>
                <w:i/>
                <w:rtl/>
              </w:rPr>
              <w:t xml:space="preserve">به </w:t>
            </w:r>
            <w:r w:rsidRPr="00813888">
              <w:rPr>
                <w:i/>
                <w:rtl/>
              </w:rPr>
              <w:t>التي</w:t>
            </w:r>
            <w:r>
              <w:rPr>
                <w:i/>
                <w:rtl/>
              </w:rPr>
              <w:t xml:space="preserve"> تم الانتهاء منها في يونيو 2018</w:t>
            </w:r>
            <w:r w:rsidRPr="00813888">
              <w:rPr>
                <w:i/>
                <w:rtl/>
              </w:rPr>
              <w:t>، من المت</w:t>
            </w:r>
            <w:r>
              <w:rPr>
                <w:i/>
                <w:rtl/>
              </w:rPr>
              <w:t xml:space="preserve">وقع أن </w:t>
            </w:r>
            <w:r>
              <w:rPr>
                <w:rFonts w:hint="cs"/>
                <w:i/>
                <w:rtl/>
              </w:rPr>
              <w:t>يك</w:t>
            </w:r>
            <w:r w:rsidRPr="00813888">
              <w:rPr>
                <w:i/>
                <w:rtl/>
              </w:rPr>
              <w:t xml:space="preserve">ون </w:t>
            </w:r>
            <w:r>
              <w:rPr>
                <w:rFonts w:hint="cs"/>
                <w:i/>
                <w:rtl/>
              </w:rPr>
              <w:t>المشروع</w:t>
            </w:r>
            <w:r>
              <w:rPr>
                <w:i/>
                <w:rtl/>
              </w:rPr>
              <w:t xml:space="preserve"> النهائي</w:t>
            </w:r>
            <w:r w:rsidRPr="00813888">
              <w:rPr>
                <w:i/>
                <w:rtl/>
              </w:rPr>
              <w:t xml:space="preserve"> للدليل الثاني حول استخدام الاختراعات في </w:t>
            </w:r>
            <w:r>
              <w:rPr>
                <w:rFonts w:hint="cs"/>
                <w:i/>
                <w:rtl/>
              </w:rPr>
              <w:t>الملك</w:t>
            </w:r>
            <w:r>
              <w:rPr>
                <w:i/>
                <w:rtl/>
              </w:rPr>
              <w:t xml:space="preserve"> العام جاهز</w:t>
            </w:r>
            <w:r>
              <w:rPr>
                <w:rFonts w:hint="cs"/>
                <w:i/>
                <w:rtl/>
              </w:rPr>
              <w:t>ا</w:t>
            </w:r>
            <w:r w:rsidRPr="00813888">
              <w:rPr>
                <w:i/>
                <w:rtl/>
              </w:rPr>
              <w:t xml:space="preserve"> في يوليو 2018.</w:t>
            </w:r>
          </w:p>
          <w:p w14:paraId="4EF0EF2C" w14:textId="77777777" w:rsidR="00813888" w:rsidRPr="00F86B76" w:rsidRDefault="00813888" w:rsidP="00813888">
            <w:pPr>
              <w:rPr>
                <w:i/>
                <w:sz w:val="20"/>
                <w:szCs w:val="20"/>
                <w:rtl/>
              </w:rPr>
            </w:pPr>
          </w:p>
          <w:p w14:paraId="0C1459CF" w14:textId="77777777" w:rsidR="00813888" w:rsidRPr="00813888" w:rsidRDefault="00F86B76" w:rsidP="00FB3144">
            <w:pPr>
              <w:rPr>
                <w:i/>
                <w:rtl/>
              </w:rPr>
            </w:pPr>
            <w:r>
              <w:rPr>
                <w:rFonts w:hint="cs"/>
                <w:i/>
                <w:rtl/>
              </w:rPr>
              <w:t>و</w:t>
            </w:r>
            <w:r w:rsidR="00813888" w:rsidRPr="00813888">
              <w:rPr>
                <w:i/>
                <w:rtl/>
              </w:rPr>
              <w:t>تماش</w:t>
            </w:r>
            <w:r>
              <w:rPr>
                <w:i/>
                <w:rtl/>
              </w:rPr>
              <w:t>يا مع سياسة المنشورات في الويبو</w:t>
            </w:r>
            <w:r w:rsidR="00813888" w:rsidRPr="00813888">
              <w:rPr>
                <w:i/>
                <w:rtl/>
              </w:rPr>
              <w:t>، وقبل</w:t>
            </w:r>
            <w:r>
              <w:rPr>
                <w:rFonts w:hint="cs"/>
                <w:i/>
                <w:rtl/>
              </w:rPr>
              <w:t xml:space="preserve"> المرحلة </w:t>
            </w:r>
            <w:r w:rsidR="00FB3144">
              <w:rPr>
                <w:rFonts w:hint="cs"/>
                <w:i/>
                <w:rtl/>
              </w:rPr>
              <w:t>الاحترافية</w:t>
            </w:r>
            <w:r>
              <w:rPr>
                <w:rFonts w:hint="cs"/>
                <w:i/>
                <w:rtl/>
              </w:rPr>
              <w:t xml:space="preserve"> من</w:t>
            </w:r>
            <w:r>
              <w:rPr>
                <w:i/>
                <w:rtl/>
              </w:rPr>
              <w:t xml:space="preserve"> </w:t>
            </w:r>
            <w:r w:rsidR="00813888" w:rsidRPr="00813888">
              <w:rPr>
                <w:i/>
                <w:rtl/>
              </w:rPr>
              <w:t xml:space="preserve">تحرير </w:t>
            </w:r>
            <w:r>
              <w:rPr>
                <w:i/>
                <w:rtl/>
              </w:rPr>
              <w:t>وتصميم و</w:t>
            </w:r>
            <w:r w:rsidR="00813888" w:rsidRPr="00813888">
              <w:rPr>
                <w:i/>
                <w:rtl/>
              </w:rPr>
              <w:t xml:space="preserve">ترجمة </w:t>
            </w:r>
            <w:r>
              <w:rPr>
                <w:rFonts w:hint="cs"/>
                <w:i/>
                <w:rtl/>
              </w:rPr>
              <w:t>للدليلين</w:t>
            </w:r>
            <w:r w:rsidR="00813888" w:rsidRPr="00813888">
              <w:rPr>
                <w:i/>
                <w:rtl/>
              </w:rPr>
              <w:t xml:space="preserve"> إلى لغات الويبو الرسمية </w:t>
            </w:r>
            <w:r w:rsidRPr="00813888">
              <w:rPr>
                <w:rFonts w:hint="cs"/>
                <w:i/>
                <w:rtl/>
              </w:rPr>
              <w:t>الست،</w:t>
            </w:r>
            <w:r w:rsidR="00813888" w:rsidRPr="00813888">
              <w:rPr>
                <w:i/>
                <w:rtl/>
              </w:rPr>
              <w:t xml:space="preserve"> </w:t>
            </w:r>
            <w:r>
              <w:rPr>
                <w:rFonts w:hint="cs"/>
                <w:i/>
                <w:rtl/>
              </w:rPr>
              <w:t>سيُقدم</w:t>
            </w:r>
            <w:r w:rsidR="00813888" w:rsidRPr="00813888">
              <w:rPr>
                <w:i/>
                <w:rtl/>
              </w:rPr>
              <w:t xml:space="preserve"> المحتوى</w:t>
            </w:r>
            <w:r>
              <w:rPr>
                <w:rFonts w:hint="cs"/>
                <w:i/>
                <w:rtl/>
              </w:rPr>
              <w:t xml:space="preserve"> ل</w:t>
            </w:r>
            <w:r w:rsidR="00976AB7">
              <w:rPr>
                <w:i/>
                <w:rtl/>
              </w:rPr>
              <w:t>خبراء داخليين/</w:t>
            </w:r>
            <w:r w:rsidRPr="00F86B76">
              <w:rPr>
                <w:i/>
                <w:rtl/>
              </w:rPr>
              <w:t>خارجيين مناسبين</w:t>
            </w:r>
            <w:r w:rsidR="00976AB7">
              <w:rPr>
                <w:i/>
                <w:rtl/>
              </w:rPr>
              <w:t xml:space="preserve"> </w:t>
            </w:r>
            <w:r w:rsidR="00976AB7">
              <w:rPr>
                <w:rFonts w:hint="cs"/>
                <w:i/>
                <w:rtl/>
              </w:rPr>
              <w:t>للقيام ب</w:t>
            </w:r>
            <w:r w:rsidR="00813888" w:rsidRPr="00813888">
              <w:rPr>
                <w:i/>
                <w:rtl/>
              </w:rPr>
              <w:t xml:space="preserve">استعراض </w:t>
            </w:r>
            <w:r w:rsidR="00976AB7">
              <w:rPr>
                <w:rFonts w:hint="cs"/>
                <w:i/>
                <w:rtl/>
              </w:rPr>
              <w:t xml:space="preserve">موضوعي </w:t>
            </w:r>
            <w:r w:rsidR="00F52B12">
              <w:rPr>
                <w:rFonts w:hint="cs"/>
                <w:i/>
                <w:rtl/>
              </w:rPr>
              <w:t>للنظراء</w:t>
            </w:r>
            <w:r w:rsidR="00813888" w:rsidRPr="00813888">
              <w:rPr>
                <w:i/>
                <w:rtl/>
              </w:rPr>
              <w:t>.</w:t>
            </w:r>
          </w:p>
          <w:p w14:paraId="03C6001E" w14:textId="77777777" w:rsidR="00813888" w:rsidRPr="00F52B12" w:rsidRDefault="00813888" w:rsidP="00813888">
            <w:pPr>
              <w:rPr>
                <w:i/>
                <w:sz w:val="20"/>
                <w:szCs w:val="20"/>
                <w:rtl/>
              </w:rPr>
            </w:pPr>
          </w:p>
          <w:p w14:paraId="5DFF2EED" w14:textId="77777777" w:rsidR="005874D9" w:rsidRDefault="00813888" w:rsidP="00F52B12">
            <w:pPr>
              <w:rPr>
                <w:i/>
                <w:rtl/>
              </w:rPr>
            </w:pPr>
            <w:r w:rsidRPr="00813888">
              <w:rPr>
                <w:i/>
                <w:rtl/>
              </w:rPr>
              <w:t xml:space="preserve">كما </w:t>
            </w:r>
            <w:r w:rsidR="00F52B12">
              <w:rPr>
                <w:rFonts w:hint="cs"/>
                <w:i/>
                <w:rtl/>
              </w:rPr>
              <w:t>ستُنقح</w:t>
            </w:r>
            <w:r w:rsidRPr="00813888">
              <w:rPr>
                <w:i/>
                <w:rtl/>
              </w:rPr>
              <w:t xml:space="preserve"> مواد التدريب المرتبطة</w:t>
            </w:r>
            <w:r w:rsidR="006A46FE">
              <w:rPr>
                <w:rFonts w:hint="cs"/>
                <w:i/>
                <w:rtl/>
              </w:rPr>
              <w:t xml:space="preserve"> بالدليلين</w:t>
            </w:r>
            <w:r w:rsidRPr="00813888">
              <w:rPr>
                <w:i/>
                <w:rtl/>
              </w:rPr>
              <w:t xml:space="preserve"> من أجل البدء في تقديم المساعدة التقنية لشبكات مختارة من مراكز دعم التكنولوجيا والابتكار ودعمها في تطوير المهارات اللازمة وفي </w:t>
            </w:r>
            <w:r w:rsidR="00F52B12">
              <w:rPr>
                <w:rFonts w:hint="cs"/>
                <w:i/>
                <w:rtl/>
              </w:rPr>
              <w:t>إقامة</w:t>
            </w:r>
            <w:r w:rsidRPr="00813888">
              <w:rPr>
                <w:i/>
                <w:rtl/>
              </w:rPr>
              <w:t xml:space="preserve"> الخدمات لتحديد الاختراعات واستخدامها في الملك العام.</w:t>
            </w:r>
            <w:r w:rsidR="00F52B12">
              <w:rPr>
                <w:rFonts w:hint="cs"/>
                <w:i/>
                <w:rtl/>
              </w:rPr>
              <w:t xml:space="preserve"> وفيما يخص</w:t>
            </w:r>
            <w:r w:rsidRPr="00813888">
              <w:rPr>
                <w:i/>
                <w:rtl/>
              </w:rPr>
              <w:t xml:space="preserve"> </w:t>
            </w:r>
            <w:r w:rsidR="00F52B12">
              <w:rPr>
                <w:rFonts w:hint="cs"/>
                <w:i/>
                <w:rtl/>
              </w:rPr>
              <w:t>استراتيجية تنفيذ</w:t>
            </w:r>
            <w:r w:rsidRPr="00813888">
              <w:rPr>
                <w:i/>
                <w:rtl/>
              </w:rPr>
              <w:t xml:space="preserve"> </w:t>
            </w:r>
            <w:r w:rsidR="00F52B12" w:rsidRPr="00813888">
              <w:rPr>
                <w:rFonts w:hint="cs"/>
                <w:i/>
                <w:rtl/>
              </w:rPr>
              <w:t>المشروع،</w:t>
            </w:r>
            <w:r w:rsidRPr="00813888">
              <w:rPr>
                <w:i/>
                <w:rtl/>
              </w:rPr>
              <w:t xml:space="preserve"> </w:t>
            </w:r>
            <w:r w:rsidR="00F52B12">
              <w:rPr>
                <w:rFonts w:hint="cs"/>
                <w:i/>
                <w:rtl/>
              </w:rPr>
              <w:t>ستُنظم</w:t>
            </w:r>
            <w:r w:rsidRPr="00813888">
              <w:rPr>
                <w:i/>
                <w:rtl/>
              </w:rPr>
              <w:t xml:space="preserve"> حلقات عمل في شبكات وطنية مختارة من مراكز دعم التكنولوجيا والابتكار للبدء في تطوير المهارات والخدمات في هذا المجال.</w:t>
            </w:r>
          </w:p>
          <w:p w14:paraId="21B8247F" w14:textId="77777777" w:rsidR="006A46FE" w:rsidRPr="006A46FE" w:rsidRDefault="006A46FE" w:rsidP="00F52B12">
            <w:pPr>
              <w:rPr>
                <w:i/>
                <w:sz w:val="20"/>
                <w:szCs w:val="20"/>
                <w:rtl/>
              </w:rPr>
            </w:pPr>
          </w:p>
          <w:p w14:paraId="305CF348" w14:textId="77777777" w:rsidR="006A46FE" w:rsidRPr="00F52B12" w:rsidRDefault="006A46FE" w:rsidP="004B36BC">
            <w:pPr>
              <w:rPr>
                <w:i/>
              </w:rPr>
            </w:pPr>
            <w:r>
              <w:rPr>
                <w:i/>
                <w:rtl/>
              </w:rPr>
              <w:t>وبالتوازي مع ذلك</w:t>
            </w:r>
            <w:r w:rsidRPr="006A46FE">
              <w:rPr>
                <w:i/>
                <w:rtl/>
              </w:rPr>
              <w:t xml:space="preserve">، </w:t>
            </w:r>
            <w:r>
              <w:rPr>
                <w:rFonts w:hint="cs"/>
                <w:i/>
                <w:rtl/>
              </w:rPr>
              <w:t>ستوضع اللمسات النهائية على</w:t>
            </w:r>
            <w:r>
              <w:rPr>
                <w:i/>
                <w:rtl/>
              </w:rPr>
              <w:t xml:space="preserve"> الصيغة المحسنة </w:t>
            </w:r>
            <w:r>
              <w:rPr>
                <w:rFonts w:hint="cs"/>
                <w:i/>
                <w:rtl/>
              </w:rPr>
              <w:t xml:space="preserve">من </w:t>
            </w:r>
            <w:r w:rsidRPr="006A46FE">
              <w:rPr>
                <w:i/>
                <w:rtl/>
              </w:rPr>
              <w:t xml:space="preserve">بوابة </w:t>
            </w:r>
            <w:r>
              <w:rPr>
                <w:rFonts w:hint="cs"/>
                <w:i/>
                <w:rtl/>
              </w:rPr>
              <w:t>سجلات</w:t>
            </w:r>
            <w:r w:rsidRPr="006A46FE">
              <w:rPr>
                <w:i/>
                <w:rtl/>
              </w:rPr>
              <w:t xml:space="preserve"> </w:t>
            </w:r>
            <w:r>
              <w:rPr>
                <w:rFonts w:hint="cs"/>
                <w:i/>
                <w:rtl/>
              </w:rPr>
              <w:t>ال</w:t>
            </w:r>
            <w:r w:rsidRPr="006A46FE">
              <w:rPr>
                <w:i/>
                <w:rtl/>
              </w:rPr>
              <w:t>براءات بالتعاون مع شعبة الاتصالات و</w:t>
            </w:r>
            <w:r w:rsidR="00786482">
              <w:rPr>
                <w:i/>
                <w:rtl/>
              </w:rPr>
              <w:t>غيرها من أصحاب المصلحة المعنيين</w:t>
            </w:r>
            <w:r w:rsidRPr="006A46FE">
              <w:rPr>
                <w:i/>
                <w:rtl/>
              </w:rPr>
              <w:t xml:space="preserve">، </w:t>
            </w:r>
            <w:r w:rsidR="00786482">
              <w:rPr>
                <w:rFonts w:hint="cs"/>
                <w:i/>
                <w:rtl/>
              </w:rPr>
              <w:t>وستُرسل</w:t>
            </w:r>
            <w:r w:rsidRPr="006A46FE">
              <w:rPr>
                <w:i/>
                <w:rtl/>
              </w:rPr>
              <w:t xml:space="preserve"> المعلومات التي تجمعها الأمانة بدعم </w:t>
            </w:r>
            <w:r w:rsidR="00786482">
              <w:rPr>
                <w:rFonts w:hint="cs"/>
                <w:i/>
                <w:rtl/>
              </w:rPr>
              <w:t xml:space="preserve">من </w:t>
            </w:r>
            <w:r w:rsidR="00786482">
              <w:rPr>
                <w:i/>
                <w:rtl/>
              </w:rPr>
              <w:t>خبير</w:t>
            </w:r>
            <w:r w:rsidR="00786482">
              <w:rPr>
                <w:rFonts w:hint="cs"/>
                <w:i/>
                <w:rtl/>
              </w:rPr>
              <w:t xml:space="preserve"> معني ب</w:t>
            </w:r>
            <w:r w:rsidRPr="006A46FE">
              <w:rPr>
                <w:i/>
                <w:rtl/>
              </w:rPr>
              <w:t xml:space="preserve">معلومات البراءات إلى </w:t>
            </w:r>
            <w:r w:rsidR="00864A4B">
              <w:rPr>
                <w:rFonts w:hint="cs"/>
                <w:i/>
                <w:rtl/>
              </w:rPr>
              <w:t>إدارات</w:t>
            </w:r>
            <w:r w:rsidRPr="006A46FE">
              <w:rPr>
                <w:i/>
                <w:rtl/>
              </w:rPr>
              <w:t xml:space="preserve"> الملكية الفكرية </w:t>
            </w:r>
            <w:r w:rsidR="00864A4B">
              <w:rPr>
                <w:rFonts w:hint="cs"/>
                <w:i/>
                <w:rtl/>
              </w:rPr>
              <w:t>المعنية</w:t>
            </w:r>
            <w:r w:rsidRPr="006A46FE">
              <w:rPr>
                <w:i/>
                <w:rtl/>
              </w:rPr>
              <w:t xml:space="preserve"> للتحقق</w:t>
            </w:r>
            <w:r w:rsidR="00B44A46">
              <w:rPr>
                <w:rFonts w:hint="cs"/>
                <w:i/>
                <w:rtl/>
              </w:rPr>
              <w:t xml:space="preserve"> منها</w:t>
            </w:r>
            <w:r w:rsidRPr="006A46FE">
              <w:rPr>
                <w:i/>
                <w:rtl/>
              </w:rPr>
              <w:t xml:space="preserve">. </w:t>
            </w:r>
            <w:r w:rsidR="004B36BC">
              <w:rPr>
                <w:rFonts w:hint="cs"/>
                <w:i/>
                <w:rtl/>
              </w:rPr>
              <w:t>ومن المقرر</w:t>
            </w:r>
            <w:r w:rsidR="00432DF2">
              <w:rPr>
                <w:rFonts w:hint="cs"/>
                <w:i/>
                <w:rtl/>
              </w:rPr>
              <w:t xml:space="preserve"> </w:t>
            </w:r>
            <w:r w:rsidRPr="006A46FE">
              <w:rPr>
                <w:i/>
                <w:rtl/>
              </w:rPr>
              <w:t>تحديث</w:t>
            </w:r>
            <w:r w:rsidR="00393FE5">
              <w:rPr>
                <w:rFonts w:hint="cs"/>
                <w:i/>
                <w:rtl/>
              </w:rPr>
              <w:t xml:space="preserve"> </w:t>
            </w:r>
            <w:r w:rsidRPr="006A46FE">
              <w:rPr>
                <w:i/>
                <w:rtl/>
              </w:rPr>
              <w:t xml:space="preserve">بوابة سجلات </w:t>
            </w:r>
            <w:r w:rsidR="00393FE5">
              <w:rPr>
                <w:rFonts w:hint="cs"/>
                <w:i/>
                <w:rtl/>
                <w:lang w:bidi="ar-MA"/>
              </w:rPr>
              <w:t>ال</w:t>
            </w:r>
            <w:r w:rsidR="00393FE5">
              <w:rPr>
                <w:i/>
                <w:rtl/>
              </w:rPr>
              <w:t>براءات</w:t>
            </w:r>
            <w:r w:rsidR="00432DF2">
              <w:rPr>
                <w:rFonts w:hint="cs"/>
                <w:i/>
                <w:rtl/>
              </w:rPr>
              <w:t xml:space="preserve"> على أساس سنوي</w:t>
            </w:r>
            <w:r w:rsidRPr="006A46FE">
              <w:rPr>
                <w:i/>
                <w:rtl/>
              </w:rPr>
              <w:t xml:space="preserve">، </w:t>
            </w:r>
            <w:r w:rsidR="00432DF2">
              <w:rPr>
                <w:rFonts w:hint="cs"/>
                <w:i/>
                <w:rtl/>
              </w:rPr>
              <w:t>وس</w:t>
            </w:r>
            <w:r w:rsidRPr="006A46FE">
              <w:rPr>
                <w:i/>
                <w:rtl/>
              </w:rPr>
              <w:t xml:space="preserve">يسمح </w:t>
            </w:r>
            <w:r w:rsidR="00432DF2">
              <w:rPr>
                <w:rFonts w:hint="cs"/>
                <w:i/>
                <w:rtl/>
              </w:rPr>
              <w:t>ال</w:t>
            </w:r>
            <w:r w:rsidRPr="006A46FE">
              <w:rPr>
                <w:i/>
                <w:rtl/>
              </w:rPr>
              <w:t xml:space="preserve">نموذج </w:t>
            </w:r>
            <w:r w:rsidR="00432DF2">
              <w:rPr>
                <w:rFonts w:hint="cs"/>
                <w:i/>
                <w:rtl/>
              </w:rPr>
              <w:t>التواصلي</w:t>
            </w:r>
            <w:r w:rsidRPr="006A46FE">
              <w:rPr>
                <w:i/>
                <w:rtl/>
              </w:rPr>
              <w:t xml:space="preserve"> للمستخدمين والدول الأعضاء بالإبلاغ عن أي تغييرات يجب مراعاتها </w:t>
            </w:r>
            <w:r w:rsidR="00432DF2">
              <w:rPr>
                <w:rFonts w:hint="cs"/>
                <w:i/>
                <w:rtl/>
              </w:rPr>
              <w:t xml:space="preserve">وعكسها </w:t>
            </w:r>
            <w:r w:rsidR="00CA0B39">
              <w:rPr>
                <w:rFonts w:hint="cs"/>
                <w:i/>
                <w:rtl/>
              </w:rPr>
              <w:t>في</w:t>
            </w:r>
            <w:r w:rsidRPr="006A46FE">
              <w:rPr>
                <w:i/>
                <w:rtl/>
              </w:rPr>
              <w:t xml:space="preserve"> البوابة.</w:t>
            </w:r>
          </w:p>
        </w:tc>
      </w:tr>
      <w:tr w:rsidR="005874D9" w:rsidRPr="001C50C5" w14:paraId="24F8DECA" w14:textId="77777777" w:rsidTr="00CC2A00">
        <w:trPr>
          <w:trHeight w:val="348"/>
        </w:trPr>
        <w:tc>
          <w:tcPr>
            <w:tcW w:w="2376" w:type="dxa"/>
            <w:shd w:val="clear" w:color="auto" w:fill="auto"/>
          </w:tcPr>
          <w:p w14:paraId="560A5C19" w14:textId="77777777" w:rsidR="005874D9" w:rsidRPr="00F36FFC" w:rsidRDefault="005874D9" w:rsidP="00CC2A00">
            <w:pPr>
              <w:rPr>
                <w:b/>
                <w:u w:val="single"/>
              </w:rPr>
            </w:pPr>
            <w:r w:rsidRPr="00F36FFC">
              <w:rPr>
                <w:b/>
                <w:u w:val="single"/>
                <w:rtl/>
              </w:rPr>
              <w:t>الجدول الزمني للتنفيذ</w:t>
            </w:r>
          </w:p>
        </w:tc>
        <w:tc>
          <w:tcPr>
            <w:tcW w:w="6912" w:type="dxa"/>
          </w:tcPr>
          <w:p w14:paraId="667C1242" w14:textId="77777777" w:rsidR="00563939" w:rsidRPr="00563939" w:rsidRDefault="00563939" w:rsidP="00350C12">
            <w:pPr>
              <w:rPr>
                <w:i/>
                <w:rtl/>
              </w:rPr>
            </w:pPr>
            <w:r w:rsidRPr="00563939">
              <w:rPr>
                <w:i/>
                <w:rtl/>
              </w:rPr>
              <w:t xml:space="preserve">من يوليو 2018 إلى ديسمبر </w:t>
            </w:r>
            <w:r w:rsidRPr="00563939">
              <w:rPr>
                <w:rFonts w:hint="cs"/>
                <w:i/>
                <w:rtl/>
              </w:rPr>
              <w:t>2018،</w:t>
            </w:r>
            <w:r w:rsidRPr="00563939">
              <w:rPr>
                <w:i/>
                <w:rtl/>
              </w:rPr>
              <w:t xml:space="preserve"> </w:t>
            </w:r>
            <w:r w:rsidR="00FB3144">
              <w:rPr>
                <w:rFonts w:hint="cs"/>
                <w:i/>
                <w:rtl/>
              </w:rPr>
              <w:t>سيقدم</w:t>
            </w:r>
            <w:r w:rsidRPr="00563939">
              <w:rPr>
                <w:i/>
                <w:rtl/>
              </w:rPr>
              <w:t xml:space="preserve"> محتوى </w:t>
            </w:r>
            <w:r w:rsidR="00FB3144">
              <w:rPr>
                <w:rFonts w:hint="cs"/>
                <w:i/>
                <w:rtl/>
              </w:rPr>
              <w:t>ال</w:t>
            </w:r>
            <w:r w:rsidRPr="00563939">
              <w:rPr>
                <w:i/>
                <w:rtl/>
              </w:rPr>
              <w:t>دليلي</w:t>
            </w:r>
            <w:r w:rsidR="00FB3144">
              <w:rPr>
                <w:rFonts w:hint="cs"/>
                <w:i/>
                <w:rtl/>
              </w:rPr>
              <w:t xml:space="preserve">ن إلى </w:t>
            </w:r>
            <w:r w:rsidR="00FB3144" w:rsidRPr="00FB3144">
              <w:rPr>
                <w:i/>
                <w:rtl/>
              </w:rPr>
              <w:t xml:space="preserve">الخبراء الداخليين المعنيين </w:t>
            </w:r>
            <w:r w:rsidR="00FB3144">
              <w:rPr>
                <w:rFonts w:hint="cs"/>
                <w:i/>
                <w:rtl/>
              </w:rPr>
              <w:t>من أجل إجراء الاستعراض الموضوعي</w:t>
            </w:r>
            <w:r w:rsidRPr="00563939">
              <w:rPr>
                <w:i/>
                <w:rtl/>
              </w:rPr>
              <w:t xml:space="preserve"> </w:t>
            </w:r>
            <w:r w:rsidR="00FB3144">
              <w:rPr>
                <w:rFonts w:hint="cs"/>
                <w:i/>
                <w:rtl/>
              </w:rPr>
              <w:t>وسيكون موضوعا للتنقيح</w:t>
            </w:r>
            <w:r w:rsidRPr="00563939">
              <w:rPr>
                <w:i/>
                <w:rtl/>
              </w:rPr>
              <w:t xml:space="preserve">. </w:t>
            </w:r>
            <w:r w:rsidR="00FB3144">
              <w:rPr>
                <w:rFonts w:hint="cs"/>
                <w:i/>
                <w:rtl/>
              </w:rPr>
              <w:t>و</w:t>
            </w:r>
            <w:r w:rsidRPr="00563939">
              <w:rPr>
                <w:i/>
                <w:rtl/>
              </w:rPr>
              <w:t>في ضوء الخطوات المطلوبة بموجب سياسة منشورات</w:t>
            </w:r>
            <w:r w:rsidR="000374F8">
              <w:rPr>
                <w:i/>
                <w:rtl/>
              </w:rPr>
              <w:t xml:space="preserve"> الويبو والإطار الزمني المقدر ل</w:t>
            </w:r>
            <w:r w:rsidR="000374F8">
              <w:rPr>
                <w:rFonts w:hint="cs"/>
                <w:i/>
                <w:rtl/>
              </w:rPr>
              <w:t>لقيام بال</w:t>
            </w:r>
            <w:r w:rsidRPr="00563939">
              <w:rPr>
                <w:i/>
                <w:rtl/>
              </w:rPr>
              <w:t xml:space="preserve">تحرير والتصميم </w:t>
            </w:r>
            <w:r w:rsidRPr="00563939">
              <w:rPr>
                <w:rFonts w:hint="cs"/>
                <w:i/>
                <w:rtl/>
              </w:rPr>
              <w:t>الاحترافيين،</w:t>
            </w:r>
            <w:r w:rsidRPr="00563939">
              <w:rPr>
                <w:i/>
                <w:rtl/>
              </w:rPr>
              <w:t xml:space="preserve"> من المتوقع أن تكون النسخة النهائية </w:t>
            </w:r>
            <w:r w:rsidR="00350C12">
              <w:rPr>
                <w:rFonts w:hint="cs"/>
                <w:i/>
                <w:rtl/>
              </w:rPr>
              <w:t>المنقحة</w:t>
            </w:r>
            <w:r w:rsidRPr="00563939">
              <w:rPr>
                <w:i/>
                <w:rtl/>
              </w:rPr>
              <w:t xml:space="preserve"> والمصممة </w:t>
            </w:r>
            <w:r w:rsidR="00350C12">
              <w:rPr>
                <w:rFonts w:hint="cs"/>
                <w:i/>
                <w:rtl/>
              </w:rPr>
              <w:t xml:space="preserve">والمدققة </w:t>
            </w:r>
            <w:r w:rsidRPr="00563939">
              <w:rPr>
                <w:i/>
                <w:rtl/>
              </w:rPr>
              <w:t xml:space="preserve">من الدليلين جاهزة للترجمة بحلول ديسمبر 2018. </w:t>
            </w:r>
            <w:r w:rsidR="00350C12">
              <w:rPr>
                <w:rFonts w:hint="cs"/>
                <w:i/>
                <w:rtl/>
              </w:rPr>
              <w:t xml:space="preserve">وستكون </w:t>
            </w:r>
            <w:r w:rsidRPr="00563939">
              <w:rPr>
                <w:i/>
                <w:rtl/>
              </w:rPr>
              <w:t xml:space="preserve">الترجمة إلى اللغات </w:t>
            </w:r>
            <w:r w:rsidR="00350C12">
              <w:rPr>
                <w:rFonts w:hint="cs"/>
                <w:i/>
                <w:rtl/>
              </w:rPr>
              <w:t>الست الرسمية هي</w:t>
            </w:r>
            <w:r w:rsidRPr="00563939">
              <w:rPr>
                <w:i/>
                <w:rtl/>
              </w:rPr>
              <w:t xml:space="preserve"> الخطوة النهائية </w:t>
            </w:r>
            <w:r w:rsidR="00350C12">
              <w:rPr>
                <w:rFonts w:hint="cs"/>
                <w:i/>
                <w:rtl/>
              </w:rPr>
              <w:t>من</w:t>
            </w:r>
            <w:r w:rsidRPr="00563939">
              <w:rPr>
                <w:i/>
                <w:rtl/>
              </w:rPr>
              <w:t xml:space="preserve"> العملية.</w:t>
            </w:r>
          </w:p>
          <w:p w14:paraId="40D54C63" w14:textId="77777777" w:rsidR="00563939" w:rsidRPr="00563939" w:rsidRDefault="00563939" w:rsidP="00563939">
            <w:pPr>
              <w:rPr>
                <w:i/>
                <w:sz w:val="20"/>
                <w:szCs w:val="20"/>
                <w:rtl/>
              </w:rPr>
            </w:pPr>
          </w:p>
          <w:p w14:paraId="51E046B5" w14:textId="77777777" w:rsidR="005874D9" w:rsidRDefault="00C15B6F" w:rsidP="00F91248">
            <w:pPr>
              <w:rPr>
                <w:i/>
                <w:rtl/>
              </w:rPr>
            </w:pPr>
            <w:r>
              <w:rPr>
                <w:rFonts w:hint="cs"/>
                <w:i/>
                <w:rtl/>
              </w:rPr>
              <w:t>و</w:t>
            </w:r>
            <w:r w:rsidR="00563939" w:rsidRPr="00563939">
              <w:rPr>
                <w:i/>
                <w:rtl/>
              </w:rPr>
              <w:t xml:space="preserve">على الرغم من أن </w:t>
            </w:r>
            <w:r w:rsidR="0029717B">
              <w:rPr>
                <w:rFonts w:hint="cs"/>
                <w:i/>
                <w:rtl/>
              </w:rPr>
              <w:t>النسخ</w:t>
            </w:r>
            <w:r w:rsidR="00563939" w:rsidRPr="00563939">
              <w:rPr>
                <w:i/>
                <w:rtl/>
              </w:rPr>
              <w:t xml:space="preserve"> المترجمة النهائية من </w:t>
            </w:r>
            <w:r w:rsidR="0029717B">
              <w:rPr>
                <w:rFonts w:hint="cs"/>
                <w:i/>
                <w:rtl/>
              </w:rPr>
              <w:t>الدليلين</w:t>
            </w:r>
            <w:r w:rsidR="00563939" w:rsidRPr="00563939">
              <w:rPr>
                <w:i/>
                <w:rtl/>
              </w:rPr>
              <w:t xml:space="preserve"> لن تكون متاحة قبل بداية عام </w:t>
            </w:r>
            <w:r w:rsidR="00563939" w:rsidRPr="00563939">
              <w:rPr>
                <w:rFonts w:hint="cs"/>
                <w:i/>
                <w:rtl/>
              </w:rPr>
              <w:t>2019،</w:t>
            </w:r>
            <w:r w:rsidR="00563939" w:rsidRPr="00563939">
              <w:rPr>
                <w:i/>
                <w:rtl/>
              </w:rPr>
              <w:t xml:space="preserve"> </w:t>
            </w:r>
            <w:r w:rsidR="0029717B">
              <w:rPr>
                <w:rFonts w:hint="cs"/>
                <w:i/>
                <w:rtl/>
              </w:rPr>
              <w:t>ستنطلق</w:t>
            </w:r>
            <w:r w:rsidR="0029717B">
              <w:rPr>
                <w:i/>
                <w:rtl/>
              </w:rPr>
              <w:t xml:space="preserve"> الأنشطة </w:t>
            </w:r>
            <w:r w:rsidR="0029717B">
              <w:rPr>
                <w:rFonts w:hint="cs"/>
                <w:i/>
                <w:rtl/>
              </w:rPr>
              <w:t>المتعلقة ب</w:t>
            </w:r>
            <w:r w:rsidR="00563939" w:rsidRPr="00563939">
              <w:rPr>
                <w:i/>
                <w:rtl/>
              </w:rPr>
              <w:t xml:space="preserve">بدء تدريب شبكات مختارة من مراكز دعم التكنولوجيا والابتكار حول موضوع </w:t>
            </w:r>
            <w:r w:rsidR="007527B9">
              <w:rPr>
                <w:rFonts w:hint="cs"/>
                <w:i/>
                <w:rtl/>
              </w:rPr>
              <w:t>الدليلين</w:t>
            </w:r>
            <w:r w:rsidR="00563939" w:rsidRPr="00563939">
              <w:rPr>
                <w:i/>
                <w:rtl/>
              </w:rPr>
              <w:t xml:space="preserve"> في الربع الأخير من عام 2018 بدعم من الخبراء المعنيين</w:t>
            </w:r>
            <w:r w:rsidR="007527B9">
              <w:rPr>
                <w:rFonts w:hint="cs"/>
                <w:i/>
                <w:rtl/>
              </w:rPr>
              <w:t xml:space="preserve"> في</w:t>
            </w:r>
            <w:r w:rsidR="00563939" w:rsidRPr="00563939">
              <w:rPr>
                <w:i/>
                <w:rtl/>
              </w:rPr>
              <w:t xml:space="preserve"> </w:t>
            </w:r>
            <w:r w:rsidR="00563939" w:rsidRPr="00563939">
              <w:rPr>
                <w:rFonts w:hint="cs"/>
                <w:i/>
                <w:rtl/>
              </w:rPr>
              <w:t>المشروع،</w:t>
            </w:r>
            <w:r w:rsidR="007527B9">
              <w:rPr>
                <w:rFonts w:hint="cs"/>
                <w:i/>
                <w:rtl/>
              </w:rPr>
              <w:t xml:space="preserve"> وذلك</w:t>
            </w:r>
            <w:r w:rsidR="00563939" w:rsidRPr="00563939">
              <w:rPr>
                <w:i/>
                <w:rtl/>
              </w:rPr>
              <w:t xml:space="preserve"> باستخدام المواد التدريبية التي </w:t>
            </w:r>
            <w:r w:rsidR="007527B9">
              <w:rPr>
                <w:rFonts w:hint="cs"/>
                <w:i/>
                <w:rtl/>
              </w:rPr>
              <w:t>أعدها</w:t>
            </w:r>
            <w:r w:rsidR="00563939" w:rsidRPr="00563939">
              <w:rPr>
                <w:i/>
                <w:rtl/>
              </w:rPr>
              <w:t xml:space="preserve"> الخبراء الرئيسيون. وستكون هذه أيضًا فرصة </w:t>
            </w:r>
            <w:r w:rsidR="00F91248">
              <w:rPr>
                <w:rFonts w:hint="cs"/>
                <w:i/>
                <w:rtl/>
              </w:rPr>
              <w:t>لتجريب</w:t>
            </w:r>
            <w:r w:rsidR="00563939" w:rsidRPr="00563939">
              <w:rPr>
                <w:i/>
                <w:rtl/>
              </w:rPr>
              <w:t xml:space="preserve"> </w:t>
            </w:r>
            <w:r w:rsidR="00F91248">
              <w:rPr>
                <w:rFonts w:hint="cs"/>
                <w:i/>
                <w:rtl/>
              </w:rPr>
              <w:t>وتنقيح</w:t>
            </w:r>
            <w:r w:rsidR="00563939" w:rsidRPr="00563939">
              <w:rPr>
                <w:i/>
                <w:rtl/>
              </w:rPr>
              <w:t xml:space="preserve"> مواد التدريب.</w:t>
            </w:r>
          </w:p>
          <w:p w14:paraId="2405784E" w14:textId="77777777" w:rsidR="00040CAF" w:rsidRDefault="00040CAF" w:rsidP="001E29E8">
            <w:pPr>
              <w:rPr>
                <w:i/>
                <w:rtl/>
              </w:rPr>
            </w:pPr>
            <w:r w:rsidRPr="00040CAF">
              <w:rPr>
                <w:i/>
                <w:rtl/>
              </w:rPr>
              <w:t xml:space="preserve">وبالتوازي مع ذلك، ستوضع اللمسات النهائية على الصيغة المحسنة من بوابة سجلات البراءات بالتعاون مع شعبة الاتصالات وغيرها من أصحاب المصلحة المعنيين، وستُرسل المعلومات التي تجمعها الأمانة بدعم من خبير معني بمعلومات البراءات إلى إدارات الملكية الفكرية المعنية للتحقق منها. ومن </w:t>
            </w:r>
            <w:r>
              <w:rPr>
                <w:rFonts w:hint="cs"/>
                <w:i/>
                <w:rtl/>
              </w:rPr>
              <w:t>المتوقع أن تُطلق البوابة بحلول نهاية عام 2018.</w:t>
            </w:r>
          </w:p>
          <w:p w14:paraId="00E5070E" w14:textId="77777777" w:rsidR="001E29E8" w:rsidRPr="001E29E8" w:rsidRDefault="001E29E8" w:rsidP="001E29E8">
            <w:pPr>
              <w:rPr>
                <w:i/>
                <w:sz w:val="20"/>
                <w:szCs w:val="20"/>
                <w:rtl/>
              </w:rPr>
            </w:pPr>
          </w:p>
          <w:p w14:paraId="6D4C58D5" w14:textId="09BB732B" w:rsidR="00040CAF" w:rsidRPr="001C50C5" w:rsidRDefault="001E29E8" w:rsidP="001C2967">
            <w:pPr>
              <w:rPr>
                <w:iCs/>
              </w:rPr>
            </w:pPr>
            <w:r>
              <w:rPr>
                <w:rFonts w:hint="cs"/>
                <w:i/>
                <w:rtl/>
              </w:rPr>
              <w:t>أُرسل</w:t>
            </w:r>
            <w:r w:rsidR="00040CAF" w:rsidRPr="00040CAF">
              <w:rPr>
                <w:i/>
                <w:rtl/>
              </w:rPr>
              <w:t xml:space="preserve"> </w:t>
            </w:r>
            <w:r>
              <w:rPr>
                <w:rFonts w:hint="cs"/>
                <w:i/>
                <w:rtl/>
              </w:rPr>
              <w:t>ال</w:t>
            </w:r>
            <w:r w:rsidR="00040CAF" w:rsidRPr="00040CAF">
              <w:rPr>
                <w:i/>
                <w:rtl/>
              </w:rPr>
              <w:t>جدول</w:t>
            </w:r>
            <w:r>
              <w:rPr>
                <w:rFonts w:hint="cs"/>
                <w:i/>
                <w:rtl/>
              </w:rPr>
              <w:t xml:space="preserve"> ال</w:t>
            </w:r>
            <w:r w:rsidR="00040CAF" w:rsidRPr="00040CAF">
              <w:rPr>
                <w:i/>
                <w:rtl/>
              </w:rPr>
              <w:t xml:space="preserve">زمني </w:t>
            </w:r>
            <w:r>
              <w:rPr>
                <w:rFonts w:hint="cs"/>
                <w:i/>
                <w:rtl/>
              </w:rPr>
              <w:t>ال</w:t>
            </w:r>
            <w:r>
              <w:rPr>
                <w:i/>
                <w:rtl/>
              </w:rPr>
              <w:t xml:space="preserve">منقح </w:t>
            </w:r>
            <w:r>
              <w:rPr>
                <w:rFonts w:hint="cs"/>
                <w:i/>
                <w:rtl/>
              </w:rPr>
              <w:t>الخاص ب</w:t>
            </w:r>
            <w:r>
              <w:rPr>
                <w:i/>
                <w:rtl/>
              </w:rPr>
              <w:t xml:space="preserve">تنفيذ </w:t>
            </w:r>
            <w:r>
              <w:rPr>
                <w:rFonts w:hint="cs"/>
                <w:i/>
                <w:rtl/>
              </w:rPr>
              <w:t>ا</w:t>
            </w:r>
            <w:r w:rsidR="00040CAF" w:rsidRPr="00040CAF">
              <w:rPr>
                <w:i/>
                <w:rtl/>
              </w:rPr>
              <w:t xml:space="preserve">لأنشطة والموارد </w:t>
            </w:r>
            <w:r w:rsidR="001C2967">
              <w:rPr>
                <w:rFonts w:hint="cs"/>
                <w:i/>
                <w:rtl/>
              </w:rPr>
              <w:t>المتصلة بذلك،</w:t>
            </w:r>
            <w:r w:rsidR="00040CAF" w:rsidRPr="00040CAF">
              <w:rPr>
                <w:i/>
                <w:rtl/>
              </w:rPr>
              <w:t xml:space="preserve"> مع الأخذ في الاعتبار التأخير لمدة ستة أشهر في تاريخ بدء تنفيذ المشروع الأولي</w:t>
            </w:r>
            <w:r w:rsidR="001C2967">
              <w:rPr>
                <w:rFonts w:hint="cs"/>
                <w:i/>
                <w:rtl/>
              </w:rPr>
              <w:t>،</w:t>
            </w:r>
            <w:r w:rsidR="00040CAF" w:rsidRPr="00040CAF">
              <w:rPr>
                <w:i/>
                <w:rtl/>
              </w:rPr>
              <w:t xml:space="preserve"> </w:t>
            </w:r>
            <w:r>
              <w:rPr>
                <w:rFonts w:hint="cs"/>
                <w:i/>
                <w:rtl/>
              </w:rPr>
              <w:t xml:space="preserve">لتوافق عليه </w:t>
            </w:r>
            <w:r w:rsidR="00724FC4">
              <w:rPr>
                <w:rFonts w:hint="cs"/>
                <w:i/>
                <w:rtl/>
              </w:rPr>
              <w:t>لجنة</w:t>
            </w:r>
            <w:r w:rsidR="00040CAF" w:rsidRPr="00040CAF">
              <w:rPr>
                <w:i/>
                <w:rtl/>
              </w:rPr>
              <w:t>.</w:t>
            </w:r>
          </w:p>
        </w:tc>
      </w:tr>
      <w:tr w:rsidR="005874D9" w:rsidRPr="001C50C5" w14:paraId="7F35C627" w14:textId="77777777" w:rsidTr="00CC2A00">
        <w:trPr>
          <w:trHeight w:val="848"/>
        </w:trPr>
        <w:tc>
          <w:tcPr>
            <w:tcW w:w="2376" w:type="dxa"/>
            <w:shd w:val="clear" w:color="auto" w:fill="auto"/>
          </w:tcPr>
          <w:p w14:paraId="7A87B0B0" w14:textId="77777777" w:rsidR="005874D9" w:rsidRPr="00F36FFC" w:rsidRDefault="005874D9" w:rsidP="00CC2A00">
            <w:pPr>
              <w:rPr>
                <w:b/>
                <w:u w:val="single"/>
              </w:rPr>
            </w:pPr>
            <w:r w:rsidRPr="00F36FFC">
              <w:rPr>
                <w:b/>
                <w:u w:val="single"/>
                <w:rtl/>
              </w:rPr>
              <w:t>معدل تنفيذ المشروع</w:t>
            </w:r>
            <w:r w:rsidRPr="00F36FFC">
              <w:rPr>
                <w:b/>
                <w:u w:val="single"/>
              </w:rPr>
              <w:t xml:space="preserve"> </w:t>
            </w:r>
          </w:p>
        </w:tc>
        <w:tc>
          <w:tcPr>
            <w:tcW w:w="6912" w:type="dxa"/>
          </w:tcPr>
          <w:p w14:paraId="429250D0" w14:textId="77777777" w:rsidR="00ED0AFE" w:rsidRPr="00ED0AFE" w:rsidRDefault="00ED0AFE" w:rsidP="00CC2A00">
            <w:pPr>
              <w:rPr>
                <w:i/>
                <w:sz w:val="20"/>
                <w:szCs w:val="20"/>
                <w:rtl/>
              </w:rPr>
            </w:pPr>
          </w:p>
          <w:p w14:paraId="02332597" w14:textId="77777777" w:rsidR="005874D9" w:rsidRPr="00ED0AFE" w:rsidRDefault="00ED0AFE" w:rsidP="00ED0AFE">
            <w:pPr>
              <w:rPr>
                <w:i/>
              </w:rPr>
            </w:pPr>
            <w:r w:rsidRPr="00ED0AFE">
              <w:rPr>
                <w:i/>
                <w:rtl/>
              </w:rPr>
              <w:t>معدل استخدام الميزانية بنهاية أغسطس 2018 هو: 62</w:t>
            </w:r>
            <w:r>
              <w:rPr>
                <w:rFonts w:hint="cs"/>
                <w:i/>
                <w:rtl/>
              </w:rPr>
              <w:t xml:space="preserve"> في المائة</w:t>
            </w:r>
          </w:p>
        </w:tc>
      </w:tr>
      <w:tr w:rsidR="005874D9" w:rsidRPr="001C50C5" w14:paraId="350D42D0" w14:textId="77777777" w:rsidTr="00CC2A00">
        <w:trPr>
          <w:trHeight w:val="848"/>
        </w:trPr>
        <w:tc>
          <w:tcPr>
            <w:tcW w:w="2376" w:type="dxa"/>
            <w:shd w:val="clear" w:color="auto" w:fill="auto"/>
          </w:tcPr>
          <w:p w14:paraId="4CFFBE21" w14:textId="77777777" w:rsidR="005874D9" w:rsidRPr="00F36FFC" w:rsidRDefault="005874D9" w:rsidP="00CC2A00">
            <w:pPr>
              <w:rPr>
                <w:b/>
                <w:u w:val="single"/>
              </w:rPr>
            </w:pPr>
            <w:r w:rsidRPr="00F36FFC">
              <w:rPr>
                <w:b/>
                <w:u w:val="single"/>
                <w:rtl/>
              </w:rPr>
              <w:t>التقارير السابقة</w:t>
            </w:r>
          </w:p>
        </w:tc>
        <w:tc>
          <w:tcPr>
            <w:tcW w:w="6912" w:type="dxa"/>
          </w:tcPr>
          <w:p w14:paraId="0A2DE16A" w14:textId="77777777" w:rsidR="005874D9" w:rsidRPr="001C50C5" w:rsidRDefault="005874D9" w:rsidP="00CC2A00">
            <w:pPr>
              <w:rPr>
                <w:iCs/>
              </w:rPr>
            </w:pPr>
          </w:p>
          <w:p w14:paraId="1D2D68CA" w14:textId="523782FB" w:rsidR="005874D9" w:rsidRDefault="00EB1B86" w:rsidP="00CC2A00">
            <w:pPr>
              <w:rPr>
                <w:i/>
                <w:rtl/>
              </w:rPr>
            </w:pPr>
            <w:r w:rsidRPr="008F6EC7">
              <w:rPr>
                <w:rFonts w:hint="cs"/>
                <w:i/>
                <w:rtl/>
              </w:rPr>
              <w:t xml:space="preserve">هذا هو التقرير المرحلي الثالث المرفوع </w:t>
            </w:r>
            <w:r w:rsidR="00724FC4">
              <w:rPr>
                <w:rFonts w:hint="cs"/>
                <w:i/>
                <w:rtl/>
              </w:rPr>
              <w:t>إلى اللجنة</w:t>
            </w:r>
            <w:r w:rsidR="0082772A">
              <w:rPr>
                <w:rFonts w:hint="cs"/>
                <w:i/>
                <w:rtl/>
              </w:rPr>
              <w:t>.</w:t>
            </w:r>
          </w:p>
          <w:p w14:paraId="7219D995" w14:textId="77777777" w:rsidR="0082772A" w:rsidRPr="0082772A" w:rsidRDefault="0082772A" w:rsidP="00CC2A00">
            <w:pPr>
              <w:rPr>
                <w:i/>
                <w:sz w:val="20"/>
                <w:szCs w:val="20"/>
                <w:rtl/>
              </w:rPr>
            </w:pPr>
          </w:p>
          <w:p w14:paraId="64BD1EEA" w14:textId="19780361" w:rsidR="005874D9" w:rsidRPr="008F6EC7" w:rsidRDefault="005874D9" w:rsidP="00CA10F8">
            <w:pPr>
              <w:rPr>
                <w:i/>
                <w:rtl/>
              </w:rPr>
            </w:pPr>
            <w:r w:rsidRPr="008F6EC7">
              <w:rPr>
                <w:i/>
                <w:rtl/>
              </w:rPr>
              <w:t xml:space="preserve">وورد التقرير الأول في المرفق الخامس </w:t>
            </w:r>
            <w:r w:rsidR="0082772A">
              <w:rPr>
                <w:rFonts w:hint="cs"/>
                <w:i/>
                <w:rtl/>
              </w:rPr>
              <w:t xml:space="preserve">للوثيقة </w:t>
            </w:r>
            <w:r w:rsidR="0082772A" w:rsidRPr="0082772A">
              <w:rPr>
                <w:iCs/>
              </w:rPr>
              <w:t>CDIP/18/2</w:t>
            </w:r>
            <w:r w:rsidR="0082772A">
              <w:rPr>
                <w:rFonts w:hint="cs"/>
                <w:iCs/>
                <w:rtl/>
              </w:rPr>
              <w:t>،</w:t>
            </w:r>
            <w:r w:rsidRPr="008F6EC7">
              <w:rPr>
                <w:i/>
                <w:rtl/>
              </w:rPr>
              <w:t xml:space="preserve"> وقُدِّم إلى اللجنة في دورتها الثامنة عشرة</w:t>
            </w:r>
            <w:r w:rsidRPr="008F6EC7">
              <w:rPr>
                <w:i/>
              </w:rPr>
              <w:t>.</w:t>
            </w:r>
            <w:r w:rsidRPr="008F6EC7">
              <w:rPr>
                <w:i/>
                <w:rtl/>
              </w:rPr>
              <w:t xml:space="preserve"> وورد التقرير الثاني في المرفق </w:t>
            </w:r>
            <w:r w:rsidR="00CA10F8">
              <w:rPr>
                <w:rFonts w:hint="cs"/>
                <w:i/>
                <w:rtl/>
              </w:rPr>
              <w:t>الخامس</w:t>
            </w:r>
            <w:r w:rsidRPr="008F6EC7">
              <w:rPr>
                <w:i/>
                <w:rtl/>
              </w:rPr>
              <w:t xml:space="preserve"> للوثيقة</w:t>
            </w:r>
            <w:r w:rsidR="0082772A">
              <w:rPr>
                <w:rFonts w:hint="cs"/>
                <w:i/>
                <w:rtl/>
              </w:rPr>
              <w:t xml:space="preserve"> </w:t>
            </w:r>
            <w:r w:rsidRPr="0082772A">
              <w:rPr>
                <w:iCs/>
              </w:rPr>
              <w:t>CDIP/20/2</w:t>
            </w:r>
            <w:r w:rsidRPr="008F6EC7">
              <w:rPr>
                <w:i/>
                <w:rtl/>
              </w:rPr>
              <w:t xml:space="preserve">، وقُدِّم إلى </w:t>
            </w:r>
            <w:r w:rsidR="00724FC4">
              <w:rPr>
                <w:rFonts w:hint="cs"/>
                <w:i/>
                <w:rtl/>
              </w:rPr>
              <w:t>اللجنة</w:t>
            </w:r>
            <w:r w:rsidRPr="008F6EC7">
              <w:rPr>
                <w:i/>
                <w:rtl/>
              </w:rPr>
              <w:t xml:space="preserve"> في دورتها </w:t>
            </w:r>
            <w:r w:rsidR="00CA10F8">
              <w:rPr>
                <w:rFonts w:hint="cs"/>
                <w:i/>
                <w:rtl/>
              </w:rPr>
              <w:t>العشرين</w:t>
            </w:r>
            <w:r w:rsidRPr="008F6EC7">
              <w:rPr>
                <w:i/>
              </w:rPr>
              <w:t>.</w:t>
            </w:r>
          </w:p>
          <w:p w14:paraId="4657E587" w14:textId="77777777" w:rsidR="005874D9" w:rsidRPr="001C50C5" w:rsidRDefault="005874D9" w:rsidP="00CC2A00">
            <w:pPr>
              <w:rPr>
                <w:iCs/>
              </w:rPr>
            </w:pPr>
          </w:p>
        </w:tc>
      </w:tr>
    </w:tbl>
    <w:p w14:paraId="58C8E613" w14:textId="48F48E31" w:rsidR="004B7BA8" w:rsidRDefault="004B7BA8" w:rsidP="005874D9">
      <w:pPr>
        <w:rPr>
          <w:rtl/>
        </w:rPr>
      </w:pPr>
    </w:p>
    <w:p w14:paraId="68FFC1F1" w14:textId="77777777" w:rsidR="004B7BA8" w:rsidRDefault="004B7BA8">
      <w:pPr>
        <w:bidi w:val="0"/>
        <w:rPr>
          <w:rtl/>
        </w:rPr>
      </w:pPr>
      <w:r>
        <w:rPr>
          <w:rtl/>
        </w:rPr>
        <w:br w:type="page"/>
      </w:r>
    </w:p>
    <w:tbl>
      <w:tblPr>
        <w:bidiVisual/>
        <w:tblW w:w="0" w:type="auto"/>
        <w:tblLook w:val="01E0" w:firstRow="1" w:lastRow="1" w:firstColumn="1" w:lastColumn="1" w:noHBand="0" w:noVBand="0"/>
      </w:tblPr>
      <w:tblGrid>
        <w:gridCol w:w="9287"/>
      </w:tblGrid>
      <w:tr w:rsidR="001C50C5" w:rsidRPr="001C50C5" w14:paraId="62FC8583" w14:textId="77777777" w:rsidTr="00E36706">
        <w:trPr>
          <w:trHeight w:val="494"/>
        </w:trPr>
        <w:tc>
          <w:tcPr>
            <w:tcW w:w="9287" w:type="dxa"/>
            <w:vAlign w:val="center"/>
          </w:tcPr>
          <w:p w14:paraId="0F81007D" w14:textId="77777777" w:rsidR="001C50C5" w:rsidRPr="004B7BA8" w:rsidRDefault="001C50C5" w:rsidP="001C50C5">
            <w:pPr>
              <w:rPr>
                <w:sz w:val="40"/>
                <w:szCs w:val="40"/>
              </w:rPr>
            </w:pPr>
            <w:r w:rsidRPr="004B7BA8">
              <w:rPr>
                <w:sz w:val="40"/>
                <w:szCs w:val="40"/>
              </w:rPr>
              <w:br w:type="page"/>
            </w:r>
            <w:r w:rsidRPr="004B7BA8">
              <w:rPr>
                <w:sz w:val="40"/>
                <w:szCs w:val="40"/>
                <w:rtl/>
              </w:rPr>
              <w:t>التقييم الذاتي للمشروع</w:t>
            </w:r>
          </w:p>
        </w:tc>
      </w:tr>
    </w:tbl>
    <w:p w14:paraId="0C9AE515" w14:textId="77777777" w:rsidR="001C50C5" w:rsidRPr="001C50C5" w:rsidRDefault="001C50C5" w:rsidP="001C50C5">
      <w:r w:rsidRPr="001C50C5">
        <w:rPr>
          <w:rtl/>
        </w:rPr>
        <w:t>مفتاح نظام إشارات السير</w:t>
      </w:r>
    </w:p>
    <w:tbl>
      <w:tblPr>
        <w:bidiVisual/>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1C50C5" w:rsidRPr="001C50C5" w14:paraId="37DB51CE" w14:textId="77777777" w:rsidTr="00E36706">
        <w:trPr>
          <w:trHeight w:val="469"/>
        </w:trPr>
        <w:tc>
          <w:tcPr>
            <w:tcW w:w="1416" w:type="dxa"/>
            <w:shd w:val="clear" w:color="auto" w:fill="auto"/>
            <w:vAlign w:val="center"/>
          </w:tcPr>
          <w:p w14:paraId="2D531F16" w14:textId="77777777" w:rsidR="001C50C5" w:rsidRPr="001C50C5" w:rsidRDefault="001C50C5" w:rsidP="001C50C5">
            <w:r w:rsidRPr="001C50C5">
              <w:rPr>
                <w:rtl/>
              </w:rPr>
              <w:t>****</w:t>
            </w:r>
          </w:p>
        </w:tc>
        <w:tc>
          <w:tcPr>
            <w:tcW w:w="1677" w:type="dxa"/>
            <w:shd w:val="clear" w:color="auto" w:fill="auto"/>
            <w:vAlign w:val="center"/>
          </w:tcPr>
          <w:p w14:paraId="68DC5B44" w14:textId="77777777" w:rsidR="001C50C5" w:rsidRPr="001C50C5" w:rsidRDefault="001C50C5" w:rsidP="001C50C5">
            <w:r w:rsidRPr="001C50C5">
              <w:rPr>
                <w:rtl/>
              </w:rPr>
              <w:t>***</w:t>
            </w:r>
          </w:p>
        </w:tc>
        <w:tc>
          <w:tcPr>
            <w:tcW w:w="1797" w:type="dxa"/>
            <w:shd w:val="clear" w:color="auto" w:fill="auto"/>
            <w:vAlign w:val="center"/>
          </w:tcPr>
          <w:p w14:paraId="68A63C75" w14:textId="77777777" w:rsidR="001C50C5" w:rsidRPr="001C50C5" w:rsidRDefault="001C50C5" w:rsidP="001C50C5">
            <w:r w:rsidRPr="001C50C5">
              <w:rPr>
                <w:rtl/>
              </w:rPr>
              <w:t>**</w:t>
            </w:r>
          </w:p>
        </w:tc>
        <w:tc>
          <w:tcPr>
            <w:tcW w:w="1895" w:type="dxa"/>
            <w:shd w:val="clear" w:color="auto" w:fill="auto"/>
            <w:vAlign w:val="center"/>
          </w:tcPr>
          <w:p w14:paraId="4C6A3EE7" w14:textId="77777777" w:rsidR="001C50C5" w:rsidRPr="001C50C5" w:rsidRDefault="00AB7763" w:rsidP="00AB7763">
            <w:r w:rsidRPr="00AB7763">
              <w:rPr>
                <w:rtl/>
              </w:rPr>
              <w:t xml:space="preserve">لا </w:t>
            </w:r>
            <w:r>
              <w:rPr>
                <w:rFonts w:hint="cs"/>
                <w:rtl/>
              </w:rPr>
              <w:t>تقدم</w:t>
            </w:r>
          </w:p>
        </w:tc>
        <w:tc>
          <w:tcPr>
            <w:tcW w:w="2563" w:type="dxa"/>
            <w:shd w:val="clear" w:color="auto" w:fill="auto"/>
            <w:vAlign w:val="center"/>
          </w:tcPr>
          <w:p w14:paraId="22FBFB10" w14:textId="77777777" w:rsidR="001C50C5" w:rsidRPr="001C50C5" w:rsidRDefault="00AB7763" w:rsidP="001C50C5">
            <w:r w:rsidRPr="00AB7763">
              <w:rPr>
                <w:rtl/>
              </w:rPr>
              <w:t>لا تقييم</w:t>
            </w:r>
          </w:p>
        </w:tc>
      </w:tr>
      <w:tr w:rsidR="001C50C5" w:rsidRPr="001C50C5" w14:paraId="60BC4AD4" w14:textId="77777777" w:rsidTr="00E36706">
        <w:tc>
          <w:tcPr>
            <w:tcW w:w="1416" w:type="dxa"/>
            <w:shd w:val="clear" w:color="auto" w:fill="auto"/>
          </w:tcPr>
          <w:p w14:paraId="73DE2021" w14:textId="77777777" w:rsidR="001C50C5" w:rsidRPr="001C50C5" w:rsidRDefault="001C50C5" w:rsidP="001C50C5">
            <w:r w:rsidRPr="001C50C5">
              <w:rPr>
                <w:rtl/>
              </w:rPr>
              <w:t>مُحقَّق بالكامل</w:t>
            </w:r>
          </w:p>
        </w:tc>
        <w:tc>
          <w:tcPr>
            <w:tcW w:w="1677" w:type="dxa"/>
            <w:shd w:val="clear" w:color="auto" w:fill="auto"/>
          </w:tcPr>
          <w:p w14:paraId="2B837917" w14:textId="77777777" w:rsidR="001C50C5" w:rsidRPr="001C50C5" w:rsidRDefault="001C50C5" w:rsidP="001C50C5">
            <w:r w:rsidRPr="001C50C5">
              <w:rPr>
                <w:rtl/>
              </w:rPr>
              <w:t>تقدم قوي</w:t>
            </w:r>
          </w:p>
        </w:tc>
        <w:tc>
          <w:tcPr>
            <w:tcW w:w="1797" w:type="dxa"/>
            <w:shd w:val="clear" w:color="auto" w:fill="auto"/>
          </w:tcPr>
          <w:p w14:paraId="6DC93ECB" w14:textId="77777777" w:rsidR="001C50C5" w:rsidRPr="001C50C5" w:rsidRDefault="001C50C5" w:rsidP="001C50C5">
            <w:r w:rsidRPr="001C50C5">
              <w:rPr>
                <w:rtl/>
              </w:rPr>
              <w:t>بعض التقدم</w:t>
            </w:r>
          </w:p>
        </w:tc>
        <w:tc>
          <w:tcPr>
            <w:tcW w:w="1895" w:type="dxa"/>
            <w:shd w:val="clear" w:color="auto" w:fill="auto"/>
          </w:tcPr>
          <w:p w14:paraId="5C7AF0F9" w14:textId="77777777" w:rsidR="001C50C5" w:rsidRPr="001C50C5" w:rsidRDefault="001C50C5" w:rsidP="001C50C5">
            <w:r w:rsidRPr="001C50C5">
              <w:rPr>
                <w:rtl/>
              </w:rPr>
              <w:t>لا يوجد تقدم</w:t>
            </w:r>
          </w:p>
        </w:tc>
        <w:tc>
          <w:tcPr>
            <w:tcW w:w="2563" w:type="dxa"/>
            <w:shd w:val="clear" w:color="auto" w:fill="auto"/>
          </w:tcPr>
          <w:p w14:paraId="737B6AC7" w14:textId="77777777" w:rsidR="001C50C5" w:rsidRPr="001C50C5" w:rsidRDefault="001C50C5" w:rsidP="001C50C5">
            <w:r w:rsidRPr="001C50C5">
              <w:rPr>
                <w:rtl/>
              </w:rPr>
              <w:t>لم يُقيّم بعد/ توقف</w:t>
            </w:r>
          </w:p>
        </w:tc>
      </w:tr>
    </w:tbl>
    <w:p w14:paraId="328F8EA5" w14:textId="77777777" w:rsidR="001C50C5" w:rsidRPr="001C50C5" w:rsidRDefault="001C50C5" w:rsidP="001C50C5"/>
    <w:tbl>
      <w:tblPr>
        <w:bidiVisual/>
        <w:tblW w:w="9356" w:type="dxa"/>
        <w:tblInd w:w="-34" w:type="dxa"/>
        <w:tblLayout w:type="fixed"/>
        <w:tblLook w:val="01E0" w:firstRow="1" w:lastRow="1" w:firstColumn="1" w:lastColumn="1" w:noHBand="0" w:noVBand="0"/>
      </w:tblPr>
      <w:tblGrid>
        <w:gridCol w:w="2410"/>
        <w:gridCol w:w="2694"/>
        <w:gridCol w:w="3402"/>
        <w:gridCol w:w="850"/>
      </w:tblGrid>
      <w:tr w:rsidR="001C50C5" w:rsidRPr="001C50C5" w14:paraId="1A00AD88" w14:textId="77777777" w:rsidTr="00E36706">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48600B6F" w14:textId="77777777" w:rsidR="001C50C5" w:rsidRPr="001C50C5" w:rsidRDefault="001C50C5" w:rsidP="001C50C5">
            <w:pPr>
              <w:rPr>
                <w:bCs/>
                <w:u w:val="single"/>
              </w:rPr>
            </w:pPr>
          </w:p>
          <w:p w14:paraId="27A383B5" w14:textId="77777777" w:rsidR="00163B3D" w:rsidRDefault="00163B3D" w:rsidP="001C50C5">
            <w:pPr>
              <w:rPr>
                <w:rtl/>
              </w:rPr>
            </w:pPr>
            <w:r w:rsidRPr="008B3ADD">
              <w:rPr>
                <w:rFonts w:hint="cs"/>
                <w:u w:val="single"/>
                <w:rtl/>
              </w:rPr>
              <w:t>نتائج المشروع</w:t>
            </w:r>
            <w:r>
              <w:rPr>
                <w:rStyle w:val="FootnoteReference"/>
                <w:rtl/>
              </w:rPr>
              <w:footnoteReference w:id="2"/>
            </w:r>
          </w:p>
          <w:p w14:paraId="47007D30" w14:textId="77777777" w:rsidR="001C50C5" w:rsidRPr="001C50C5" w:rsidRDefault="001C50C5" w:rsidP="001C50C5">
            <w:r w:rsidRPr="001C50C5">
              <w:rPr>
                <w:rtl/>
              </w:rPr>
              <w:t>(النتيجة المرتقبة)</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CF6A62" w14:textId="77777777" w:rsidR="001C50C5" w:rsidRPr="001C50C5" w:rsidRDefault="001C50C5" w:rsidP="001C50C5">
            <w:pPr>
              <w:rPr>
                <w:bCs/>
                <w:u w:val="single"/>
              </w:rPr>
            </w:pPr>
          </w:p>
          <w:p w14:paraId="48312A89" w14:textId="77777777" w:rsidR="001C50C5" w:rsidRPr="001C50C5" w:rsidRDefault="001C50C5" w:rsidP="001C50C5">
            <w:r w:rsidRPr="00A061D7">
              <w:rPr>
                <w:u w:val="single"/>
                <w:rtl/>
              </w:rPr>
              <w:t>مؤشرات الإنجاز الناجح</w:t>
            </w:r>
            <w:r w:rsidRPr="001C50C5">
              <w:rPr>
                <w:rtl/>
              </w:rPr>
              <w:t xml:space="preserve"> (مؤشرات النتائج)</w:t>
            </w:r>
          </w:p>
          <w:p w14:paraId="2139AA34" w14:textId="77777777" w:rsidR="001C50C5" w:rsidRPr="001C50C5" w:rsidRDefault="001C50C5" w:rsidP="001C50C5"/>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3C435DF7" w14:textId="77777777" w:rsidR="008B3ADD" w:rsidRDefault="008B3ADD" w:rsidP="001C50C5">
            <w:pPr>
              <w:rPr>
                <w:b/>
                <w:u w:val="single"/>
                <w:rtl/>
                <w:lang w:bidi="ar-MA"/>
              </w:rPr>
            </w:pPr>
          </w:p>
          <w:p w14:paraId="7F7894BC" w14:textId="77777777" w:rsidR="001C50C5" w:rsidRPr="008B3ADD" w:rsidRDefault="001C50C5" w:rsidP="001C50C5">
            <w:pPr>
              <w:rPr>
                <w:b/>
                <w:u w:val="single"/>
              </w:rPr>
            </w:pPr>
            <w:r w:rsidRPr="008B3ADD">
              <w:rPr>
                <w:b/>
                <w:u w:val="single"/>
                <w:rtl/>
              </w:rPr>
              <w:t>بيانات الأداء</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4FEEDF7D" w14:textId="77777777" w:rsidR="001C50C5" w:rsidRPr="001C50C5" w:rsidRDefault="008B3ADD" w:rsidP="001C50C5">
            <w:pPr>
              <w:keepNext/>
              <w:spacing w:after="240" w:line="360" w:lineRule="exact"/>
              <w:outlineLvl w:val="2"/>
              <w:rPr>
                <w:bCs/>
                <w:u w:val="single"/>
                <w:lang w:bidi="ar-EG"/>
              </w:rPr>
            </w:pPr>
            <w:r w:rsidRPr="008B3ADD">
              <w:rPr>
                <w:u w:val="single"/>
                <w:rtl/>
                <w:lang w:bidi="ar-EG"/>
              </w:rPr>
              <w:t>نظام إشارات السير</w:t>
            </w:r>
          </w:p>
        </w:tc>
      </w:tr>
      <w:tr w:rsidR="001C50C5" w:rsidRPr="001C50C5" w14:paraId="3EA2AADC" w14:textId="77777777" w:rsidTr="00E36706">
        <w:trPr>
          <w:trHeight w:val="1023"/>
        </w:trPr>
        <w:tc>
          <w:tcPr>
            <w:tcW w:w="2410" w:type="dxa"/>
            <w:tcBorders>
              <w:top w:val="single" w:sz="2" w:space="0" w:color="000000"/>
              <w:left w:val="single" w:sz="2" w:space="0" w:color="000000"/>
              <w:right w:val="single" w:sz="6" w:space="0" w:color="000000"/>
            </w:tcBorders>
            <w:shd w:val="clear" w:color="auto" w:fill="auto"/>
          </w:tcPr>
          <w:p w14:paraId="270DFC32" w14:textId="77777777" w:rsidR="001C50C5" w:rsidRPr="001C50C5" w:rsidRDefault="00377C0C" w:rsidP="001C50C5">
            <w:r>
              <w:rPr>
                <w:rFonts w:hint="cs"/>
                <w:rtl/>
              </w:rPr>
              <w:t xml:space="preserve">1. </w:t>
            </w:r>
            <w:r w:rsidR="001C50C5" w:rsidRPr="001C50C5">
              <w:rPr>
                <w:rtl/>
              </w:rPr>
              <w:t>دليلان عمليان بشأن تحديد الاختراعات الموجودة في الملك العام واستخدامها</w:t>
            </w:r>
          </w:p>
          <w:p w14:paraId="5E90D012" w14:textId="77777777" w:rsidR="001C50C5" w:rsidRPr="001C50C5" w:rsidRDefault="001C50C5" w:rsidP="001C50C5"/>
        </w:tc>
        <w:tc>
          <w:tcPr>
            <w:tcW w:w="2694" w:type="dxa"/>
            <w:tcBorders>
              <w:top w:val="single" w:sz="2" w:space="0" w:color="000000"/>
              <w:left w:val="single" w:sz="6" w:space="0" w:color="000000"/>
              <w:right w:val="single" w:sz="2" w:space="0" w:color="000000"/>
            </w:tcBorders>
            <w:shd w:val="clear" w:color="auto" w:fill="auto"/>
          </w:tcPr>
          <w:p w14:paraId="748B2E6F" w14:textId="77777777" w:rsidR="001C50C5" w:rsidRPr="001C50C5" w:rsidRDefault="001C50C5" w:rsidP="00377C0C">
            <w:r w:rsidRPr="001C50C5">
              <w:rPr>
                <w:rtl/>
              </w:rPr>
              <w:t xml:space="preserve">تسليم أول صيغة نهائية </w:t>
            </w:r>
            <w:r w:rsidR="00377C0C">
              <w:rPr>
                <w:rFonts w:hint="cs"/>
                <w:rtl/>
              </w:rPr>
              <w:t>من مشروعي</w:t>
            </w:r>
            <w:r w:rsidRPr="001C50C5">
              <w:rPr>
                <w:rtl/>
              </w:rPr>
              <w:t xml:space="preserve"> الدليلين بحلول نهاية عام 2016.</w:t>
            </w:r>
          </w:p>
          <w:p w14:paraId="1A8147BF" w14:textId="77777777" w:rsidR="001C50C5" w:rsidRPr="001C50C5" w:rsidRDefault="001C50C5" w:rsidP="001C50C5"/>
        </w:tc>
        <w:tc>
          <w:tcPr>
            <w:tcW w:w="3402" w:type="dxa"/>
            <w:tcBorders>
              <w:top w:val="single" w:sz="2" w:space="0" w:color="000000"/>
              <w:left w:val="single" w:sz="2" w:space="0" w:color="000000"/>
              <w:right w:val="single" w:sz="2" w:space="0" w:color="000000"/>
            </w:tcBorders>
            <w:shd w:val="clear" w:color="auto" w:fill="auto"/>
          </w:tcPr>
          <w:p w14:paraId="6CAA21C2" w14:textId="77777777" w:rsidR="001C50C5" w:rsidRPr="001C50C5" w:rsidRDefault="00377C0C" w:rsidP="001A37D7">
            <w:r w:rsidRPr="00377C0C">
              <w:rPr>
                <w:rtl/>
              </w:rPr>
              <w:t xml:space="preserve">تم إعداد </w:t>
            </w:r>
            <w:r>
              <w:rPr>
                <w:rFonts w:hint="cs"/>
                <w:rtl/>
              </w:rPr>
              <w:t>مشروع موحد من الدليلين</w:t>
            </w:r>
            <w:r w:rsidRPr="00377C0C">
              <w:rPr>
                <w:rtl/>
              </w:rPr>
              <w:t xml:space="preserve"> </w:t>
            </w:r>
            <w:r>
              <w:rPr>
                <w:rFonts w:hint="cs"/>
                <w:rtl/>
              </w:rPr>
              <w:t>للتجريب الذي أُجري</w:t>
            </w:r>
            <w:r w:rsidRPr="00377C0C">
              <w:rPr>
                <w:rtl/>
              </w:rPr>
              <w:t xml:space="preserve"> في يونيو 2017. </w:t>
            </w:r>
            <w:r w:rsidR="004C45DF">
              <w:rPr>
                <w:rFonts w:hint="cs"/>
                <w:rtl/>
              </w:rPr>
              <w:t>وسيُسلم المشروعين النهائيين من الدليلين</w:t>
            </w:r>
            <w:r w:rsidR="004C45DF">
              <w:rPr>
                <w:rtl/>
              </w:rPr>
              <w:t xml:space="preserve"> بحلول يوليو 2018 (جاهز</w:t>
            </w:r>
            <w:r w:rsidR="004C45DF">
              <w:rPr>
                <w:rFonts w:hint="cs"/>
                <w:rtl/>
              </w:rPr>
              <w:t>ين</w:t>
            </w:r>
            <w:r w:rsidRPr="00377C0C">
              <w:rPr>
                <w:rtl/>
              </w:rPr>
              <w:t xml:space="preserve"> </w:t>
            </w:r>
            <w:r w:rsidR="004C45DF">
              <w:rPr>
                <w:rFonts w:hint="cs"/>
                <w:rtl/>
              </w:rPr>
              <w:t>للاستعراض</w:t>
            </w:r>
            <w:r w:rsidRPr="00377C0C">
              <w:rPr>
                <w:rtl/>
              </w:rPr>
              <w:t xml:space="preserve"> </w:t>
            </w:r>
            <w:r w:rsidR="006F5412">
              <w:rPr>
                <w:rFonts w:hint="cs"/>
                <w:rtl/>
              </w:rPr>
              <w:t>وللتحرير والتصميم</w:t>
            </w:r>
            <w:r w:rsidR="004C45DF">
              <w:rPr>
                <w:rFonts w:hint="cs"/>
                <w:rtl/>
              </w:rPr>
              <w:t xml:space="preserve"> ا</w:t>
            </w:r>
            <w:r w:rsidR="001A37D7">
              <w:rPr>
                <w:rFonts w:hint="cs"/>
                <w:rtl/>
              </w:rPr>
              <w:t>لا</w:t>
            </w:r>
            <w:r w:rsidR="004C45DF">
              <w:rPr>
                <w:rFonts w:hint="cs"/>
                <w:rtl/>
              </w:rPr>
              <w:t>حترافي</w:t>
            </w:r>
            <w:r w:rsidRPr="00377C0C">
              <w:rPr>
                <w:rtl/>
              </w:rPr>
              <w:t xml:space="preserve">). </w:t>
            </w:r>
            <w:r w:rsidR="00523583">
              <w:rPr>
                <w:rFonts w:hint="cs"/>
                <w:rtl/>
              </w:rPr>
              <w:t>و</w:t>
            </w:r>
            <w:r w:rsidRPr="00377C0C">
              <w:rPr>
                <w:rtl/>
              </w:rPr>
              <w:t>ستستكمل النسخ النهائية (</w:t>
            </w:r>
            <w:r w:rsidR="00523583">
              <w:rPr>
                <w:rFonts w:hint="cs"/>
                <w:rtl/>
              </w:rPr>
              <w:t>المستعرضة والمنقحة</w:t>
            </w:r>
            <w:r w:rsidRPr="00377C0C">
              <w:rPr>
                <w:rtl/>
              </w:rPr>
              <w:t>) بحلول نهاية عام 2018.</w:t>
            </w:r>
          </w:p>
        </w:tc>
        <w:tc>
          <w:tcPr>
            <w:tcW w:w="850" w:type="dxa"/>
            <w:tcBorders>
              <w:top w:val="single" w:sz="2" w:space="0" w:color="000000"/>
              <w:left w:val="single" w:sz="2" w:space="0" w:color="000000"/>
              <w:right w:val="single" w:sz="2" w:space="0" w:color="000000"/>
            </w:tcBorders>
            <w:shd w:val="clear" w:color="auto" w:fill="auto"/>
          </w:tcPr>
          <w:p w14:paraId="55DDF23B" w14:textId="77777777" w:rsidR="001C50C5" w:rsidRPr="001C50C5" w:rsidRDefault="001C50C5" w:rsidP="001C50C5">
            <w:r w:rsidRPr="001C50C5">
              <w:rPr>
                <w:rtl/>
              </w:rPr>
              <w:t>***</w:t>
            </w:r>
          </w:p>
        </w:tc>
      </w:tr>
      <w:tr w:rsidR="001C50C5" w:rsidRPr="001C50C5" w14:paraId="442C7B7B" w14:textId="77777777" w:rsidTr="00E36706">
        <w:trPr>
          <w:trHeight w:val="1023"/>
        </w:trPr>
        <w:tc>
          <w:tcPr>
            <w:tcW w:w="2410" w:type="dxa"/>
            <w:tcBorders>
              <w:top w:val="single" w:sz="2" w:space="0" w:color="000000"/>
              <w:left w:val="single" w:sz="2" w:space="0" w:color="000000"/>
              <w:right w:val="single" w:sz="6" w:space="0" w:color="000000"/>
            </w:tcBorders>
            <w:shd w:val="clear" w:color="auto" w:fill="auto"/>
          </w:tcPr>
          <w:p w14:paraId="01818335" w14:textId="77777777" w:rsidR="001C50C5" w:rsidRPr="001C50C5" w:rsidRDefault="00947B1E" w:rsidP="001C50C5">
            <w:r>
              <w:rPr>
                <w:rFonts w:hint="cs"/>
                <w:rtl/>
              </w:rPr>
              <w:t xml:space="preserve">2. </w:t>
            </w:r>
            <w:r w:rsidR="001C50C5" w:rsidRPr="001C50C5">
              <w:rPr>
                <w:rtl/>
              </w:rPr>
              <w:t>الوثائق التي تتناول التجارب وأفضل الممارسات في تحديد الاختراعات الموجودة في الملك العام واستخدامها</w:t>
            </w:r>
          </w:p>
          <w:p w14:paraId="60932E17" w14:textId="77777777" w:rsidR="001C50C5" w:rsidRPr="001C50C5" w:rsidRDefault="001C50C5" w:rsidP="001C50C5"/>
        </w:tc>
        <w:tc>
          <w:tcPr>
            <w:tcW w:w="2694" w:type="dxa"/>
            <w:tcBorders>
              <w:top w:val="single" w:sz="2" w:space="0" w:color="000000"/>
              <w:left w:val="single" w:sz="6" w:space="0" w:color="000000"/>
              <w:right w:val="single" w:sz="2" w:space="0" w:color="000000"/>
            </w:tcBorders>
            <w:shd w:val="clear" w:color="auto" w:fill="auto"/>
          </w:tcPr>
          <w:p w14:paraId="095C1E26" w14:textId="77777777" w:rsidR="001C50C5" w:rsidRPr="001C50C5" w:rsidRDefault="001C50C5" w:rsidP="001C50C5">
            <w:r w:rsidRPr="001C50C5">
              <w:rPr>
                <w:rtl/>
              </w:rPr>
              <w:t>استلام الوثائق من المشروعات التجريبية بحلول نهاية عام 2017.</w:t>
            </w:r>
          </w:p>
        </w:tc>
        <w:tc>
          <w:tcPr>
            <w:tcW w:w="3402" w:type="dxa"/>
            <w:tcBorders>
              <w:top w:val="single" w:sz="2" w:space="0" w:color="000000"/>
              <w:left w:val="single" w:sz="2" w:space="0" w:color="000000"/>
              <w:right w:val="single" w:sz="2" w:space="0" w:color="000000"/>
            </w:tcBorders>
            <w:shd w:val="clear" w:color="auto" w:fill="auto"/>
          </w:tcPr>
          <w:p w14:paraId="2DFD4510" w14:textId="77777777" w:rsidR="001C50C5" w:rsidRPr="001C50C5" w:rsidRDefault="00947B1E" w:rsidP="00947B1E">
            <w:r>
              <w:rPr>
                <w:rFonts w:hint="cs"/>
                <w:rtl/>
              </w:rPr>
              <w:t>جُرب</w:t>
            </w:r>
            <w:r w:rsidRPr="00947B1E">
              <w:rPr>
                <w:rtl/>
              </w:rPr>
              <w:t xml:space="preserve"> </w:t>
            </w:r>
            <w:r>
              <w:rPr>
                <w:rFonts w:hint="cs"/>
                <w:rtl/>
              </w:rPr>
              <w:t>الدليلين المكتملين</w:t>
            </w:r>
            <w:r w:rsidRPr="00947B1E">
              <w:rPr>
                <w:rtl/>
              </w:rPr>
              <w:t xml:space="preserve"> و</w:t>
            </w:r>
            <w:r>
              <w:rPr>
                <w:rFonts w:hint="cs"/>
                <w:rtl/>
              </w:rPr>
              <w:t xml:space="preserve">قُدمت </w:t>
            </w:r>
            <w:r w:rsidRPr="00947B1E">
              <w:rPr>
                <w:rtl/>
              </w:rPr>
              <w:t xml:space="preserve">كافة التقارير التي توثق تجارب </w:t>
            </w:r>
            <w:r>
              <w:rPr>
                <w:rFonts w:hint="cs"/>
                <w:rtl/>
              </w:rPr>
              <w:t>البلدان</w:t>
            </w:r>
            <w:r w:rsidRPr="00947B1E">
              <w:rPr>
                <w:rtl/>
              </w:rPr>
              <w:t xml:space="preserve"> الرائدة في ديسمبر 2017.</w:t>
            </w:r>
            <w:r w:rsidR="001C50C5" w:rsidRPr="001C50C5">
              <w:t xml:space="preserve"> </w:t>
            </w:r>
          </w:p>
        </w:tc>
        <w:tc>
          <w:tcPr>
            <w:tcW w:w="850" w:type="dxa"/>
            <w:tcBorders>
              <w:top w:val="single" w:sz="2" w:space="0" w:color="000000"/>
              <w:left w:val="single" w:sz="2" w:space="0" w:color="000000"/>
              <w:right w:val="single" w:sz="2" w:space="0" w:color="000000"/>
            </w:tcBorders>
            <w:shd w:val="clear" w:color="auto" w:fill="auto"/>
          </w:tcPr>
          <w:p w14:paraId="684F458F" w14:textId="77777777" w:rsidR="001C50C5" w:rsidRPr="001C50C5" w:rsidRDefault="001C50C5" w:rsidP="001C50C5">
            <w:r w:rsidRPr="001C50C5">
              <w:rPr>
                <w:rtl/>
              </w:rPr>
              <w:t>****</w:t>
            </w:r>
          </w:p>
        </w:tc>
      </w:tr>
      <w:tr w:rsidR="001C50C5" w:rsidRPr="001C50C5" w14:paraId="7DE05F27" w14:textId="77777777" w:rsidTr="00E36706">
        <w:trPr>
          <w:trHeight w:val="1023"/>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14:paraId="7989F32C" w14:textId="77777777" w:rsidR="001C50C5" w:rsidRPr="001C50C5" w:rsidRDefault="00947B1E" w:rsidP="00947B1E">
            <w:r>
              <w:rPr>
                <w:rFonts w:hint="cs"/>
                <w:rtl/>
              </w:rPr>
              <w:t>3. قائمة الخبراء الرئيسيين</w:t>
            </w:r>
          </w:p>
          <w:p w14:paraId="3C42E8DA" w14:textId="77777777" w:rsidR="001C50C5" w:rsidRPr="001C50C5" w:rsidRDefault="001C50C5" w:rsidP="001C50C5"/>
        </w:tc>
        <w:tc>
          <w:tcPr>
            <w:tcW w:w="2694" w:type="dxa"/>
            <w:tcBorders>
              <w:top w:val="single" w:sz="2" w:space="0" w:color="000000"/>
              <w:left w:val="single" w:sz="6" w:space="0" w:color="000000"/>
              <w:bottom w:val="single" w:sz="2" w:space="0" w:color="000000"/>
              <w:right w:val="single" w:sz="2" w:space="0" w:color="000000"/>
            </w:tcBorders>
            <w:shd w:val="clear" w:color="auto" w:fill="auto"/>
          </w:tcPr>
          <w:p w14:paraId="6DEBD56C" w14:textId="77777777" w:rsidR="001C50C5" w:rsidRPr="001C50C5" w:rsidRDefault="001C50C5" w:rsidP="001C50C5">
            <w:r w:rsidRPr="001C50C5">
              <w:rPr>
                <w:rtl/>
              </w:rPr>
              <w:t>وضع قائمة بها خبيران أساسيان على الأقل لكل منطقة بحلول نهاية عام 2016.</w:t>
            </w:r>
          </w:p>
          <w:p w14:paraId="0B679576" w14:textId="77777777" w:rsidR="001C50C5" w:rsidRPr="001C50C5" w:rsidRDefault="001C50C5" w:rsidP="001C50C5"/>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1FDD81D9" w14:textId="77777777" w:rsidR="001C50C5" w:rsidRPr="00947B1E" w:rsidRDefault="00947B1E" w:rsidP="00947B1E">
            <w:pPr>
              <w:rPr>
                <w:i/>
              </w:rPr>
            </w:pPr>
            <w:r w:rsidRPr="00947B1E">
              <w:rPr>
                <w:i/>
                <w:rtl/>
              </w:rPr>
              <w:t xml:space="preserve">الخبراء </w:t>
            </w:r>
            <w:r>
              <w:rPr>
                <w:rFonts w:hint="cs"/>
                <w:i/>
                <w:rtl/>
              </w:rPr>
              <w:t>المعنيون</w:t>
            </w:r>
            <w:r>
              <w:rPr>
                <w:i/>
                <w:rtl/>
              </w:rPr>
              <w:t xml:space="preserve"> </w:t>
            </w:r>
            <w:r>
              <w:rPr>
                <w:rFonts w:hint="cs"/>
                <w:i/>
                <w:rtl/>
              </w:rPr>
              <w:t>ب</w:t>
            </w:r>
            <w:r w:rsidRPr="00947B1E">
              <w:rPr>
                <w:i/>
                <w:rtl/>
              </w:rPr>
              <w:t xml:space="preserve">إعداد </w:t>
            </w:r>
            <w:r>
              <w:rPr>
                <w:rFonts w:hint="cs"/>
                <w:i/>
                <w:rtl/>
              </w:rPr>
              <w:t>الدليلين</w:t>
            </w:r>
            <w:r>
              <w:rPr>
                <w:i/>
                <w:rtl/>
              </w:rPr>
              <w:t xml:space="preserve"> و</w:t>
            </w:r>
            <w:r>
              <w:rPr>
                <w:rFonts w:hint="cs"/>
                <w:i/>
                <w:rtl/>
              </w:rPr>
              <w:t>ب</w:t>
            </w:r>
            <w:r w:rsidRPr="00947B1E">
              <w:rPr>
                <w:i/>
                <w:rtl/>
              </w:rPr>
              <w:t xml:space="preserve">عملية </w:t>
            </w:r>
            <w:r>
              <w:rPr>
                <w:rFonts w:hint="cs"/>
                <w:i/>
                <w:rtl/>
              </w:rPr>
              <w:t>التجريب هم</w:t>
            </w:r>
            <w:r>
              <w:rPr>
                <w:i/>
                <w:rtl/>
              </w:rPr>
              <w:t xml:space="preserve"> متا</w:t>
            </w:r>
            <w:r>
              <w:rPr>
                <w:rFonts w:hint="cs"/>
                <w:i/>
                <w:rtl/>
              </w:rPr>
              <w:t>حو</w:t>
            </w:r>
            <w:r w:rsidRPr="00947B1E">
              <w:rPr>
                <w:i/>
                <w:rtl/>
              </w:rPr>
              <w:t xml:space="preserve">ن للعمل كخبراء لدعم مراكز دعم التكنولوجيا والابتكار </w:t>
            </w:r>
            <w:r>
              <w:rPr>
                <w:rFonts w:hint="cs"/>
                <w:i/>
                <w:rtl/>
              </w:rPr>
              <w:t xml:space="preserve">في </w:t>
            </w:r>
            <w:r w:rsidRPr="00947B1E">
              <w:rPr>
                <w:i/>
                <w:rtl/>
              </w:rPr>
              <w:t xml:space="preserve">استخدام </w:t>
            </w:r>
            <w:r>
              <w:rPr>
                <w:rFonts w:hint="cs"/>
                <w:i/>
                <w:rtl/>
              </w:rPr>
              <w:t>الدليلين</w:t>
            </w:r>
            <w:r w:rsidRPr="00947B1E">
              <w:rPr>
                <w:i/>
                <w:rtl/>
              </w:rPr>
              <w:t xml:space="preserve"> وفي </w:t>
            </w:r>
            <w:r>
              <w:rPr>
                <w:rFonts w:hint="cs"/>
                <w:i/>
                <w:rtl/>
              </w:rPr>
              <w:t>إقامة</w:t>
            </w:r>
            <w:r w:rsidRPr="00947B1E">
              <w:rPr>
                <w:i/>
                <w:rtl/>
              </w:rPr>
              <w:t xml:space="preserve"> الخدمات لتحديد الاختراعات واستخدامها في الملك العام.</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0FCB1B3B" w14:textId="77777777" w:rsidR="001C50C5" w:rsidRPr="001C50C5" w:rsidRDefault="001C50C5" w:rsidP="001C50C5">
            <w:r w:rsidRPr="001C50C5">
              <w:rPr>
                <w:rtl/>
              </w:rPr>
              <w:t>****</w:t>
            </w:r>
          </w:p>
        </w:tc>
      </w:tr>
      <w:tr w:rsidR="001C50C5" w:rsidRPr="001C50C5" w14:paraId="23263E08" w14:textId="77777777" w:rsidTr="00E36706">
        <w:trPr>
          <w:trHeight w:val="1023"/>
        </w:trPr>
        <w:tc>
          <w:tcPr>
            <w:tcW w:w="2410" w:type="dxa"/>
            <w:tcBorders>
              <w:top w:val="single" w:sz="2" w:space="0" w:color="000000"/>
              <w:left w:val="single" w:sz="2" w:space="0" w:color="000000"/>
              <w:bottom w:val="single" w:sz="4" w:space="0" w:color="auto"/>
              <w:right w:val="single" w:sz="6" w:space="0" w:color="000000"/>
            </w:tcBorders>
            <w:shd w:val="clear" w:color="auto" w:fill="auto"/>
          </w:tcPr>
          <w:p w14:paraId="23AF4844" w14:textId="77777777" w:rsidR="001C50C5" w:rsidRPr="001C50C5" w:rsidRDefault="001D6462" w:rsidP="001C50C5">
            <w:r>
              <w:rPr>
                <w:rFonts w:hint="cs"/>
                <w:rtl/>
              </w:rPr>
              <w:t>4. المواد التدريبية</w:t>
            </w:r>
          </w:p>
          <w:p w14:paraId="16741E2A" w14:textId="77777777" w:rsidR="001C50C5" w:rsidRPr="001C50C5" w:rsidRDefault="001C50C5" w:rsidP="001C50C5"/>
        </w:tc>
        <w:tc>
          <w:tcPr>
            <w:tcW w:w="2694" w:type="dxa"/>
            <w:tcBorders>
              <w:top w:val="single" w:sz="2" w:space="0" w:color="000000"/>
              <w:left w:val="single" w:sz="6" w:space="0" w:color="000000"/>
              <w:bottom w:val="single" w:sz="4" w:space="0" w:color="auto"/>
              <w:right w:val="single" w:sz="2" w:space="0" w:color="000000"/>
            </w:tcBorders>
            <w:shd w:val="clear" w:color="auto" w:fill="auto"/>
          </w:tcPr>
          <w:p w14:paraId="7FB5F357" w14:textId="77777777" w:rsidR="001C50C5" w:rsidRPr="001C50C5" w:rsidRDefault="001C50C5" w:rsidP="001C50C5">
            <w:r w:rsidRPr="001C50C5">
              <w:rPr>
                <w:rtl/>
              </w:rPr>
              <w:t>إعداد ما لا يقل عن عرضين استناداً إلى الدليلين المتعلقين بتحديد الاختراعات الموجودة في الملك العام واستخدامها بحلول منتصف عام 2017.</w:t>
            </w:r>
          </w:p>
          <w:p w14:paraId="024558C1" w14:textId="77777777" w:rsidR="001C50C5" w:rsidRPr="001C50C5" w:rsidRDefault="001C50C5" w:rsidP="001C50C5"/>
        </w:tc>
        <w:tc>
          <w:tcPr>
            <w:tcW w:w="3402" w:type="dxa"/>
            <w:tcBorders>
              <w:top w:val="single" w:sz="2" w:space="0" w:color="000000"/>
              <w:left w:val="single" w:sz="2" w:space="0" w:color="000000"/>
              <w:bottom w:val="single" w:sz="4" w:space="0" w:color="auto"/>
              <w:right w:val="single" w:sz="2" w:space="0" w:color="000000"/>
            </w:tcBorders>
            <w:shd w:val="clear" w:color="auto" w:fill="auto"/>
          </w:tcPr>
          <w:p w14:paraId="396A993D" w14:textId="77777777" w:rsidR="001C50C5" w:rsidRPr="001C50C5" w:rsidRDefault="00CA3EDA" w:rsidP="00FB4BD6">
            <w:r>
              <w:rPr>
                <w:rFonts w:hint="cs"/>
                <w:rtl/>
              </w:rPr>
              <w:t>تسليم</w:t>
            </w:r>
            <w:r w:rsidRPr="00CA3EDA">
              <w:rPr>
                <w:rtl/>
              </w:rPr>
              <w:t xml:space="preserve"> مشاريع المواد التدريبية </w:t>
            </w:r>
            <w:r w:rsidR="00FB4BD6">
              <w:rPr>
                <w:rFonts w:hint="cs"/>
                <w:rtl/>
              </w:rPr>
              <w:t>التي يُتوقع</w:t>
            </w:r>
            <w:r w:rsidRPr="00CA3EDA">
              <w:rPr>
                <w:rtl/>
              </w:rPr>
              <w:t xml:space="preserve"> </w:t>
            </w:r>
            <w:r>
              <w:rPr>
                <w:rFonts w:hint="cs"/>
                <w:rtl/>
              </w:rPr>
              <w:t>تنقيحها</w:t>
            </w:r>
            <w:r w:rsidRPr="00CA3EDA">
              <w:rPr>
                <w:rtl/>
              </w:rPr>
              <w:t xml:space="preserve"> نتيجة لاستخدامها في أنشطة المساعدة التقنية في النصف الثاني من عام 2018.</w:t>
            </w:r>
          </w:p>
        </w:tc>
        <w:tc>
          <w:tcPr>
            <w:tcW w:w="850" w:type="dxa"/>
            <w:tcBorders>
              <w:top w:val="single" w:sz="2" w:space="0" w:color="000000"/>
              <w:left w:val="single" w:sz="2" w:space="0" w:color="000000"/>
              <w:bottom w:val="single" w:sz="4" w:space="0" w:color="auto"/>
              <w:right w:val="single" w:sz="2" w:space="0" w:color="000000"/>
            </w:tcBorders>
            <w:shd w:val="clear" w:color="auto" w:fill="auto"/>
          </w:tcPr>
          <w:p w14:paraId="49858AAF" w14:textId="77777777" w:rsidR="001C50C5" w:rsidRPr="001C50C5" w:rsidRDefault="001C50C5" w:rsidP="001C50C5">
            <w:r w:rsidRPr="001C50C5">
              <w:rPr>
                <w:rtl/>
              </w:rPr>
              <w:t>***</w:t>
            </w:r>
          </w:p>
        </w:tc>
      </w:tr>
      <w:tr w:rsidR="001C50C5" w:rsidRPr="001C50C5" w14:paraId="2858B170" w14:textId="77777777" w:rsidTr="00E36706">
        <w:trPr>
          <w:cantSplit/>
          <w:trHeight w:val="1023"/>
        </w:trPr>
        <w:tc>
          <w:tcPr>
            <w:tcW w:w="2410" w:type="dxa"/>
            <w:tcBorders>
              <w:top w:val="single" w:sz="4" w:space="0" w:color="auto"/>
              <w:left w:val="single" w:sz="2" w:space="0" w:color="000000"/>
              <w:bottom w:val="single" w:sz="2" w:space="0" w:color="000000"/>
              <w:right w:val="single" w:sz="6" w:space="0" w:color="000000"/>
            </w:tcBorders>
            <w:shd w:val="clear" w:color="auto" w:fill="auto"/>
          </w:tcPr>
          <w:p w14:paraId="0D268650" w14:textId="77777777" w:rsidR="001C50C5" w:rsidRPr="001C50C5" w:rsidRDefault="006D2B5A" w:rsidP="001C50C5">
            <w:r>
              <w:rPr>
                <w:rFonts w:hint="cs"/>
                <w:rtl/>
              </w:rPr>
              <w:t>5. بوابة الوضع القانوني المحسنة</w:t>
            </w:r>
          </w:p>
          <w:p w14:paraId="19FB5088" w14:textId="77777777" w:rsidR="001C50C5" w:rsidRPr="001C50C5" w:rsidRDefault="001C50C5" w:rsidP="001C50C5"/>
        </w:tc>
        <w:tc>
          <w:tcPr>
            <w:tcW w:w="2694" w:type="dxa"/>
            <w:tcBorders>
              <w:top w:val="single" w:sz="4" w:space="0" w:color="auto"/>
              <w:left w:val="single" w:sz="6" w:space="0" w:color="000000"/>
              <w:bottom w:val="single" w:sz="2" w:space="0" w:color="000000"/>
              <w:right w:val="single" w:sz="2" w:space="0" w:color="000000"/>
            </w:tcBorders>
            <w:shd w:val="clear" w:color="auto" w:fill="auto"/>
          </w:tcPr>
          <w:p w14:paraId="594D1DFD" w14:textId="77777777" w:rsidR="001C50C5" w:rsidRPr="001C50C5" w:rsidRDefault="001C50C5" w:rsidP="001C50C5">
            <w:r w:rsidRPr="001C50C5">
              <w:rPr>
                <w:rtl/>
              </w:rPr>
              <w:t>استحداث واجهة جديدة بحلول منتصف عام 2016</w:t>
            </w:r>
            <w:r w:rsidRPr="001C50C5">
              <w:t>.</w:t>
            </w:r>
            <w:r w:rsidRPr="001C50C5">
              <w:rPr>
                <w:rtl/>
              </w:rPr>
              <w:t xml:space="preserve"> وإضافة صفحات مساعدة جديدة بحلول منتصف عام 2017</w:t>
            </w:r>
            <w:r w:rsidRPr="001C50C5">
              <w:t>.</w:t>
            </w:r>
            <w:r w:rsidRPr="001C50C5">
              <w:rPr>
                <w:rtl/>
              </w:rPr>
              <w:t xml:space="preserve"> وإضافة استمارة جديدة بحلول نهاية عام 2017</w:t>
            </w:r>
            <w:r w:rsidRPr="001C50C5">
              <w:t>.</w:t>
            </w:r>
          </w:p>
        </w:tc>
        <w:tc>
          <w:tcPr>
            <w:tcW w:w="3402" w:type="dxa"/>
            <w:tcBorders>
              <w:top w:val="single" w:sz="4" w:space="0" w:color="auto"/>
              <w:left w:val="single" w:sz="2" w:space="0" w:color="000000"/>
              <w:bottom w:val="single" w:sz="2" w:space="0" w:color="000000"/>
              <w:right w:val="single" w:sz="2" w:space="0" w:color="000000"/>
            </w:tcBorders>
            <w:shd w:val="clear" w:color="auto" w:fill="auto"/>
          </w:tcPr>
          <w:p w14:paraId="7E844FAB" w14:textId="77777777" w:rsidR="001C50C5" w:rsidRPr="001C50C5" w:rsidRDefault="007613A4" w:rsidP="007613A4">
            <w:r>
              <w:rPr>
                <w:rFonts w:hint="cs"/>
                <w:rtl/>
              </w:rPr>
              <w:t>استحداث</w:t>
            </w:r>
            <w:r w:rsidRPr="007613A4">
              <w:rPr>
                <w:rtl/>
              </w:rPr>
              <w:t xml:space="preserve"> الواجهة الجديدة مع تحديث </w:t>
            </w:r>
            <w:r>
              <w:rPr>
                <w:rFonts w:hint="cs"/>
                <w:rtl/>
              </w:rPr>
              <w:t>محتواها</w:t>
            </w:r>
            <w:r w:rsidRPr="007613A4">
              <w:rPr>
                <w:rtl/>
              </w:rPr>
              <w:t xml:space="preserve"> </w:t>
            </w:r>
            <w:r>
              <w:rPr>
                <w:rFonts w:hint="cs"/>
                <w:rtl/>
              </w:rPr>
              <w:t>ووظائفها</w:t>
            </w:r>
            <w:r w:rsidRPr="007613A4">
              <w:rPr>
                <w:rtl/>
              </w:rPr>
              <w:t xml:space="preserve"> (بما في ذلك ملفات المساعدة الجديدة لأكثر من 200 ولاية قضائية) </w:t>
            </w:r>
            <w:r>
              <w:rPr>
                <w:rFonts w:hint="cs"/>
                <w:rtl/>
              </w:rPr>
              <w:t>ويُتوقع الانتهاء من استمارة</w:t>
            </w:r>
            <w:r w:rsidRPr="007613A4">
              <w:rPr>
                <w:rtl/>
              </w:rPr>
              <w:t xml:space="preserve"> التعليقات بحلول نهاية عام 2018.</w:t>
            </w:r>
          </w:p>
        </w:tc>
        <w:tc>
          <w:tcPr>
            <w:tcW w:w="850" w:type="dxa"/>
            <w:tcBorders>
              <w:top w:val="single" w:sz="4" w:space="0" w:color="auto"/>
              <w:left w:val="single" w:sz="2" w:space="0" w:color="000000"/>
              <w:bottom w:val="single" w:sz="2" w:space="0" w:color="000000"/>
              <w:right w:val="single" w:sz="2" w:space="0" w:color="000000"/>
            </w:tcBorders>
            <w:shd w:val="clear" w:color="auto" w:fill="auto"/>
          </w:tcPr>
          <w:p w14:paraId="34F14E61" w14:textId="77777777" w:rsidR="001C50C5" w:rsidRPr="001C50C5" w:rsidRDefault="001C50C5" w:rsidP="001C50C5">
            <w:r w:rsidRPr="001C50C5">
              <w:rPr>
                <w:rtl/>
              </w:rPr>
              <w:t>***</w:t>
            </w:r>
          </w:p>
        </w:tc>
      </w:tr>
      <w:tr w:rsidR="001C50C5" w:rsidRPr="001C50C5" w14:paraId="66B67942" w14:textId="77777777" w:rsidTr="00E36706">
        <w:trPr>
          <w:trHeight w:val="1023"/>
        </w:trPr>
        <w:tc>
          <w:tcPr>
            <w:tcW w:w="2410" w:type="dxa"/>
            <w:tcBorders>
              <w:top w:val="single" w:sz="2" w:space="0" w:color="000000"/>
              <w:left w:val="single" w:sz="2" w:space="0" w:color="000000"/>
              <w:bottom w:val="single" w:sz="4" w:space="0" w:color="auto"/>
              <w:right w:val="single" w:sz="6" w:space="0" w:color="000000"/>
            </w:tcBorders>
            <w:shd w:val="clear" w:color="auto" w:fill="auto"/>
          </w:tcPr>
          <w:p w14:paraId="6D9BD320" w14:textId="77777777" w:rsidR="001C50C5" w:rsidRPr="001C50C5" w:rsidRDefault="00F1480A" w:rsidP="00F1480A">
            <w:r>
              <w:rPr>
                <w:rFonts w:hint="cs"/>
                <w:rtl/>
              </w:rPr>
              <w:t xml:space="preserve">6. </w:t>
            </w:r>
            <w:r w:rsidRPr="00F1480A">
              <w:rPr>
                <w:rtl/>
              </w:rPr>
              <w:t>دليلان عمليان بشأن تحديد الاختراعات الموجودة في الملك العام واستخدامها باللغات الرسمية الست</w:t>
            </w:r>
            <w:r>
              <w:rPr>
                <w:rFonts w:hint="cs"/>
                <w:rtl/>
              </w:rPr>
              <w:t xml:space="preserve"> (انظر الوثيقة </w:t>
            </w:r>
            <w:r w:rsidRPr="00F1480A">
              <w:t>CDIP/18/11</w:t>
            </w:r>
            <w:r>
              <w:rPr>
                <w:rFonts w:hint="cs"/>
                <w:rtl/>
              </w:rPr>
              <w:t xml:space="preserve">) </w:t>
            </w:r>
          </w:p>
          <w:p w14:paraId="0DFF70BC" w14:textId="77777777" w:rsidR="001C50C5" w:rsidRPr="001C50C5" w:rsidRDefault="001C50C5" w:rsidP="001C50C5"/>
        </w:tc>
        <w:tc>
          <w:tcPr>
            <w:tcW w:w="2694" w:type="dxa"/>
            <w:tcBorders>
              <w:top w:val="single" w:sz="2" w:space="0" w:color="000000"/>
              <w:left w:val="single" w:sz="6" w:space="0" w:color="000000"/>
              <w:bottom w:val="single" w:sz="4" w:space="0" w:color="auto"/>
              <w:right w:val="single" w:sz="2" w:space="0" w:color="000000"/>
            </w:tcBorders>
            <w:shd w:val="clear" w:color="auto" w:fill="auto"/>
          </w:tcPr>
          <w:p w14:paraId="1B948463" w14:textId="77777777" w:rsidR="001C50C5" w:rsidRPr="001C50C5" w:rsidRDefault="001C50C5" w:rsidP="001C50C5">
            <w:r w:rsidRPr="001C50C5">
              <w:rPr>
                <w:rtl/>
              </w:rPr>
              <w:t>تسليم الدليلين المترجمين بحلول منتصف عام 2018.</w:t>
            </w:r>
          </w:p>
          <w:p w14:paraId="2BA78443" w14:textId="77777777" w:rsidR="001C50C5" w:rsidRPr="001C50C5" w:rsidRDefault="001C50C5" w:rsidP="001C50C5"/>
        </w:tc>
        <w:tc>
          <w:tcPr>
            <w:tcW w:w="3402" w:type="dxa"/>
            <w:tcBorders>
              <w:top w:val="single" w:sz="2" w:space="0" w:color="000000"/>
              <w:left w:val="single" w:sz="2" w:space="0" w:color="000000"/>
              <w:bottom w:val="single" w:sz="4" w:space="0" w:color="auto"/>
              <w:right w:val="single" w:sz="2" w:space="0" w:color="000000"/>
            </w:tcBorders>
            <w:shd w:val="clear" w:color="auto" w:fill="auto"/>
          </w:tcPr>
          <w:p w14:paraId="5489BDF4" w14:textId="77777777" w:rsidR="001C50C5" w:rsidRPr="001C50C5" w:rsidRDefault="00EA4E34" w:rsidP="00E85E9B">
            <w:r>
              <w:rPr>
                <w:rFonts w:hint="cs"/>
                <w:rtl/>
              </w:rPr>
              <w:t>ي</w:t>
            </w:r>
            <w:r w:rsidR="00E85E9B">
              <w:rPr>
                <w:rFonts w:hint="cs"/>
                <w:rtl/>
              </w:rPr>
              <w:t>ُ</w:t>
            </w:r>
            <w:r>
              <w:rPr>
                <w:rFonts w:hint="cs"/>
                <w:rtl/>
              </w:rPr>
              <w:t xml:space="preserve">توقع البدء في </w:t>
            </w:r>
            <w:r w:rsidRPr="00EA4E34">
              <w:rPr>
                <w:rtl/>
              </w:rPr>
              <w:t xml:space="preserve">الترجمة إلى اللغات الست بمجرد الانتهاء من </w:t>
            </w:r>
            <w:r w:rsidR="00CF4E7A">
              <w:rPr>
                <w:rFonts w:hint="cs"/>
                <w:rtl/>
              </w:rPr>
              <w:t>الاستعراض</w:t>
            </w:r>
            <w:r w:rsidR="00CF4E7A">
              <w:rPr>
                <w:rtl/>
              </w:rPr>
              <w:t xml:space="preserve"> النهائي</w:t>
            </w:r>
            <w:r w:rsidRPr="00EA4E34">
              <w:rPr>
                <w:rtl/>
              </w:rPr>
              <w:t xml:space="preserve"> والتحرير والتصميم</w:t>
            </w:r>
            <w:r w:rsidR="00CF4E7A">
              <w:rPr>
                <w:rFonts w:hint="cs"/>
                <w:rtl/>
              </w:rPr>
              <w:t xml:space="preserve"> الاحترافيين</w:t>
            </w:r>
            <w:r w:rsidRPr="00EA4E34">
              <w:rPr>
                <w:rtl/>
              </w:rPr>
              <w:t xml:space="preserve"> (بحلول نهاية عام 2018).</w:t>
            </w:r>
          </w:p>
        </w:tc>
        <w:tc>
          <w:tcPr>
            <w:tcW w:w="850" w:type="dxa"/>
            <w:tcBorders>
              <w:top w:val="single" w:sz="2" w:space="0" w:color="000000"/>
              <w:left w:val="single" w:sz="2" w:space="0" w:color="000000"/>
              <w:bottom w:val="single" w:sz="4" w:space="0" w:color="auto"/>
              <w:right w:val="single" w:sz="2" w:space="0" w:color="000000"/>
            </w:tcBorders>
            <w:shd w:val="clear" w:color="auto" w:fill="auto"/>
          </w:tcPr>
          <w:p w14:paraId="43491BA6" w14:textId="77777777" w:rsidR="001C50C5" w:rsidRPr="001C50C5" w:rsidRDefault="001C50C5" w:rsidP="001C50C5">
            <w:r w:rsidRPr="001C50C5">
              <w:rPr>
                <w:rtl/>
              </w:rPr>
              <w:t>**</w:t>
            </w:r>
          </w:p>
        </w:tc>
      </w:tr>
      <w:tr w:rsidR="001C50C5" w:rsidRPr="001C50C5" w14:paraId="5BEF4DDC" w14:textId="77777777" w:rsidTr="00E36706">
        <w:trPr>
          <w:trHeight w:val="1023"/>
        </w:trPr>
        <w:tc>
          <w:tcPr>
            <w:tcW w:w="2410" w:type="dxa"/>
            <w:tcBorders>
              <w:top w:val="single" w:sz="4" w:space="0" w:color="auto"/>
              <w:left w:val="single" w:sz="2" w:space="0" w:color="000000"/>
              <w:bottom w:val="single" w:sz="4" w:space="0" w:color="auto"/>
              <w:right w:val="single" w:sz="6" w:space="0" w:color="000000"/>
            </w:tcBorders>
            <w:shd w:val="clear" w:color="auto" w:fill="auto"/>
          </w:tcPr>
          <w:p w14:paraId="0156BD89" w14:textId="77777777" w:rsidR="001C50C5" w:rsidRPr="001C50C5" w:rsidRDefault="00062EB6" w:rsidP="001C50C5">
            <w:r>
              <w:rPr>
                <w:rFonts w:hint="cs"/>
                <w:rtl/>
              </w:rPr>
              <w:t xml:space="preserve">7. </w:t>
            </w:r>
            <w:r w:rsidR="001C50C5" w:rsidRPr="001C50C5">
              <w:rPr>
                <w:rtl/>
              </w:rPr>
              <w:t>مهارات لإدارة وتوفير الخدمات المتعلقة بال</w:t>
            </w:r>
            <w:r>
              <w:rPr>
                <w:rtl/>
              </w:rPr>
              <w:t>اختراعات المدرجة في الملك العام</w:t>
            </w:r>
          </w:p>
          <w:p w14:paraId="77B1DB1A" w14:textId="77777777" w:rsidR="001C50C5" w:rsidRPr="001C50C5" w:rsidRDefault="001C50C5" w:rsidP="001C50C5"/>
        </w:tc>
        <w:tc>
          <w:tcPr>
            <w:tcW w:w="2694" w:type="dxa"/>
            <w:tcBorders>
              <w:top w:val="single" w:sz="4" w:space="0" w:color="auto"/>
              <w:left w:val="single" w:sz="6" w:space="0" w:color="000000"/>
              <w:bottom w:val="single" w:sz="4" w:space="0" w:color="auto"/>
              <w:right w:val="single" w:sz="2" w:space="0" w:color="000000"/>
            </w:tcBorders>
            <w:shd w:val="clear" w:color="auto" w:fill="auto"/>
          </w:tcPr>
          <w:p w14:paraId="7D2F6656" w14:textId="77777777" w:rsidR="001C50C5" w:rsidRPr="001C50C5" w:rsidRDefault="001C50C5" w:rsidP="001C50C5">
            <w:r w:rsidRPr="001C50C5">
              <w:rPr>
                <w:rtl/>
              </w:rPr>
              <w:t>إفادة الاستقصاءات المستكملة في حلقات العمل بحلول نهاية عام 2018 بأن المشروع قد أدى إلى تنمية المهارات في إدارة و/أو توفير الخدمات المتعلقة بالاختراعات المدرجة في الملك العام.</w:t>
            </w:r>
          </w:p>
          <w:p w14:paraId="1E75DA38" w14:textId="77777777" w:rsidR="001C50C5" w:rsidRPr="001C50C5" w:rsidRDefault="001C50C5" w:rsidP="001C50C5"/>
        </w:tc>
        <w:tc>
          <w:tcPr>
            <w:tcW w:w="3402" w:type="dxa"/>
            <w:tcBorders>
              <w:top w:val="single" w:sz="4" w:space="0" w:color="auto"/>
              <w:left w:val="single" w:sz="2" w:space="0" w:color="000000"/>
              <w:bottom w:val="single" w:sz="4" w:space="0" w:color="auto"/>
              <w:right w:val="single" w:sz="2" w:space="0" w:color="000000"/>
            </w:tcBorders>
            <w:shd w:val="clear" w:color="auto" w:fill="auto"/>
          </w:tcPr>
          <w:p w14:paraId="2A415C41" w14:textId="77777777" w:rsidR="001C50C5" w:rsidRPr="001C50C5" w:rsidRDefault="00062EB6" w:rsidP="00062EB6">
            <w:r w:rsidRPr="00062EB6">
              <w:rPr>
                <w:rtl/>
              </w:rPr>
              <w:t xml:space="preserve">تقديم المساعدة التقنية لشبكات مختارة من مراكز دعم التكنولوجيا والابتكار لدعمها في </w:t>
            </w:r>
            <w:r>
              <w:rPr>
                <w:rFonts w:hint="cs"/>
                <w:rtl/>
              </w:rPr>
              <w:t>تنمية</w:t>
            </w:r>
            <w:r w:rsidRPr="00062EB6">
              <w:rPr>
                <w:rtl/>
              </w:rPr>
              <w:t xml:space="preserve"> هذه المهارات </w:t>
            </w:r>
            <w:r>
              <w:rPr>
                <w:rFonts w:hint="cs"/>
                <w:rtl/>
              </w:rPr>
              <w:t xml:space="preserve">والمقرر </w:t>
            </w:r>
            <w:r w:rsidRPr="00062EB6">
              <w:rPr>
                <w:rtl/>
              </w:rPr>
              <w:t xml:space="preserve">أن </w:t>
            </w:r>
            <w:r>
              <w:rPr>
                <w:rFonts w:hint="cs"/>
                <w:rtl/>
              </w:rPr>
              <w:t>تنطلق</w:t>
            </w:r>
            <w:r w:rsidRPr="00062EB6">
              <w:rPr>
                <w:rtl/>
              </w:rPr>
              <w:t xml:space="preserve"> في النصف الثاني من عام 2018. وقد بدأ </w:t>
            </w:r>
            <w:r>
              <w:rPr>
                <w:rFonts w:hint="cs"/>
                <w:rtl/>
              </w:rPr>
              <w:t xml:space="preserve">بالفعل </w:t>
            </w:r>
            <w:r w:rsidRPr="00062EB6">
              <w:rPr>
                <w:rtl/>
              </w:rPr>
              <w:t>التخطيط لهذا النشاط.</w:t>
            </w: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287CEF26" w14:textId="77777777" w:rsidR="001C50C5" w:rsidRPr="001C50C5" w:rsidRDefault="001C50C5" w:rsidP="001C50C5">
            <w:r w:rsidRPr="001C50C5">
              <w:rPr>
                <w:rtl/>
              </w:rPr>
              <w:t>**</w:t>
            </w:r>
          </w:p>
        </w:tc>
      </w:tr>
    </w:tbl>
    <w:p w14:paraId="068ACE96" w14:textId="77777777" w:rsidR="001C50C5" w:rsidRPr="001C50C5" w:rsidRDefault="001C50C5" w:rsidP="001C50C5"/>
    <w:tbl>
      <w:tblPr>
        <w:bidiVisual/>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94"/>
        <w:gridCol w:w="3402"/>
        <w:gridCol w:w="850"/>
      </w:tblGrid>
      <w:tr w:rsidR="001C50C5" w:rsidRPr="001C50C5" w14:paraId="18AD13A2" w14:textId="77777777" w:rsidTr="00F7419F">
        <w:trPr>
          <w:trHeight w:val="616"/>
        </w:trPr>
        <w:tc>
          <w:tcPr>
            <w:tcW w:w="2268" w:type="dxa"/>
            <w:shd w:val="clear" w:color="auto" w:fill="auto"/>
          </w:tcPr>
          <w:p w14:paraId="162405EB" w14:textId="77777777" w:rsidR="001C50C5" w:rsidRPr="00F7419F" w:rsidRDefault="001C50C5" w:rsidP="001C50C5">
            <w:pPr>
              <w:rPr>
                <w:b/>
                <w:u w:val="single"/>
              </w:rPr>
            </w:pPr>
            <w:r w:rsidRPr="00F7419F">
              <w:rPr>
                <w:b/>
                <w:u w:val="single"/>
                <w:rtl/>
              </w:rPr>
              <w:t>أهداف المشروع</w:t>
            </w:r>
          </w:p>
        </w:tc>
        <w:tc>
          <w:tcPr>
            <w:tcW w:w="2694" w:type="dxa"/>
            <w:shd w:val="clear" w:color="auto" w:fill="auto"/>
          </w:tcPr>
          <w:p w14:paraId="7F03CF66" w14:textId="77777777" w:rsidR="001C50C5" w:rsidRPr="00F7419F" w:rsidRDefault="00C5203B" w:rsidP="001C50C5">
            <w:pPr>
              <w:rPr>
                <w:b/>
              </w:rPr>
            </w:pPr>
            <w:r w:rsidRPr="00C5203B">
              <w:rPr>
                <w:b/>
                <w:u w:val="single"/>
                <w:rtl/>
              </w:rPr>
              <w:t>مؤشرات النجاح في تحقيق أهداف المشروع (مؤشرات النتائج)</w:t>
            </w:r>
          </w:p>
        </w:tc>
        <w:tc>
          <w:tcPr>
            <w:tcW w:w="3402" w:type="dxa"/>
            <w:shd w:val="clear" w:color="auto" w:fill="auto"/>
          </w:tcPr>
          <w:p w14:paraId="503883C0" w14:textId="77777777" w:rsidR="001C50C5" w:rsidRPr="00F7419F" w:rsidRDefault="001C50C5" w:rsidP="001C50C5">
            <w:pPr>
              <w:rPr>
                <w:b/>
                <w:u w:val="single"/>
              </w:rPr>
            </w:pPr>
            <w:r w:rsidRPr="00F7419F">
              <w:rPr>
                <w:b/>
                <w:u w:val="single"/>
                <w:rtl/>
              </w:rPr>
              <w:t>بيانات الأداء</w:t>
            </w:r>
          </w:p>
        </w:tc>
        <w:tc>
          <w:tcPr>
            <w:tcW w:w="850" w:type="dxa"/>
            <w:shd w:val="clear" w:color="auto" w:fill="auto"/>
          </w:tcPr>
          <w:p w14:paraId="232334CB" w14:textId="77777777" w:rsidR="001C50C5" w:rsidRPr="001C50C5" w:rsidRDefault="001C50C5" w:rsidP="001C50C5">
            <w:pPr>
              <w:keepNext/>
              <w:spacing w:after="240" w:line="360" w:lineRule="exact"/>
              <w:outlineLvl w:val="2"/>
              <w:rPr>
                <w:bCs/>
                <w:u w:val="single"/>
                <w:lang w:bidi="ar-EG"/>
              </w:rPr>
            </w:pPr>
            <w:r w:rsidRPr="001C50C5">
              <w:rPr>
                <w:u w:val="single"/>
                <w:rtl/>
                <w:lang w:bidi="ar-EG"/>
              </w:rPr>
              <w:t>الوضع الراهن</w:t>
            </w:r>
          </w:p>
        </w:tc>
      </w:tr>
      <w:tr w:rsidR="001C50C5" w:rsidRPr="001C50C5" w14:paraId="4ADB78FF" w14:textId="77777777" w:rsidTr="00F7419F">
        <w:trPr>
          <w:trHeight w:val="509"/>
        </w:trPr>
        <w:tc>
          <w:tcPr>
            <w:tcW w:w="2268" w:type="dxa"/>
            <w:shd w:val="clear" w:color="auto" w:fill="auto"/>
          </w:tcPr>
          <w:p w14:paraId="42D6F70F" w14:textId="77777777" w:rsidR="001C50C5" w:rsidRPr="00F7419F" w:rsidRDefault="00F7419F" w:rsidP="001C50C5">
            <w:pPr>
              <w:rPr>
                <w:b/>
              </w:rPr>
            </w:pPr>
            <w:r>
              <w:rPr>
                <w:rFonts w:hint="cs"/>
                <w:b/>
                <w:rtl/>
              </w:rPr>
              <w:t xml:space="preserve">1. </w:t>
            </w:r>
            <w:r w:rsidR="001C50C5" w:rsidRPr="00F7419F">
              <w:rPr>
                <w:b/>
                <w:rtl/>
              </w:rPr>
              <w:t>تيسير نفاذ البلدان النامية والبلدان الأقل نمواً إلى المعارف والتكنولوجيا ومساعدة الدول الأعضاء المهتمة على تحديد واستخدام الموضوع الموجود في الملك العام أو الموضوع الذي آل إلى الملك العام ضمن ولاياتها القضائية</w:t>
            </w:r>
          </w:p>
          <w:p w14:paraId="4BD0BFAF" w14:textId="77777777" w:rsidR="001C50C5" w:rsidRPr="001C50C5" w:rsidRDefault="001C50C5" w:rsidP="001C50C5">
            <w:pPr>
              <w:rPr>
                <w:bCs/>
              </w:rPr>
            </w:pPr>
          </w:p>
        </w:tc>
        <w:tc>
          <w:tcPr>
            <w:tcW w:w="2694" w:type="dxa"/>
            <w:shd w:val="clear" w:color="auto" w:fill="auto"/>
          </w:tcPr>
          <w:p w14:paraId="2256701F" w14:textId="77777777" w:rsidR="001C50C5" w:rsidRPr="001C50C5" w:rsidRDefault="001C50C5" w:rsidP="00F7419F">
            <w:r w:rsidRPr="001C50C5">
              <w:rPr>
                <w:rtl/>
              </w:rPr>
              <w:t xml:space="preserve">تمكّن ما لا يقل عن ستة مراكز على مستوى مختلف الشبكات الوطنية لمراكز دعم التكنولوجيا والابتكار من </w:t>
            </w:r>
            <w:r w:rsidR="00F7419F">
              <w:rPr>
                <w:rFonts w:hint="cs"/>
                <w:rtl/>
              </w:rPr>
              <w:t>إقامة</w:t>
            </w:r>
            <w:r w:rsidRPr="001C50C5">
              <w:rPr>
                <w:rtl/>
              </w:rPr>
              <w:t xml:space="preserve"> خدمات لتحديد الاختراعات الموجودة في الملك العام.</w:t>
            </w:r>
          </w:p>
          <w:p w14:paraId="69181D0A" w14:textId="77777777" w:rsidR="001C50C5" w:rsidRPr="001C50C5" w:rsidRDefault="001C50C5" w:rsidP="00F7419F">
            <w:r w:rsidRPr="001C50C5">
              <w:rPr>
                <w:rtl/>
              </w:rPr>
              <w:t xml:space="preserve">وتمكّن ما لا يقل عن أربعة مراكز على مستوى مختلف الشبكات الوطنية لمراكز دعم التكنولوجيا والابتكار من </w:t>
            </w:r>
            <w:r w:rsidR="00F7419F">
              <w:rPr>
                <w:rFonts w:hint="cs"/>
                <w:rtl/>
              </w:rPr>
              <w:t>إقامة</w:t>
            </w:r>
            <w:r w:rsidRPr="001C50C5">
              <w:rPr>
                <w:rtl/>
              </w:rPr>
              <w:t xml:space="preserve"> خدمات لدعم استخدام الاختراعات الموجودة في الملك العام.</w:t>
            </w:r>
          </w:p>
          <w:p w14:paraId="5D1F0949" w14:textId="77777777" w:rsidR="001C50C5" w:rsidRPr="00F7419F" w:rsidRDefault="001C50C5" w:rsidP="001C50C5">
            <w:r w:rsidRPr="00F7419F">
              <w:rPr>
                <w:rtl/>
              </w:rPr>
              <w:t>وزاد عدد المستخدمين على مستوى مختلف الشبكات الوطنية لمراكز دعم التكنولوجيا والابتكار الذين استطاعوا تحديد المعلومات الموجودة في الملك العام واستخدامها.</w:t>
            </w:r>
          </w:p>
        </w:tc>
        <w:tc>
          <w:tcPr>
            <w:tcW w:w="3402" w:type="dxa"/>
            <w:shd w:val="clear" w:color="auto" w:fill="auto"/>
          </w:tcPr>
          <w:p w14:paraId="0AB40AA4" w14:textId="77777777" w:rsidR="001C50C5" w:rsidRPr="001C50C5" w:rsidRDefault="001C50C5" w:rsidP="001C50C5"/>
        </w:tc>
        <w:tc>
          <w:tcPr>
            <w:tcW w:w="850" w:type="dxa"/>
            <w:shd w:val="clear" w:color="auto" w:fill="auto"/>
          </w:tcPr>
          <w:p w14:paraId="3808F63E" w14:textId="77777777" w:rsidR="001C50C5" w:rsidRPr="001C50C5" w:rsidRDefault="001C50C5" w:rsidP="001C50C5">
            <w:r w:rsidRPr="001C50C5">
              <w:t>NA</w:t>
            </w:r>
          </w:p>
        </w:tc>
      </w:tr>
    </w:tbl>
    <w:p w14:paraId="676DDC8F" w14:textId="77777777" w:rsidR="001C50C5" w:rsidRPr="00F7419F" w:rsidRDefault="00F7419F" w:rsidP="006002FF">
      <w:pPr>
        <w:pStyle w:val="Heading3"/>
        <w:numPr>
          <w:ilvl w:val="0"/>
          <w:numId w:val="33"/>
        </w:numPr>
      </w:pPr>
      <w:r w:rsidRPr="00F7419F">
        <w:rPr>
          <w:rFonts w:hint="cs"/>
          <w:rtl/>
        </w:rPr>
        <w:t xml:space="preserve">الجدول الزمني </w:t>
      </w:r>
      <w:r w:rsidR="00B649FF">
        <w:rPr>
          <w:rFonts w:hint="cs"/>
          <w:rtl/>
        </w:rPr>
        <w:t>المنقح</w:t>
      </w:r>
      <w:r w:rsidR="008B3492">
        <w:rPr>
          <w:rStyle w:val="FootnoteReference"/>
          <w:rtl/>
        </w:rPr>
        <w:footnoteReference w:id="3"/>
      </w:r>
    </w:p>
    <w:p w14:paraId="7CB34611" w14:textId="77777777" w:rsidR="001C50C5" w:rsidRPr="00F7419F" w:rsidRDefault="001C50C5" w:rsidP="00F7419F">
      <w:pPr>
        <w:spacing w:before="240"/>
        <w:rPr>
          <w:b/>
          <w:i/>
        </w:rPr>
      </w:pPr>
      <w:r w:rsidRPr="00F7419F">
        <w:rPr>
          <w:b/>
          <w:i/>
          <w:rtl/>
        </w:rPr>
        <w:t>(أ) الثنائية 2016-2017</w:t>
      </w:r>
    </w:p>
    <w:tbl>
      <w:tblPr>
        <w:tblpPr w:leftFromText="141" w:rightFromText="141" w:vertAnchor="text" w:horzAnchor="margin" w:tblpY="105"/>
        <w:bidiVisual/>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974"/>
        <w:gridCol w:w="940"/>
        <w:gridCol w:w="911"/>
        <w:gridCol w:w="907"/>
        <w:gridCol w:w="881"/>
        <w:gridCol w:w="64"/>
        <w:gridCol w:w="876"/>
        <w:gridCol w:w="117"/>
        <w:gridCol w:w="992"/>
        <w:gridCol w:w="993"/>
      </w:tblGrid>
      <w:tr w:rsidR="00F7419F" w:rsidRPr="001C50C5" w14:paraId="0491F66F" w14:textId="77777777" w:rsidTr="00B4381D">
        <w:tc>
          <w:tcPr>
            <w:tcW w:w="1692" w:type="dxa"/>
            <w:vMerge w:val="restart"/>
            <w:shd w:val="clear" w:color="auto" w:fill="auto"/>
          </w:tcPr>
          <w:p w14:paraId="0493FE81" w14:textId="77777777" w:rsidR="00F7419F" w:rsidRPr="001C50C5" w:rsidRDefault="00F7419F" w:rsidP="00F7419F">
            <w:pPr>
              <w:rPr>
                <w:b/>
                <w:bCs/>
                <w:iCs/>
              </w:rPr>
            </w:pPr>
            <w:r w:rsidRPr="001C50C5">
              <w:rPr>
                <w:b/>
                <w:bCs/>
                <w:iCs/>
                <w:rtl/>
              </w:rPr>
              <w:t>الأنشطة</w:t>
            </w:r>
          </w:p>
        </w:tc>
        <w:tc>
          <w:tcPr>
            <w:tcW w:w="3732" w:type="dxa"/>
            <w:gridSpan w:val="4"/>
            <w:shd w:val="clear" w:color="auto" w:fill="auto"/>
          </w:tcPr>
          <w:p w14:paraId="3C9745F3" w14:textId="77777777" w:rsidR="00F7419F" w:rsidRPr="00F86687" w:rsidRDefault="00F86687" w:rsidP="00F86687">
            <w:pPr>
              <w:tabs>
                <w:tab w:val="left" w:pos="1155"/>
                <w:tab w:val="center" w:pos="1758"/>
              </w:tabs>
              <w:rPr>
                <w:b/>
                <w:bCs/>
                <w:i/>
              </w:rPr>
            </w:pPr>
            <w:r w:rsidRPr="00F86687">
              <w:rPr>
                <w:b/>
                <w:bCs/>
                <w:i/>
                <w:rtl/>
              </w:rPr>
              <w:tab/>
            </w:r>
            <w:r w:rsidRPr="00F86687">
              <w:rPr>
                <w:b/>
                <w:bCs/>
                <w:i/>
                <w:rtl/>
              </w:rPr>
              <w:tab/>
            </w:r>
            <w:r w:rsidR="00F7419F" w:rsidRPr="00F86687">
              <w:rPr>
                <w:b/>
                <w:bCs/>
                <w:i/>
                <w:rtl/>
              </w:rPr>
              <w:t>فصول 2016</w:t>
            </w:r>
          </w:p>
        </w:tc>
        <w:tc>
          <w:tcPr>
            <w:tcW w:w="3923" w:type="dxa"/>
            <w:gridSpan w:val="6"/>
            <w:shd w:val="clear" w:color="auto" w:fill="auto"/>
          </w:tcPr>
          <w:p w14:paraId="12633FC4" w14:textId="77777777" w:rsidR="00F7419F" w:rsidRPr="00F86687" w:rsidRDefault="00F7419F" w:rsidP="003A27D7">
            <w:pPr>
              <w:jc w:val="center"/>
              <w:rPr>
                <w:b/>
                <w:bCs/>
                <w:i/>
              </w:rPr>
            </w:pPr>
            <w:r w:rsidRPr="00F86687">
              <w:rPr>
                <w:b/>
                <w:bCs/>
                <w:i/>
                <w:rtl/>
              </w:rPr>
              <w:t>فصول 2017</w:t>
            </w:r>
          </w:p>
        </w:tc>
      </w:tr>
      <w:tr w:rsidR="00B4381D" w:rsidRPr="001C50C5" w14:paraId="5D1C1FEE" w14:textId="77777777" w:rsidTr="00B4381D">
        <w:tc>
          <w:tcPr>
            <w:tcW w:w="1692" w:type="dxa"/>
            <w:vMerge/>
            <w:shd w:val="clear" w:color="auto" w:fill="auto"/>
          </w:tcPr>
          <w:p w14:paraId="6EA7A496" w14:textId="77777777" w:rsidR="00B4381D" w:rsidRPr="001C50C5" w:rsidRDefault="00B4381D" w:rsidP="00B4381D">
            <w:pPr>
              <w:rPr>
                <w:bCs/>
                <w:iCs/>
              </w:rPr>
            </w:pPr>
          </w:p>
        </w:tc>
        <w:tc>
          <w:tcPr>
            <w:tcW w:w="974" w:type="dxa"/>
            <w:shd w:val="clear" w:color="auto" w:fill="auto"/>
          </w:tcPr>
          <w:p w14:paraId="30620B66" w14:textId="77777777" w:rsidR="00B4381D" w:rsidRPr="003A27D7" w:rsidRDefault="00B4381D" w:rsidP="00B4381D">
            <w:pPr>
              <w:rPr>
                <w:bCs/>
              </w:rPr>
            </w:pPr>
            <w:r w:rsidRPr="003A27D7">
              <w:rPr>
                <w:rFonts w:hint="cs"/>
                <w:bCs/>
                <w:rtl/>
              </w:rPr>
              <w:t>الفصل 1</w:t>
            </w:r>
          </w:p>
        </w:tc>
        <w:tc>
          <w:tcPr>
            <w:tcW w:w="940" w:type="dxa"/>
            <w:shd w:val="clear" w:color="auto" w:fill="auto"/>
          </w:tcPr>
          <w:p w14:paraId="3C5C1A1A" w14:textId="77777777" w:rsidR="00B4381D" w:rsidRPr="003A27D7" w:rsidRDefault="00B4381D" w:rsidP="00B4381D">
            <w:pPr>
              <w:rPr>
                <w:bCs/>
              </w:rPr>
            </w:pPr>
            <w:r w:rsidRPr="003A27D7">
              <w:rPr>
                <w:rFonts w:hint="cs"/>
                <w:bCs/>
                <w:rtl/>
              </w:rPr>
              <w:t>الفصل 2</w:t>
            </w:r>
          </w:p>
        </w:tc>
        <w:tc>
          <w:tcPr>
            <w:tcW w:w="911" w:type="dxa"/>
            <w:shd w:val="clear" w:color="auto" w:fill="auto"/>
          </w:tcPr>
          <w:p w14:paraId="34622D50" w14:textId="77777777" w:rsidR="00B4381D" w:rsidRPr="003A27D7" w:rsidRDefault="00B4381D" w:rsidP="00B4381D">
            <w:pPr>
              <w:rPr>
                <w:bCs/>
              </w:rPr>
            </w:pPr>
            <w:r w:rsidRPr="003A27D7">
              <w:rPr>
                <w:rFonts w:hint="cs"/>
                <w:bCs/>
                <w:rtl/>
              </w:rPr>
              <w:t>الفصل 3</w:t>
            </w:r>
          </w:p>
        </w:tc>
        <w:tc>
          <w:tcPr>
            <w:tcW w:w="907" w:type="dxa"/>
            <w:shd w:val="clear" w:color="auto" w:fill="auto"/>
          </w:tcPr>
          <w:p w14:paraId="3571360C" w14:textId="77777777" w:rsidR="00B4381D" w:rsidRPr="003A27D7" w:rsidRDefault="00B4381D" w:rsidP="00B4381D">
            <w:pPr>
              <w:rPr>
                <w:bCs/>
              </w:rPr>
            </w:pPr>
            <w:r w:rsidRPr="003A27D7">
              <w:rPr>
                <w:rFonts w:hint="cs"/>
                <w:bCs/>
                <w:rtl/>
              </w:rPr>
              <w:t>الفصل 4</w:t>
            </w:r>
          </w:p>
        </w:tc>
        <w:tc>
          <w:tcPr>
            <w:tcW w:w="945" w:type="dxa"/>
            <w:gridSpan w:val="2"/>
            <w:shd w:val="clear" w:color="auto" w:fill="auto"/>
          </w:tcPr>
          <w:p w14:paraId="533337FC" w14:textId="77777777" w:rsidR="00B4381D" w:rsidRPr="003A27D7" w:rsidRDefault="00B4381D" w:rsidP="00B4381D">
            <w:pPr>
              <w:rPr>
                <w:bCs/>
              </w:rPr>
            </w:pPr>
            <w:r w:rsidRPr="003A27D7">
              <w:rPr>
                <w:rFonts w:hint="cs"/>
                <w:bCs/>
                <w:rtl/>
              </w:rPr>
              <w:t>الفصل 1</w:t>
            </w:r>
          </w:p>
        </w:tc>
        <w:tc>
          <w:tcPr>
            <w:tcW w:w="993" w:type="dxa"/>
            <w:gridSpan w:val="2"/>
            <w:shd w:val="clear" w:color="auto" w:fill="auto"/>
          </w:tcPr>
          <w:p w14:paraId="6EF79F47" w14:textId="77777777" w:rsidR="00B4381D" w:rsidRPr="003A27D7" w:rsidRDefault="00B4381D" w:rsidP="00B4381D">
            <w:pPr>
              <w:rPr>
                <w:bCs/>
              </w:rPr>
            </w:pPr>
            <w:r w:rsidRPr="003A27D7">
              <w:rPr>
                <w:rFonts w:hint="cs"/>
                <w:bCs/>
                <w:rtl/>
              </w:rPr>
              <w:t>الفصل 2</w:t>
            </w:r>
          </w:p>
        </w:tc>
        <w:tc>
          <w:tcPr>
            <w:tcW w:w="992" w:type="dxa"/>
            <w:shd w:val="clear" w:color="auto" w:fill="auto"/>
          </w:tcPr>
          <w:p w14:paraId="2CA653BD" w14:textId="77777777" w:rsidR="00B4381D" w:rsidRPr="003A27D7" w:rsidRDefault="00B4381D" w:rsidP="00B4381D">
            <w:pPr>
              <w:rPr>
                <w:bCs/>
              </w:rPr>
            </w:pPr>
            <w:r w:rsidRPr="003A27D7">
              <w:rPr>
                <w:rFonts w:hint="cs"/>
                <w:bCs/>
                <w:rtl/>
              </w:rPr>
              <w:t>الفصل 3</w:t>
            </w:r>
          </w:p>
        </w:tc>
        <w:tc>
          <w:tcPr>
            <w:tcW w:w="993" w:type="dxa"/>
            <w:shd w:val="clear" w:color="auto" w:fill="auto"/>
          </w:tcPr>
          <w:p w14:paraId="03E757B3" w14:textId="77777777" w:rsidR="00B4381D" w:rsidRPr="003A27D7" w:rsidRDefault="00B4381D" w:rsidP="00B4381D">
            <w:pPr>
              <w:rPr>
                <w:bCs/>
              </w:rPr>
            </w:pPr>
            <w:r w:rsidRPr="003A27D7">
              <w:rPr>
                <w:rFonts w:hint="cs"/>
                <w:bCs/>
                <w:rtl/>
              </w:rPr>
              <w:t>الفصل 4</w:t>
            </w:r>
          </w:p>
        </w:tc>
      </w:tr>
      <w:tr w:rsidR="00F7419F" w:rsidRPr="001C50C5" w14:paraId="2BFFE5EF" w14:textId="77777777" w:rsidTr="00B4381D">
        <w:tc>
          <w:tcPr>
            <w:tcW w:w="1692" w:type="dxa"/>
            <w:shd w:val="clear" w:color="auto" w:fill="auto"/>
          </w:tcPr>
          <w:p w14:paraId="1B01C641" w14:textId="77777777" w:rsidR="00F7419F" w:rsidRPr="001C50C5" w:rsidRDefault="00F7419F" w:rsidP="00F7419F">
            <w:r w:rsidRPr="001C50C5">
              <w:rPr>
                <w:rtl/>
              </w:rPr>
              <w:t>صياغة الدليلين</w:t>
            </w:r>
          </w:p>
        </w:tc>
        <w:tc>
          <w:tcPr>
            <w:tcW w:w="974" w:type="dxa"/>
            <w:shd w:val="clear" w:color="auto" w:fill="auto"/>
            <w:vAlign w:val="center"/>
          </w:tcPr>
          <w:p w14:paraId="2E1F6875" w14:textId="77777777" w:rsidR="00F7419F" w:rsidRPr="001C50C5" w:rsidRDefault="00F7419F" w:rsidP="00F7419F">
            <w:pPr>
              <w:rPr>
                <w:bCs/>
                <w:iCs/>
              </w:rPr>
            </w:pPr>
          </w:p>
        </w:tc>
        <w:tc>
          <w:tcPr>
            <w:tcW w:w="940" w:type="dxa"/>
            <w:shd w:val="clear" w:color="auto" w:fill="auto"/>
            <w:vAlign w:val="center"/>
          </w:tcPr>
          <w:p w14:paraId="05F716DE" w14:textId="77777777" w:rsidR="00F7419F" w:rsidRPr="001C50C5" w:rsidRDefault="00F7419F" w:rsidP="00F7419F">
            <w:pPr>
              <w:rPr>
                <w:bCs/>
                <w:iCs/>
              </w:rPr>
            </w:pPr>
          </w:p>
        </w:tc>
        <w:tc>
          <w:tcPr>
            <w:tcW w:w="911" w:type="dxa"/>
            <w:shd w:val="clear" w:color="auto" w:fill="auto"/>
            <w:vAlign w:val="center"/>
          </w:tcPr>
          <w:p w14:paraId="7334E543" w14:textId="77777777" w:rsidR="00F7419F" w:rsidRPr="001C50C5" w:rsidRDefault="00F7419F" w:rsidP="00F7419F">
            <w:pPr>
              <w:rPr>
                <w:bCs/>
                <w:iCs/>
              </w:rPr>
            </w:pPr>
          </w:p>
        </w:tc>
        <w:tc>
          <w:tcPr>
            <w:tcW w:w="907" w:type="dxa"/>
            <w:shd w:val="clear" w:color="auto" w:fill="auto"/>
            <w:vAlign w:val="center"/>
          </w:tcPr>
          <w:p w14:paraId="4F4C3865" w14:textId="77777777" w:rsidR="00F7419F" w:rsidRPr="001C50C5" w:rsidRDefault="00F7419F" w:rsidP="00F7419F">
            <w:pPr>
              <w:rPr>
                <w:bCs/>
                <w:iCs/>
              </w:rPr>
            </w:pPr>
            <w:r w:rsidRPr="001C50C5">
              <w:rPr>
                <w:bCs/>
                <w:iCs/>
              </w:rPr>
              <w:t>x</w:t>
            </w:r>
          </w:p>
        </w:tc>
        <w:tc>
          <w:tcPr>
            <w:tcW w:w="881" w:type="dxa"/>
            <w:shd w:val="clear" w:color="auto" w:fill="auto"/>
            <w:vAlign w:val="center"/>
          </w:tcPr>
          <w:p w14:paraId="3A1C5AAD" w14:textId="77777777" w:rsidR="00F7419F" w:rsidRPr="001C50C5" w:rsidRDefault="00F7419F" w:rsidP="00F7419F">
            <w:pPr>
              <w:rPr>
                <w:bCs/>
                <w:iCs/>
              </w:rPr>
            </w:pPr>
            <w:r w:rsidRPr="001C50C5">
              <w:rPr>
                <w:bCs/>
                <w:iCs/>
              </w:rPr>
              <w:t>x</w:t>
            </w:r>
          </w:p>
        </w:tc>
        <w:tc>
          <w:tcPr>
            <w:tcW w:w="940" w:type="dxa"/>
            <w:gridSpan w:val="2"/>
            <w:shd w:val="clear" w:color="auto" w:fill="auto"/>
            <w:vAlign w:val="center"/>
          </w:tcPr>
          <w:p w14:paraId="6CCF6C79" w14:textId="77777777" w:rsidR="00F7419F" w:rsidRPr="001C50C5" w:rsidRDefault="00F7419F" w:rsidP="00F7419F">
            <w:pPr>
              <w:rPr>
                <w:bCs/>
                <w:iCs/>
              </w:rPr>
            </w:pPr>
            <w:r w:rsidRPr="001C50C5">
              <w:rPr>
                <w:bCs/>
                <w:iCs/>
              </w:rPr>
              <w:t>x</w:t>
            </w:r>
          </w:p>
        </w:tc>
        <w:tc>
          <w:tcPr>
            <w:tcW w:w="1109" w:type="dxa"/>
            <w:gridSpan w:val="2"/>
            <w:shd w:val="clear" w:color="auto" w:fill="auto"/>
            <w:vAlign w:val="center"/>
          </w:tcPr>
          <w:p w14:paraId="6C813EB0" w14:textId="77777777" w:rsidR="00F7419F" w:rsidRPr="001C50C5" w:rsidRDefault="00F7419F" w:rsidP="00F7419F">
            <w:pPr>
              <w:rPr>
                <w:bCs/>
                <w:iCs/>
              </w:rPr>
            </w:pPr>
          </w:p>
        </w:tc>
        <w:tc>
          <w:tcPr>
            <w:tcW w:w="993" w:type="dxa"/>
            <w:shd w:val="clear" w:color="auto" w:fill="auto"/>
            <w:vAlign w:val="center"/>
          </w:tcPr>
          <w:p w14:paraId="354ED2F6" w14:textId="77777777" w:rsidR="00F7419F" w:rsidRPr="001C50C5" w:rsidRDefault="00F7419F" w:rsidP="00F7419F">
            <w:pPr>
              <w:rPr>
                <w:bCs/>
                <w:iCs/>
              </w:rPr>
            </w:pPr>
          </w:p>
        </w:tc>
      </w:tr>
      <w:tr w:rsidR="00F7419F" w:rsidRPr="001C50C5" w14:paraId="163D6DA7" w14:textId="77777777" w:rsidTr="00B4381D">
        <w:tc>
          <w:tcPr>
            <w:tcW w:w="1692" w:type="dxa"/>
            <w:shd w:val="clear" w:color="auto" w:fill="auto"/>
          </w:tcPr>
          <w:p w14:paraId="1324CF01" w14:textId="77777777" w:rsidR="00F7419F" w:rsidRPr="001C50C5" w:rsidRDefault="00B4381D" w:rsidP="00F7419F">
            <w:r>
              <w:rPr>
                <w:rFonts w:hint="cs"/>
                <w:rtl/>
              </w:rPr>
              <w:t>تجريب الدليلين</w:t>
            </w:r>
          </w:p>
        </w:tc>
        <w:tc>
          <w:tcPr>
            <w:tcW w:w="974" w:type="dxa"/>
            <w:shd w:val="clear" w:color="auto" w:fill="auto"/>
            <w:vAlign w:val="center"/>
          </w:tcPr>
          <w:p w14:paraId="0626104A" w14:textId="77777777" w:rsidR="00F7419F" w:rsidRPr="001C50C5" w:rsidRDefault="00F7419F" w:rsidP="00F7419F">
            <w:pPr>
              <w:rPr>
                <w:bCs/>
                <w:iCs/>
              </w:rPr>
            </w:pPr>
          </w:p>
        </w:tc>
        <w:tc>
          <w:tcPr>
            <w:tcW w:w="940" w:type="dxa"/>
            <w:shd w:val="clear" w:color="auto" w:fill="auto"/>
            <w:vAlign w:val="center"/>
          </w:tcPr>
          <w:p w14:paraId="7D4B9FD3" w14:textId="77777777" w:rsidR="00F7419F" w:rsidRPr="001C50C5" w:rsidRDefault="00F7419F" w:rsidP="00F7419F">
            <w:pPr>
              <w:rPr>
                <w:bCs/>
                <w:iCs/>
              </w:rPr>
            </w:pPr>
          </w:p>
        </w:tc>
        <w:tc>
          <w:tcPr>
            <w:tcW w:w="911" w:type="dxa"/>
            <w:shd w:val="clear" w:color="auto" w:fill="auto"/>
            <w:vAlign w:val="center"/>
          </w:tcPr>
          <w:p w14:paraId="593F63A7" w14:textId="77777777" w:rsidR="00F7419F" w:rsidRPr="001C50C5" w:rsidRDefault="00F7419F" w:rsidP="00F7419F">
            <w:pPr>
              <w:rPr>
                <w:bCs/>
                <w:iCs/>
              </w:rPr>
            </w:pPr>
          </w:p>
        </w:tc>
        <w:tc>
          <w:tcPr>
            <w:tcW w:w="907" w:type="dxa"/>
            <w:shd w:val="clear" w:color="auto" w:fill="auto"/>
            <w:vAlign w:val="center"/>
          </w:tcPr>
          <w:p w14:paraId="6FDEDD33" w14:textId="77777777" w:rsidR="00F7419F" w:rsidRPr="001C50C5" w:rsidRDefault="00F7419F" w:rsidP="00F7419F">
            <w:pPr>
              <w:rPr>
                <w:bCs/>
                <w:iCs/>
              </w:rPr>
            </w:pPr>
          </w:p>
        </w:tc>
        <w:tc>
          <w:tcPr>
            <w:tcW w:w="881" w:type="dxa"/>
            <w:shd w:val="clear" w:color="auto" w:fill="auto"/>
            <w:vAlign w:val="center"/>
          </w:tcPr>
          <w:p w14:paraId="53D8DE12" w14:textId="77777777" w:rsidR="00F7419F" w:rsidRPr="001C50C5" w:rsidRDefault="00F7419F" w:rsidP="00F7419F">
            <w:pPr>
              <w:rPr>
                <w:bCs/>
                <w:iCs/>
              </w:rPr>
            </w:pPr>
          </w:p>
        </w:tc>
        <w:tc>
          <w:tcPr>
            <w:tcW w:w="940" w:type="dxa"/>
            <w:gridSpan w:val="2"/>
            <w:shd w:val="clear" w:color="auto" w:fill="auto"/>
            <w:vAlign w:val="center"/>
          </w:tcPr>
          <w:p w14:paraId="41CC2BC9" w14:textId="77777777" w:rsidR="00F7419F" w:rsidRPr="001C50C5" w:rsidRDefault="00F7419F" w:rsidP="00F7419F">
            <w:pPr>
              <w:rPr>
                <w:bCs/>
                <w:iCs/>
              </w:rPr>
            </w:pPr>
          </w:p>
        </w:tc>
        <w:tc>
          <w:tcPr>
            <w:tcW w:w="1109" w:type="dxa"/>
            <w:gridSpan w:val="2"/>
            <w:shd w:val="clear" w:color="auto" w:fill="auto"/>
            <w:vAlign w:val="center"/>
          </w:tcPr>
          <w:p w14:paraId="50B8904A" w14:textId="77777777" w:rsidR="00F7419F" w:rsidRPr="001C50C5" w:rsidRDefault="00F7419F" w:rsidP="00F7419F">
            <w:pPr>
              <w:rPr>
                <w:bCs/>
                <w:iCs/>
              </w:rPr>
            </w:pPr>
            <w:r w:rsidRPr="001C50C5">
              <w:rPr>
                <w:bCs/>
                <w:iCs/>
              </w:rPr>
              <w:t>x</w:t>
            </w:r>
          </w:p>
        </w:tc>
        <w:tc>
          <w:tcPr>
            <w:tcW w:w="993" w:type="dxa"/>
            <w:shd w:val="clear" w:color="auto" w:fill="auto"/>
            <w:vAlign w:val="center"/>
          </w:tcPr>
          <w:p w14:paraId="538451A8" w14:textId="77777777" w:rsidR="00F7419F" w:rsidRPr="001C50C5" w:rsidRDefault="00F7419F" w:rsidP="00F7419F">
            <w:pPr>
              <w:rPr>
                <w:bCs/>
                <w:iCs/>
              </w:rPr>
            </w:pPr>
            <w:r w:rsidRPr="001C50C5">
              <w:rPr>
                <w:bCs/>
                <w:iCs/>
              </w:rPr>
              <w:t>x</w:t>
            </w:r>
          </w:p>
        </w:tc>
      </w:tr>
      <w:tr w:rsidR="00F7419F" w:rsidRPr="001C50C5" w14:paraId="573502F0" w14:textId="77777777" w:rsidTr="00B4381D">
        <w:tc>
          <w:tcPr>
            <w:tcW w:w="1692" w:type="dxa"/>
            <w:shd w:val="clear" w:color="auto" w:fill="auto"/>
          </w:tcPr>
          <w:p w14:paraId="4DA46E6B" w14:textId="77777777" w:rsidR="00F7419F" w:rsidRPr="001C50C5" w:rsidRDefault="00F7419F" w:rsidP="00F7419F">
            <w:r w:rsidRPr="001C50C5">
              <w:rPr>
                <w:rtl/>
              </w:rPr>
              <w:t>تطوير بوابة الوضع القانوني وتحسين محتواها</w:t>
            </w:r>
          </w:p>
        </w:tc>
        <w:tc>
          <w:tcPr>
            <w:tcW w:w="974" w:type="dxa"/>
            <w:shd w:val="clear" w:color="auto" w:fill="auto"/>
            <w:vAlign w:val="center"/>
          </w:tcPr>
          <w:p w14:paraId="382CD50A" w14:textId="77777777" w:rsidR="00F7419F" w:rsidRPr="001C50C5" w:rsidRDefault="00F7419F" w:rsidP="00F7419F">
            <w:pPr>
              <w:rPr>
                <w:bCs/>
                <w:iCs/>
              </w:rPr>
            </w:pPr>
          </w:p>
        </w:tc>
        <w:tc>
          <w:tcPr>
            <w:tcW w:w="940" w:type="dxa"/>
            <w:shd w:val="clear" w:color="auto" w:fill="auto"/>
            <w:vAlign w:val="center"/>
          </w:tcPr>
          <w:p w14:paraId="2AF5B621" w14:textId="77777777" w:rsidR="00F7419F" w:rsidRPr="001C50C5" w:rsidRDefault="00F7419F" w:rsidP="00F7419F">
            <w:pPr>
              <w:rPr>
                <w:bCs/>
                <w:iCs/>
              </w:rPr>
            </w:pPr>
          </w:p>
        </w:tc>
        <w:tc>
          <w:tcPr>
            <w:tcW w:w="911" w:type="dxa"/>
            <w:shd w:val="clear" w:color="auto" w:fill="auto"/>
            <w:vAlign w:val="center"/>
          </w:tcPr>
          <w:p w14:paraId="2F58CD22" w14:textId="77777777" w:rsidR="00F7419F" w:rsidRPr="001C50C5" w:rsidRDefault="00F7419F" w:rsidP="00F7419F">
            <w:pPr>
              <w:rPr>
                <w:bCs/>
                <w:iCs/>
              </w:rPr>
            </w:pPr>
          </w:p>
        </w:tc>
        <w:tc>
          <w:tcPr>
            <w:tcW w:w="907" w:type="dxa"/>
            <w:shd w:val="clear" w:color="auto" w:fill="auto"/>
            <w:vAlign w:val="center"/>
          </w:tcPr>
          <w:p w14:paraId="7CC24D37" w14:textId="77777777" w:rsidR="00F7419F" w:rsidRPr="001C50C5" w:rsidRDefault="00F7419F" w:rsidP="00F7419F">
            <w:pPr>
              <w:rPr>
                <w:bCs/>
                <w:iCs/>
              </w:rPr>
            </w:pPr>
            <w:r w:rsidRPr="001C50C5">
              <w:rPr>
                <w:bCs/>
                <w:iCs/>
              </w:rPr>
              <w:t>x</w:t>
            </w:r>
          </w:p>
        </w:tc>
        <w:tc>
          <w:tcPr>
            <w:tcW w:w="881" w:type="dxa"/>
            <w:shd w:val="clear" w:color="auto" w:fill="auto"/>
            <w:vAlign w:val="center"/>
          </w:tcPr>
          <w:p w14:paraId="45193C34" w14:textId="77777777" w:rsidR="00F7419F" w:rsidRPr="001C50C5" w:rsidRDefault="00F7419F" w:rsidP="00F7419F">
            <w:pPr>
              <w:rPr>
                <w:bCs/>
                <w:iCs/>
              </w:rPr>
            </w:pPr>
            <w:r w:rsidRPr="001C50C5">
              <w:rPr>
                <w:bCs/>
                <w:iCs/>
              </w:rPr>
              <w:t>x</w:t>
            </w:r>
          </w:p>
        </w:tc>
        <w:tc>
          <w:tcPr>
            <w:tcW w:w="940" w:type="dxa"/>
            <w:gridSpan w:val="2"/>
            <w:shd w:val="clear" w:color="auto" w:fill="auto"/>
            <w:vAlign w:val="center"/>
          </w:tcPr>
          <w:p w14:paraId="74276F3A" w14:textId="77777777" w:rsidR="00F7419F" w:rsidRPr="001C50C5" w:rsidRDefault="00F7419F" w:rsidP="00F7419F">
            <w:pPr>
              <w:rPr>
                <w:bCs/>
                <w:iCs/>
              </w:rPr>
            </w:pPr>
            <w:r w:rsidRPr="001C50C5">
              <w:rPr>
                <w:bCs/>
                <w:iCs/>
              </w:rPr>
              <w:t>x</w:t>
            </w:r>
          </w:p>
        </w:tc>
        <w:tc>
          <w:tcPr>
            <w:tcW w:w="1109" w:type="dxa"/>
            <w:gridSpan w:val="2"/>
            <w:shd w:val="clear" w:color="auto" w:fill="auto"/>
            <w:vAlign w:val="center"/>
          </w:tcPr>
          <w:p w14:paraId="27E30A32" w14:textId="77777777" w:rsidR="00F7419F" w:rsidRPr="001C50C5" w:rsidRDefault="00F7419F" w:rsidP="00F7419F">
            <w:pPr>
              <w:rPr>
                <w:bCs/>
                <w:iCs/>
              </w:rPr>
            </w:pPr>
            <w:r w:rsidRPr="001C50C5">
              <w:rPr>
                <w:bCs/>
                <w:iCs/>
              </w:rPr>
              <w:t>x</w:t>
            </w:r>
          </w:p>
        </w:tc>
        <w:tc>
          <w:tcPr>
            <w:tcW w:w="993" w:type="dxa"/>
            <w:shd w:val="clear" w:color="auto" w:fill="auto"/>
            <w:vAlign w:val="center"/>
          </w:tcPr>
          <w:p w14:paraId="4C0AD909" w14:textId="77777777" w:rsidR="00F7419F" w:rsidRPr="001C50C5" w:rsidRDefault="00F7419F" w:rsidP="00F7419F">
            <w:pPr>
              <w:rPr>
                <w:bCs/>
                <w:iCs/>
              </w:rPr>
            </w:pPr>
            <w:r w:rsidRPr="001C50C5">
              <w:rPr>
                <w:bCs/>
                <w:iCs/>
              </w:rPr>
              <w:t>x</w:t>
            </w:r>
          </w:p>
        </w:tc>
      </w:tr>
    </w:tbl>
    <w:p w14:paraId="27BE94C5" w14:textId="77777777" w:rsidR="001C50C5" w:rsidRPr="001C50C5" w:rsidRDefault="001C50C5" w:rsidP="001C50C5">
      <w:pPr>
        <w:rPr>
          <w:bCs/>
          <w:iCs/>
        </w:rPr>
      </w:pPr>
    </w:p>
    <w:p w14:paraId="555E0C67" w14:textId="77777777" w:rsidR="001C50C5" w:rsidRPr="003A27D7" w:rsidRDefault="003A27D7" w:rsidP="001C50C5">
      <w:pPr>
        <w:rPr>
          <w:b/>
          <w:i/>
        </w:rPr>
      </w:pPr>
      <w:r w:rsidRPr="003A27D7">
        <w:rPr>
          <w:b/>
          <w:i/>
          <w:rtl/>
        </w:rPr>
        <w:t>(ب) الثنائية 2018-2019</w:t>
      </w:r>
    </w:p>
    <w:p w14:paraId="140EA629" w14:textId="77777777" w:rsidR="001C50C5" w:rsidRPr="001C50C5" w:rsidRDefault="001C50C5" w:rsidP="001C50C5">
      <w:pPr>
        <w:rPr>
          <w:bCs/>
          <w:iCs/>
        </w:rPr>
      </w:pPr>
    </w:p>
    <w:tbl>
      <w:tblPr>
        <w:bidiVisual/>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1089"/>
        <w:gridCol w:w="1127"/>
        <w:gridCol w:w="1109"/>
        <w:gridCol w:w="1106"/>
        <w:gridCol w:w="1117"/>
        <w:gridCol w:w="1151"/>
      </w:tblGrid>
      <w:tr w:rsidR="001C50C5" w:rsidRPr="001C50C5" w14:paraId="2D90E003" w14:textId="77777777" w:rsidTr="003A27D7">
        <w:tc>
          <w:tcPr>
            <w:tcW w:w="2657" w:type="dxa"/>
            <w:vMerge w:val="restart"/>
            <w:shd w:val="clear" w:color="auto" w:fill="auto"/>
          </w:tcPr>
          <w:p w14:paraId="1109251A" w14:textId="77777777" w:rsidR="001C50C5" w:rsidRPr="00F86687" w:rsidRDefault="001C50C5" w:rsidP="001C50C5">
            <w:pPr>
              <w:rPr>
                <w:b/>
                <w:bCs/>
                <w:i/>
              </w:rPr>
            </w:pPr>
            <w:r w:rsidRPr="00F86687">
              <w:rPr>
                <w:b/>
                <w:bCs/>
                <w:i/>
                <w:rtl/>
              </w:rPr>
              <w:t>الأنشطة</w:t>
            </w:r>
          </w:p>
        </w:tc>
        <w:tc>
          <w:tcPr>
            <w:tcW w:w="4431" w:type="dxa"/>
            <w:gridSpan w:val="4"/>
            <w:shd w:val="clear" w:color="auto" w:fill="auto"/>
          </w:tcPr>
          <w:p w14:paraId="26E0FE62" w14:textId="77777777" w:rsidR="001C50C5" w:rsidRPr="00F86687" w:rsidRDefault="001C50C5" w:rsidP="003A27D7">
            <w:pPr>
              <w:jc w:val="center"/>
              <w:rPr>
                <w:b/>
                <w:bCs/>
                <w:i/>
              </w:rPr>
            </w:pPr>
            <w:r w:rsidRPr="00F86687">
              <w:rPr>
                <w:b/>
                <w:bCs/>
                <w:i/>
                <w:rtl/>
              </w:rPr>
              <w:t>فصول 2018</w:t>
            </w:r>
          </w:p>
        </w:tc>
        <w:tc>
          <w:tcPr>
            <w:tcW w:w="2268" w:type="dxa"/>
            <w:gridSpan w:val="2"/>
          </w:tcPr>
          <w:p w14:paraId="208BC853" w14:textId="77777777" w:rsidR="001C50C5" w:rsidRPr="00DE3A88" w:rsidRDefault="001C50C5" w:rsidP="001C50C5">
            <w:pPr>
              <w:rPr>
                <w:b/>
                <w:bCs/>
              </w:rPr>
            </w:pPr>
            <w:r w:rsidRPr="00DE3A88">
              <w:rPr>
                <w:b/>
                <w:bCs/>
                <w:rtl/>
              </w:rPr>
              <w:t>فصول 2019</w:t>
            </w:r>
          </w:p>
        </w:tc>
      </w:tr>
      <w:tr w:rsidR="003A27D7" w:rsidRPr="001C50C5" w14:paraId="4B24A978" w14:textId="77777777" w:rsidTr="00BB52D0">
        <w:tc>
          <w:tcPr>
            <w:tcW w:w="2657" w:type="dxa"/>
            <w:vMerge/>
            <w:shd w:val="clear" w:color="auto" w:fill="auto"/>
          </w:tcPr>
          <w:p w14:paraId="29EE8DFC" w14:textId="77777777" w:rsidR="003A27D7" w:rsidRPr="001C50C5" w:rsidRDefault="003A27D7" w:rsidP="003A27D7">
            <w:pPr>
              <w:rPr>
                <w:bCs/>
                <w:iCs/>
              </w:rPr>
            </w:pPr>
          </w:p>
        </w:tc>
        <w:tc>
          <w:tcPr>
            <w:tcW w:w="1089" w:type="dxa"/>
            <w:shd w:val="clear" w:color="auto" w:fill="auto"/>
          </w:tcPr>
          <w:p w14:paraId="3FC9CD8B" w14:textId="77777777" w:rsidR="003A27D7" w:rsidRPr="00DE3A88" w:rsidRDefault="003A27D7" w:rsidP="003A27D7">
            <w:pPr>
              <w:rPr>
                <w:b/>
                <w:bCs/>
              </w:rPr>
            </w:pPr>
            <w:r w:rsidRPr="00DE3A88">
              <w:rPr>
                <w:rFonts w:hint="cs"/>
                <w:b/>
                <w:bCs/>
                <w:rtl/>
              </w:rPr>
              <w:t>الفصل 1</w:t>
            </w:r>
          </w:p>
        </w:tc>
        <w:tc>
          <w:tcPr>
            <w:tcW w:w="1127" w:type="dxa"/>
            <w:shd w:val="clear" w:color="auto" w:fill="auto"/>
          </w:tcPr>
          <w:p w14:paraId="3BDF34E6" w14:textId="77777777" w:rsidR="003A27D7" w:rsidRPr="00DE3A88" w:rsidRDefault="003A27D7" w:rsidP="003A27D7">
            <w:pPr>
              <w:rPr>
                <w:b/>
                <w:bCs/>
              </w:rPr>
            </w:pPr>
            <w:r w:rsidRPr="00DE3A88">
              <w:rPr>
                <w:rFonts w:hint="cs"/>
                <w:b/>
                <w:bCs/>
                <w:rtl/>
              </w:rPr>
              <w:t>الفصل 2</w:t>
            </w:r>
          </w:p>
        </w:tc>
        <w:tc>
          <w:tcPr>
            <w:tcW w:w="1109" w:type="dxa"/>
            <w:shd w:val="clear" w:color="auto" w:fill="auto"/>
          </w:tcPr>
          <w:p w14:paraId="7CFD2881" w14:textId="77777777" w:rsidR="003A27D7" w:rsidRPr="00DE3A88" w:rsidRDefault="003A27D7" w:rsidP="003A27D7">
            <w:pPr>
              <w:rPr>
                <w:b/>
                <w:bCs/>
              </w:rPr>
            </w:pPr>
            <w:r w:rsidRPr="00DE3A88">
              <w:rPr>
                <w:rFonts w:hint="cs"/>
                <w:b/>
                <w:bCs/>
                <w:rtl/>
              </w:rPr>
              <w:t>الفصل 3</w:t>
            </w:r>
          </w:p>
        </w:tc>
        <w:tc>
          <w:tcPr>
            <w:tcW w:w="1106" w:type="dxa"/>
            <w:shd w:val="clear" w:color="auto" w:fill="auto"/>
          </w:tcPr>
          <w:p w14:paraId="1707CB9C" w14:textId="77777777" w:rsidR="003A27D7" w:rsidRPr="00DE3A88" w:rsidRDefault="003A27D7" w:rsidP="003A27D7">
            <w:pPr>
              <w:rPr>
                <w:b/>
                <w:bCs/>
              </w:rPr>
            </w:pPr>
            <w:r w:rsidRPr="00DE3A88">
              <w:rPr>
                <w:rFonts w:hint="cs"/>
                <w:b/>
                <w:bCs/>
                <w:rtl/>
              </w:rPr>
              <w:t>الفصل 4</w:t>
            </w:r>
          </w:p>
        </w:tc>
        <w:tc>
          <w:tcPr>
            <w:tcW w:w="1117" w:type="dxa"/>
            <w:shd w:val="clear" w:color="auto" w:fill="auto"/>
          </w:tcPr>
          <w:p w14:paraId="211AE522" w14:textId="77777777" w:rsidR="003A27D7" w:rsidRPr="00DE3A88" w:rsidRDefault="003A27D7" w:rsidP="003A27D7">
            <w:pPr>
              <w:rPr>
                <w:b/>
                <w:bCs/>
              </w:rPr>
            </w:pPr>
            <w:r w:rsidRPr="00DE3A88">
              <w:rPr>
                <w:rFonts w:hint="cs"/>
                <w:b/>
                <w:bCs/>
                <w:rtl/>
              </w:rPr>
              <w:t>الفصل 1</w:t>
            </w:r>
          </w:p>
        </w:tc>
        <w:tc>
          <w:tcPr>
            <w:tcW w:w="1151" w:type="dxa"/>
            <w:shd w:val="clear" w:color="auto" w:fill="auto"/>
          </w:tcPr>
          <w:p w14:paraId="1FD50B71" w14:textId="77777777" w:rsidR="003A27D7" w:rsidRPr="00DE3A88" w:rsidRDefault="003A27D7" w:rsidP="003A27D7">
            <w:pPr>
              <w:rPr>
                <w:b/>
                <w:bCs/>
              </w:rPr>
            </w:pPr>
            <w:r w:rsidRPr="00DE3A88">
              <w:rPr>
                <w:rFonts w:hint="cs"/>
                <w:b/>
                <w:bCs/>
                <w:rtl/>
              </w:rPr>
              <w:t>الفصل 2</w:t>
            </w:r>
          </w:p>
        </w:tc>
      </w:tr>
      <w:tr w:rsidR="001C50C5" w:rsidRPr="001C50C5" w14:paraId="2FC468E6" w14:textId="77777777" w:rsidTr="003A27D7">
        <w:tc>
          <w:tcPr>
            <w:tcW w:w="2657" w:type="dxa"/>
            <w:shd w:val="clear" w:color="auto" w:fill="auto"/>
          </w:tcPr>
          <w:p w14:paraId="58863C01" w14:textId="77777777" w:rsidR="001C50C5" w:rsidRPr="00907A53" w:rsidRDefault="00907A53" w:rsidP="001C50C5">
            <w:pPr>
              <w:rPr>
                <w:b/>
                <w:i/>
              </w:rPr>
            </w:pPr>
            <w:r w:rsidRPr="00907A53">
              <w:rPr>
                <w:rFonts w:hint="cs"/>
                <w:b/>
                <w:i/>
                <w:rtl/>
              </w:rPr>
              <w:t>الانتهاء من الدليلين</w:t>
            </w:r>
          </w:p>
        </w:tc>
        <w:tc>
          <w:tcPr>
            <w:tcW w:w="1089" w:type="dxa"/>
            <w:shd w:val="clear" w:color="auto" w:fill="auto"/>
            <w:vAlign w:val="center"/>
          </w:tcPr>
          <w:p w14:paraId="30B8E348" w14:textId="77777777" w:rsidR="001C50C5" w:rsidRPr="001C50C5" w:rsidRDefault="001C50C5" w:rsidP="001C50C5">
            <w:pPr>
              <w:rPr>
                <w:bCs/>
                <w:iCs/>
              </w:rPr>
            </w:pPr>
            <w:r w:rsidRPr="001C50C5">
              <w:rPr>
                <w:bCs/>
                <w:iCs/>
              </w:rPr>
              <w:t>x</w:t>
            </w:r>
          </w:p>
        </w:tc>
        <w:tc>
          <w:tcPr>
            <w:tcW w:w="1127" w:type="dxa"/>
            <w:shd w:val="clear" w:color="auto" w:fill="auto"/>
            <w:vAlign w:val="center"/>
          </w:tcPr>
          <w:p w14:paraId="3FF410BB" w14:textId="77777777" w:rsidR="001C50C5" w:rsidRPr="001C50C5" w:rsidRDefault="001C50C5" w:rsidP="001C50C5">
            <w:pPr>
              <w:rPr>
                <w:bCs/>
                <w:iCs/>
              </w:rPr>
            </w:pPr>
            <w:r w:rsidRPr="001C50C5">
              <w:rPr>
                <w:bCs/>
                <w:iCs/>
              </w:rPr>
              <w:t>x</w:t>
            </w:r>
          </w:p>
        </w:tc>
        <w:tc>
          <w:tcPr>
            <w:tcW w:w="1109" w:type="dxa"/>
            <w:shd w:val="clear" w:color="auto" w:fill="auto"/>
          </w:tcPr>
          <w:p w14:paraId="1132AC08" w14:textId="77777777" w:rsidR="001C50C5" w:rsidRPr="001C50C5" w:rsidRDefault="001C50C5" w:rsidP="001C50C5">
            <w:pPr>
              <w:rPr>
                <w:b/>
              </w:rPr>
            </w:pPr>
            <w:r w:rsidRPr="001C50C5">
              <w:rPr>
                <w:bCs/>
                <w:iCs/>
              </w:rPr>
              <w:t>x</w:t>
            </w:r>
          </w:p>
        </w:tc>
        <w:tc>
          <w:tcPr>
            <w:tcW w:w="1106" w:type="dxa"/>
            <w:shd w:val="clear" w:color="auto" w:fill="auto"/>
          </w:tcPr>
          <w:p w14:paraId="5FFE5711" w14:textId="77777777" w:rsidR="001C50C5" w:rsidRPr="001C50C5" w:rsidRDefault="001C50C5" w:rsidP="001C50C5">
            <w:pPr>
              <w:rPr>
                <w:b/>
              </w:rPr>
            </w:pPr>
          </w:p>
        </w:tc>
        <w:tc>
          <w:tcPr>
            <w:tcW w:w="1117" w:type="dxa"/>
            <w:vAlign w:val="center"/>
          </w:tcPr>
          <w:p w14:paraId="3B5F0ECD" w14:textId="77777777" w:rsidR="001C50C5" w:rsidRPr="001C50C5" w:rsidRDefault="001C50C5" w:rsidP="001C50C5">
            <w:pPr>
              <w:rPr>
                <w:b/>
              </w:rPr>
            </w:pPr>
          </w:p>
        </w:tc>
        <w:tc>
          <w:tcPr>
            <w:tcW w:w="1151" w:type="dxa"/>
            <w:vAlign w:val="center"/>
          </w:tcPr>
          <w:p w14:paraId="48C7B054" w14:textId="77777777" w:rsidR="001C50C5" w:rsidRPr="001C50C5" w:rsidRDefault="001C50C5" w:rsidP="001C50C5">
            <w:pPr>
              <w:rPr>
                <w:b/>
              </w:rPr>
            </w:pPr>
          </w:p>
        </w:tc>
      </w:tr>
      <w:tr w:rsidR="001C50C5" w:rsidRPr="001C50C5" w14:paraId="07D97A9C" w14:textId="77777777" w:rsidTr="003A27D7">
        <w:tc>
          <w:tcPr>
            <w:tcW w:w="2657" w:type="dxa"/>
            <w:shd w:val="clear" w:color="auto" w:fill="auto"/>
          </w:tcPr>
          <w:p w14:paraId="1CF905FD" w14:textId="77777777" w:rsidR="001C50C5" w:rsidRPr="001C50C5" w:rsidRDefault="001C50C5" w:rsidP="001C50C5">
            <w:r w:rsidRPr="001C50C5">
              <w:rPr>
                <w:rtl/>
              </w:rPr>
              <w:t>إعداد المواد التدريبية</w:t>
            </w:r>
          </w:p>
        </w:tc>
        <w:tc>
          <w:tcPr>
            <w:tcW w:w="1089" w:type="dxa"/>
            <w:shd w:val="clear" w:color="auto" w:fill="auto"/>
            <w:vAlign w:val="center"/>
          </w:tcPr>
          <w:p w14:paraId="18678ADD" w14:textId="77777777" w:rsidR="001C50C5" w:rsidRPr="001C50C5" w:rsidRDefault="001C50C5" w:rsidP="001C50C5">
            <w:pPr>
              <w:rPr>
                <w:bCs/>
                <w:iCs/>
              </w:rPr>
            </w:pPr>
          </w:p>
        </w:tc>
        <w:tc>
          <w:tcPr>
            <w:tcW w:w="1127" w:type="dxa"/>
            <w:shd w:val="clear" w:color="auto" w:fill="auto"/>
            <w:vAlign w:val="center"/>
          </w:tcPr>
          <w:p w14:paraId="5746EC7E" w14:textId="77777777" w:rsidR="001C50C5" w:rsidRPr="001C50C5" w:rsidRDefault="001C50C5" w:rsidP="001C50C5">
            <w:pPr>
              <w:rPr>
                <w:bCs/>
                <w:iCs/>
              </w:rPr>
            </w:pPr>
            <w:r w:rsidRPr="001C50C5">
              <w:rPr>
                <w:bCs/>
                <w:iCs/>
              </w:rPr>
              <w:t>x</w:t>
            </w:r>
          </w:p>
        </w:tc>
        <w:tc>
          <w:tcPr>
            <w:tcW w:w="1109" w:type="dxa"/>
            <w:shd w:val="clear" w:color="auto" w:fill="auto"/>
            <w:vAlign w:val="center"/>
          </w:tcPr>
          <w:p w14:paraId="56EB7E0E" w14:textId="77777777" w:rsidR="001C50C5" w:rsidRPr="001C50C5" w:rsidRDefault="001C50C5" w:rsidP="001C50C5">
            <w:r w:rsidRPr="001C50C5">
              <w:t>X</w:t>
            </w:r>
          </w:p>
        </w:tc>
        <w:tc>
          <w:tcPr>
            <w:tcW w:w="1106" w:type="dxa"/>
            <w:shd w:val="clear" w:color="auto" w:fill="auto"/>
            <w:vAlign w:val="center"/>
          </w:tcPr>
          <w:p w14:paraId="234FC896" w14:textId="77777777" w:rsidR="001C50C5" w:rsidRPr="001C50C5" w:rsidRDefault="001C50C5" w:rsidP="001C50C5">
            <w:pPr>
              <w:rPr>
                <w:b/>
              </w:rPr>
            </w:pPr>
          </w:p>
        </w:tc>
        <w:tc>
          <w:tcPr>
            <w:tcW w:w="1117" w:type="dxa"/>
            <w:vAlign w:val="center"/>
          </w:tcPr>
          <w:p w14:paraId="46CEF2BE" w14:textId="77777777" w:rsidR="001C50C5" w:rsidRPr="001C50C5" w:rsidRDefault="001C50C5" w:rsidP="001C50C5">
            <w:pPr>
              <w:rPr>
                <w:b/>
              </w:rPr>
            </w:pPr>
          </w:p>
        </w:tc>
        <w:tc>
          <w:tcPr>
            <w:tcW w:w="1151" w:type="dxa"/>
            <w:vAlign w:val="center"/>
          </w:tcPr>
          <w:p w14:paraId="0C432B1C" w14:textId="77777777" w:rsidR="001C50C5" w:rsidRPr="001C50C5" w:rsidRDefault="001C50C5" w:rsidP="001C50C5">
            <w:pPr>
              <w:rPr>
                <w:b/>
              </w:rPr>
            </w:pPr>
          </w:p>
        </w:tc>
      </w:tr>
      <w:tr w:rsidR="001C50C5" w:rsidRPr="001C50C5" w14:paraId="5CD8F810" w14:textId="77777777" w:rsidTr="003A27D7">
        <w:tc>
          <w:tcPr>
            <w:tcW w:w="2657" w:type="dxa"/>
            <w:shd w:val="clear" w:color="auto" w:fill="auto"/>
          </w:tcPr>
          <w:p w14:paraId="3D41774F" w14:textId="77777777" w:rsidR="001C50C5" w:rsidRPr="001C50C5" w:rsidRDefault="001C50C5" w:rsidP="001C50C5">
            <w:r w:rsidRPr="001C50C5">
              <w:rPr>
                <w:rtl/>
              </w:rPr>
              <w:t>ترجمة الدليلين وتعميمهما</w:t>
            </w:r>
          </w:p>
        </w:tc>
        <w:tc>
          <w:tcPr>
            <w:tcW w:w="1089" w:type="dxa"/>
            <w:shd w:val="clear" w:color="auto" w:fill="auto"/>
            <w:vAlign w:val="center"/>
          </w:tcPr>
          <w:p w14:paraId="138AD3DD" w14:textId="77777777" w:rsidR="001C50C5" w:rsidRPr="001C50C5" w:rsidRDefault="001C50C5" w:rsidP="001C50C5">
            <w:pPr>
              <w:rPr>
                <w:bCs/>
                <w:iCs/>
              </w:rPr>
            </w:pPr>
          </w:p>
        </w:tc>
        <w:tc>
          <w:tcPr>
            <w:tcW w:w="1127" w:type="dxa"/>
            <w:shd w:val="clear" w:color="auto" w:fill="auto"/>
            <w:vAlign w:val="center"/>
          </w:tcPr>
          <w:p w14:paraId="4FEE87AC" w14:textId="77777777" w:rsidR="001C50C5" w:rsidRPr="001C50C5" w:rsidRDefault="001C50C5" w:rsidP="001C50C5">
            <w:pPr>
              <w:rPr>
                <w:bCs/>
                <w:iCs/>
              </w:rPr>
            </w:pPr>
          </w:p>
        </w:tc>
        <w:tc>
          <w:tcPr>
            <w:tcW w:w="1109" w:type="dxa"/>
            <w:shd w:val="clear" w:color="auto" w:fill="auto"/>
            <w:vAlign w:val="center"/>
          </w:tcPr>
          <w:p w14:paraId="0CD7A8C7" w14:textId="77777777" w:rsidR="001C50C5" w:rsidRPr="001C50C5" w:rsidRDefault="001C50C5" w:rsidP="001C50C5">
            <w:pPr>
              <w:rPr>
                <w:bCs/>
                <w:iCs/>
              </w:rPr>
            </w:pPr>
            <w:r w:rsidRPr="001C50C5">
              <w:rPr>
                <w:bCs/>
                <w:iCs/>
              </w:rPr>
              <w:t>x</w:t>
            </w:r>
          </w:p>
        </w:tc>
        <w:tc>
          <w:tcPr>
            <w:tcW w:w="1106" w:type="dxa"/>
            <w:shd w:val="clear" w:color="auto" w:fill="auto"/>
            <w:vAlign w:val="center"/>
          </w:tcPr>
          <w:p w14:paraId="4872A539" w14:textId="77777777" w:rsidR="001C50C5" w:rsidRPr="001C50C5" w:rsidRDefault="001C50C5" w:rsidP="001C50C5">
            <w:pPr>
              <w:rPr>
                <w:bCs/>
                <w:iCs/>
              </w:rPr>
            </w:pPr>
            <w:r w:rsidRPr="001C50C5">
              <w:rPr>
                <w:bCs/>
                <w:iCs/>
              </w:rPr>
              <w:t>x</w:t>
            </w:r>
          </w:p>
        </w:tc>
        <w:tc>
          <w:tcPr>
            <w:tcW w:w="1117" w:type="dxa"/>
            <w:vAlign w:val="center"/>
          </w:tcPr>
          <w:p w14:paraId="713947C2" w14:textId="77777777" w:rsidR="001C50C5" w:rsidRPr="001C50C5" w:rsidRDefault="001C50C5" w:rsidP="001C50C5">
            <w:pPr>
              <w:rPr>
                <w:bCs/>
                <w:iCs/>
              </w:rPr>
            </w:pPr>
            <w:r w:rsidRPr="001C50C5">
              <w:rPr>
                <w:bCs/>
                <w:iCs/>
              </w:rPr>
              <w:t>x</w:t>
            </w:r>
          </w:p>
        </w:tc>
        <w:tc>
          <w:tcPr>
            <w:tcW w:w="1151" w:type="dxa"/>
            <w:vAlign w:val="center"/>
          </w:tcPr>
          <w:p w14:paraId="3D82C554" w14:textId="77777777" w:rsidR="001C50C5" w:rsidRPr="001C50C5" w:rsidRDefault="001C50C5" w:rsidP="001C50C5">
            <w:pPr>
              <w:rPr>
                <w:bCs/>
                <w:iCs/>
              </w:rPr>
            </w:pPr>
            <w:r w:rsidRPr="001C50C5">
              <w:rPr>
                <w:bCs/>
                <w:iCs/>
              </w:rPr>
              <w:t>x</w:t>
            </w:r>
          </w:p>
        </w:tc>
      </w:tr>
      <w:tr w:rsidR="001C50C5" w:rsidRPr="001C50C5" w14:paraId="1F9967EE" w14:textId="77777777" w:rsidTr="003A27D7">
        <w:tc>
          <w:tcPr>
            <w:tcW w:w="2657" w:type="dxa"/>
            <w:shd w:val="clear" w:color="auto" w:fill="auto"/>
          </w:tcPr>
          <w:p w14:paraId="0AB161C5" w14:textId="77777777" w:rsidR="001C50C5" w:rsidRPr="001C50C5" w:rsidRDefault="00907A53" w:rsidP="00907A53">
            <w:r w:rsidRPr="00907A53">
              <w:rPr>
                <w:rtl/>
              </w:rPr>
              <w:t xml:space="preserve">تقديم المساعدة التقنية لشبكات مراكز دعم التكنولوجيا والابتكار بما في ذلك حلقات العمل بشأن </w:t>
            </w:r>
            <w:r>
              <w:rPr>
                <w:rFonts w:hint="cs"/>
                <w:rtl/>
              </w:rPr>
              <w:t>التجارب</w:t>
            </w:r>
            <w:r w:rsidRPr="00907A53">
              <w:rPr>
                <w:rtl/>
              </w:rPr>
              <w:t xml:space="preserve"> وأفضل الممارسات</w:t>
            </w:r>
          </w:p>
        </w:tc>
        <w:tc>
          <w:tcPr>
            <w:tcW w:w="1089" w:type="dxa"/>
            <w:shd w:val="clear" w:color="auto" w:fill="auto"/>
            <w:vAlign w:val="center"/>
          </w:tcPr>
          <w:p w14:paraId="520081E1" w14:textId="77777777" w:rsidR="001C50C5" w:rsidRPr="001C50C5" w:rsidRDefault="001C50C5" w:rsidP="001C50C5">
            <w:pPr>
              <w:rPr>
                <w:bCs/>
                <w:iCs/>
              </w:rPr>
            </w:pPr>
          </w:p>
        </w:tc>
        <w:tc>
          <w:tcPr>
            <w:tcW w:w="1127" w:type="dxa"/>
            <w:shd w:val="clear" w:color="auto" w:fill="auto"/>
            <w:vAlign w:val="center"/>
          </w:tcPr>
          <w:p w14:paraId="7883813B" w14:textId="77777777" w:rsidR="001C50C5" w:rsidRPr="001C50C5" w:rsidRDefault="001C50C5" w:rsidP="001C50C5">
            <w:pPr>
              <w:rPr>
                <w:bCs/>
                <w:iCs/>
              </w:rPr>
            </w:pPr>
          </w:p>
        </w:tc>
        <w:tc>
          <w:tcPr>
            <w:tcW w:w="1109" w:type="dxa"/>
            <w:shd w:val="clear" w:color="auto" w:fill="auto"/>
            <w:vAlign w:val="center"/>
          </w:tcPr>
          <w:p w14:paraId="6801B53C" w14:textId="77777777" w:rsidR="001C50C5" w:rsidRPr="001C50C5" w:rsidRDefault="001C50C5" w:rsidP="001C50C5">
            <w:pPr>
              <w:rPr>
                <w:bCs/>
                <w:iCs/>
              </w:rPr>
            </w:pPr>
            <w:r w:rsidRPr="001C50C5">
              <w:rPr>
                <w:bCs/>
                <w:iCs/>
              </w:rPr>
              <w:t>x</w:t>
            </w:r>
          </w:p>
        </w:tc>
        <w:tc>
          <w:tcPr>
            <w:tcW w:w="1106" w:type="dxa"/>
            <w:shd w:val="clear" w:color="auto" w:fill="auto"/>
            <w:vAlign w:val="center"/>
          </w:tcPr>
          <w:p w14:paraId="2492A1EE" w14:textId="77777777" w:rsidR="001C50C5" w:rsidRPr="001C50C5" w:rsidRDefault="001C50C5" w:rsidP="001C50C5">
            <w:pPr>
              <w:rPr>
                <w:bCs/>
                <w:iCs/>
              </w:rPr>
            </w:pPr>
            <w:r w:rsidRPr="001C50C5">
              <w:rPr>
                <w:bCs/>
                <w:iCs/>
              </w:rPr>
              <w:t>x</w:t>
            </w:r>
          </w:p>
        </w:tc>
        <w:tc>
          <w:tcPr>
            <w:tcW w:w="1117" w:type="dxa"/>
            <w:vAlign w:val="center"/>
          </w:tcPr>
          <w:p w14:paraId="285AE6DA" w14:textId="77777777" w:rsidR="001C50C5" w:rsidRPr="001C50C5" w:rsidRDefault="001C50C5" w:rsidP="001C50C5">
            <w:pPr>
              <w:rPr>
                <w:bCs/>
                <w:iCs/>
              </w:rPr>
            </w:pPr>
            <w:r w:rsidRPr="001C50C5">
              <w:rPr>
                <w:bCs/>
                <w:iCs/>
              </w:rPr>
              <w:t>x</w:t>
            </w:r>
          </w:p>
        </w:tc>
        <w:tc>
          <w:tcPr>
            <w:tcW w:w="1151" w:type="dxa"/>
            <w:vAlign w:val="center"/>
          </w:tcPr>
          <w:p w14:paraId="4257064C" w14:textId="77777777" w:rsidR="001C50C5" w:rsidRPr="001C50C5" w:rsidRDefault="001C50C5" w:rsidP="001C50C5">
            <w:pPr>
              <w:rPr>
                <w:bCs/>
                <w:iCs/>
              </w:rPr>
            </w:pPr>
            <w:r w:rsidRPr="001C50C5">
              <w:rPr>
                <w:bCs/>
                <w:iCs/>
              </w:rPr>
              <w:t>x</w:t>
            </w:r>
          </w:p>
        </w:tc>
      </w:tr>
      <w:tr w:rsidR="001C50C5" w:rsidRPr="001C50C5" w14:paraId="0F1D2F41" w14:textId="77777777" w:rsidTr="003A27D7">
        <w:tc>
          <w:tcPr>
            <w:tcW w:w="2657" w:type="dxa"/>
            <w:shd w:val="clear" w:color="auto" w:fill="auto"/>
          </w:tcPr>
          <w:p w14:paraId="5B34D287" w14:textId="77777777" w:rsidR="001C50C5" w:rsidRPr="001C50C5" w:rsidRDefault="001C50C5" w:rsidP="001C50C5">
            <w:r w:rsidRPr="001C50C5">
              <w:rPr>
                <w:rtl/>
              </w:rPr>
              <w:t>تطوير بوابة الوضع القانوني وتحسين محتواها</w:t>
            </w:r>
          </w:p>
        </w:tc>
        <w:tc>
          <w:tcPr>
            <w:tcW w:w="1089" w:type="dxa"/>
            <w:shd w:val="clear" w:color="auto" w:fill="auto"/>
            <w:vAlign w:val="center"/>
          </w:tcPr>
          <w:p w14:paraId="147D604F" w14:textId="77777777" w:rsidR="001C50C5" w:rsidRPr="001C50C5" w:rsidRDefault="001C50C5" w:rsidP="001C50C5">
            <w:pPr>
              <w:rPr>
                <w:bCs/>
                <w:iCs/>
              </w:rPr>
            </w:pPr>
            <w:r w:rsidRPr="001C50C5">
              <w:rPr>
                <w:bCs/>
                <w:iCs/>
              </w:rPr>
              <w:t>x</w:t>
            </w:r>
          </w:p>
        </w:tc>
        <w:tc>
          <w:tcPr>
            <w:tcW w:w="1127" w:type="dxa"/>
            <w:shd w:val="clear" w:color="auto" w:fill="auto"/>
            <w:vAlign w:val="center"/>
          </w:tcPr>
          <w:p w14:paraId="28E47351" w14:textId="77777777" w:rsidR="001C50C5" w:rsidRPr="001C50C5" w:rsidRDefault="001C50C5" w:rsidP="001C50C5">
            <w:pPr>
              <w:rPr>
                <w:bCs/>
                <w:iCs/>
              </w:rPr>
            </w:pPr>
            <w:r w:rsidRPr="001C50C5">
              <w:rPr>
                <w:bCs/>
                <w:iCs/>
              </w:rPr>
              <w:t>x</w:t>
            </w:r>
          </w:p>
        </w:tc>
        <w:tc>
          <w:tcPr>
            <w:tcW w:w="1109" w:type="dxa"/>
            <w:shd w:val="clear" w:color="auto" w:fill="auto"/>
            <w:vAlign w:val="center"/>
          </w:tcPr>
          <w:p w14:paraId="5F28C23D" w14:textId="77777777" w:rsidR="001C50C5" w:rsidRPr="001C50C5" w:rsidRDefault="001C50C5" w:rsidP="001C50C5">
            <w:pPr>
              <w:rPr>
                <w:bCs/>
                <w:iCs/>
              </w:rPr>
            </w:pPr>
            <w:r w:rsidRPr="001C50C5">
              <w:rPr>
                <w:bCs/>
                <w:iCs/>
              </w:rPr>
              <w:t>x</w:t>
            </w:r>
          </w:p>
        </w:tc>
        <w:tc>
          <w:tcPr>
            <w:tcW w:w="1106" w:type="dxa"/>
            <w:shd w:val="clear" w:color="auto" w:fill="auto"/>
            <w:vAlign w:val="center"/>
          </w:tcPr>
          <w:p w14:paraId="39B099DE" w14:textId="77777777" w:rsidR="001C50C5" w:rsidRPr="001C50C5" w:rsidRDefault="001C50C5" w:rsidP="001C50C5">
            <w:pPr>
              <w:rPr>
                <w:bCs/>
                <w:iCs/>
              </w:rPr>
            </w:pPr>
            <w:r w:rsidRPr="001C50C5">
              <w:rPr>
                <w:bCs/>
                <w:iCs/>
              </w:rPr>
              <w:t>x</w:t>
            </w:r>
          </w:p>
        </w:tc>
        <w:tc>
          <w:tcPr>
            <w:tcW w:w="1117" w:type="dxa"/>
            <w:vAlign w:val="center"/>
          </w:tcPr>
          <w:p w14:paraId="470BAF37" w14:textId="77777777" w:rsidR="001C50C5" w:rsidRPr="001C50C5" w:rsidRDefault="001C50C5" w:rsidP="001C50C5">
            <w:pPr>
              <w:rPr>
                <w:bCs/>
                <w:iCs/>
              </w:rPr>
            </w:pPr>
          </w:p>
        </w:tc>
        <w:tc>
          <w:tcPr>
            <w:tcW w:w="1151" w:type="dxa"/>
            <w:vAlign w:val="center"/>
          </w:tcPr>
          <w:p w14:paraId="264DBB75" w14:textId="77777777" w:rsidR="001C50C5" w:rsidRPr="001C50C5" w:rsidRDefault="001C50C5" w:rsidP="001C50C5">
            <w:pPr>
              <w:rPr>
                <w:bCs/>
                <w:iCs/>
              </w:rPr>
            </w:pPr>
          </w:p>
        </w:tc>
      </w:tr>
    </w:tbl>
    <w:p w14:paraId="6DAA897B" w14:textId="77777777" w:rsidR="001C50C5" w:rsidRPr="001C50C5" w:rsidRDefault="001C50C5" w:rsidP="001C50C5"/>
    <w:p w14:paraId="42692EB7" w14:textId="77777777" w:rsidR="001C50C5" w:rsidRPr="001C50C5" w:rsidRDefault="001C50C5" w:rsidP="006002FF">
      <w:pPr>
        <w:numPr>
          <w:ilvl w:val="0"/>
          <w:numId w:val="21"/>
        </w:numPr>
        <w:rPr>
          <w:bCs/>
          <w:iCs/>
        </w:rPr>
        <w:sectPr w:rsidR="001C50C5" w:rsidRPr="001C50C5" w:rsidSect="00E36706">
          <w:headerReference w:type="default" r:id="rId14"/>
          <w:headerReference w:type="first" r:id="rId15"/>
          <w:pgSz w:w="11907" w:h="16840" w:code="9"/>
          <w:pgMar w:top="1417" w:right="1417" w:bottom="1417" w:left="1417" w:header="709" w:footer="709" w:gutter="0"/>
          <w:pgNumType w:start="1"/>
          <w:cols w:space="720"/>
          <w:titlePg/>
          <w:docGrid w:linePitch="299"/>
        </w:sectPr>
      </w:pPr>
    </w:p>
    <w:p w14:paraId="58320635" w14:textId="77777777" w:rsidR="00B649FF" w:rsidRPr="00F7419F" w:rsidRDefault="00B649FF" w:rsidP="006002FF">
      <w:pPr>
        <w:pStyle w:val="Heading3"/>
        <w:numPr>
          <w:ilvl w:val="0"/>
          <w:numId w:val="33"/>
        </w:numPr>
        <w:spacing w:before="0" w:after="200"/>
      </w:pPr>
      <w:r>
        <w:rPr>
          <w:rFonts w:hint="cs"/>
          <w:rtl/>
        </w:rPr>
        <w:t>الموارد المنقحة حسب النتائج</w:t>
      </w:r>
      <w:r w:rsidR="008B3492">
        <w:rPr>
          <w:rStyle w:val="FootnoteReference"/>
          <w:rtl/>
        </w:rPr>
        <w:footnoteReference w:id="4"/>
      </w:r>
    </w:p>
    <w:p w14:paraId="12251665" w14:textId="77777777" w:rsidR="001C50C5" w:rsidRPr="00DC0D7E" w:rsidRDefault="00B649FF" w:rsidP="00B649FF">
      <w:r w:rsidRPr="00DC0D7E">
        <w:rPr>
          <w:rtl/>
        </w:rPr>
        <w:t xml:space="preserve"> </w:t>
      </w:r>
      <w:r w:rsidR="001C50C5" w:rsidRPr="00DC0D7E">
        <w:rPr>
          <w:rtl/>
        </w:rPr>
        <w:t>(أ) الثنائية 2016-2017</w:t>
      </w:r>
    </w:p>
    <w:tbl>
      <w:tblPr>
        <w:bidiVisual/>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350"/>
        <w:gridCol w:w="1800"/>
        <w:gridCol w:w="1350"/>
        <w:gridCol w:w="1800"/>
        <w:gridCol w:w="1350"/>
        <w:gridCol w:w="1800"/>
        <w:gridCol w:w="1592"/>
      </w:tblGrid>
      <w:tr w:rsidR="001C50C5" w:rsidRPr="001C50C5" w14:paraId="0BD7585B" w14:textId="77777777" w:rsidTr="00E36706">
        <w:tc>
          <w:tcPr>
            <w:tcW w:w="3888" w:type="dxa"/>
            <w:shd w:val="clear" w:color="auto" w:fill="auto"/>
          </w:tcPr>
          <w:p w14:paraId="33D8CCD3" w14:textId="77777777" w:rsidR="001C50C5" w:rsidRPr="00050CE3" w:rsidRDefault="001C50C5" w:rsidP="00050CE3">
            <w:pPr>
              <w:jc w:val="center"/>
              <w:rPr>
                <w:b/>
                <w:bCs/>
              </w:rPr>
            </w:pPr>
          </w:p>
        </w:tc>
        <w:tc>
          <w:tcPr>
            <w:tcW w:w="11042" w:type="dxa"/>
            <w:gridSpan w:val="7"/>
            <w:shd w:val="clear" w:color="auto" w:fill="auto"/>
          </w:tcPr>
          <w:p w14:paraId="1F3693F8" w14:textId="77777777" w:rsidR="001C50C5" w:rsidRPr="00050CE3" w:rsidRDefault="001C50C5" w:rsidP="00050CE3">
            <w:pPr>
              <w:jc w:val="center"/>
              <w:rPr>
                <w:b/>
                <w:bCs/>
                <w:i/>
              </w:rPr>
            </w:pPr>
            <w:r w:rsidRPr="00050CE3">
              <w:rPr>
                <w:b/>
                <w:bCs/>
                <w:i/>
                <w:rtl/>
              </w:rPr>
              <w:t>‏</w:t>
            </w:r>
            <w:r w:rsidR="00BF1726" w:rsidRPr="00050CE3">
              <w:rPr>
                <w:rFonts w:hint="cs"/>
                <w:b/>
                <w:bCs/>
                <w:i/>
                <w:rtl/>
              </w:rPr>
              <w:t>(بالفرنك السويسري)</w:t>
            </w:r>
          </w:p>
        </w:tc>
      </w:tr>
      <w:tr w:rsidR="001C50C5" w:rsidRPr="001C50C5" w14:paraId="20CF9A49" w14:textId="77777777" w:rsidTr="00E36706">
        <w:tc>
          <w:tcPr>
            <w:tcW w:w="3888" w:type="dxa"/>
            <w:shd w:val="clear" w:color="auto" w:fill="auto"/>
          </w:tcPr>
          <w:p w14:paraId="5F654491" w14:textId="77777777" w:rsidR="001C50C5" w:rsidRPr="00050CE3" w:rsidRDefault="00BF1726" w:rsidP="00050CE3">
            <w:pPr>
              <w:rPr>
                <w:b/>
                <w:bCs/>
              </w:rPr>
            </w:pPr>
            <w:r w:rsidRPr="00050CE3">
              <w:rPr>
                <w:rFonts w:hint="cs"/>
                <w:b/>
                <w:bCs/>
                <w:rtl/>
              </w:rPr>
              <w:t>نتائج</w:t>
            </w:r>
            <w:r w:rsidR="001C50C5" w:rsidRPr="00050CE3">
              <w:rPr>
                <w:b/>
                <w:bCs/>
                <w:rtl/>
              </w:rPr>
              <w:t xml:space="preserve"> المشروع</w:t>
            </w:r>
          </w:p>
        </w:tc>
        <w:tc>
          <w:tcPr>
            <w:tcW w:w="3150" w:type="dxa"/>
            <w:gridSpan w:val="2"/>
            <w:shd w:val="clear" w:color="auto" w:fill="auto"/>
          </w:tcPr>
          <w:p w14:paraId="4B0460A4" w14:textId="77777777" w:rsidR="001C50C5" w:rsidRPr="00050CE3" w:rsidRDefault="001C50C5" w:rsidP="00050CE3">
            <w:pPr>
              <w:jc w:val="center"/>
              <w:rPr>
                <w:b/>
                <w:bCs/>
              </w:rPr>
            </w:pPr>
            <w:r w:rsidRPr="00050CE3">
              <w:rPr>
                <w:b/>
                <w:bCs/>
                <w:rtl/>
              </w:rPr>
              <w:t>2016</w:t>
            </w:r>
          </w:p>
        </w:tc>
        <w:tc>
          <w:tcPr>
            <w:tcW w:w="3150" w:type="dxa"/>
            <w:gridSpan w:val="2"/>
            <w:shd w:val="clear" w:color="auto" w:fill="auto"/>
          </w:tcPr>
          <w:p w14:paraId="01FC57FC" w14:textId="77777777" w:rsidR="001C50C5" w:rsidRPr="00050CE3" w:rsidRDefault="001C50C5" w:rsidP="00050CE3">
            <w:pPr>
              <w:jc w:val="center"/>
              <w:rPr>
                <w:b/>
                <w:bCs/>
              </w:rPr>
            </w:pPr>
            <w:r w:rsidRPr="00050CE3">
              <w:rPr>
                <w:b/>
                <w:bCs/>
                <w:rtl/>
              </w:rPr>
              <w:t>2017</w:t>
            </w:r>
          </w:p>
        </w:tc>
        <w:tc>
          <w:tcPr>
            <w:tcW w:w="3150" w:type="dxa"/>
            <w:gridSpan w:val="2"/>
            <w:shd w:val="clear" w:color="auto" w:fill="auto"/>
          </w:tcPr>
          <w:p w14:paraId="48C8214F" w14:textId="77777777" w:rsidR="001C50C5" w:rsidRPr="00050CE3" w:rsidRDefault="001C50C5" w:rsidP="00050CE3">
            <w:pPr>
              <w:jc w:val="center"/>
              <w:rPr>
                <w:b/>
                <w:bCs/>
              </w:rPr>
            </w:pPr>
            <w:r w:rsidRPr="00050CE3">
              <w:rPr>
                <w:b/>
                <w:bCs/>
                <w:rtl/>
              </w:rPr>
              <w:t>المجموع</w:t>
            </w:r>
          </w:p>
        </w:tc>
        <w:tc>
          <w:tcPr>
            <w:tcW w:w="1592" w:type="dxa"/>
            <w:shd w:val="clear" w:color="auto" w:fill="auto"/>
          </w:tcPr>
          <w:p w14:paraId="40B2A779" w14:textId="77777777" w:rsidR="001C50C5" w:rsidRPr="00050CE3" w:rsidRDefault="001C50C5" w:rsidP="00050CE3">
            <w:pPr>
              <w:jc w:val="center"/>
              <w:rPr>
                <w:b/>
                <w:bCs/>
              </w:rPr>
            </w:pPr>
            <w:r w:rsidRPr="00050CE3">
              <w:rPr>
                <w:b/>
                <w:bCs/>
                <w:rtl/>
              </w:rPr>
              <w:t>المجموع</w:t>
            </w:r>
          </w:p>
        </w:tc>
      </w:tr>
      <w:tr w:rsidR="001C50C5" w:rsidRPr="001C50C5" w14:paraId="085E7F54" w14:textId="77777777" w:rsidTr="00E36706">
        <w:tc>
          <w:tcPr>
            <w:tcW w:w="3888" w:type="dxa"/>
            <w:shd w:val="clear" w:color="auto" w:fill="auto"/>
          </w:tcPr>
          <w:p w14:paraId="575EA761" w14:textId="77777777" w:rsidR="001C50C5" w:rsidRPr="00050CE3" w:rsidRDefault="001C50C5" w:rsidP="00050CE3">
            <w:pPr>
              <w:jc w:val="center"/>
              <w:rPr>
                <w:b/>
                <w:bCs/>
              </w:rPr>
            </w:pPr>
          </w:p>
        </w:tc>
        <w:tc>
          <w:tcPr>
            <w:tcW w:w="1350" w:type="dxa"/>
            <w:shd w:val="clear" w:color="auto" w:fill="auto"/>
          </w:tcPr>
          <w:p w14:paraId="65480B4E" w14:textId="77777777" w:rsidR="001C50C5" w:rsidRPr="00050CE3" w:rsidRDefault="001C50C5" w:rsidP="00050CE3">
            <w:pPr>
              <w:jc w:val="center"/>
              <w:rPr>
                <w:b/>
                <w:bCs/>
              </w:rPr>
            </w:pPr>
            <w:r w:rsidRPr="00050CE3">
              <w:rPr>
                <w:b/>
                <w:bCs/>
                <w:rtl/>
              </w:rPr>
              <w:t>*الموظفون</w:t>
            </w:r>
          </w:p>
        </w:tc>
        <w:tc>
          <w:tcPr>
            <w:tcW w:w="1800" w:type="dxa"/>
            <w:shd w:val="clear" w:color="auto" w:fill="auto"/>
          </w:tcPr>
          <w:p w14:paraId="17E68BBA" w14:textId="77777777" w:rsidR="001C50C5" w:rsidRPr="00050CE3" w:rsidRDefault="001C50C5" w:rsidP="00050CE3">
            <w:pPr>
              <w:jc w:val="center"/>
              <w:rPr>
                <w:b/>
                <w:bCs/>
              </w:rPr>
            </w:pPr>
            <w:r w:rsidRPr="00050CE3">
              <w:rPr>
                <w:b/>
                <w:bCs/>
                <w:rtl/>
              </w:rPr>
              <w:t>خلاف الموظفين</w:t>
            </w:r>
          </w:p>
        </w:tc>
        <w:tc>
          <w:tcPr>
            <w:tcW w:w="1350" w:type="dxa"/>
            <w:shd w:val="clear" w:color="auto" w:fill="auto"/>
          </w:tcPr>
          <w:p w14:paraId="028B10A0" w14:textId="77777777" w:rsidR="001C50C5" w:rsidRPr="00050CE3" w:rsidRDefault="001C50C5" w:rsidP="00050CE3">
            <w:pPr>
              <w:jc w:val="center"/>
              <w:rPr>
                <w:b/>
                <w:bCs/>
              </w:rPr>
            </w:pPr>
            <w:r w:rsidRPr="00050CE3">
              <w:rPr>
                <w:b/>
                <w:bCs/>
                <w:rtl/>
              </w:rPr>
              <w:t>*الموظفون</w:t>
            </w:r>
          </w:p>
        </w:tc>
        <w:tc>
          <w:tcPr>
            <w:tcW w:w="1800" w:type="dxa"/>
            <w:shd w:val="clear" w:color="auto" w:fill="auto"/>
          </w:tcPr>
          <w:p w14:paraId="2C098A7D" w14:textId="77777777" w:rsidR="001C50C5" w:rsidRPr="00050CE3" w:rsidRDefault="001C50C5" w:rsidP="00050CE3">
            <w:pPr>
              <w:jc w:val="center"/>
              <w:rPr>
                <w:b/>
                <w:bCs/>
              </w:rPr>
            </w:pPr>
            <w:r w:rsidRPr="00050CE3">
              <w:rPr>
                <w:b/>
                <w:bCs/>
                <w:rtl/>
              </w:rPr>
              <w:t>خلاف الموظفين</w:t>
            </w:r>
          </w:p>
        </w:tc>
        <w:tc>
          <w:tcPr>
            <w:tcW w:w="1350" w:type="dxa"/>
            <w:shd w:val="clear" w:color="auto" w:fill="auto"/>
          </w:tcPr>
          <w:p w14:paraId="0512B861" w14:textId="77777777" w:rsidR="001C50C5" w:rsidRPr="00050CE3" w:rsidRDefault="001C50C5" w:rsidP="00050CE3">
            <w:pPr>
              <w:jc w:val="center"/>
              <w:rPr>
                <w:b/>
                <w:bCs/>
              </w:rPr>
            </w:pPr>
            <w:r w:rsidRPr="00050CE3">
              <w:rPr>
                <w:b/>
                <w:bCs/>
                <w:rtl/>
              </w:rPr>
              <w:t>*الموظفون</w:t>
            </w:r>
          </w:p>
        </w:tc>
        <w:tc>
          <w:tcPr>
            <w:tcW w:w="1800" w:type="dxa"/>
            <w:shd w:val="clear" w:color="auto" w:fill="auto"/>
          </w:tcPr>
          <w:p w14:paraId="3A3818FC" w14:textId="77777777" w:rsidR="001C50C5" w:rsidRPr="00050CE3" w:rsidRDefault="001C50C5" w:rsidP="00050CE3">
            <w:pPr>
              <w:jc w:val="center"/>
              <w:rPr>
                <w:b/>
                <w:bCs/>
              </w:rPr>
            </w:pPr>
            <w:r w:rsidRPr="00050CE3">
              <w:rPr>
                <w:b/>
                <w:bCs/>
                <w:rtl/>
              </w:rPr>
              <w:t>خلاف الموظفين</w:t>
            </w:r>
          </w:p>
        </w:tc>
        <w:tc>
          <w:tcPr>
            <w:tcW w:w="1592" w:type="dxa"/>
            <w:shd w:val="clear" w:color="auto" w:fill="auto"/>
          </w:tcPr>
          <w:p w14:paraId="15235AC9" w14:textId="77777777" w:rsidR="001C50C5" w:rsidRPr="00050CE3" w:rsidRDefault="001C50C5" w:rsidP="00050CE3">
            <w:pPr>
              <w:jc w:val="center"/>
              <w:rPr>
                <w:b/>
                <w:bCs/>
              </w:rPr>
            </w:pPr>
          </w:p>
        </w:tc>
      </w:tr>
      <w:tr w:rsidR="001C50C5" w:rsidRPr="001C50C5" w14:paraId="13B3A217" w14:textId="77777777" w:rsidTr="00E36706">
        <w:tc>
          <w:tcPr>
            <w:tcW w:w="3888" w:type="dxa"/>
            <w:shd w:val="clear" w:color="auto" w:fill="auto"/>
          </w:tcPr>
          <w:p w14:paraId="2C4776BC" w14:textId="77777777" w:rsidR="001C50C5" w:rsidRPr="001C50C5" w:rsidRDefault="001C50C5" w:rsidP="001C50C5">
            <w:r w:rsidRPr="001C50C5">
              <w:rPr>
                <w:rtl/>
              </w:rPr>
              <w:t>دليلان بشأن تحديد الاختراعات الموجودة في الملك العام واستخدامها</w:t>
            </w:r>
            <w:r w:rsidRPr="001C50C5">
              <w:t xml:space="preserve"> </w:t>
            </w:r>
          </w:p>
        </w:tc>
        <w:tc>
          <w:tcPr>
            <w:tcW w:w="1350" w:type="dxa"/>
            <w:shd w:val="clear" w:color="auto" w:fill="auto"/>
          </w:tcPr>
          <w:p w14:paraId="4CA2CD22" w14:textId="77777777" w:rsidR="001C50C5" w:rsidRPr="001C50C5" w:rsidRDefault="001C50C5" w:rsidP="001C50C5">
            <w:r w:rsidRPr="001C50C5">
              <w:t xml:space="preserve"> 20000</w:t>
            </w:r>
          </w:p>
        </w:tc>
        <w:tc>
          <w:tcPr>
            <w:tcW w:w="1800" w:type="dxa"/>
            <w:shd w:val="clear" w:color="auto" w:fill="auto"/>
          </w:tcPr>
          <w:p w14:paraId="1CA46C18" w14:textId="77777777" w:rsidR="001C50C5" w:rsidRPr="001C50C5" w:rsidRDefault="001C50C5" w:rsidP="001C50C5">
            <w:r w:rsidRPr="001C50C5">
              <w:rPr>
                <w:rtl/>
              </w:rPr>
              <w:t xml:space="preserve"> </w:t>
            </w:r>
            <w:r w:rsidRPr="001C50C5">
              <w:t>-</w:t>
            </w:r>
          </w:p>
        </w:tc>
        <w:tc>
          <w:tcPr>
            <w:tcW w:w="1350" w:type="dxa"/>
            <w:shd w:val="clear" w:color="auto" w:fill="auto"/>
          </w:tcPr>
          <w:p w14:paraId="6AD386EB" w14:textId="77777777" w:rsidR="001C50C5" w:rsidRPr="001C50C5" w:rsidRDefault="001C50C5" w:rsidP="001C50C5">
            <w:r w:rsidRPr="001C50C5">
              <w:rPr>
                <w:rtl/>
              </w:rPr>
              <w:t xml:space="preserve"> </w:t>
            </w:r>
            <w:r w:rsidRPr="001C50C5">
              <w:t>30000</w:t>
            </w:r>
          </w:p>
        </w:tc>
        <w:tc>
          <w:tcPr>
            <w:tcW w:w="1800" w:type="dxa"/>
            <w:shd w:val="clear" w:color="auto" w:fill="auto"/>
          </w:tcPr>
          <w:p w14:paraId="4FEBDA09" w14:textId="77777777" w:rsidR="001C50C5" w:rsidRPr="001C50C5" w:rsidRDefault="001C50C5" w:rsidP="001C50C5">
            <w:r w:rsidRPr="001C50C5">
              <w:t xml:space="preserve"> 60000</w:t>
            </w:r>
          </w:p>
        </w:tc>
        <w:tc>
          <w:tcPr>
            <w:tcW w:w="1350" w:type="dxa"/>
            <w:shd w:val="clear" w:color="auto" w:fill="auto"/>
          </w:tcPr>
          <w:p w14:paraId="26185E11" w14:textId="77777777" w:rsidR="001C50C5" w:rsidRPr="001C50C5" w:rsidRDefault="001C50C5" w:rsidP="001C50C5">
            <w:r w:rsidRPr="001C50C5">
              <w:t xml:space="preserve"> 50000</w:t>
            </w:r>
          </w:p>
        </w:tc>
        <w:tc>
          <w:tcPr>
            <w:tcW w:w="1800" w:type="dxa"/>
            <w:shd w:val="clear" w:color="auto" w:fill="auto"/>
          </w:tcPr>
          <w:p w14:paraId="0FDD8101" w14:textId="77777777" w:rsidR="001C50C5" w:rsidRPr="001C50C5" w:rsidRDefault="001C50C5" w:rsidP="001C50C5">
            <w:r w:rsidRPr="001C50C5">
              <w:t xml:space="preserve"> 60000</w:t>
            </w:r>
          </w:p>
        </w:tc>
        <w:tc>
          <w:tcPr>
            <w:tcW w:w="1592" w:type="dxa"/>
            <w:shd w:val="clear" w:color="auto" w:fill="auto"/>
          </w:tcPr>
          <w:p w14:paraId="3FAABA23" w14:textId="77777777" w:rsidR="001C50C5" w:rsidRPr="001C50C5" w:rsidRDefault="001C50C5" w:rsidP="001C50C5">
            <w:r w:rsidRPr="001C50C5">
              <w:rPr>
                <w:rtl/>
              </w:rPr>
              <w:t>110000</w:t>
            </w:r>
          </w:p>
        </w:tc>
      </w:tr>
      <w:tr w:rsidR="001C50C5" w:rsidRPr="001C50C5" w14:paraId="05FE1180" w14:textId="77777777" w:rsidTr="00E36706">
        <w:tc>
          <w:tcPr>
            <w:tcW w:w="3888" w:type="dxa"/>
            <w:shd w:val="clear" w:color="auto" w:fill="auto"/>
          </w:tcPr>
          <w:p w14:paraId="6D5E09DF" w14:textId="77777777" w:rsidR="001C50C5" w:rsidRPr="001C50C5" w:rsidRDefault="001C50C5" w:rsidP="001C50C5">
            <w:r w:rsidRPr="001C50C5">
              <w:rPr>
                <w:rtl/>
              </w:rPr>
              <w:t>الوثائق التي تتناول التجارب وأفضل الممارسات في تحديد الاختراعات الموجودة في الملك العام واستخدامها</w:t>
            </w:r>
          </w:p>
        </w:tc>
        <w:tc>
          <w:tcPr>
            <w:tcW w:w="1350" w:type="dxa"/>
            <w:shd w:val="clear" w:color="auto" w:fill="auto"/>
          </w:tcPr>
          <w:p w14:paraId="4BAD8EB8" w14:textId="77777777" w:rsidR="001C50C5" w:rsidRPr="001C50C5" w:rsidRDefault="001C50C5" w:rsidP="001C50C5">
            <w:r w:rsidRPr="001C50C5">
              <w:rPr>
                <w:rtl/>
              </w:rPr>
              <w:t xml:space="preserve"> </w:t>
            </w:r>
            <w:r w:rsidRPr="001C50C5">
              <w:t>-</w:t>
            </w:r>
          </w:p>
        </w:tc>
        <w:tc>
          <w:tcPr>
            <w:tcW w:w="1800" w:type="dxa"/>
            <w:shd w:val="clear" w:color="auto" w:fill="auto"/>
          </w:tcPr>
          <w:p w14:paraId="5C491976" w14:textId="77777777" w:rsidR="001C50C5" w:rsidRPr="001C50C5" w:rsidRDefault="001C50C5" w:rsidP="001C50C5">
            <w:r w:rsidRPr="001C50C5">
              <w:rPr>
                <w:rtl/>
              </w:rPr>
              <w:t xml:space="preserve"> </w:t>
            </w:r>
            <w:r w:rsidRPr="001C50C5">
              <w:t>-</w:t>
            </w:r>
          </w:p>
        </w:tc>
        <w:tc>
          <w:tcPr>
            <w:tcW w:w="1350" w:type="dxa"/>
            <w:shd w:val="clear" w:color="auto" w:fill="auto"/>
          </w:tcPr>
          <w:p w14:paraId="7B629DED" w14:textId="77777777" w:rsidR="001C50C5" w:rsidRPr="001C50C5" w:rsidRDefault="001C50C5" w:rsidP="001C50C5">
            <w:r w:rsidRPr="001C50C5">
              <w:rPr>
                <w:rtl/>
              </w:rPr>
              <w:t xml:space="preserve"> </w:t>
            </w:r>
            <w:r w:rsidRPr="001C50C5">
              <w:t>60000</w:t>
            </w:r>
          </w:p>
        </w:tc>
        <w:tc>
          <w:tcPr>
            <w:tcW w:w="1800" w:type="dxa"/>
            <w:shd w:val="clear" w:color="auto" w:fill="auto"/>
          </w:tcPr>
          <w:p w14:paraId="11519A0A" w14:textId="77777777" w:rsidR="001C50C5" w:rsidRPr="001C50C5" w:rsidRDefault="001C50C5" w:rsidP="001C50C5">
            <w:r w:rsidRPr="001C50C5">
              <w:t xml:space="preserve"> 90000</w:t>
            </w:r>
          </w:p>
        </w:tc>
        <w:tc>
          <w:tcPr>
            <w:tcW w:w="1350" w:type="dxa"/>
            <w:shd w:val="clear" w:color="auto" w:fill="auto"/>
          </w:tcPr>
          <w:p w14:paraId="028F3EBD" w14:textId="77777777" w:rsidR="001C50C5" w:rsidRPr="001C50C5" w:rsidRDefault="001C50C5" w:rsidP="001C50C5">
            <w:r w:rsidRPr="001C50C5">
              <w:t xml:space="preserve"> 60000</w:t>
            </w:r>
          </w:p>
        </w:tc>
        <w:tc>
          <w:tcPr>
            <w:tcW w:w="1800" w:type="dxa"/>
            <w:shd w:val="clear" w:color="auto" w:fill="auto"/>
          </w:tcPr>
          <w:p w14:paraId="4C66889D" w14:textId="77777777" w:rsidR="001C50C5" w:rsidRPr="001C50C5" w:rsidRDefault="001C50C5" w:rsidP="001C50C5">
            <w:r w:rsidRPr="001C50C5">
              <w:t xml:space="preserve"> 90000</w:t>
            </w:r>
          </w:p>
        </w:tc>
        <w:tc>
          <w:tcPr>
            <w:tcW w:w="1592" w:type="dxa"/>
            <w:shd w:val="clear" w:color="auto" w:fill="auto"/>
          </w:tcPr>
          <w:p w14:paraId="1493D278" w14:textId="77777777" w:rsidR="001C50C5" w:rsidRPr="001C50C5" w:rsidRDefault="001C50C5" w:rsidP="001C50C5">
            <w:r w:rsidRPr="001C50C5">
              <w:rPr>
                <w:rtl/>
              </w:rPr>
              <w:t>150000</w:t>
            </w:r>
          </w:p>
        </w:tc>
      </w:tr>
      <w:tr w:rsidR="001C50C5" w:rsidRPr="001C50C5" w14:paraId="129115CF" w14:textId="77777777" w:rsidTr="00E36706">
        <w:tc>
          <w:tcPr>
            <w:tcW w:w="3888" w:type="dxa"/>
            <w:shd w:val="clear" w:color="auto" w:fill="auto"/>
          </w:tcPr>
          <w:p w14:paraId="7EF20F0C" w14:textId="77777777" w:rsidR="001C50C5" w:rsidRPr="001C50C5" w:rsidRDefault="001C50C5" w:rsidP="001C50C5">
            <w:r w:rsidRPr="001C50C5">
              <w:rPr>
                <w:rtl/>
              </w:rPr>
              <w:t>بوابة الوضع القانوني المحسّنة</w:t>
            </w:r>
          </w:p>
        </w:tc>
        <w:tc>
          <w:tcPr>
            <w:tcW w:w="1350" w:type="dxa"/>
            <w:shd w:val="clear" w:color="auto" w:fill="auto"/>
          </w:tcPr>
          <w:p w14:paraId="27383E5D" w14:textId="77777777" w:rsidR="001C50C5" w:rsidRPr="001C50C5" w:rsidRDefault="001C50C5" w:rsidP="001C50C5">
            <w:r w:rsidRPr="001C50C5">
              <w:t xml:space="preserve"> 10000</w:t>
            </w:r>
          </w:p>
        </w:tc>
        <w:tc>
          <w:tcPr>
            <w:tcW w:w="1800" w:type="dxa"/>
            <w:shd w:val="clear" w:color="auto" w:fill="auto"/>
          </w:tcPr>
          <w:p w14:paraId="33BD4B21" w14:textId="77777777" w:rsidR="001C50C5" w:rsidRPr="001C50C5" w:rsidRDefault="001C50C5" w:rsidP="001C50C5">
            <w:r w:rsidRPr="001C50C5">
              <w:t xml:space="preserve"> 15000 </w:t>
            </w:r>
          </w:p>
        </w:tc>
        <w:tc>
          <w:tcPr>
            <w:tcW w:w="1350" w:type="dxa"/>
            <w:shd w:val="clear" w:color="auto" w:fill="auto"/>
          </w:tcPr>
          <w:p w14:paraId="7FF8068E" w14:textId="77777777" w:rsidR="001C50C5" w:rsidRPr="001C50C5" w:rsidRDefault="001C50C5" w:rsidP="001C50C5">
            <w:r w:rsidRPr="001C50C5">
              <w:rPr>
                <w:rtl/>
              </w:rPr>
              <w:t xml:space="preserve"> </w:t>
            </w:r>
            <w:r w:rsidRPr="001C50C5">
              <w:t>30000</w:t>
            </w:r>
          </w:p>
        </w:tc>
        <w:tc>
          <w:tcPr>
            <w:tcW w:w="1800" w:type="dxa"/>
            <w:shd w:val="clear" w:color="auto" w:fill="auto"/>
          </w:tcPr>
          <w:p w14:paraId="6920600F" w14:textId="77777777" w:rsidR="001C50C5" w:rsidRPr="001C50C5" w:rsidRDefault="001C50C5" w:rsidP="001C50C5">
            <w:r w:rsidRPr="001C50C5">
              <w:t xml:space="preserve"> 55000</w:t>
            </w:r>
          </w:p>
        </w:tc>
        <w:tc>
          <w:tcPr>
            <w:tcW w:w="1350" w:type="dxa"/>
            <w:shd w:val="clear" w:color="auto" w:fill="auto"/>
          </w:tcPr>
          <w:p w14:paraId="1A11FDA3" w14:textId="77777777" w:rsidR="001C50C5" w:rsidRPr="001C50C5" w:rsidRDefault="001C50C5" w:rsidP="001C50C5">
            <w:r w:rsidRPr="001C50C5">
              <w:t xml:space="preserve"> 40000</w:t>
            </w:r>
          </w:p>
        </w:tc>
        <w:tc>
          <w:tcPr>
            <w:tcW w:w="1800" w:type="dxa"/>
            <w:shd w:val="clear" w:color="auto" w:fill="auto"/>
          </w:tcPr>
          <w:p w14:paraId="3F3C160E" w14:textId="77777777" w:rsidR="001C50C5" w:rsidRPr="001C50C5" w:rsidRDefault="001C50C5" w:rsidP="001C50C5">
            <w:r w:rsidRPr="001C50C5">
              <w:t xml:space="preserve"> 70000</w:t>
            </w:r>
          </w:p>
        </w:tc>
        <w:tc>
          <w:tcPr>
            <w:tcW w:w="1592" w:type="dxa"/>
            <w:shd w:val="clear" w:color="auto" w:fill="auto"/>
          </w:tcPr>
          <w:p w14:paraId="7F26E7A1" w14:textId="77777777" w:rsidR="001C50C5" w:rsidRPr="001C50C5" w:rsidRDefault="001C50C5" w:rsidP="001C50C5">
            <w:r w:rsidRPr="001C50C5">
              <w:rPr>
                <w:rtl/>
              </w:rPr>
              <w:t>110000</w:t>
            </w:r>
          </w:p>
        </w:tc>
      </w:tr>
      <w:tr w:rsidR="001C50C5" w:rsidRPr="001C50C5" w14:paraId="25E2A1C0" w14:textId="77777777" w:rsidTr="00E36706">
        <w:tc>
          <w:tcPr>
            <w:tcW w:w="3888" w:type="dxa"/>
            <w:shd w:val="clear" w:color="auto" w:fill="auto"/>
          </w:tcPr>
          <w:p w14:paraId="62FE65A9" w14:textId="77777777" w:rsidR="001C50C5" w:rsidRPr="001C50C5" w:rsidRDefault="001C50C5" w:rsidP="001C50C5">
            <w:pPr>
              <w:rPr>
                <w:b/>
              </w:rPr>
            </w:pPr>
            <w:r w:rsidRPr="001C50C5">
              <w:rPr>
                <w:b/>
                <w:rtl/>
              </w:rPr>
              <w:t>المجموع</w:t>
            </w:r>
          </w:p>
        </w:tc>
        <w:tc>
          <w:tcPr>
            <w:tcW w:w="1350" w:type="dxa"/>
            <w:shd w:val="clear" w:color="auto" w:fill="auto"/>
          </w:tcPr>
          <w:p w14:paraId="548EFED4" w14:textId="77777777" w:rsidR="001C50C5" w:rsidRPr="001C50C5" w:rsidRDefault="001C50C5" w:rsidP="001C50C5">
            <w:pPr>
              <w:rPr>
                <w:b/>
              </w:rPr>
            </w:pPr>
            <w:r w:rsidRPr="001C50C5">
              <w:rPr>
                <w:b/>
              </w:rPr>
              <w:t xml:space="preserve"> 30000</w:t>
            </w:r>
          </w:p>
        </w:tc>
        <w:tc>
          <w:tcPr>
            <w:tcW w:w="1800" w:type="dxa"/>
            <w:shd w:val="clear" w:color="auto" w:fill="auto"/>
          </w:tcPr>
          <w:p w14:paraId="0CD2DD37" w14:textId="77777777" w:rsidR="001C50C5" w:rsidRPr="001C50C5" w:rsidRDefault="001C50C5" w:rsidP="001C50C5">
            <w:pPr>
              <w:rPr>
                <w:b/>
              </w:rPr>
            </w:pPr>
            <w:r w:rsidRPr="001C50C5">
              <w:rPr>
                <w:b/>
              </w:rPr>
              <w:t xml:space="preserve"> 15000</w:t>
            </w:r>
          </w:p>
        </w:tc>
        <w:tc>
          <w:tcPr>
            <w:tcW w:w="1350" w:type="dxa"/>
            <w:shd w:val="clear" w:color="auto" w:fill="auto"/>
          </w:tcPr>
          <w:p w14:paraId="107D446D" w14:textId="77777777" w:rsidR="001C50C5" w:rsidRPr="001C50C5" w:rsidRDefault="001C50C5" w:rsidP="001C50C5">
            <w:pPr>
              <w:rPr>
                <w:b/>
              </w:rPr>
            </w:pPr>
            <w:r w:rsidRPr="001C50C5">
              <w:rPr>
                <w:b/>
                <w:rtl/>
              </w:rPr>
              <w:t xml:space="preserve"> </w:t>
            </w:r>
            <w:r w:rsidRPr="001C50C5">
              <w:rPr>
                <w:b/>
              </w:rPr>
              <w:t>120000</w:t>
            </w:r>
          </w:p>
        </w:tc>
        <w:tc>
          <w:tcPr>
            <w:tcW w:w="1800" w:type="dxa"/>
            <w:shd w:val="clear" w:color="auto" w:fill="auto"/>
          </w:tcPr>
          <w:p w14:paraId="30B6BAFA" w14:textId="77777777" w:rsidR="001C50C5" w:rsidRPr="001C50C5" w:rsidRDefault="001C50C5" w:rsidP="001C50C5">
            <w:pPr>
              <w:rPr>
                <w:b/>
              </w:rPr>
            </w:pPr>
            <w:r w:rsidRPr="001C50C5">
              <w:rPr>
                <w:b/>
                <w:rtl/>
              </w:rPr>
              <w:t>205000</w:t>
            </w:r>
          </w:p>
        </w:tc>
        <w:tc>
          <w:tcPr>
            <w:tcW w:w="1350" w:type="dxa"/>
            <w:shd w:val="clear" w:color="auto" w:fill="auto"/>
          </w:tcPr>
          <w:p w14:paraId="6D2FD731" w14:textId="77777777" w:rsidR="001C50C5" w:rsidRPr="001C50C5" w:rsidRDefault="001C50C5" w:rsidP="001C50C5">
            <w:pPr>
              <w:rPr>
                <w:b/>
              </w:rPr>
            </w:pPr>
            <w:r w:rsidRPr="001C50C5">
              <w:rPr>
                <w:b/>
                <w:rtl/>
              </w:rPr>
              <w:t>150000</w:t>
            </w:r>
          </w:p>
        </w:tc>
        <w:tc>
          <w:tcPr>
            <w:tcW w:w="1800" w:type="dxa"/>
            <w:shd w:val="clear" w:color="auto" w:fill="auto"/>
          </w:tcPr>
          <w:p w14:paraId="5F5F72DA" w14:textId="77777777" w:rsidR="001C50C5" w:rsidRPr="001C50C5" w:rsidRDefault="001C50C5" w:rsidP="001C50C5">
            <w:pPr>
              <w:rPr>
                <w:b/>
              </w:rPr>
            </w:pPr>
            <w:r w:rsidRPr="001C50C5">
              <w:rPr>
                <w:b/>
                <w:rtl/>
              </w:rPr>
              <w:t>220000</w:t>
            </w:r>
          </w:p>
        </w:tc>
        <w:tc>
          <w:tcPr>
            <w:tcW w:w="1592" w:type="dxa"/>
            <w:shd w:val="clear" w:color="auto" w:fill="auto"/>
          </w:tcPr>
          <w:p w14:paraId="6BC5FF5E" w14:textId="77777777" w:rsidR="001C50C5" w:rsidRPr="001C50C5" w:rsidRDefault="001C50C5" w:rsidP="001C50C5">
            <w:pPr>
              <w:rPr>
                <w:b/>
              </w:rPr>
            </w:pPr>
            <w:r w:rsidRPr="001C50C5">
              <w:rPr>
                <w:b/>
                <w:rtl/>
              </w:rPr>
              <w:t>370000</w:t>
            </w:r>
          </w:p>
        </w:tc>
      </w:tr>
    </w:tbl>
    <w:p w14:paraId="02640C1C" w14:textId="77777777" w:rsidR="001C50C5" w:rsidRPr="001C50C5" w:rsidRDefault="001C50C5" w:rsidP="001C50C5">
      <w:pPr>
        <w:rPr>
          <w:u w:val="single"/>
        </w:rPr>
      </w:pPr>
    </w:p>
    <w:p w14:paraId="53313AFA" w14:textId="77777777" w:rsidR="001C50C5" w:rsidRPr="001C50C5" w:rsidRDefault="001D2C73" w:rsidP="001C50C5">
      <w:r>
        <w:rPr>
          <w:rtl/>
        </w:rPr>
        <w:t>(ب) الثنائية 2018-19</w:t>
      </w:r>
    </w:p>
    <w:tbl>
      <w:tblPr>
        <w:bidiVisual/>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1530"/>
        <w:gridCol w:w="1800"/>
        <w:gridCol w:w="1350"/>
        <w:gridCol w:w="1800"/>
        <w:gridCol w:w="1350"/>
        <w:gridCol w:w="1800"/>
        <w:gridCol w:w="1592"/>
      </w:tblGrid>
      <w:tr w:rsidR="001C50C5" w:rsidRPr="001C50C5" w14:paraId="5CE2C9FD" w14:textId="77777777" w:rsidTr="00E36706">
        <w:tc>
          <w:tcPr>
            <w:tcW w:w="3708" w:type="dxa"/>
            <w:shd w:val="clear" w:color="auto" w:fill="auto"/>
          </w:tcPr>
          <w:p w14:paraId="22B07A7E" w14:textId="77777777" w:rsidR="001C50C5" w:rsidRPr="001C50C5" w:rsidRDefault="00050CE3" w:rsidP="001C50C5">
            <w:pPr>
              <w:rPr>
                <w:b/>
              </w:rPr>
            </w:pPr>
            <w:r>
              <w:rPr>
                <w:rFonts w:hint="cs"/>
                <w:b/>
                <w:rtl/>
              </w:rPr>
              <w:t>نتائج</w:t>
            </w:r>
            <w:r w:rsidR="001C50C5" w:rsidRPr="001C50C5">
              <w:rPr>
                <w:b/>
                <w:rtl/>
              </w:rPr>
              <w:t xml:space="preserve"> المشروع</w:t>
            </w:r>
          </w:p>
        </w:tc>
        <w:tc>
          <w:tcPr>
            <w:tcW w:w="3330" w:type="dxa"/>
            <w:gridSpan w:val="2"/>
            <w:shd w:val="clear" w:color="auto" w:fill="auto"/>
          </w:tcPr>
          <w:p w14:paraId="6757ECF1" w14:textId="77777777" w:rsidR="001C50C5" w:rsidRPr="00050CE3" w:rsidRDefault="001C50C5" w:rsidP="00050CE3">
            <w:pPr>
              <w:jc w:val="center"/>
              <w:rPr>
                <w:bCs/>
              </w:rPr>
            </w:pPr>
            <w:r w:rsidRPr="00050CE3">
              <w:rPr>
                <w:bCs/>
                <w:rtl/>
              </w:rPr>
              <w:t>2018</w:t>
            </w:r>
          </w:p>
        </w:tc>
        <w:tc>
          <w:tcPr>
            <w:tcW w:w="3150" w:type="dxa"/>
            <w:gridSpan w:val="2"/>
            <w:shd w:val="clear" w:color="auto" w:fill="auto"/>
          </w:tcPr>
          <w:p w14:paraId="3329CA18" w14:textId="77777777" w:rsidR="001C50C5" w:rsidRPr="00050CE3" w:rsidRDefault="001C50C5" w:rsidP="00050CE3">
            <w:pPr>
              <w:jc w:val="center"/>
              <w:rPr>
                <w:bCs/>
              </w:rPr>
            </w:pPr>
            <w:r w:rsidRPr="00050CE3">
              <w:rPr>
                <w:bCs/>
                <w:rtl/>
              </w:rPr>
              <w:t>2019</w:t>
            </w:r>
          </w:p>
        </w:tc>
        <w:tc>
          <w:tcPr>
            <w:tcW w:w="3150" w:type="dxa"/>
            <w:gridSpan w:val="2"/>
            <w:shd w:val="clear" w:color="auto" w:fill="auto"/>
          </w:tcPr>
          <w:p w14:paraId="653ACDD0" w14:textId="77777777" w:rsidR="001C50C5" w:rsidRPr="00050CE3" w:rsidRDefault="001C50C5" w:rsidP="00050CE3">
            <w:pPr>
              <w:jc w:val="center"/>
              <w:rPr>
                <w:bCs/>
              </w:rPr>
            </w:pPr>
            <w:r w:rsidRPr="00050CE3">
              <w:rPr>
                <w:bCs/>
                <w:rtl/>
              </w:rPr>
              <w:t>المجموع</w:t>
            </w:r>
          </w:p>
        </w:tc>
        <w:tc>
          <w:tcPr>
            <w:tcW w:w="1592" w:type="dxa"/>
            <w:shd w:val="clear" w:color="auto" w:fill="auto"/>
          </w:tcPr>
          <w:p w14:paraId="1BF68F43" w14:textId="77777777" w:rsidR="001C50C5" w:rsidRPr="00050CE3" w:rsidRDefault="001C50C5" w:rsidP="00050CE3">
            <w:pPr>
              <w:jc w:val="center"/>
              <w:rPr>
                <w:bCs/>
              </w:rPr>
            </w:pPr>
            <w:r w:rsidRPr="00050CE3">
              <w:rPr>
                <w:bCs/>
                <w:rtl/>
              </w:rPr>
              <w:t>المجموع</w:t>
            </w:r>
          </w:p>
        </w:tc>
      </w:tr>
      <w:tr w:rsidR="001C50C5" w:rsidRPr="001C50C5" w14:paraId="779AC2DE" w14:textId="77777777" w:rsidTr="00E36706">
        <w:tc>
          <w:tcPr>
            <w:tcW w:w="3708" w:type="dxa"/>
            <w:shd w:val="clear" w:color="auto" w:fill="auto"/>
          </w:tcPr>
          <w:p w14:paraId="036BE826" w14:textId="77777777" w:rsidR="001C50C5" w:rsidRPr="001C50C5" w:rsidRDefault="001C50C5" w:rsidP="001C50C5">
            <w:pPr>
              <w:rPr>
                <w:b/>
              </w:rPr>
            </w:pPr>
          </w:p>
        </w:tc>
        <w:tc>
          <w:tcPr>
            <w:tcW w:w="1530" w:type="dxa"/>
            <w:shd w:val="clear" w:color="auto" w:fill="auto"/>
          </w:tcPr>
          <w:p w14:paraId="5DB5A93C" w14:textId="77777777" w:rsidR="001C50C5" w:rsidRPr="00050CE3" w:rsidRDefault="001C50C5" w:rsidP="00050CE3">
            <w:pPr>
              <w:jc w:val="center"/>
              <w:rPr>
                <w:bCs/>
              </w:rPr>
            </w:pPr>
            <w:r w:rsidRPr="00050CE3">
              <w:rPr>
                <w:bCs/>
                <w:rtl/>
              </w:rPr>
              <w:t>الموظفون</w:t>
            </w:r>
          </w:p>
        </w:tc>
        <w:tc>
          <w:tcPr>
            <w:tcW w:w="1800" w:type="dxa"/>
            <w:shd w:val="clear" w:color="auto" w:fill="auto"/>
          </w:tcPr>
          <w:p w14:paraId="1D2A3BD0" w14:textId="77777777" w:rsidR="001C50C5" w:rsidRPr="00050CE3" w:rsidRDefault="001C50C5" w:rsidP="00050CE3">
            <w:pPr>
              <w:jc w:val="center"/>
              <w:rPr>
                <w:bCs/>
              </w:rPr>
            </w:pPr>
            <w:r w:rsidRPr="00050CE3">
              <w:rPr>
                <w:bCs/>
                <w:rtl/>
              </w:rPr>
              <w:t>خلاف الموظفين</w:t>
            </w:r>
          </w:p>
        </w:tc>
        <w:tc>
          <w:tcPr>
            <w:tcW w:w="1350" w:type="dxa"/>
            <w:shd w:val="clear" w:color="auto" w:fill="auto"/>
          </w:tcPr>
          <w:p w14:paraId="78456C4E" w14:textId="77777777" w:rsidR="001C50C5" w:rsidRPr="00050CE3" w:rsidRDefault="001C50C5" w:rsidP="00050CE3">
            <w:pPr>
              <w:jc w:val="center"/>
              <w:rPr>
                <w:bCs/>
              </w:rPr>
            </w:pPr>
            <w:r w:rsidRPr="00050CE3">
              <w:rPr>
                <w:bCs/>
                <w:rtl/>
              </w:rPr>
              <w:t>*الموظفون</w:t>
            </w:r>
          </w:p>
        </w:tc>
        <w:tc>
          <w:tcPr>
            <w:tcW w:w="1800" w:type="dxa"/>
            <w:shd w:val="clear" w:color="auto" w:fill="auto"/>
          </w:tcPr>
          <w:p w14:paraId="1A58F30F" w14:textId="77777777" w:rsidR="001C50C5" w:rsidRPr="00050CE3" w:rsidRDefault="001C50C5" w:rsidP="00050CE3">
            <w:pPr>
              <w:jc w:val="center"/>
              <w:rPr>
                <w:bCs/>
              </w:rPr>
            </w:pPr>
            <w:r w:rsidRPr="00050CE3">
              <w:rPr>
                <w:bCs/>
                <w:rtl/>
              </w:rPr>
              <w:t>خلاف الموظفين</w:t>
            </w:r>
          </w:p>
        </w:tc>
        <w:tc>
          <w:tcPr>
            <w:tcW w:w="1350" w:type="dxa"/>
            <w:shd w:val="clear" w:color="auto" w:fill="auto"/>
          </w:tcPr>
          <w:p w14:paraId="617150B4" w14:textId="77777777" w:rsidR="001C50C5" w:rsidRPr="00050CE3" w:rsidRDefault="001C50C5" w:rsidP="00050CE3">
            <w:pPr>
              <w:jc w:val="center"/>
              <w:rPr>
                <w:bCs/>
              </w:rPr>
            </w:pPr>
            <w:r w:rsidRPr="00050CE3">
              <w:rPr>
                <w:bCs/>
                <w:rtl/>
              </w:rPr>
              <w:t>*الموظفون</w:t>
            </w:r>
          </w:p>
        </w:tc>
        <w:tc>
          <w:tcPr>
            <w:tcW w:w="1800" w:type="dxa"/>
            <w:shd w:val="clear" w:color="auto" w:fill="auto"/>
          </w:tcPr>
          <w:p w14:paraId="5331E374" w14:textId="77777777" w:rsidR="001C50C5" w:rsidRPr="00050CE3" w:rsidRDefault="001C50C5" w:rsidP="00050CE3">
            <w:pPr>
              <w:jc w:val="center"/>
              <w:rPr>
                <w:bCs/>
              </w:rPr>
            </w:pPr>
            <w:r w:rsidRPr="00050CE3">
              <w:rPr>
                <w:bCs/>
                <w:rtl/>
              </w:rPr>
              <w:t>خلاف الموظفين</w:t>
            </w:r>
          </w:p>
        </w:tc>
        <w:tc>
          <w:tcPr>
            <w:tcW w:w="1592" w:type="dxa"/>
            <w:shd w:val="clear" w:color="auto" w:fill="auto"/>
          </w:tcPr>
          <w:p w14:paraId="3BEFBFB8" w14:textId="77777777" w:rsidR="001C50C5" w:rsidRPr="00050CE3" w:rsidRDefault="001C50C5" w:rsidP="00050CE3">
            <w:pPr>
              <w:jc w:val="center"/>
              <w:rPr>
                <w:bCs/>
              </w:rPr>
            </w:pPr>
          </w:p>
        </w:tc>
      </w:tr>
      <w:tr w:rsidR="001C50C5" w:rsidRPr="001C50C5" w14:paraId="7E08BCD3" w14:textId="77777777" w:rsidTr="00E36706">
        <w:tc>
          <w:tcPr>
            <w:tcW w:w="3708" w:type="dxa"/>
            <w:shd w:val="clear" w:color="auto" w:fill="auto"/>
          </w:tcPr>
          <w:p w14:paraId="0732B45D" w14:textId="77777777" w:rsidR="001C50C5" w:rsidRPr="001C50C5" w:rsidRDefault="001D2C73" w:rsidP="001C50C5">
            <w:r w:rsidRPr="001D2C73">
              <w:rPr>
                <w:rtl/>
              </w:rPr>
              <w:t>دليلان بشأن تحديد الاختراعات الموجودة في الملك العام واستخدامها</w:t>
            </w:r>
            <w:r>
              <w:rPr>
                <w:rFonts w:hint="cs"/>
                <w:rtl/>
              </w:rPr>
              <w:t xml:space="preserve"> (تسليم المشروعين النهائيين)</w:t>
            </w:r>
          </w:p>
        </w:tc>
        <w:tc>
          <w:tcPr>
            <w:tcW w:w="1530" w:type="dxa"/>
            <w:shd w:val="clear" w:color="auto" w:fill="auto"/>
          </w:tcPr>
          <w:p w14:paraId="3F3E150C" w14:textId="77777777" w:rsidR="001C50C5" w:rsidRPr="001C50C5" w:rsidRDefault="001C50C5" w:rsidP="001C50C5">
            <w:r w:rsidRPr="001C50C5">
              <w:t xml:space="preserve"> 40000</w:t>
            </w:r>
          </w:p>
        </w:tc>
        <w:tc>
          <w:tcPr>
            <w:tcW w:w="1800" w:type="dxa"/>
            <w:shd w:val="clear" w:color="auto" w:fill="auto"/>
          </w:tcPr>
          <w:p w14:paraId="4BBA4F37" w14:textId="77777777" w:rsidR="001C50C5" w:rsidRPr="001C50C5" w:rsidRDefault="001C50C5" w:rsidP="001C50C5">
            <w:r w:rsidRPr="001C50C5">
              <w:t xml:space="preserve"> 20000</w:t>
            </w:r>
          </w:p>
        </w:tc>
        <w:tc>
          <w:tcPr>
            <w:tcW w:w="1350" w:type="dxa"/>
            <w:shd w:val="clear" w:color="auto" w:fill="auto"/>
          </w:tcPr>
          <w:p w14:paraId="457DD35C" w14:textId="77777777" w:rsidR="001C50C5" w:rsidRPr="001C50C5" w:rsidRDefault="001C50C5" w:rsidP="001C50C5">
            <w:r w:rsidRPr="001C50C5">
              <w:rPr>
                <w:rtl/>
              </w:rPr>
              <w:t>-</w:t>
            </w:r>
          </w:p>
        </w:tc>
        <w:tc>
          <w:tcPr>
            <w:tcW w:w="1800" w:type="dxa"/>
            <w:shd w:val="clear" w:color="auto" w:fill="auto"/>
          </w:tcPr>
          <w:p w14:paraId="07225D39" w14:textId="77777777" w:rsidR="001C50C5" w:rsidRPr="001C50C5" w:rsidRDefault="001C50C5" w:rsidP="001C50C5">
            <w:r w:rsidRPr="001C50C5">
              <w:rPr>
                <w:rtl/>
              </w:rPr>
              <w:t>-</w:t>
            </w:r>
          </w:p>
        </w:tc>
        <w:tc>
          <w:tcPr>
            <w:tcW w:w="1350" w:type="dxa"/>
            <w:shd w:val="clear" w:color="auto" w:fill="auto"/>
          </w:tcPr>
          <w:p w14:paraId="4C5EFD4B" w14:textId="77777777" w:rsidR="001C50C5" w:rsidRPr="001C50C5" w:rsidRDefault="001C50C5" w:rsidP="001C50C5">
            <w:r w:rsidRPr="001C50C5">
              <w:t xml:space="preserve"> 40000 </w:t>
            </w:r>
          </w:p>
        </w:tc>
        <w:tc>
          <w:tcPr>
            <w:tcW w:w="1800" w:type="dxa"/>
            <w:shd w:val="clear" w:color="auto" w:fill="auto"/>
          </w:tcPr>
          <w:p w14:paraId="7327F8D0" w14:textId="77777777" w:rsidR="001C50C5" w:rsidRPr="001C50C5" w:rsidRDefault="001C50C5" w:rsidP="001C50C5">
            <w:r w:rsidRPr="001C50C5">
              <w:t xml:space="preserve"> 20000</w:t>
            </w:r>
          </w:p>
        </w:tc>
        <w:tc>
          <w:tcPr>
            <w:tcW w:w="1592" w:type="dxa"/>
            <w:shd w:val="clear" w:color="auto" w:fill="auto"/>
          </w:tcPr>
          <w:p w14:paraId="5F814A35" w14:textId="77777777" w:rsidR="001C50C5" w:rsidRPr="001C50C5" w:rsidRDefault="001C50C5" w:rsidP="001C50C5">
            <w:r w:rsidRPr="001C50C5">
              <w:t xml:space="preserve"> 60000</w:t>
            </w:r>
          </w:p>
        </w:tc>
      </w:tr>
      <w:tr w:rsidR="001C50C5" w:rsidRPr="001C50C5" w14:paraId="6376D53B" w14:textId="77777777" w:rsidTr="00E36706">
        <w:tc>
          <w:tcPr>
            <w:tcW w:w="3708" w:type="dxa"/>
            <w:shd w:val="clear" w:color="auto" w:fill="auto"/>
          </w:tcPr>
          <w:p w14:paraId="3040E83C" w14:textId="77777777" w:rsidR="001C50C5" w:rsidRPr="001C50C5" w:rsidRDefault="001C50C5" w:rsidP="001C50C5">
            <w:r w:rsidRPr="001C50C5">
              <w:rPr>
                <w:rtl/>
              </w:rPr>
              <w:t>النُسخ المترجمة للدليلين بشأن تحديد الاختراعات الموجودة في الملك العام واستخدامها</w:t>
            </w:r>
          </w:p>
        </w:tc>
        <w:tc>
          <w:tcPr>
            <w:tcW w:w="1530" w:type="dxa"/>
            <w:shd w:val="clear" w:color="auto" w:fill="auto"/>
          </w:tcPr>
          <w:p w14:paraId="451A09C2" w14:textId="77777777" w:rsidR="001C50C5" w:rsidRPr="001C50C5" w:rsidRDefault="001C50C5" w:rsidP="001C50C5">
            <w:r w:rsidRPr="001C50C5">
              <w:t xml:space="preserve"> 10000</w:t>
            </w:r>
          </w:p>
        </w:tc>
        <w:tc>
          <w:tcPr>
            <w:tcW w:w="1800" w:type="dxa"/>
            <w:shd w:val="clear" w:color="auto" w:fill="auto"/>
          </w:tcPr>
          <w:p w14:paraId="12F527A7" w14:textId="77777777" w:rsidR="001C50C5" w:rsidRPr="001C50C5" w:rsidRDefault="001C50C5" w:rsidP="001C50C5">
            <w:r w:rsidRPr="001C50C5">
              <w:t xml:space="preserve"> 50000</w:t>
            </w:r>
          </w:p>
        </w:tc>
        <w:tc>
          <w:tcPr>
            <w:tcW w:w="1350" w:type="dxa"/>
            <w:shd w:val="clear" w:color="auto" w:fill="auto"/>
          </w:tcPr>
          <w:p w14:paraId="61FEF2C7" w14:textId="77777777" w:rsidR="001C50C5" w:rsidRPr="001C50C5" w:rsidRDefault="001C50C5" w:rsidP="001C50C5">
            <w:r w:rsidRPr="001C50C5">
              <w:rPr>
                <w:rtl/>
              </w:rPr>
              <w:t>-</w:t>
            </w:r>
          </w:p>
        </w:tc>
        <w:tc>
          <w:tcPr>
            <w:tcW w:w="1800" w:type="dxa"/>
            <w:shd w:val="clear" w:color="auto" w:fill="auto"/>
          </w:tcPr>
          <w:p w14:paraId="0CB4B694" w14:textId="77777777" w:rsidR="001C50C5" w:rsidRPr="001C50C5" w:rsidRDefault="001C50C5" w:rsidP="001C50C5">
            <w:r w:rsidRPr="001C50C5">
              <w:rPr>
                <w:rtl/>
              </w:rPr>
              <w:t>-</w:t>
            </w:r>
          </w:p>
        </w:tc>
        <w:tc>
          <w:tcPr>
            <w:tcW w:w="1350" w:type="dxa"/>
            <w:shd w:val="clear" w:color="auto" w:fill="auto"/>
          </w:tcPr>
          <w:p w14:paraId="0BCD1007" w14:textId="77777777" w:rsidR="001C50C5" w:rsidRPr="001C50C5" w:rsidRDefault="001C50C5" w:rsidP="001C50C5">
            <w:r w:rsidRPr="001C50C5">
              <w:t xml:space="preserve"> 10000</w:t>
            </w:r>
          </w:p>
        </w:tc>
        <w:tc>
          <w:tcPr>
            <w:tcW w:w="1800" w:type="dxa"/>
            <w:shd w:val="clear" w:color="auto" w:fill="auto"/>
          </w:tcPr>
          <w:p w14:paraId="54ECA23A" w14:textId="77777777" w:rsidR="001C50C5" w:rsidRPr="001C50C5" w:rsidRDefault="001C50C5" w:rsidP="001C50C5">
            <w:r w:rsidRPr="001C50C5">
              <w:t xml:space="preserve"> 50000</w:t>
            </w:r>
          </w:p>
        </w:tc>
        <w:tc>
          <w:tcPr>
            <w:tcW w:w="1592" w:type="dxa"/>
            <w:shd w:val="clear" w:color="auto" w:fill="auto"/>
          </w:tcPr>
          <w:p w14:paraId="15186211" w14:textId="77777777" w:rsidR="001C50C5" w:rsidRPr="001C50C5" w:rsidRDefault="001C50C5" w:rsidP="001C50C5">
            <w:r w:rsidRPr="001C50C5">
              <w:t xml:space="preserve"> 60000</w:t>
            </w:r>
          </w:p>
        </w:tc>
      </w:tr>
      <w:tr w:rsidR="001C50C5" w:rsidRPr="001C50C5" w14:paraId="5326A32B" w14:textId="77777777" w:rsidTr="00E36706">
        <w:tc>
          <w:tcPr>
            <w:tcW w:w="3708" w:type="dxa"/>
            <w:shd w:val="clear" w:color="auto" w:fill="auto"/>
          </w:tcPr>
          <w:p w14:paraId="60DF14F8" w14:textId="77777777" w:rsidR="001C50C5" w:rsidRPr="001C50C5" w:rsidRDefault="0034255F" w:rsidP="001C50C5">
            <w:r w:rsidRPr="0034255F">
              <w:rPr>
                <w:rtl/>
              </w:rPr>
              <w:t>قائمة الخبراء والمواد التدريبية الجديدة والمعززة</w:t>
            </w:r>
          </w:p>
        </w:tc>
        <w:tc>
          <w:tcPr>
            <w:tcW w:w="1530" w:type="dxa"/>
            <w:shd w:val="clear" w:color="auto" w:fill="auto"/>
          </w:tcPr>
          <w:p w14:paraId="69345472" w14:textId="77777777" w:rsidR="001C50C5" w:rsidRPr="001C50C5" w:rsidRDefault="001C50C5" w:rsidP="001C50C5">
            <w:r w:rsidRPr="001C50C5">
              <w:t xml:space="preserve"> 10000</w:t>
            </w:r>
          </w:p>
        </w:tc>
        <w:tc>
          <w:tcPr>
            <w:tcW w:w="1800" w:type="dxa"/>
            <w:shd w:val="clear" w:color="auto" w:fill="auto"/>
          </w:tcPr>
          <w:p w14:paraId="179877E7" w14:textId="77777777" w:rsidR="001C50C5" w:rsidRPr="001C50C5" w:rsidRDefault="001C50C5" w:rsidP="001C50C5">
            <w:r w:rsidRPr="001C50C5">
              <w:t xml:space="preserve"> 10000</w:t>
            </w:r>
          </w:p>
        </w:tc>
        <w:tc>
          <w:tcPr>
            <w:tcW w:w="1350" w:type="dxa"/>
            <w:shd w:val="clear" w:color="auto" w:fill="auto"/>
          </w:tcPr>
          <w:p w14:paraId="4F3C8E44" w14:textId="77777777" w:rsidR="001C50C5" w:rsidRPr="001C50C5" w:rsidRDefault="001C50C5" w:rsidP="001C50C5">
            <w:r w:rsidRPr="001C50C5">
              <w:rPr>
                <w:rtl/>
              </w:rPr>
              <w:t>-</w:t>
            </w:r>
          </w:p>
        </w:tc>
        <w:tc>
          <w:tcPr>
            <w:tcW w:w="1800" w:type="dxa"/>
            <w:shd w:val="clear" w:color="auto" w:fill="auto"/>
          </w:tcPr>
          <w:p w14:paraId="612AAD21" w14:textId="77777777" w:rsidR="001C50C5" w:rsidRPr="001C50C5" w:rsidRDefault="001C50C5" w:rsidP="001C50C5">
            <w:r w:rsidRPr="001C50C5">
              <w:rPr>
                <w:rtl/>
              </w:rPr>
              <w:t>-</w:t>
            </w:r>
          </w:p>
        </w:tc>
        <w:tc>
          <w:tcPr>
            <w:tcW w:w="1350" w:type="dxa"/>
            <w:shd w:val="clear" w:color="auto" w:fill="auto"/>
          </w:tcPr>
          <w:p w14:paraId="3D40B071" w14:textId="77777777" w:rsidR="001C50C5" w:rsidRPr="001C50C5" w:rsidRDefault="001C50C5" w:rsidP="001C50C5">
            <w:r w:rsidRPr="001C50C5">
              <w:t xml:space="preserve"> 10000</w:t>
            </w:r>
          </w:p>
        </w:tc>
        <w:tc>
          <w:tcPr>
            <w:tcW w:w="1800" w:type="dxa"/>
            <w:shd w:val="clear" w:color="auto" w:fill="auto"/>
          </w:tcPr>
          <w:p w14:paraId="75BDB6A4" w14:textId="77777777" w:rsidR="001C50C5" w:rsidRPr="001C50C5" w:rsidRDefault="001C50C5" w:rsidP="001C50C5">
            <w:r w:rsidRPr="001C50C5">
              <w:t xml:space="preserve"> 10000</w:t>
            </w:r>
          </w:p>
        </w:tc>
        <w:tc>
          <w:tcPr>
            <w:tcW w:w="1592" w:type="dxa"/>
            <w:shd w:val="clear" w:color="auto" w:fill="auto"/>
          </w:tcPr>
          <w:p w14:paraId="0A149862" w14:textId="77777777" w:rsidR="001C50C5" w:rsidRPr="001C50C5" w:rsidRDefault="001C50C5" w:rsidP="001C50C5">
            <w:r w:rsidRPr="001C50C5">
              <w:t xml:space="preserve"> 20000</w:t>
            </w:r>
          </w:p>
        </w:tc>
      </w:tr>
      <w:tr w:rsidR="001C50C5" w:rsidRPr="001C50C5" w14:paraId="41A230DC" w14:textId="77777777" w:rsidTr="00E36706">
        <w:tc>
          <w:tcPr>
            <w:tcW w:w="3708" w:type="dxa"/>
            <w:shd w:val="clear" w:color="auto" w:fill="auto"/>
          </w:tcPr>
          <w:p w14:paraId="0C4E91F9" w14:textId="77777777" w:rsidR="001C50C5" w:rsidRPr="001C50C5" w:rsidRDefault="001C50C5" w:rsidP="001C50C5">
            <w:r w:rsidRPr="001C50C5">
              <w:rPr>
                <w:rtl/>
              </w:rPr>
              <w:t>مهارات لإدارة وتوفير الخدمات المتعلقة بالاختراعات المدرجة في الملك العام**</w:t>
            </w:r>
          </w:p>
        </w:tc>
        <w:tc>
          <w:tcPr>
            <w:tcW w:w="1530" w:type="dxa"/>
            <w:shd w:val="clear" w:color="auto" w:fill="auto"/>
          </w:tcPr>
          <w:p w14:paraId="3D42BFC5" w14:textId="77777777" w:rsidR="001C50C5" w:rsidRPr="001C50C5" w:rsidRDefault="001C50C5" w:rsidP="001C50C5">
            <w:r w:rsidRPr="001C50C5">
              <w:t xml:space="preserve"> 50000</w:t>
            </w:r>
          </w:p>
        </w:tc>
        <w:tc>
          <w:tcPr>
            <w:tcW w:w="1800" w:type="dxa"/>
            <w:shd w:val="clear" w:color="auto" w:fill="auto"/>
          </w:tcPr>
          <w:p w14:paraId="44C3B8E4" w14:textId="77777777" w:rsidR="001C50C5" w:rsidRPr="001C50C5" w:rsidRDefault="001C50C5" w:rsidP="001C50C5">
            <w:r w:rsidRPr="001C50C5">
              <w:rPr>
                <w:rtl/>
              </w:rPr>
              <w:t>100000</w:t>
            </w:r>
          </w:p>
        </w:tc>
        <w:tc>
          <w:tcPr>
            <w:tcW w:w="1350" w:type="dxa"/>
            <w:shd w:val="clear" w:color="auto" w:fill="auto"/>
          </w:tcPr>
          <w:p w14:paraId="2398D1E1" w14:textId="77777777" w:rsidR="001C50C5" w:rsidRPr="001C50C5" w:rsidRDefault="001C50C5" w:rsidP="001C50C5">
            <w:r w:rsidRPr="001C50C5">
              <w:t xml:space="preserve"> 30000</w:t>
            </w:r>
          </w:p>
        </w:tc>
        <w:tc>
          <w:tcPr>
            <w:tcW w:w="1800" w:type="dxa"/>
            <w:shd w:val="clear" w:color="auto" w:fill="auto"/>
          </w:tcPr>
          <w:p w14:paraId="38B8706B" w14:textId="77777777" w:rsidR="001C50C5" w:rsidRPr="001C50C5" w:rsidRDefault="001C50C5" w:rsidP="001C50C5">
            <w:r w:rsidRPr="001C50C5">
              <w:t xml:space="preserve"> 80000</w:t>
            </w:r>
          </w:p>
        </w:tc>
        <w:tc>
          <w:tcPr>
            <w:tcW w:w="1350" w:type="dxa"/>
            <w:shd w:val="clear" w:color="auto" w:fill="auto"/>
          </w:tcPr>
          <w:p w14:paraId="16BD7DE2" w14:textId="77777777" w:rsidR="001C50C5" w:rsidRPr="001C50C5" w:rsidRDefault="001C50C5" w:rsidP="001C50C5">
            <w:r w:rsidRPr="001C50C5">
              <w:t xml:space="preserve"> 80000</w:t>
            </w:r>
          </w:p>
        </w:tc>
        <w:tc>
          <w:tcPr>
            <w:tcW w:w="1800" w:type="dxa"/>
            <w:shd w:val="clear" w:color="auto" w:fill="auto"/>
          </w:tcPr>
          <w:p w14:paraId="7E9305BD" w14:textId="77777777" w:rsidR="001C50C5" w:rsidRPr="001C50C5" w:rsidRDefault="001C50C5" w:rsidP="001C50C5">
            <w:r w:rsidRPr="001C50C5">
              <w:rPr>
                <w:rtl/>
              </w:rPr>
              <w:t>180000</w:t>
            </w:r>
          </w:p>
        </w:tc>
        <w:tc>
          <w:tcPr>
            <w:tcW w:w="1592" w:type="dxa"/>
            <w:shd w:val="clear" w:color="auto" w:fill="auto"/>
          </w:tcPr>
          <w:p w14:paraId="69501E2A" w14:textId="77777777" w:rsidR="001C50C5" w:rsidRPr="001C50C5" w:rsidRDefault="001C50C5" w:rsidP="001C50C5">
            <w:r w:rsidRPr="001C50C5">
              <w:rPr>
                <w:rtl/>
              </w:rPr>
              <w:t>260000</w:t>
            </w:r>
          </w:p>
        </w:tc>
      </w:tr>
      <w:tr w:rsidR="001C50C5" w:rsidRPr="001C50C5" w14:paraId="6762277D" w14:textId="77777777" w:rsidTr="00E36706">
        <w:tc>
          <w:tcPr>
            <w:tcW w:w="3708" w:type="dxa"/>
            <w:shd w:val="clear" w:color="auto" w:fill="auto"/>
          </w:tcPr>
          <w:p w14:paraId="06394E94" w14:textId="77777777" w:rsidR="001C50C5" w:rsidRPr="001C50C5" w:rsidRDefault="001C50C5" w:rsidP="001C50C5">
            <w:r w:rsidRPr="001C50C5">
              <w:rPr>
                <w:rtl/>
              </w:rPr>
              <w:t>بوابة الوضع القانوني المحسّنة</w:t>
            </w:r>
          </w:p>
        </w:tc>
        <w:tc>
          <w:tcPr>
            <w:tcW w:w="1530" w:type="dxa"/>
            <w:shd w:val="clear" w:color="auto" w:fill="auto"/>
          </w:tcPr>
          <w:p w14:paraId="5F883165" w14:textId="77777777" w:rsidR="001C50C5" w:rsidRPr="001C50C5" w:rsidRDefault="001C50C5" w:rsidP="001C50C5">
            <w:r w:rsidRPr="001C50C5">
              <w:t xml:space="preserve"> 10000</w:t>
            </w:r>
          </w:p>
        </w:tc>
        <w:tc>
          <w:tcPr>
            <w:tcW w:w="1800" w:type="dxa"/>
            <w:shd w:val="clear" w:color="auto" w:fill="auto"/>
          </w:tcPr>
          <w:p w14:paraId="06DBE149" w14:textId="77777777" w:rsidR="001C50C5" w:rsidRPr="001C50C5" w:rsidRDefault="001C50C5" w:rsidP="001C50C5">
            <w:r w:rsidRPr="001C50C5">
              <w:t xml:space="preserve"> 20000</w:t>
            </w:r>
          </w:p>
        </w:tc>
        <w:tc>
          <w:tcPr>
            <w:tcW w:w="1350" w:type="dxa"/>
            <w:shd w:val="clear" w:color="auto" w:fill="auto"/>
          </w:tcPr>
          <w:p w14:paraId="3C5E6F15" w14:textId="77777777" w:rsidR="001C50C5" w:rsidRPr="001C50C5" w:rsidRDefault="001C50C5" w:rsidP="001C50C5">
            <w:r w:rsidRPr="001C50C5">
              <w:t xml:space="preserve"> -</w:t>
            </w:r>
          </w:p>
        </w:tc>
        <w:tc>
          <w:tcPr>
            <w:tcW w:w="1800" w:type="dxa"/>
            <w:shd w:val="clear" w:color="auto" w:fill="auto"/>
          </w:tcPr>
          <w:p w14:paraId="0DD85000" w14:textId="77777777" w:rsidR="001C50C5" w:rsidRPr="001C50C5" w:rsidRDefault="001C50C5" w:rsidP="001C50C5">
            <w:r w:rsidRPr="001C50C5">
              <w:rPr>
                <w:rtl/>
              </w:rPr>
              <w:t>-</w:t>
            </w:r>
          </w:p>
        </w:tc>
        <w:tc>
          <w:tcPr>
            <w:tcW w:w="1350" w:type="dxa"/>
            <w:shd w:val="clear" w:color="auto" w:fill="auto"/>
          </w:tcPr>
          <w:p w14:paraId="3E81BB89" w14:textId="77777777" w:rsidR="001C50C5" w:rsidRPr="001C50C5" w:rsidRDefault="001C50C5" w:rsidP="001C50C5">
            <w:r w:rsidRPr="001C50C5">
              <w:t xml:space="preserve"> 10000</w:t>
            </w:r>
          </w:p>
        </w:tc>
        <w:tc>
          <w:tcPr>
            <w:tcW w:w="1800" w:type="dxa"/>
            <w:shd w:val="clear" w:color="auto" w:fill="auto"/>
          </w:tcPr>
          <w:p w14:paraId="12043EB4" w14:textId="77777777" w:rsidR="001C50C5" w:rsidRPr="001C50C5" w:rsidRDefault="001C50C5" w:rsidP="001C50C5">
            <w:r w:rsidRPr="001C50C5">
              <w:t xml:space="preserve"> 20000</w:t>
            </w:r>
          </w:p>
        </w:tc>
        <w:tc>
          <w:tcPr>
            <w:tcW w:w="1592" w:type="dxa"/>
            <w:shd w:val="clear" w:color="auto" w:fill="auto"/>
          </w:tcPr>
          <w:p w14:paraId="47E64141" w14:textId="77777777" w:rsidR="001C50C5" w:rsidRPr="001C50C5" w:rsidRDefault="001C50C5" w:rsidP="001C50C5">
            <w:r w:rsidRPr="001C50C5">
              <w:t xml:space="preserve"> 30000</w:t>
            </w:r>
          </w:p>
        </w:tc>
      </w:tr>
      <w:tr w:rsidR="001C50C5" w:rsidRPr="0034255F" w14:paraId="28A9A312" w14:textId="77777777" w:rsidTr="00E36706">
        <w:tc>
          <w:tcPr>
            <w:tcW w:w="3708" w:type="dxa"/>
            <w:shd w:val="clear" w:color="auto" w:fill="auto"/>
          </w:tcPr>
          <w:p w14:paraId="3B91CE30" w14:textId="77777777" w:rsidR="001C50C5" w:rsidRPr="0034255F" w:rsidRDefault="001C50C5" w:rsidP="001C50C5">
            <w:pPr>
              <w:rPr>
                <w:bCs/>
              </w:rPr>
            </w:pPr>
            <w:r w:rsidRPr="0034255F">
              <w:rPr>
                <w:bCs/>
                <w:rtl/>
              </w:rPr>
              <w:t>المجموع</w:t>
            </w:r>
          </w:p>
        </w:tc>
        <w:tc>
          <w:tcPr>
            <w:tcW w:w="1530" w:type="dxa"/>
            <w:shd w:val="clear" w:color="auto" w:fill="auto"/>
          </w:tcPr>
          <w:p w14:paraId="639FD0DE" w14:textId="77777777" w:rsidR="001C50C5" w:rsidRPr="0034255F" w:rsidRDefault="001C50C5" w:rsidP="001C50C5">
            <w:pPr>
              <w:rPr>
                <w:bCs/>
              </w:rPr>
            </w:pPr>
            <w:r w:rsidRPr="0034255F">
              <w:rPr>
                <w:bCs/>
                <w:rtl/>
              </w:rPr>
              <w:t>120000</w:t>
            </w:r>
          </w:p>
        </w:tc>
        <w:tc>
          <w:tcPr>
            <w:tcW w:w="1800" w:type="dxa"/>
            <w:shd w:val="clear" w:color="auto" w:fill="auto"/>
          </w:tcPr>
          <w:p w14:paraId="051CAECB" w14:textId="77777777" w:rsidR="001C50C5" w:rsidRPr="0034255F" w:rsidRDefault="001C50C5" w:rsidP="001C50C5">
            <w:pPr>
              <w:rPr>
                <w:bCs/>
              </w:rPr>
            </w:pPr>
            <w:r w:rsidRPr="0034255F">
              <w:rPr>
                <w:bCs/>
                <w:rtl/>
              </w:rPr>
              <w:t>200000</w:t>
            </w:r>
          </w:p>
        </w:tc>
        <w:tc>
          <w:tcPr>
            <w:tcW w:w="1350" w:type="dxa"/>
            <w:shd w:val="clear" w:color="auto" w:fill="auto"/>
          </w:tcPr>
          <w:p w14:paraId="386A4291" w14:textId="77777777" w:rsidR="001C50C5" w:rsidRPr="001C50C5" w:rsidRDefault="001C50C5" w:rsidP="001C50C5">
            <w:pPr>
              <w:rPr>
                <w:b/>
              </w:rPr>
            </w:pPr>
            <w:r w:rsidRPr="001C50C5">
              <w:rPr>
                <w:b/>
              </w:rPr>
              <w:t xml:space="preserve"> 30000</w:t>
            </w:r>
          </w:p>
        </w:tc>
        <w:tc>
          <w:tcPr>
            <w:tcW w:w="1800" w:type="dxa"/>
            <w:shd w:val="clear" w:color="auto" w:fill="auto"/>
          </w:tcPr>
          <w:p w14:paraId="5F887D94" w14:textId="77777777" w:rsidR="001C50C5" w:rsidRPr="0034255F" w:rsidRDefault="001C50C5" w:rsidP="001C50C5">
            <w:pPr>
              <w:rPr>
                <w:bCs/>
              </w:rPr>
            </w:pPr>
            <w:r w:rsidRPr="0034255F">
              <w:rPr>
                <w:bCs/>
              </w:rPr>
              <w:t xml:space="preserve"> 80000</w:t>
            </w:r>
          </w:p>
        </w:tc>
        <w:tc>
          <w:tcPr>
            <w:tcW w:w="1350" w:type="dxa"/>
            <w:shd w:val="clear" w:color="auto" w:fill="auto"/>
          </w:tcPr>
          <w:p w14:paraId="12468CDB" w14:textId="77777777" w:rsidR="001C50C5" w:rsidRPr="0034255F" w:rsidRDefault="001C50C5" w:rsidP="001C50C5">
            <w:pPr>
              <w:rPr>
                <w:bCs/>
              </w:rPr>
            </w:pPr>
            <w:r w:rsidRPr="0034255F">
              <w:rPr>
                <w:bCs/>
                <w:rtl/>
              </w:rPr>
              <w:t>150000</w:t>
            </w:r>
          </w:p>
        </w:tc>
        <w:tc>
          <w:tcPr>
            <w:tcW w:w="1800" w:type="dxa"/>
            <w:shd w:val="clear" w:color="auto" w:fill="auto"/>
          </w:tcPr>
          <w:p w14:paraId="37966B3A" w14:textId="77777777" w:rsidR="001C50C5" w:rsidRPr="0034255F" w:rsidRDefault="001C50C5" w:rsidP="001C50C5">
            <w:pPr>
              <w:rPr>
                <w:bCs/>
              </w:rPr>
            </w:pPr>
            <w:r w:rsidRPr="0034255F">
              <w:rPr>
                <w:bCs/>
                <w:rtl/>
              </w:rPr>
              <w:t>280000</w:t>
            </w:r>
          </w:p>
        </w:tc>
        <w:tc>
          <w:tcPr>
            <w:tcW w:w="1592" w:type="dxa"/>
            <w:shd w:val="clear" w:color="auto" w:fill="auto"/>
          </w:tcPr>
          <w:p w14:paraId="209C565B" w14:textId="77777777" w:rsidR="001C50C5" w:rsidRPr="0034255F" w:rsidRDefault="001C50C5" w:rsidP="001C50C5">
            <w:pPr>
              <w:rPr>
                <w:bCs/>
              </w:rPr>
            </w:pPr>
            <w:r w:rsidRPr="0034255F">
              <w:rPr>
                <w:bCs/>
                <w:rtl/>
              </w:rPr>
              <w:t>430000</w:t>
            </w:r>
          </w:p>
        </w:tc>
      </w:tr>
    </w:tbl>
    <w:p w14:paraId="0EE1C45B" w14:textId="77777777" w:rsidR="007A6385" w:rsidRDefault="007A6385" w:rsidP="001C50C5"/>
    <w:p w14:paraId="0636903C" w14:textId="77777777" w:rsidR="001C50C5" w:rsidRPr="007A6385" w:rsidRDefault="007A6385" w:rsidP="0068256B">
      <w:pPr>
        <w:pStyle w:val="Endofdocument-Annex"/>
        <w:rPr>
          <w:rtl/>
          <w:lang w:val="fr-FR" w:bidi="ar-MA"/>
        </w:rPr>
        <w:sectPr w:rsidR="001C50C5" w:rsidRPr="007A6385" w:rsidSect="00E36706">
          <w:headerReference w:type="first" r:id="rId16"/>
          <w:pgSz w:w="16840" w:h="11907" w:orient="landscape" w:code="9"/>
          <w:pgMar w:top="1418" w:right="1418" w:bottom="1418" w:left="1418" w:header="709" w:footer="709" w:gutter="0"/>
          <w:cols w:space="720"/>
          <w:titlePg/>
          <w:docGrid w:linePitch="299"/>
        </w:sectPr>
      </w:pPr>
      <w:r>
        <w:rPr>
          <w:rFonts w:hint="cs"/>
          <w:rtl/>
          <w:lang w:bidi="ar-MA"/>
        </w:rPr>
        <w:t xml:space="preserve">[يلي ذلك </w:t>
      </w:r>
      <w:r w:rsidRPr="0068256B">
        <w:rPr>
          <w:rFonts w:hint="cs"/>
          <w:rtl/>
        </w:rPr>
        <w:t>المرفق</w:t>
      </w:r>
      <w:r>
        <w:rPr>
          <w:rFonts w:hint="cs"/>
          <w:rtl/>
          <w:lang w:bidi="ar-MA"/>
        </w:rPr>
        <w:t xml:space="preserve"> الثالث]</w:t>
      </w: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C50C5" w:rsidRPr="001C50C5" w14:paraId="410CE722" w14:textId="77777777" w:rsidTr="00E36706">
        <w:trPr>
          <w:trHeight w:val="432"/>
        </w:trPr>
        <w:tc>
          <w:tcPr>
            <w:tcW w:w="9288" w:type="dxa"/>
            <w:gridSpan w:val="2"/>
            <w:shd w:val="clear" w:color="auto" w:fill="auto"/>
            <w:vAlign w:val="center"/>
          </w:tcPr>
          <w:p w14:paraId="7647F19C" w14:textId="77777777" w:rsidR="001C50C5" w:rsidRPr="00BC57CB" w:rsidRDefault="00F101FE" w:rsidP="001C50C5">
            <w:pPr>
              <w:rPr>
                <w:b/>
                <w:i/>
                <w:sz w:val="40"/>
                <w:szCs w:val="40"/>
              </w:rPr>
            </w:pPr>
            <w:r w:rsidRPr="00BC57CB">
              <w:rPr>
                <w:b/>
                <w:i/>
                <w:sz w:val="40"/>
                <w:szCs w:val="40"/>
                <w:rtl/>
              </w:rPr>
              <w:t>ملخص المشروع</w:t>
            </w:r>
          </w:p>
        </w:tc>
      </w:tr>
      <w:tr w:rsidR="001C50C5" w:rsidRPr="001C50C5" w14:paraId="0A57189F" w14:textId="77777777" w:rsidTr="00E36706">
        <w:trPr>
          <w:trHeight w:val="496"/>
        </w:trPr>
        <w:tc>
          <w:tcPr>
            <w:tcW w:w="2376" w:type="dxa"/>
            <w:shd w:val="clear" w:color="auto" w:fill="auto"/>
          </w:tcPr>
          <w:p w14:paraId="270BC7C3" w14:textId="77777777" w:rsidR="001C50C5" w:rsidRPr="00BC57CB" w:rsidRDefault="001C50C5" w:rsidP="001C50C5">
            <w:pPr>
              <w:rPr>
                <w:b/>
                <w:u w:val="single"/>
              </w:rPr>
            </w:pPr>
            <w:r w:rsidRPr="00BC57CB">
              <w:rPr>
                <w:b/>
                <w:u w:val="single"/>
                <w:rtl/>
              </w:rPr>
              <w:t>رمز المشروع</w:t>
            </w:r>
          </w:p>
        </w:tc>
        <w:tc>
          <w:tcPr>
            <w:tcW w:w="6912" w:type="dxa"/>
            <w:shd w:val="clear" w:color="auto" w:fill="auto"/>
            <w:vAlign w:val="center"/>
          </w:tcPr>
          <w:p w14:paraId="09FB5777" w14:textId="77777777" w:rsidR="001C50C5" w:rsidRPr="001C50C5" w:rsidRDefault="001C50C5" w:rsidP="001C50C5">
            <w:r w:rsidRPr="001C50C5">
              <w:t>DA_3_10_45_01</w:t>
            </w:r>
          </w:p>
        </w:tc>
      </w:tr>
      <w:tr w:rsidR="001C50C5" w:rsidRPr="001C50C5" w14:paraId="1C627E10" w14:textId="77777777" w:rsidTr="00E36706">
        <w:trPr>
          <w:trHeight w:val="404"/>
        </w:trPr>
        <w:tc>
          <w:tcPr>
            <w:tcW w:w="2376" w:type="dxa"/>
            <w:shd w:val="clear" w:color="auto" w:fill="auto"/>
          </w:tcPr>
          <w:p w14:paraId="4A583B91" w14:textId="77777777" w:rsidR="001C50C5" w:rsidRPr="00BC57CB" w:rsidRDefault="00A9115C" w:rsidP="001C50C5">
            <w:pPr>
              <w:rPr>
                <w:b/>
                <w:u w:val="single"/>
              </w:rPr>
            </w:pPr>
            <w:r w:rsidRPr="00BC57CB">
              <w:rPr>
                <w:b/>
                <w:u w:val="single"/>
                <w:rtl/>
              </w:rPr>
              <w:t>العنوان</w:t>
            </w:r>
          </w:p>
          <w:p w14:paraId="35F1FF2B" w14:textId="77777777" w:rsidR="001C50C5" w:rsidRPr="00BC57CB" w:rsidRDefault="001C50C5" w:rsidP="001C50C5">
            <w:pPr>
              <w:rPr>
                <w:b/>
                <w:u w:val="single"/>
              </w:rPr>
            </w:pPr>
          </w:p>
        </w:tc>
        <w:tc>
          <w:tcPr>
            <w:tcW w:w="6912" w:type="dxa"/>
            <w:shd w:val="clear" w:color="auto" w:fill="auto"/>
            <w:vAlign w:val="center"/>
          </w:tcPr>
          <w:p w14:paraId="1FD6F821" w14:textId="77777777" w:rsidR="001C50C5" w:rsidRPr="002A3DCF" w:rsidRDefault="001C50C5" w:rsidP="001C50C5">
            <w:pPr>
              <w:rPr>
                <w:sz w:val="20"/>
                <w:szCs w:val="20"/>
              </w:rPr>
            </w:pPr>
          </w:p>
          <w:p w14:paraId="14F9C5DC" w14:textId="77777777" w:rsidR="001C50C5" w:rsidRPr="002A3DCF" w:rsidRDefault="001C50C5" w:rsidP="001C50C5">
            <w:pPr>
              <w:rPr>
                <w:i/>
              </w:rPr>
            </w:pPr>
            <w:r w:rsidRPr="002A3DCF">
              <w:rPr>
                <w:i/>
                <w:rtl/>
              </w:rPr>
              <w:t>التعاون على التنمية والتعليم والتدريب المهني في مجال حقوق الملكية الفكرية مع مؤسسات التدريب القضائي في البلدان النامية والبلدان الأقل نمواً</w:t>
            </w:r>
          </w:p>
          <w:p w14:paraId="4D28416B" w14:textId="77777777" w:rsidR="001C50C5" w:rsidRPr="002A3DCF" w:rsidRDefault="001C50C5" w:rsidP="001C50C5">
            <w:pPr>
              <w:rPr>
                <w:sz w:val="20"/>
                <w:szCs w:val="20"/>
              </w:rPr>
            </w:pPr>
          </w:p>
        </w:tc>
      </w:tr>
      <w:tr w:rsidR="001C50C5" w:rsidRPr="001C50C5" w14:paraId="16B7EDAE" w14:textId="77777777" w:rsidTr="00E36706">
        <w:tc>
          <w:tcPr>
            <w:tcW w:w="2376" w:type="dxa"/>
            <w:shd w:val="clear" w:color="auto" w:fill="auto"/>
          </w:tcPr>
          <w:p w14:paraId="098AFDA3" w14:textId="77777777" w:rsidR="001C50C5" w:rsidRPr="00BC57CB" w:rsidRDefault="001C50C5" w:rsidP="001C50C5">
            <w:pPr>
              <w:rPr>
                <w:b/>
                <w:u w:val="single"/>
              </w:rPr>
            </w:pPr>
            <w:r w:rsidRPr="00BC57CB">
              <w:rPr>
                <w:b/>
                <w:u w:val="single"/>
                <w:rtl/>
              </w:rPr>
              <w:t>توصيات أجندة التنمية</w:t>
            </w:r>
          </w:p>
          <w:p w14:paraId="3431172E" w14:textId="77777777" w:rsidR="001C50C5" w:rsidRPr="00BC57CB" w:rsidRDefault="001C50C5" w:rsidP="001C50C5">
            <w:pPr>
              <w:rPr>
                <w:b/>
                <w:u w:val="single"/>
              </w:rPr>
            </w:pPr>
          </w:p>
        </w:tc>
        <w:tc>
          <w:tcPr>
            <w:tcW w:w="6912" w:type="dxa"/>
            <w:shd w:val="clear" w:color="auto" w:fill="auto"/>
          </w:tcPr>
          <w:p w14:paraId="5A5305B1" w14:textId="77777777" w:rsidR="001C50C5" w:rsidRPr="002A3DCF" w:rsidRDefault="001C50C5" w:rsidP="001C50C5">
            <w:pPr>
              <w:rPr>
                <w:sz w:val="20"/>
                <w:szCs w:val="20"/>
                <w:lang w:val="en"/>
              </w:rPr>
            </w:pPr>
          </w:p>
          <w:p w14:paraId="3E0E4A2B" w14:textId="77777777" w:rsidR="001C50C5" w:rsidRDefault="001C50C5" w:rsidP="001C50C5">
            <w:pPr>
              <w:rPr>
                <w:rtl/>
              </w:rPr>
            </w:pPr>
            <w:r w:rsidRPr="001C50C5">
              <w:rPr>
                <w:rtl/>
              </w:rPr>
              <w:t>التوصية 3: 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المستويات التعليمية وحفز اهتمام الجمهور بالملكية الفكرية.</w:t>
            </w:r>
          </w:p>
          <w:p w14:paraId="4540188E" w14:textId="77777777" w:rsidR="00B44E49" w:rsidRPr="00B44E49" w:rsidRDefault="00B44E49" w:rsidP="001C50C5">
            <w:pPr>
              <w:rPr>
                <w:sz w:val="20"/>
                <w:szCs w:val="20"/>
                <w:lang w:val="en"/>
              </w:rPr>
            </w:pPr>
          </w:p>
          <w:p w14:paraId="46FADD9F" w14:textId="77777777" w:rsidR="00B44E49" w:rsidRPr="00B44E49" w:rsidRDefault="001C50C5" w:rsidP="00B44E49">
            <w:pPr>
              <w:rPr>
                <w:lang w:val="en"/>
              </w:rPr>
            </w:pPr>
            <w:r w:rsidRPr="001C50C5">
              <w:rPr>
                <w:rtl/>
              </w:rPr>
              <w:t>التوصية 10: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w:t>
            </w:r>
            <w:r w:rsidRPr="001C50C5">
              <w:rPr>
                <w:lang w:val="en"/>
              </w:rPr>
              <w:t>.</w:t>
            </w:r>
            <w:r w:rsidRPr="001C50C5">
              <w:rPr>
                <w:rtl/>
                <w:lang w:val="en"/>
              </w:rPr>
              <w:t xml:space="preserve"> </w:t>
            </w:r>
            <w:r w:rsidRPr="001C50C5">
              <w:rPr>
                <w:rtl/>
              </w:rPr>
              <w:t>وينبغي أن تنسحب هذه المساعدة التقنية أيضاً على المنظمات الإقليمية ودون الإقليمية المعنية بالملكية الفكرية</w:t>
            </w:r>
            <w:r w:rsidRPr="001C50C5">
              <w:rPr>
                <w:lang w:val="en"/>
              </w:rPr>
              <w:t>.</w:t>
            </w:r>
          </w:p>
          <w:p w14:paraId="2114F508" w14:textId="77777777" w:rsidR="00B44E49" w:rsidRDefault="001C50C5" w:rsidP="001C50C5">
            <w:pPr>
              <w:rPr>
                <w:rtl/>
              </w:rPr>
            </w:pPr>
            <w:r w:rsidRPr="001C50C5">
              <w:rPr>
                <w:rtl/>
              </w:rPr>
              <w:t xml:space="preserve">وينبغي أن تنسحب هذه المساعدة التقنية أيضاً على المنظمات الإقليمية ودون الإقليمية المعنية بالملكية الفكرية. </w:t>
            </w:r>
          </w:p>
          <w:p w14:paraId="3C08E655" w14:textId="77777777" w:rsidR="00B44E49" w:rsidRPr="00B44E49" w:rsidRDefault="00B44E49" w:rsidP="001C50C5">
            <w:pPr>
              <w:rPr>
                <w:sz w:val="20"/>
                <w:szCs w:val="20"/>
                <w:rtl/>
              </w:rPr>
            </w:pPr>
          </w:p>
          <w:p w14:paraId="3C792E16" w14:textId="77777777" w:rsidR="001C50C5" w:rsidRPr="001C50C5" w:rsidRDefault="001C50C5" w:rsidP="001C50C5">
            <w:pPr>
              <w:rPr>
                <w:lang w:val="en"/>
              </w:rPr>
            </w:pPr>
            <w:r w:rsidRPr="001C50C5">
              <w:rPr>
                <w:rtl/>
              </w:rPr>
              <w:t>التوصية 45: 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تريبس.</w:t>
            </w:r>
          </w:p>
          <w:p w14:paraId="0FE9C85A" w14:textId="77777777" w:rsidR="001C50C5" w:rsidRPr="002A3DCF" w:rsidRDefault="001C50C5" w:rsidP="001C50C5">
            <w:pPr>
              <w:rPr>
                <w:sz w:val="20"/>
                <w:szCs w:val="20"/>
                <w:lang w:val="en"/>
              </w:rPr>
            </w:pPr>
          </w:p>
        </w:tc>
      </w:tr>
      <w:tr w:rsidR="001C50C5" w:rsidRPr="001C50C5" w14:paraId="2CDC67E4" w14:textId="77777777" w:rsidTr="00E36706">
        <w:tc>
          <w:tcPr>
            <w:tcW w:w="2376" w:type="dxa"/>
            <w:shd w:val="clear" w:color="auto" w:fill="auto"/>
          </w:tcPr>
          <w:p w14:paraId="2925DC8B" w14:textId="77777777" w:rsidR="001C50C5" w:rsidRPr="00BC57CB" w:rsidRDefault="001C50C5" w:rsidP="001C50C5">
            <w:pPr>
              <w:rPr>
                <w:b/>
                <w:u w:val="single"/>
              </w:rPr>
            </w:pPr>
            <w:r w:rsidRPr="00BC57CB">
              <w:rPr>
                <w:b/>
                <w:u w:val="single"/>
                <w:rtl/>
              </w:rPr>
              <w:t>ميزانية المشروع</w:t>
            </w:r>
          </w:p>
          <w:p w14:paraId="2C8A7A0B" w14:textId="77777777" w:rsidR="001C50C5" w:rsidRPr="00BC57CB" w:rsidRDefault="001C50C5" w:rsidP="001C50C5">
            <w:pPr>
              <w:rPr>
                <w:b/>
                <w:u w:val="single"/>
              </w:rPr>
            </w:pPr>
          </w:p>
        </w:tc>
        <w:tc>
          <w:tcPr>
            <w:tcW w:w="6912" w:type="dxa"/>
            <w:shd w:val="clear" w:color="auto" w:fill="auto"/>
          </w:tcPr>
          <w:p w14:paraId="5778BEA7" w14:textId="77777777" w:rsidR="001C50C5" w:rsidRPr="002A3DCF" w:rsidRDefault="001C50C5" w:rsidP="001C50C5">
            <w:pPr>
              <w:rPr>
                <w:sz w:val="20"/>
                <w:szCs w:val="20"/>
              </w:rPr>
            </w:pPr>
          </w:p>
          <w:p w14:paraId="4E36F185" w14:textId="77777777" w:rsidR="001C50C5" w:rsidRPr="001C50C5" w:rsidRDefault="00B44E49" w:rsidP="001C50C5">
            <w:r>
              <w:rPr>
                <w:rFonts w:hint="cs"/>
                <w:rtl/>
              </w:rPr>
              <w:t>000 500</w:t>
            </w:r>
            <w:r w:rsidR="001C50C5" w:rsidRPr="001C50C5">
              <w:rPr>
                <w:rtl/>
              </w:rPr>
              <w:t xml:space="preserve"> فرنك سويسري، مُخصَّصة كلها للتكاليف غير المتعلقة بالموظفين.</w:t>
            </w:r>
          </w:p>
        </w:tc>
      </w:tr>
      <w:tr w:rsidR="001C50C5" w:rsidRPr="001C50C5" w14:paraId="70ED81A5" w14:textId="77777777" w:rsidTr="00E36706">
        <w:tc>
          <w:tcPr>
            <w:tcW w:w="2376" w:type="dxa"/>
            <w:shd w:val="clear" w:color="auto" w:fill="auto"/>
          </w:tcPr>
          <w:p w14:paraId="1E8A50E0" w14:textId="77777777" w:rsidR="001C50C5" w:rsidRPr="00BC57CB" w:rsidRDefault="001C50C5" w:rsidP="001C50C5">
            <w:pPr>
              <w:rPr>
                <w:b/>
                <w:u w:val="single"/>
              </w:rPr>
            </w:pPr>
            <w:r w:rsidRPr="00BC57CB">
              <w:rPr>
                <w:b/>
                <w:u w:val="single"/>
                <w:rtl/>
              </w:rPr>
              <w:t>تاريخ بدء المشروع</w:t>
            </w:r>
          </w:p>
          <w:p w14:paraId="3B4D59F2" w14:textId="77777777" w:rsidR="001C50C5" w:rsidRPr="00BC57CB" w:rsidRDefault="001C50C5" w:rsidP="001C50C5">
            <w:pPr>
              <w:rPr>
                <w:b/>
                <w:u w:val="single"/>
              </w:rPr>
            </w:pPr>
          </w:p>
        </w:tc>
        <w:tc>
          <w:tcPr>
            <w:tcW w:w="6912" w:type="dxa"/>
            <w:shd w:val="clear" w:color="auto" w:fill="auto"/>
          </w:tcPr>
          <w:p w14:paraId="21807813" w14:textId="77777777" w:rsidR="001C50C5" w:rsidRPr="002A3DCF" w:rsidRDefault="001C50C5" w:rsidP="001C50C5">
            <w:pPr>
              <w:rPr>
                <w:sz w:val="20"/>
                <w:szCs w:val="20"/>
              </w:rPr>
            </w:pPr>
          </w:p>
          <w:p w14:paraId="588B3E9A" w14:textId="77777777" w:rsidR="001C50C5" w:rsidRPr="001C50C5" w:rsidRDefault="001C50C5" w:rsidP="001C50C5">
            <w:r w:rsidRPr="001C50C5">
              <w:rPr>
                <w:rtl/>
              </w:rPr>
              <w:t>15 يوليو 2016</w:t>
            </w:r>
          </w:p>
        </w:tc>
      </w:tr>
      <w:tr w:rsidR="001C50C5" w:rsidRPr="001C50C5" w14:paraId="5B086BFB" w14:textId="77777777" w:rsidTr="00E36706">
        <w:tc>
          <w:tcPr>
            <w:tcW w:w="2376" w:type="dxa"/>
            <w:shd w:val="clear" w:color="auto" w:fill="auto"/>
          </w:tcPr>
          <w:p w14:paraId="62937FC4" w14:textId="77777777" w:rsidR="001C50C5" w:rsidRPr="00BC57CB" w:rsidRDefault="001C50C5" w:rsidP="001C50C5">
            <w:pPr>
              <w:rPr>
                <w:b/>
                <w:u w:val="single"/>
              </w:rPr>
            </w:pPr>
            <w:r w:rsidRPr="00BC57CB">
              <w:rPr>
                <w:b/>
                <w:u w:val="single"/>
                <w:rtl/>
              </w:rPr>
              <w:t>مدة المشروع</w:t>
            </w:r>
          </w:p>
          <w:p w14:paraId="4F99608A" w14:textId="77777777" w:rsidR="001C50C5" w:rsidRPr="00BC57CB" w:rsidRDefault="001C50C5" w:rsidP="001C50C5">
            <w:pPr>
              <w:rPr>
                <w:b/>
                <w:u w:val="single"/>
              </w:rPr>
            </w:pPr>
          </w:p>
        </w:tc>
        <w:tc>
          <w:tcPr>
            <w:tcW w:w="6912" w:type="dxa"/>
            <w:shd w:val="clear" w:color="auto" w:fill="auto"/>
          </w:tcPr>
          <w:p w14:paraId="4A195BE8" w14:textId="77777777" w:rsidR="001C50C5" w:rsidRPr="002A3DCF" w:rsidRDefault="001C50C5" w:rsidP="001C50C5">
            <w:pPr>
              <w:rPr>
                <w:sz w:val="20"/>
                <w:szCs w:val="20"/>
              </w:rPr>
            </w:pPr>
          </w:p>
          <w:p w14:paraId="49E7C1F3" w14:textId="77777777" w:rsidR="001C50C5" w:rsidRPr="001C50C5" w:rsidRDefault="00DE3660" w:rsidP="001C50C5">
            <w:r>
              <w:rPr>
                <w:rtl/>
              </w:rPr>
              <w:t>24 أشهر</w:t>
            </w:r>
          </w:p>
        </w:tc>
      </w:tr>
      <w:tr w:rsidR="001C50C5" w:rsidRPr="001C50C5" w14:paraId="151E6671" w14:textId="77777777" w:rsidTr="00E36706">
        <w:tc>
          <w:tcPr>
            <w:tcW w:w="2376" w:type="dxa"/>
            <w:shd w:val="clear" w:color="auto" w:fill="auto"/>
          </w:tcPr>
          <w:p w14:paraId="6D235AD1" w14:textId="77777777" w:rsidR="001C50C5" w:rsidRPr="00BC57CB" w:rsidRDefault="001C50C5" w:rsidP="001C50C5">
            <w:pPr>
              <w:rPr>
                <w:b/>
                <w:u w:val="single"/>
              </w:rPr>
            </w:pPr>
            <w:r w:rsidRPr="00BC57CB">
              <w:rPr>
                <w:b/>
                <w:u w:val="single"/>
                <w:rtl/>
              </w:rPr>
              <w:t>قطاعات الويبو الرئيسية المعنية والصلة ببرامج الويبو</w:t>
            </w:r>
          </w:p>
        </w:tc>
        <w:tc>
          <w:tcPr>
            <w:tcW w:w="6912" w:type="dxa"/>
            <w:shd w:val="clear" w:color="auto" w:fill="auto"/>
          </w:tcPr>
          <w:p w14:paraId="005FED94" w14:textId="77777777" w:rsidR="001C50C5" w:rsidRPr="002A3DCF" w:rsidRDefault="001C50C5" w:rsidP="001C50C5">
            <w:pPr>
              <w:rPr>
                <w:sz w:val="20"/>
                <w:szCs w:val="20"/>
              </w:rPr>
            </w:pPr>
          </w:p>
          <w:p w14:paraId="7B29FEBC" w14:textId="77777777" w:rsidR="001C50C5" w:rsidRPr="001C50C5" w:rsidRDefault="001C50C5" w:rsidP="001C50C5">
            <w:r w:rsidRPr="001C50C5">
              <w:rPr>
                <w:rtl/>
              </w:rPr>
              <w:t>الصلة ببرامج الويبو 9 و10 و17</w:t>
            </w:r>
          </w:p>
        </w:tc>
      </w:tr>
      <w:tr w:rsidR="001C50C5" w:rsidRPr="001C50C5" w14:paraId="40AC4F13" w14:textId="77777777" w:rsidTr="00E36706">
        <w:trPr>
          <w:trHeight w:val="2664"/>
        </w:trPr>
        <w:tc>
          <w:tcPr>
            <w:tcW w:w="2376" w:type="dxa"/>
            <w:shd w:val="clear" w:color="auto" w:fill="auto"/>
          </w:tcPr>
          <w:p w14:paraId="4A4CAD61" w14:textId="77777777" w:rsidR="001C50C5" w:rsidRPr="00BC57CB" w:rsidRDefault="001C50C5" w:rsidP="001C50C5">
            <w:pPr>
              <w:rPr>
                <w:b/>
                <w:u w:val="single"/>
              </w:rPr>
            </w:pPr>
            <w:r w:rsidRPr="00BC57CB">
              <w:rPr>
                <w:b/>
                <w:u w:val="single"/>
                <w:rtl/>
              </w:rPr>
              <w:t>وصف مقتضب للمشروع</w:t>
            </w:r>
          </w:p>
        </w:tc>
        <w:tc>
          <w:tcPr>
            <w:tcW w:w="6912" w:type="dxa"/>
            <w:shd w:val="clear" w:color="auto" w:fill="auto"/>
          </w:tcPr>
          <w:p w14:paraId="7AA44225" w14:textId="77777777" w:rsidR="001C50C5" w:rsidRPr="002A3DCF" w:rsidRDefault="001C50C5" w:rsidP="001C50C5">
            <w:pPr>
              <w:rPr>
                <w:sz w:val="20"/>
                <w:szCs w:val="20"/>
              </w:rPr>
            </w:pPr>
          </w:p>
          <w:p w14:paraId="0A8A7277" w14:textId="77777777" w:rsidR="001C50C5" w:rsidRPr="001C50C5" w:rsidRDefault="001C50C5" w:rsidP="001C50C5">
            <w:r w:rsidRPr="001C50C5">
              <w:rPr>
                <w:rtl/>
              </w:rPr>
              <w:t>يتمثل الهدف الأساسي للمشروع في تكوين الكفاءات لتوفير برامج تعليمية وتدريبية فعالة ومجدية في مجال حقوق الملكية الفكرية على الصعيد الوطني لفائدة القضاة، بما في ذلك استحداث مرجع/ دليل للتعلم الذاتي بعنوان "أدوات القضاة في مجال حقوق الملكية الفكرية"، وذلك مع</w:t>
            </w:r>
            <w:r w:rsidRPr="001C50C5">
              <w:t xml:space="preserve"> </w:t>
            </w:r>
            <w:r w:rsidRPr="001C50C5">
              <w:rPr>
                <w:rtl/>
              </w:rPr>
              <w:t>مراعاة السياسة والاستراتيجية الوطنية لحقوق الملكية الفكرية، ومع وضع المصلحة العامة في الاعتبار</w:t>
            </w:r>
            <w:r w:rsidRPr="001C50C5">
              <w:t>.</w:t>
            </w:r>
            <w:r w:rsidRPr="001C50C5">
              <w:rPr>
                <w:rtl/>
              </w:rPr>
              <w:t xml:space="preserve"> ويهدف المشروع تحديداً إلى تعزيز فهم القضاة للقانون الموضوعي لحقوق الملكية الفكرية وتطبيقهم لمعارفهم في ذلك المجال عن طريق تنمية التفكير المتسق والمنطقي والمهارات التحليلية النقدية لتمكينهم من إصدار أحكام مسببة عادلة وفعالة ومستنيرة وقائمة على حجج سليمة تخص منازعات حقوق الملكية الفكرية في المحاكم والهيئات القضائية المعنية بهذه الحقوق</w:t>
            </w:r>
            <w:r w:rsidRPr="001C50C5">
              <w:t>.</w:t>
            </w:r>
          </w:p>
          <w:p w14:paraId="7C55FDCB" w14:textId="77777777" w:rsidR="001C50C5" w:rsidRDefault="001C50C5" w:rsidP="001C50C5">
            <w:pPr>
              <w:rPr>
                <w:rtl/>
              </w:rPr>
            </w:pPr>
            <w:r w:rsidRPr="001C50C5">
              <w:rPr>
                <w:rtl/>
              </w:rPr>
              <w:t>اختيار معاهد التدريب القضائي الرائدة:</w:t>
            </w:r>
          </w:p>
          <w:p w14:paraId="09F6484A" w14:textId="77777777" w:rsidR="00DE3660" w:rsidRPr="00DE3660" w:rsidRDefault="00DE3660" w:rsidP="001C50C5">
            <w:pPr>
              <w:rPr>
                <w:sz w:val="20"/>
                <w:szCs w:val="20"/>
              </w:rPr>
            </w:pPr>
          </w:p>
          <w:p w14:paraId="483FF5F4" w14:textId="77777777" w:rsidR="001C50C5" w:rsidRDefault="001C50C5" w:rsidP="001C50C5">
            <w:pPr>
              <w:rPr>
                <w:rtl/>
              </w:rPr>
            </w:pPr>
            <w:r w:rsidRPr="001C50C5">
              <w:rPr>
                <w:rtl/>
              </w:rPr>
              <w:t>تُختار أربع مؤسسات تدريبية قضائية رائدة، ويُحبذ أن تكون كل منها من منطقة (أفريقيا، وآسيا والمحيط الهادئ، و</w:t>
            </w:r>
            <w:r w:rsidR="00DB0C14">
              <w:rPr>
                <w:rtl/>
              </w:rPr>
              <w:t>أمريكا اللاتينية ومنطقة البحر الكاريبي</w:t>
            </w:r>
            <w:r w:rsidRPr="001C50C5">
              <w:rPr>
                <w:rtl/>
              </w:rPr>
              <w:t>، والمنطقة العربية)، وأن تكون إحداها من البلدان الأقل نمواً، وأن تمثل هذه المؤسسات طائفة متنوعة من التقاليد والخلفيات القضائية</w:t>
            </w:r>
            <w:r w:rsidRPr="001C50C5">
              <w:t>.</w:t>
            </w:r>
          </w:p>
          <w:p w14:paraId="58CB7EE3" w14:textId="77777777" w:rsidR="00DE3660" w:rsidRPr="00DE3660" w:rsidRDefault="00DE3660" w:rsidP="001C50C5">
            <w:pPr>
              <w:rPr>
                <w:sz w:val="20"/>
                <w:szCs w:val="20"/>
              </w:rPr>
            </w:pPr>
          </w:p>
          <w:p w14:paraId="11CF9DDD" w14:textId="77777777" w:rsidR="001C50C5" w:rsidRDefault="001C50C5" w:rsidP="001C50C5">
            <w:pPr>
              <w:rPr>
                <w:rtl/>
              </w:rPr>
            </w:pPr>
            <w:r w:rsidRPr="001C50C5">
              <w:rPr>
                <w:rtl/>
              </w:rPr>
              <w:t>وستخصَّص البرامج التعليمية والتدريبية في مجال حقوق الملكية الفكرية، والتي تشمل مرجع/دليل التعلم الذاتي "أدوات القضاة في مجال الملكية الفكرية"، لمعالجة الثغرات المحددة والتكيف مع الاحتياجات المبيَّنة والبنى التعليمية المتاحة والقدرات الاستيعابية المتوفرة وأساليب التعلّم المفضلة لدى أعضاء النظم القضائية المعنية في البلدان النامية والبلدان الأقل نمواً الرائدة المختارة</w:t>
            </w:r>
            <w:r w:rsidRPr="001C50C5">
              <w:t>.</w:t>
            </w:r>
          </w:p>
          <w:p w14:paraId="64E7E121" w14:textId="77777777" w:rsidR="00DE3660" w:rsidRPr="00DE3660" w:rsidRDefault="00DE3660" w:rsidP="001C50C5">
            <w:pPr>
              <w:rPr>
                <w:sz w:val="20"/>
                <w:szCs w:val="20"/>
              </w:rPr>
            </w:pPr>
          </w:p>
          <w:p w14:paraId="2EB49185" w14:textId="77777777" w:rsidR="001C50C5" w:rsidRDefault="001C50C5" w:rsidP="001C50C5">
            <w:pPr>
              <w:rPr>
                <w:rtl/>
              </w:rPr>
            </w:pPr>
            <w:r w:rsidRPr="001C50C5">
              <w:rPr>
                <w:rtl/>
              </w:rPr>
              <w:t>وتُراعى العوامل التالية عند تنفيذ أنشطة المشروع في البلدان النامية والبلدان الأقل نمواً الرائدة المختارة:</w:t>
            </w:r>
          </w:p>
          <w:p w14:paraId="603F6FAF" w14:textId="77777777" w:rsidR="00DE3660" w:rsidRPr="00DE3660" w:rsidRDefault="00DE3660" w:rsidP="001C50C5">
            <w:pPr>
              <w:rPr>
                <w:sz w:val="20"/>
                <w:szCs w:val="20"/>
              </w:rPr>
            </w:pPr>
          </w:p>
          <w:p w14:paraId="7CAC7AA4" w14:textId="77777777" w:rsidR="001C50C5" w:rsidRPr="001C50C5" w:rsidRDefault="001C50C5" w:rsidP="001C50C5">
            <w:r w:rsidRPr="001C50C5">
              <w:rPr>
                <w:rtl/>
              </w:rPr>
              <w:t>(أ) القوانين والأطر القانونية والاتفاقات المعنية بحقوق الملكية الفكرية؛</w:t>
            </w:r>
          </w:p>
          <w:p w14:paraId="7FE9DF42" w14:textId="77777777" w:rsidR="001C50C5" w:rsidRPr="001C50C5" w:rsidRDefault="001C50C5" w:rsidP="001C50C5">
            <w:r w:rsidRPr="001C50C5">
              <w:t>(</w:t>
            </w:r>
            <w:r w:rsidRPr="001C50C5">
              <w:rPr>
                <w:rtl/>
              </w:rPr>
              <w:t>ب) والسياسات والاستراتيجيات المعنية بحقوق الملكية الفكرية؛</w:t>
            </w:r>
          </w:p>
          <w:p w14:paraId="4A26E694" w14:textId="77777777" w:rsidR="001C50C5" w:rsidRPr="001C50C5" w:rsidRDefault="001C50C5" w:rsidP="001C50C5">
            <w:r w:rsidRPr="001C50C5">
              <w:rPr>
                <w:rtl/>
              </w:rPr>
              <w:t>(ج) والفجوات والاحتياجات والأولويات التدريبية القضائية كما وردت في أطر التنمية الاقتصادية الوطنية؛</w:t>
            </w:r>
          </w:p>
          <w:p w14:paraId="5168A27E" w14:textId="77777777" w:rsidR="00DE3660" w:rsidRDefault="001C50C5" w:rsidP="00DE3660">
            <w:pPr>
              <w:rPr>
                <w:rtl/>
              </w:rPr>
            </w:pPr>
            <w:r w:rsidRPr="001C50C5">
              <w:rPr>
                <w:rtl/>
              </w:rPr>
              <w:t>(د) والاعتبارات الإنمائية والمصلحة العامة.</w:t>
            </w:r>
          </w:p>
          <w:p w14:paraId="362E96BD" w14:textId="77777777" w:rsidR="00DE3660" w:rsidRPr="00DE3660" w:rsidRDefault="00DE3660" w:rsidP="00DE3660">
            <w:pPr>
              <w:rPr>
                <w:sz w:val="20"/>
                <w:szCs w:val="20"/>
              </w:rPr>
            </w:pPr>
          </w:p>
          <w:p w14:paraId="345997C5" w14:textId="77777777" w:rsidR="00DE3660" w:rsidRDefault="00DE3660" w:rsidP="001C50C5">
            <w:pPr>
              <w:rPr>
                <w:rtl/>
              </w:rPr>
            </w:pPr>
            <w:r>
              <w:rPr>
                <w:rFonts w:hint="cs"/>
                <w:rtl/>
              </w:rPr>
              <w:t>ويُنفذ</w:t>
            </w:r>
            <w:r w:rsidRPr="00DE3660">
              <w:rPr>
                <w:rtl/>
              </w:rPr>
              <w:t xml:space="preserve"> المشروع من خلال مؤسسات التدريب القضائي الوطنية الحالية.</w:t>
            </w:r>
          </w:p>
          <w:p w14:paraId="6C202280" w14:textId="77777777" w:rsidR="001C50C5" w:rsidRDefault="001C50C5" w:rsidP="001C50C5">
            <w:pPr>
              <w:rPr>
                <w:rtl/>
              </w:rPr>
            </w:pPr>
            <w:r w:rsidRPr="001C50C5">
              <w:rPr>
                <w:rtl/>
              </w:rPr>
              <w:t>وسيستخدم المشروع، عند الاقتضاء والإمكانية، المضامين التعليمية والتدريبية المتاحة ورقياً أو إلكترونياً والتي أعدتها الويبو أو المؤسسات المساهمة في الدول الأعضاء في مجال حقوق الملكية الفكرية بعد ترجمتها أو تكييفها للسياق المحلي.</w:t>
            </w:r>
          </w:p>
          <w:p w14:paraId="27D882B6" w14:textId="77777777" w:rsidR="00DE3660" w:rsidRPr="00DE3660" w:rsidRDefault="00DE3660" w:rsidP="001C50C5">
            <w:pPr>
              <w:rPr>
                <w:sz w:val="20"/>
                <w:szCs w:val="20"/>
              </w:rPr>
            </w:pPr>
          </w:p>
          <w:p w14:paraId="381B3D7C" w14:textId="77777777" w:rsidR="001C50C5" w:rsidRDefault="001C50C5" w:rsidP="001C50C5">
            <w:pPr>
              <w:rPr>
                <w:sz w:val="20"/>
                <w:szCs w:val="20"/>
                <w:rtl/>
              </w:rPr>
            </w:pPr>
            <w:r w:rsidRPr="001C50C5">
              <w:rPr>
                <w:rtl/>
              </w:rPr>
              <w:t>عناصر المشروع الرئيسية:</w:t>
            </w:r>
          </w:p>
          <w:p w14:paraId="08128ED3" w14:textId="77777777" w:rsidR="00DE3660" w:rsidRPr="00DE3660" w:rsidRDefault="00DE3660" w:rsidP="001C50C5">
            <w:pPr>
              <w:rPr>
                <w:sz w:val="20"/>
                <w:szCs w:val="20"/>
              </w:rPr>
            </w:pPr>
          </w:p>
          <w:p w14:paraId="4AFDE0C9" w14:textId="77777777" w:rsidR="001C50C5" w:rsidRDefault="00DE3660" w:rsidP="001C50C5">
            <w:pPr>
              <w:rPr>
                <w:rtl/>
              </w:rPr>
            </w:pPr>
            <w:r>
              <w:rPr>
                <w:rFonts w:hint="cs"/>
                <w:rtl/>
              </w:rPr>
              <w:t xml:space="preserve">ألف. </w:t>
            </w:r>
            <w:r w:rsidR="001C50C5" w:rsidRPr="001C50C5">
              <w:rPr>
                <w:rtl/>
              </w:rPr>
              <w:t>اختيار معاهد التدريب القضائي الأربعة الرائدة؛</w:t>
            </w:r>
          </w:p>
          <w:p w14:paraId="08A55856" w14:textId="77777777" w:rsidR="00DE3660" w:rsidRPr="00DE3660" w:rsidRDefault="00DE3660" w:rsidP="001C50C5">
            <w:pPr>
              <w:rPr>
                <w:sz w:val="20"/>
                <w:szCs w:val="20"/>
              </w:rPr>
            </w:pPr>
          </w:p>
          <w:p w14:paraId="4A3AA280" w14:textId="77777777" w:rsidR="001C50C5" w:rsidRDefault="00DE3660" w:rsidP="001C50C5">
            <w:pPr>
              <w:rPr>
                <w:rtl/>
              </w:rPr>
            </w:pPr>
            <w:r>
              <w:rPr>
                <w:rFonts w:hint="cs"/>
                <w:rtl/>
              </w:rPr>
              <w:t xml:space="preserve">باء. </w:t>
            </w:r>
            <w:r w:rsidR="001C50C5" w:rsidRPr="001C50C5">
              <w:rPr>
                <w:rtl/>
              </w:rPr>
              <w:t>وتقييم الاحتياجات التعليمية والتدريبية للنظام القضائي في البلدان الرائدة المختارة في مجال حقوق الملكية الفكرية لتحديد طبيعة المحتويات والوحدات التعليمية والتدريبية لحقوق الملكية الفكرية ونطاقها، وكذلك الأمر بالنسبة إلى "مجموعة الأدوات الخاصة بحقوق الملكية</w:t>
            </w:r>
            <w:r w:rsidR="001C50C5" w:rsidRPr="001C50C5">
              <w:t xml:space="preserve"> </w:t>
            </w:r>
            <w:r w:rsidR="001C50C5" w:rsidRPr="001C50C5">
              <w:rPr>
                <w:rtl/>
              </w:rPr>
              <w:t>الفكرية لفائدة القضاة" المزمع استحداثها؛</w:t>
            </w:r>
          </w:p>
          <w:p w14:paraId="4678D860" w14:textId="77777777" w:rsidR="00DE3660" w:rsidRPr="00DE3660" w:rsidRDefault="00DE3660" w:rsidP="001C50C5">
            <w:pPr>
              <w:rPr>
                <w:sz w:val="20"/>
                <w:szCs w:val="20"/>
              </w:rPr>
            </w:pPr>
          </w:p>
          <w:p w14:paraId="2511A67B" w14:textId="77777777" w:rsidR="001C50C5" w:rsidRDefault="00DE3660" w:rsidP="001C50C5">
            <w:pPr>
              <w:rPr>
                <w:rtl/>
              </w:rPr>
            </w:pPr>
            <w:r>
              <w:rPr>
                <w:rFonts w:hint="cs"/>
                <w:rtl/>
              </w:rPr>
              <w:t xml:space="preserve">جيم. </w:t>
            </w:r>
            <w:r w:rsidR="001C50C5" w:rsidRPr="001C50C5">
              <w:rPr>
                <w:rtl/>
              </w:rPr>
              <w:t>وإعداد دراسة استقصائية بشأن المبادرات الجارية في مجال تدريب الهيئات القضائية على حقوق الملكية الفكرية في البلدان النامية والبلدان الأقل نمواً فضلاً عن البلدان المتقدمة للاستفادة من نتائجها ولا سيما الممارسات الفضلى في تدريب الهيئات القضائية على حقوق الملكية الفكرية؛</w:t>
            </w:r>
          </w:p>
          <w:p w14:paraId="312C7ABA" w14:textId="77777777" w:rsidR="00DE3660" w:rsidRPr="00DE3660" w:rsidRDefault="00DE3660" w:rsidP="001C50C5">
            <w:pPr>
              <w:rPr>
                <w:sz w:val="20"/>
                <w:szCs w:val="20"/>
              </w:rPr>
            </w:pPr>
          </w:p>
          <w:p w14:paraId="126CF456" w14:textId="77777777" w:rsidR="001C50C5" w:rsidRDefault="00DE3660" w:rsidP="001C50C5">
            <w:pPr>
              <w:rPr>
                <w:rtl/>
              </w:rPr>
            </w:pPr>
            <w:r>
              <w:rPr>
                <w:rFonts w:hint="cs"/>
                <w:rtl/>
              </w:rPr>
              <w:t xml:space="preserve">دال. </w:t>
            </w:r>
            <w:r w:rsidR="001C50C5" w:rsidRPr="001C50C5">
              <w:rPr>
                <w:rtl/>
              </w:rPr>
              <w:t>استناداً إلى العنصرين باء وجيم، وضع محتويات ووحدات تعليمية وتدريبية في مجال حقوق الملكية الفكرية من أجل (أ) التدريب الأولي والتمهيدي على حقوق الملكية الفكرية؛ (ب) والتدريب الداخلي في مجال حقوق الملكية الفكرية مع مراعاة الأسلوب أو الأساليب المفضلة لتوفير التدريب (التدريب المباشر أو الشبكي أو المختلط) المخصصة للثغرات المحددة والاحتياجات المعرب عنها والأولويات الرئيسية للبلد المختار</w:t>
            </w:r>
            <w:r w:rsidR="001C50C5" w:rsidRPr="001C50C5">
              <w:t>.</w:t>
            </w:r>
            <w:r w:rsidR="001C50C5" w:rsidRPr="001C50C5">
              <w:rPr>
                <w:rtl/>
              </w:rPr>
              <w:t xml:space="preserve"> وستشمل المحتويات التعليمية والتدريبية مرجعاً للتعلم الذاتي بعنوان "مجموعة أدوات خاصة بحقوق الملكية الفكرية لفائدة القضاة"، وستعد مجموعة من أجل كل من المؤسسات الرائدة المختارة</w:t>
            </w:r>
            <w:r w:rsidR="001C50C5" w:rsidRPr="001C50C5">
              <w:t>.</w:t>
            </w:r>
            <w:r w:rsidR="001C50C5" w:rsidRPr="001C50C5">
              <w:rPr>
                <w:rtl/>
              </w:rPr>
              <w:t xml:space="preserve"> ويمكن أن تشمل تلك المجموعات محتويات ورقية وإلكترونية منها القوانين والسياسات الخاصة بحقوق الملكية الفكرية، وأوجه المرونة في نظام الملكية الفكرية، وأبرز السوابق القضائية في مجال حقوق الملكية الفكرية وغيرها من المحتويات المتفق عليها خلال مرحلة تقييم احتياجات المشروع والقائمة على الممارسات الجيدة المنطبقة</w:t>
            </w:r>
            <w:r w:rsidR="001C50C5" w:rsidRPr="001C50C5">
              <w:t>.</w:t>
            </w:r>
          </w:p>
          <w:p w14:paraId="78E634A5" w14:textId="77777777" w:rsidR="00DE3660" w:rsidRPr="00DE3660" w:rsidRDefault="00DE3660" w:rsidP="001C50C5">
            <w:pPr>
              <w:rPr>
                <w:sz w:val="20"/>
                <w:szCs w:val="20"/>
              </w:rPr>
            </w:pPr>
          </w:p>
          <w:p w14:paraId="327EA0FE" w14:textId="77777777" w:rsidR="001C50C5" w:rsidRPr="001C50C5" w:rsidRDefault="00DE3660" w:rsidP="001C50C5">
            <w:r>
              <w:rPr>
                <w:rFonts w:hint="cs"/>
                <w:rtl/>
              </w:rPr>
              <w:t xml:space="preserve">هاء. </w:t>
            </w:r>
            <w:r w:rsidR="001C50C5" w:rsidRPr="001C50C5">
              <w:rPr>
                <w:rtl/>
              </w:rPr>
              <w:t>والاستناد إلى العناصر باء وجيم ودال في تجربة مضامين التعليم والتدريب في مجال حقوق الملكية الفكرية والتي تشمل "أدوات القضاة في مجال حقوق الملكية الفكرية" من خلال توفير برامج تعليم وتدريب واستخدام ردود الفعل المتلقاة لتحسين أهداف التعلّم المنشودة من الدورات</w:t>
            </w:r>
            <w:r w:rsidR="001C50C5" w:rsidRPr="001C50C5">
              <w:t xml:space="preserve"> </w:t>
            </w:r>
            <w:r w:rsidR="001C50C5" w:rsidRPr="001C50C5">
              <w:rPr>
                <w:rtl/>
              </w:rPr>
              <w:t>التعليمية والتدريبية الخاصة بحقوق الملكية الفكرية ومناهجها الدراسية ووضع مضامينها وأساليب تنفيذها وطرائق تقييم نتائجها؛</w:t>
            </w:r>
          </w:p>
          <w:p w14:paraId="3EF2FE46" w14:textId="77777777" w:rsidR="001C50C5" w:rsidRDefault="00DE3660" w:rsidP="001C50C5">
            <w:pPr>
              <w:rPr>
                <w:rtl/>
              </w:rPr>
            </w:pPr>
            <w:r>
              <w:rPr>
                <w:rFonts w:hint="cs"/>
                <w:rtl/>
              </w:rPr>
              <w:t>واو. و</w:t>
            </w:r>
            <w:r w:rsidR="001C50C5" w:rsidRPr="001C50C5">
              <w:rPr>
                <w:rtl/>
              </w:rPr>
              <w:t>تعزيز الشبكات والشراكات القائمة مع المؤسسات الوطنية المعنية بالتدريب القضائي بغية تبادل الخبرات بانتظام والاستفادة من تجارب الآخرين في المبادرات و</w:t>
            </w:r>
            <w:r w:rsidR="00E14A34">
              <w:rPr>
                <w:rtl/>
              </w:rPr>
              <w:t>نتائج</w:t>
            </w:r>
            <w:r w:rsidR="001C50C5" w:rsidRPr="001C50C5">
              <w:rPr>
                <w:rtl/>
              </w:rPr>
              <w:t xml:space="preserve"> التدريب على حقوق الملكية الفكرية</w:t>
            </w:r>
            <w:r w:rsidR="001C50C5" w:rsidRPr="001C50C5">
              <w:t>.</w:t>
            </w:r>
            <w:r w:rsidR="001C50C5" w:rsidRPr="001C50C5">
              <w:rPr>
                <w:rtl/>
              </w:rPr>
              <w:t xml:space="preserve"> ويمكن أن يتخذ ذلك أشكالاً عديدة منها إقامة "مجتمع ممارسة" مهني شبكي أو أكثر يُعنى بمسائل حقوق الملكية الفكرية للتعلم الشبكي والاجتماعي بين الأقران من القضاة والمدعين العامين؛</w:t>
            </w:r>
          </w:p>
          <w:p w14:paraId="0B11A0A5" w14:textId="77777777" w:rsidR="00DE3660" w:rsidRPr="00DE3660" w:rsidRDefault="00DE3660" w:rsidP="001C50C5">
            <w:pPr>
              <w:rPr>
                <w:sz w:val="20"/>
                <w:szCs w:val="20"/>
              </w:rPr>
            </w:pPr>
          </w:p>
          <w:p w14:paraId="3E4C8BEB" w14:textId="77777777" w:rsidR="001C50C5" w:rsidRPr="001C50C5" w:rsidRDefault="00DE3660" w:rsidP="001C50C5">
            <w:r>
              <w:rPr>
                <w:rFonts w:hint="cs"/>
                <w:rtl/>
              </w:rPr>
              <w:t xml:space="preserve">زاي. </w:t>
            </w:r>
            <w:r w:rsidR="00AE36F9">
              <w:rPr>
                <w:rFonts w:hint="cs"/>
                <w:rtl/>
              </w:rPr>
              <w:t>و</w:t>
            </w:r>
            <w:r w:rsidR="001C50C5" w:rsidRPr="001C50C5">
              <w:rPr>
                <w:rtl/>
              </w:rPr>
              <w:t>المساعدة على اقتناء المراجع والأدلة بغية تعزيز مكتبة معهد التدريب القضائي المستفيد.</w:t>
            </w:r>
          </w:p>
          <w:p w14:paraId="19A09622" w14:textId="77777777" w:rsidR="001C50C5" w:rsidRPr="001C50C5" w:rsidRDefault="001C50C5" w:rsidP="001C50C5"/>
        </w:tc>
      </w:tr>
    </w:tbl>
    <w:p w14:paraId="2D6252A3" w14:textId="77777777" w:rsidR="001C50C5" w:rsidRPr="001C50C5" w:rsidRDefault="001C50C5" w:rsidP="001C50C5"/>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C50C5" w:rsidRPr="001C50C5" w14:paraId="132BC49C" w14:textId="77777777" w:rsidTr="00E36706">
        <w:trPr>
          <w:trHeight w:val="484"/>
        </w:trPr>
        <w:tc>
          <w:tcPr>
            <w:tcW w:w="2376" w:type="dxa"/>
            <w:shd w:val="clear" w:color="auto" w:fill="auto"/>
          </w:tcPr>
          <w:p w14:paraId="3008FCAD" w14:textId="77777777" w:rsidR="001C50C5" w:rsidRPr="00AE36F9" w:rsidRDefault="001C50C5" w:rsidP="001C50C5">
            <w:pPr>
              <w:rPr>
                <w:b/>
                <w:u w:val="single"/>
              </w:rPr>
            </w:pPr>
            <w:r w:rsidRPr="00AE36F9">
              <w:rPr>
                <w:b/>
                <w:u w:val="single"/>
              </w:rPr>
              <w:br w:type="page"/>
            </w:r>
            <w:r w:rsidR="00AE36F9" w:rsidRPr="00AE36F9">
              <w:rPr>
                <w:b/>
                <w:u w:val="single"/>
                <w:rtl/>
              </w:rPr>
              <w:t>مدير</w:t>
            </w:r>
            <w:r w:rsidRPr="00AE36F9">
              <w:rPr>
                <w:b/>
                <w:u w:val="single"/>
                <w:rtl/>
              </w:rPr>
              <w:t xml:space="preserve"> المشروع</w:t>
            </w:r>
          </w:p>
        </w:tc>
        <w:tc>
          <w:tcPr>
            <w:tcW w:w="6912" w:type="dxa"/>
            <w:vAlign w:val="center"/>
          </w:tcPr>
          <w:p w14:paraId="63D23AEF" w14:textId="77777777" w:rsidR="001C50C5" w:rsidRPr="00AE36F9" w:rsidRDefault="001C50C5" w:rsidP="001C50C5">
            <w:pPr>
              <w:rPr>
                <w:i/>
              </w:rPr>
            </w:pPr>
            <w:r w:rsidRPr="00AE36F9">
              <w:rPr>
                <w:i/>
                <w:rtl/>
              </w:rPr>
              <w:t>السيد محمد عبد الرؤوف البديوي</w:t>
            </w:r>
          </w:p>
        </w:tc>
      </w:tr>
      <w:tr w:rsidR="001C50C5" w:rsidRPr="001C50C5" w14:paraId="1B4FEA37" w14:textId="77777777" w:rsidTr="00E36706">
        <w:trPr>
          <w:trHeight w:val="1165"/>
        </w:trPr>
        <w:tc>
          <w:tcPr>
            <w:tcW w:w="2376" w:type="dxa"/>
            <w:shd w:val="clear" w:color="auto" w:fill="auto"/>
          </w:tcPr>
          <w:p w14:paraId="112249B9" w14:textId="77777777" w:rsidR="001C50C5" w:rsidRPr="00AE36F9" w:rsidRDefault="001C50C5" w:rsidP="001C50C5">
            <w:pPr>
              <w:rPr>
                <w:b/>
                <w:u w:val="single"/>
              </w:rPr>
            </w:pPr>
            <w:r w:rsidRPr="00AE36F9">
              <w:rPr>
                <w:b/>
                <w:u w:val="single"/>
                <w:rtl/>
              </w:rPr>
              <w:t>الصلة بالنتائج المرتقبة في البرنامج والميزانية</w:t>
            </w:r>
          </w:p>
          <w:p w14:paraId="6B7308C2" w14:textId="77777777" w:rsidR="001C50C5" w:rsidRPr="00AE36F9" w:rsidDel="00196374" w:rsidRDefault="001C50C5" w:rsidP="001C50C5">
            <w:pPr>
              <w:rPr>
                <w:b/>
              </w:rPr>
            </w:pPr>
          </w:p>
        </w:tc>
        <w:tc>
          <w:tcPr>
            <w:tcW w:w="6912" w:type="dxa"/>
          </w:tcPr>
          <w:p w14:paraId="3723F06A" w14:textId="77777777" w:rsidR="00AE36F9" w:rsidRDefault="00AE36F9" w:rsidP="001C50C5">
            <w:pPr>
              <w:rPr>
                <w:i/>
                <w:sz w:val="20"/>
                <w:szCs w:val="20"/>
                <w:rtl/>
              </w:rPr>
            </w:pPr>
          </w:p>
          <w:p w14:paraId="78CAE8BF" w14:textId="77777777" w:rsidR="001C50C5" w:rsidRPr="00AE36F9" w:rsidRDefault="001C50C5" w:rsidP="001C50C5">
            <w:pPr>
              <w:rPr>
                <w:i/>
              </w:rPr>
            </w:pPr>
            <w:r w:rsidRPr="00AE36F9">
              <w:rPr>
                <w:i/>
                <w:rtl/>
              </w:rPr>
              <w:t>النتيجة المرتقبة 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المنتقلة إلى اقتصاد السوق الحر.</w:t>
            </w:r>
          </w:p>
        </w:tc>
      </w:tr>
      <w:tr w:rsidR="001C50C5" w:rsidRPr="001C50C5" w14:paraId="3468BDFB" w14:textId="77777777" w:rsidTr="00E36706">
        <w:trPr>
          <w:trHeight w:val="846"/>
        </w:trPr>
        <w:tc>
          <w:tcPr>
            <w:tcW w:w="2376" w:type="dxa"/>
            <w:shd w:val="clear" w:color="auto" w:fill="auto"/>
          </w:tcPr>
          <w:p w14:paraId="63D8F926" w14:textId="77777777" w:rsidR="001C50C5" w:rsidRPr="00AE36F9" w:rsidRDefault="001C50C5" w:rsidP="001C50C5">
            <w:pPr>
              <w:rPr>
                <w:b/>
                <w:u w:val="single"/>
              </w:rPr>
            </w:pPr>
            <w:r w:rsidRPr="00AE36F9">
              <w:rPr>
                <w:b/>
                <w:u w:val="single"/>
                <w:rtl/>
              </w:rPr>
              <w:t>التقدم المحرز في تنفيذ المشروع</w:t>
            </w:r>
          </w:p>
          <w:p w14:paraId="15DB175A" w14:textId="77777777" w:rsidR="001C50C5" w:rsidRPr="00AE36F9" w:rsidRDefault="001C50C5" w:rsidP="001C50C5">
            <w:pPr>
              <w:rPr>
                <w:b/>
              </w:rPr>
            </w:pPr>
          </w:p>
        </w:tc>
        <w:tc>
          <w:tcPr>
            <w:tcW w:w="6912" w:type="dxa"/>
          </w:tcPr>
          <w:p w14:paraId="111B846E" w14:textId="77777777" w:rsidR="001C50C5" w:rsidRPr="0095160F" w:rsidRDefault="001C50C5" w:rsidP="0095160F">
            <w:pPr>
              <w:rPr>
                <w:sz w:val="20"/>
                <w:szCs w:val="20"/>
              </w:rPr>
            </w:pPr>
          </w:p>
          <w:p w14:paraId="67B4344B" w14:textId="77777777" w:rsidR="0095160F" w:rsidRDefault="0095160F" w:rsidP="0095160F">
            <w:r>
              <w:rPr>
                <w:rtl/>
              </w:rPr>
              <w:t>اقترب تنفيذ المشروع من مراحله النهائية بالرغم من التأخير البسيط الذي واجه</w:t>
            </w:r>
            <w:r>
              <w:rPr>
                <w:rFonts w:hint="cs"/>
                <w:rtl/>
              </w:rPr>
              <w:t>ه</w:t>
            </w:r>
            <w:r>
              <w:rPr>
                <w:rtl/>
              </w:rPr>
              <w:t xml:space="preserve"> في بداية العملية. وقد </w:t>
            </w:r>
            <w:r>
              <w:rPr>
                <w:rFonts w:hint="cs"/>
                <w:rtl/>
              </w:rPr>
              <w:t>تحقق</w:t>
            </w:r>
            <w:r>
              <w:rPr>
                <w:rtl/>
              </w:rPr>
              <w:t xml:space="preserve"> هذا التقدم الكبير بفضل الدعم والالتزام الذي أبدته البلدان الرائدة المستفيدة (كوستاريكا ولبنان ونيبال ونيجيريا).</w:t>
            </w:r>
          </w:p>
          <w:p w14:paraId="07471444" w14:textId="77777777" w:rsidR="0095160F" w:rsidRPr="0095160F" w:rsidRDefault="0095160F" w:rsidP="0095160F">
            <w:pPr>
              <w:rPr>
                <w:sz w:val="20"/>
                <w:szCs w:val="20"/>
              </w:rPr>
            </w:pPr>
          </w:p>
          <w:p w14:paraId="4CE12136" w14:textId="77777777" w:rsidR="0095160F" w:rsidRDefault="005B6427" w:rsidP="00F65C3E">
            <w:r>
              <w:rPr>
                <w:rFonts w:hint="cs"/>
                <w:rtl/>
              </w:rPr>
              <w:t>و</w:t>
            </w:r>
            <w:r w:rsidR="00F65C3E">
              <w:rPr>
                <w:rFonts w:hint="cs"/>
                <w:rtl/>
              </w:rPr>
              <w:t>عبر جميع</w:t>
            </w:r>
            <w:r w:rsidR="0095160F">
              <w:rPr>
                <w:rtl/>
              </w:rPr>
              <w:t xml:space="preserve"> خطوات </w:t>
            </w:r>
            <w:r w:rsidR="0095160F">
              <w:rPr>
                <w:rFonts w:hint="cs"/>
                <w:rtl/>
              </w:rPr>
              <w:t>التنفيذ،</w:t>
            </w:r>
            <w:r w:rsidR="0095160F">
              <w:rPr>
                <w:rtl/>
              </w:rPr>
              <w:t xml:space="preserve"> </w:t>
            </w:r>
            <w:r w:rsidR="00F65C3E">
              <w:rPr>
                <w:rFonts w:hint="cs"/>
                <w:rtl/>
              </w:rPr>
              <w:t>أُعطيت</w:t>
            </w:r>
            <w:r w:rsidR="0095160F">
              <w:rPr>
                <w:rtl/>
              </w:rPr>
              <w:t xml:space="preserve"> أهمية قصوى لمبادئ أساسية </w:t>
            </w:r>
            <w:r w:rsidR="0095160F">
              <w:rPr>
                <w:rFonts w:hint="cs"/>
                <w:rtl/>
              </w:rPr>
              <w:t>معينة،</w:t>
            </w:r>
            <w:r w:rsidR="0095160F">
              <w:rPr>
                <w:rtl/>
              </w:rPr>
              <w:t xml:space="preserve"> بما في ذلك التنسيق الكامل والتشاور مع </w:t>
            </w:r>
            <w:r w:rsidR="00F65C3E">
              <w:rPr>
                <w:rFonts w:hint="cs"/>
                <w:rtl/>
              </w:rPr>
              <w:t>البلدان</w:t>
            </w:r>
            <w:r w:rsidR="0095160F">
              <w:rPr>
                <w:rtl/>
              </w:rPr>
              <w:t xml:space="preserve"> </w:t>
            </w:r>
            <w:r w:rsidR="0095160F">
              <w:rPr>
                <w:rFonts w:hint="cs"/>
                <w:rtl/>
              </w:rPr>
              <w:t>المستفيدة،</w:t>
            </w:r>
            <w:r w:rsidR="0095160F">
              <w:rPr>
                <w:rtl/>
              </w:rPr>
              <w:t xml:space="preserve"> وتلبية احتياجاتهم وأولوياتهم وضمان استدامة المشروع على المستوى الوطني.</w:t>
            </w:r>
          </w:p>
          <w:p w14:paraId="73C3EA68" w14:textId="77777777" w:rsidR="0095160F" w:rsidRPr="0095160F" w:rsidRDefault="0095160F" w:rsidP="0095160F">
            <w:pPr>
              <w:rPr>
                <w:sz w:val="20"/>
                <w:szCs w:val="20"/>
              </w:rPr>
            </w:pPr>
          </w:p>
          <w:p w14:paraId="3E049729" w14:textId="77777777" w:rsidR="0095160F" w:rsidRDefault="005B6427" w:rsidP="00DB0BB5">
            <w:r>
              <w:rPr>
                <w:rFonts w:hint="cs"/>
                <w:rtl/>
              </w:rPr>
              <w:t>و</w:t>
            </w:r>
            <w:r w:rsidR="0095160F">
              <w:rPr>
                <w:rtl/>
              </w:rPr>
              <w:t xml:space="preserve">لضمان استدامة </w:t>
            </w:r>
            <w:r w:rsidR="0095160F">
              <w:rPr>
                <w:rFonts w:hint="cs"/>
                <w:rtl/>
              </w:rPr>
              <w:t>المشروع،</w:t>
            </w:r>
            <w:r w:rsidR="0095160F">
              <w:rPr>
                <w:rtl/>
              </w:rPr>
              <w:t xml:space="preserve"> يتم إعداد نتائجه لتلبية </w:t>
            </w:r>
            <w:r w:rsidR="00DB0BB5">
              <w:rPr>
                <w:rFonts w:hint="cs"/>
                <w:rtl/>
              </w:rPr>
              <w:t>ال</w:t>
            </w:r>
            <w:r w:rsidR="0095160F">
              <w:rPr>
                <w:rtl/>
              </w:rPr>
              <w:t xml:space="preserve">طلبات </w:t>
            </w:r>
            <w:r w:rsidR="00DB0BB5">
              <w:rPr>
                <w:rFonts w:hint="cs"/>
                <w:rtl/>
              </w:rPr>
              <w:t>ال</w:t>
            </w:r>
            <w:r w:rsidR="0095160F">
              <w:rPr>
                <w:rtl/>
              </w:rPr>
              <w:t xml:space="preserve">جديدة </w:t>
            </w:r>
            <w:r w:rsidR="00DB0BB5">
              <w:rPr>
                <w:rFonts w:hint="cs"/>
                <w:rtl/>
              </w:rPr>
              <w:t>المحتملة</w:t>
            </w:r>
            <w:r w:rsidR="00DB0BB5">
              <w:rPr>
                <w:rtl/>
              </w:rPr>
              <w:t xml:space="preserve"> </w:t>
            </w:r>
            <w:r w:rsidR="00DB0BB5">
              <w:rPr>
                <w:rFonts w:hint="cs"/>
                <w:rtl/>
              </w:rPr>
              <w:t>وذلك من أجل ا</w:t>
            </w:r>
            <w:r w:rsidR="0095160F">
              <w:rPr>
                <w:rtl/>
              </w:rPr>
              <w:t xml:space="preserve">لمساعدة في التعليم المستمر </w:t>
            </w:r>
            <w:r w:rsidR="00DB0BB5">
              <w:rPr>
                <w:rFonts w:hint="cs"/>
                <w:rtl/>
              </w:rPr>
              <w:t>للهيئات القضائية</w:t>
            </w:r>
            <w:r w:rsidR="0095160F">
              <w:rPr>
                <w:rtl/>
              </w:rPr>
              <w:t xml:space="preserve"> الذي يمكن أن </w:t>
            </w:r>
            <w:r w:rsidR="00DB0BB5">
              <w:rPr>
                <w:rFonts w:hint="cs"/>
                <w:rtl/>
              </w:rPr>
              <w:t>تنشئها</w:t>
            </w:r>
            <w:r w:rsidR="0095160F">
              <w:rPr>
                <w:rtl/>
              </w:rPr>
              <w:t xml:space="preserve"> بلدان أخرى في المستقبل.</w:t>
            </w:r>
          </w:p>
          <w:p w14:paraId="5127D1A4" w14:textId="77777777" w:rsidR="0095160F" w:rsidRPr="00EE77E7" w:rsidRDefault="0095160F" w:rsidP="0095160F">
            <w:pPr>
              <w:rPr>
                <w:sz w:val="20"/>
                <w:szCs w:val="20"/>
              </w:rPr>
            </w:pPr>
          </w:p>
          <w:p w14:paraId="7FA260EF" w14:textId="77777777" w:rsidR="00EE77E7" w:rsidRDefault="00EE77E7" w:rsidP="00EE77E7">
            <w:pPr>
              <w:rPr>
                <w:rtl/>
              </w:rPr>
            </w:pPr>
            <w:r>
              <w:rPr>
                <w:rFonts w:hint="cs"/>
                <w:rtl/>
              </w:rPr>
              <w:t xml:space="preserve">وشهدت </w:t>
            </w:r>
            <w:r w:rsidR="0095160F">
              <w:rPr>
                <w:rtl/>
              </w:rPr>
              <w:t xml:space="preserve">الفترة بين يوليو 2017 ويوليو 2018 الانتهاء من جميع </w:t>
            </w:r>
            <w:r>
              <w:rPr>
                <w:rFonts w:hint="cs"/>
                <w:rtl/>
              </w:rPr>
              <w:t>النواتج</w:t>
            </w:r>
            <w:r w:rsidR="0095160F">
              <w:rPr>
                <w:rtl/>
              </w:rPr>
              <w:t xml:space="preserve"> الأساسية تقريباً:</w:t>
            </w:r>
          </w:p>
          <w:p w14:paraId="136DA14B" w14:textId="77777777" w:rsidR="007A797A" w:rsidRPr="007A797A" w:rsidRDefault="007A797A" w:rsidP="00BB52D0">
            <w:pPr>
              <w:rPr>
                <w:sz w:val="20"/>
                <w:szCs w:val="20"/>
                <w:rtl/>
              </w:rPr>
            </w:pPr>
          </w:p>
          <w:p w14:paraId="6FD18672" w14:textId="77777777" w:rsidR="00BB52D0" w:rsidRDefault="00BB52D0" w:rsidP="006002FF">
            <w:pPr>
              <w:pStyle w:val="ListParagraph"/>
              <w:numPr>
                <w:ilvl w:val="0"/>
                <w:numId w:val="34"/>
              </w:numPr>
              <w:bidi/>
              <w:ind w:left="425" w:hanging="425"/>
              <w:rPr>
                <w:rFonts w:ascii="Arabic Typesetting" w:hAnsi="Arabic Typesetting" w:cs="Arabic Typesetting"/>
                <w:sz w:val="36"/>
                <w:szCs w:val="36"/>
              </w:rPr>
            </w:pPr>
            <w:r w:rsidRPr="007A797A">
              <w:rPr>
                <w:rFonts w:ascii="Arabic Typesetting" w:hAnsi="Arabic Typesetting" w:cs="Arabic Typesetting"/>
                <w:sz w:val="36"/>
                <w:szCs w:val="36"/>
                <w:rtl/>
              </w:rPr>
              <w:t xml:space="preserve">قامت أكاديمية الويبو </w:t>
            </w:r>
            <w:r w:rsidR="005E46AD">
              <w:rPr>
                <w:rFonts w:ascii="Arabic Typesetting" w:hAnsi="Arabic Typesetting" w:cs="Arabic Typesetting" w:hint="cs"/>
                <w:sz w:val="36"/>
                <w:szCs w:val="36"/>
                <w:rtl/>
              </w:rPr>
              <w:t>باستحداث</w:t>
            </w:r>
            <w:r w:rsidRPr="007A797A">
              <w:rPr>
                <w:rFonts w:ascii="Arabic Typesetting" w:hAnsi="Arabic Typesetting" w:cs="Arabic Typesetting"/>
                <w:sz w:val="36"/>
                <w:szCs w:val="36"/>
                <w:rtl/>
              </w:rPr>
              <w:t xml:space="preserve"> دورة</w:t>
            </w:r>
            <w:r w:rsidR="005E46AD">
              <w:rPr>
                <w:rtl/>
              </w:rPr>
              <w:t xml:space="preserve"> </w:t>
            </w:r>
            <w:r w:rsidR="005E46AD" w:rsidRPr="005E46AD">
              <w:rPr>
                <w:rFonts w:ascii="Arabic Typesetting" w:hAnsi="Arabic Typesetting" w:cs="Arabic Typesetting"/>
                <w:sz w:val="36"/>
                <w:szCs w:val="36"/>
                <w:rtl/>
              </w:rPr>
              <w:t>عامة</w:t>
            </w:r>
            <w:r w:rsidRPr="007A797A">
              <w:rPr>
                <w:rFonts w:ascii="Arabic Typesetting" w:hAnsi="Arabic Typesetting" w:cs="Arabic Typesetting"/>
                <w:sz w:val="36"/>
                <w:szCs w:val="36"/>
                <w:rtl/>
              </w:rPr>
              <w:t xml:space="preserve"> تدريبية عن بُعد بشأن الملكية الفكرية </w:t>
            </w:r>
            <w:r w:rsidR="005E46AD">
              <w:rPr>
                <w:rFonts w:ascii="Arabic Typesetting" w:hAnsi="Arabic Typesetting" w:cs="Arabic Typesetting" w:hint="cs"/>
                <w:sz w:val="36"/>
                <w:szCs w:val="36"/>
                <w:rtl/>
              </w:rPr>
              <w:t>لصاح الهيئات</w:t>
            </w:r>
            <w:r w:rsidR="005E46AD">
              <w:rPr>
                <w:rFonts w:ascii="Arabic Typesetting" w:hAnsi="Arabic Typesetting" w:cs="Arabic Typesetting"/>
                <w:sz w:val="36"/>
                <w:szCs w:val="36"/>
                <w:rtl/>
              </w:rPr>
              <w:t xml:space="preserve"> القضا</w:t>
            </w:r>
            <w:r w:rsidR="005E46AD">
              <w:rPr>
                <w:rFonts w:ascii="Arabic Typesetting" w:hAnsi="Arabic Typesetting" w:cs="Arabic Typesetting" w:hint="cs"/>
                <w:sz w:val="36"/>
                <w:szCs w:val="36"/>
                <w:rtl/>
              </w:rPr>
              <w:t>ئية</w:t>
            </w:r>
            <w:r w:rsidRPr="007A797A">
              <w:rPr>
                <w:rFonts w:ascii="Arabic Typesetting" w:hAnsi="Arabic Typesetting" w:cs="Arabic Typesetting"/>
                <w:sz w:val="36"/>
                <w:szCs w:val="36"/>
                <w:rtl/>
              </w:rPr>
              <w:t xml:space="preserve"> بمساعدة قاض وأستاذ من ذوي الخبرة من مصر. </w:t>
            </w:r>
            <w:r w:rsidR="00380BF5">
              <w:rPr>
                <w:rFonts w:ascii="Arabic Typesetting" w:hAnsi="Arabic Typesetting" w:cs="Arabic Typesetting" w:hint="cs"/>
                <w:sz w:val="36"/>
                <w:szCs w:val="36"/>
                <w:rtl/>
              </w:rPr>
              <w:t>و</w:t>
            </w:r>
            <w:r w:rsidR="007F5D7B">
              <w:rPr>
                <w:rFonts w:ascii="Arabic Typesetting" w:hAnsi="Arabic Typesetting" w:cs="Arabic Typesetting" w:hint="cs"/>
                <w:sz w:val="36"/>
                <w:szCs w:val="36"/>
                <w:rtl/>
              </w:rPr>
              <w:t xml:space="preserve">من ثم </w:t>
            </w:r>
            <w:r w:rsidR="00380BF5">
              <w:rPr>
                <w:rFonts w:ascii="Arabic Typesetting" w:hAnsi="Arabic Typesetting" w:cs="Arabic Typesetting" w:hint="cs"/>
                <w:sz w:val="36"/>
                <w:szCs w:val="36"/>
                <w:rtl/>
              </w:rPr>
              <w:t>قام</w:t>
            </w:r>
            <w:r w:rsidRPr="007A797A">
              <w:rPr>
                <w:rFonts w:ascii="Arabic Typesetting" w:hAnsi="Arabic Typesetting" w:cs="Arabic Typesetting"/>
                <w:sz w:val="36"/>
                <w:szCs w:val="36"/>
                <w:rtl/>
              </w:rPr>
              <w:t xml:space="preserve"> فريق من القضاة ذوي الخبرة من أستراليا وبلجيكا والصين وبيرو والفلبين وجنوب أفريقيا</w:t>
            </w:r>
            <w:r w:rsidR="00380BF5">
              <w:rPr>
                <w:rFonts w:ascii="Arabic Typesetting" w:hAnsi="Arabic Typesetting" w:cs="Arabic Typesetting" w:hint="cs"/>
                <w:sz w:val="36"/>
                <w:szCs w:val="36"/>
                <w:rtl/>
              </w:rPr>
              <w:t xml:space="preserve"> باستعراض المواد</w:t>
            </w:r>
            <w:r w:rsidRPr="007A797A">
              <w:rPr>
                <w:rFonts w:ascii="Arabic Typesetting" w:hAnsi="Arabic Typesetting" w:cs="Arabic Typesetting"/>
                <w:sz w:val="36"/>
                <w:szCs w:val="36"/>
                <w:rtl/>
              </w:rPr>
              <w:t>.</w:t>
            </w:r>
          </w:p>
          <w:p w14:paraId="541FB933" w14:textId="77777777" w:rsidR="00B72814" w:rsidRPr="00B72814" w:rsidRDefault="00B72814" w:rsidP="006002FF">
            <w:pPr>
              <w:pStyle w:val="ListParagraph"/>
              <w:numPr>
                <w:ilvl w:val="0"/>
                <w:numId w:val="34"/>
              </w:numPr>
              <w:bidi/>
              <w:ind w:left="425" w:hanging="425"/>
              <w:rPr>
                <w:rFonts w:ascii="Arabic Typesetting" w:hAnsi="Arabic Typesetting" w:cs="Arabic Typesetting"/>
                <w:sz w:val="36"/>
                <w:szCs w:val="36"/>
                <w:rtl/>
              </w:rPr>
            </w:pPr>
            <w:r w:rsidRPr="00B72814">
              <w:rPr>
                <w:rFonts w:ascii="Arabic Typesetting" w:hAnsi="Arabic Typesetting" w:cs="Arabic Typesetting"/>
                <w:sz w:val="36"/>
                <w:szCs w:val="36"/>
                <w:rtl/>
              </w:rPr>
              <w:t>واستناداً إلى</w:t>
            </w:r>
            <w:r w:rsidR="00F12D1E" w:rsidRPr="004D44F7">
              <w:rPr>
                <w:rFonts w:ascii="Arabic Typesetting" w:hAnsi="Arabic Typesetting" w:cs="Arabic Typesetting"/>
                <w:sz w:val="36"/>
                <w:szCs w:val="36"/>
                <w:rtl/>
              </w:rPr>
              <w:t xml:space="preserve"> </w:t>
            </w:r>
            <w:r w:rsidR="00F12D1E" w:rsidRPr="004D44F7">
              <w:rPr>
                <w:rFonts w:ascii="Arabic Typesetting" w:hAnsi="Arabic Typesetting" w:cs="Arabic Typesetting" w:hint="cs"/>
                <w:sz w:val="36"/>
                <w:szCs w:val="36"/>
                <w:rtl/>
              </w:rPr>
              <w:t>ال</w:t>
            </w:r>
            <w:r w:rsidR="00F12D1E">
              <w:rPr>
                <w:rFonts w:ascii="Arabic Typesetting" w:hAnsi="Arabic Typesetting" w:cs="Arabic Typesetting"/>
                <w:sz w:val="36"/>
                <w:szCs w:val="36"/>
                <w:rtl/>
              </w:rPr>
              <w:t xml:space="preserve">دورة </w:t>
            </w:r>
            <w:r w:rsidR="00F12D1E">
              <w:rPr>
                <w:rFonts w:ascii="Arabic Typesetting" w:hAnsi="Arabic Typesetting" w:cs="Arabic Typesetting" w:hint="cs"/>
                <w:sz w:val="36"/>
                <w:szCs w:val="36"/>
                <w:rtl/>
              </w:rPr>
              <w:t>ال</w:t>
            </w:r>
            <w:r w:rsidR="00F12D1E">
              <w:rPr>
                <w:rFonts w:ascii="Arabic Typesetting" w:hAnsi="Arabic Typesetting" w:cs="Arabic Typesetting"/>
                <w:sz w:val="36"/>
                <w:szCs w:val="36"/>
                <w:rtl/>
              </w:rPr>
              <w:t xml:space="preserve">عامة </w:t>
            </w:r>
            <w:r w:rsidR="00F12D1E">
              <w:rPr>
                <w:rFonts w:ascii="Arabic Typesetting" w:hAnsi="Arabic Typesetting" w:cs="Arabic Typesetting" w:hint="cs"/>
                <w:sz w:val="36"/>
                <w:szCs w:val="36"/>
                <w:rtl/>
              </w:rPr>
              <w:t>ال</w:t>
            </w:r>
            <w:r w:rsidR="00F12D1E">
              <w:rPr>
                <w:rFonts w:ascii="Arabic Typesetting" w:hAnsi="Arabic Typesetting" w:cs="Arabic Typesetting"/>
                <w:sz w:val="36"/>
                <w:szCs w:val="36"/>
                <w:rtl/>
              </w:rPr>
              <w:t>تدريبية عن بُعد</w:t>
            </w:r>
            <w:r w:rsidRPr="00B72814">
              <w:rPr>
                <w:rFonts w:ascii="Arabic Typesetting" w:hAnsi="Arabic Typesetting" w:cs="Arabic Typesetting"/>
                <w:sz w:val="36"/>
                <w:szCs w:val="36"/>
                <w:rtl/>
              </w:rPr>
              <w:t xml:space="preserve">، </w:t>
            </w:r>
            <w:r w:rsidR="00F12D1E">
              <w:rPr>
                <w:rFonts w:ascii="Arabic Typesetting" w:hAnsi="Arabic Typesetting" w:cs="Arabic Typesetting" w:hint="cs"/>
                <w:sz w:val="36"/>
                <w:szCs w:val="36"/>
                <w:rtl/>
              </w:rPr>
              <w:t xml:space="preserve">تُرجمت </w:t>
            </w:r>
            <w:r w:rsidRPr="00B72814">
              <w:rPr>
                <w:rFonts w:ascii="Arabic Typesetting" w:hAnsi="Arabic Typesetting" w:cs="Arabic Typesetting"/>
                <w:sz w:val="36"/>
                <w:szCs w:val="36"/>
                <w:rtl/>
              </w:rPr>
              <w:t xml:space="preserve">أربع دورات تدريبية </w:t>
            </w:r>
            <w:r w:rsidR="004D44F7">
              <w:rPr>
                <w:rFonts w:ascii="Arabic Typesetting" w:hAnsi="Arabic Typesetting" w:cs="Arabic Typesetting" w:hint="cs"/>
                <w:sz w:val="36"/>
                <w:szCs w:val="36"/>
                <w:rtl/>
              </w:rPr>
              <w:t>وطنية</w:t>
            </w:r>
            <w:r w:rsidRPr="00B72814">
              <w:rPr>
                <w:rFonts w:ascii="Arabic Typesetting" w:hAnsi="Arabic Typesetting" w:cs="Arabic Typesetting"/>
                <w:sz w:val="36"/>
                <w:szCs w:val="36"/>
              </w:rPr>
              <w:t xml:space="preserve"> </w:t>
            </w:r>
            <w:r w:rsidR="00F12D1E">
              <w:rPr>
                <w:rFonts w:ascii="Arabic Typesetting" w:hAnsi="Arabic Typesetting" w:cs="Arabic Typesetting" w:hint="cs"/>
                <w:sz w:val="36"/>
                <w:szCs w:val="36"/>
                <w:rtl/>
              </w:rPr>
              <w:t>وخُصصت واُستعرضت</w:t>
            </w:r>
            <w:r w:rsidRPr="00B72814">
              <w:rPr>
                <w:rFonts w:ascii="Arabic Typesetting" w:hAnsi="Arabic Typesetting" w:cs="Arabic Typesetting"/>
                <w:sz w:val="36"/>
                <w:szCs w:val="36"/>
                <w:rtl/>
              </w:rPr>
              <w:t xml:space="preserve"> لصالح البلدان الرائدة. وأجريت عملية التخصيص بالتنسيق الكامل مع الخبراء الوطنيين الذين اختارتهم البلدان </w:t>
            </w:r>
            <w:r w:rsidR="004D44F7" w:rsidRPr="00B72814">
              <w:rPr>
                <w:rFonts w:ascii="Arabic Typesetting" w:hAnsi="Arabic Typesetting" w:cs="Arabic Typesetting" w:hint="cs"/>
                <w:sz w:val="36"/>
                <w:szCs w:val="36"/>
                <w:rtl/>
              </w:rPr>
              <w:t>المستفيدة،</w:t>
            </w:r>
            <w:r w:rsidRPr="00B72814">
              <w:rPr>
                <w:rFonts w:ascii="Arabic Typesetting" w:hAnsi="Arabic Typesetting" w:cs="Arabic Typesetting"/>
                <w:sz w:val="36"/>
                <w:szCs w:val="36"/>
                <w:rtl/>
              </w:rPr>
              <w:t xml:space="preserve"> مع مراعاة الاحتياجات والأولويات والسياقات القضائية الوطنية لكل بلد</w:t>
            </w:r>
            <w:r w:rsidRPr="00B72814">
              <w:rPr>
                <w:rFonts w:ascii="Arabic Typesetting" w:hAnsi="Arabic Typesetting" w:cs="Arabic Typesetting"/>
                <w:sz w:val="36"/>
                <w:szCs w:val="36"/>
              </w:rPr>
              <w:t>.</w:t>
            </w:r>
          </w:p>
          <w:p w14:paraId="6010C80C" w14:textId="77777777" w:rsidR="00B72814" w:rsidRPr="00B72814" w:rsidRDefault="00B72814" w:rsidP="00B72814">
            <w:pPr>
              <w:pStyle w:val="ListParagraph"/>
              <w:bidi/>
              <w:ind w:left="425"/>
              <w:rPr>
                <w:rFonts w:ascii="Arabic Typesetting" w:hAnsi="Arabic Typesetting" w:cs="Arabic Typesetting"/>
                <w:sz w:val="20"/>
                <w:rtl/>
              </w:rPr>
            </w:pPr>
          </w:p>
          <w:p w14:paraId="7ED74B1F" w14:textId="77777777" w:rsidR="00B72814" w:rsidRPr="00B72814" w:rsidRDefault="00F53F98" w:rsidP="006002FF">
            <w:pPr>
              <w:pStyle w:val="ListParagraph"/>
              <w:numPr>
                <w:ilvl w:val="0"/>
                <w:numId w:val="34"/>
              </w:numPr>
              <w:bidi/>
              <w:ind w:left="425" w:hanging="425"/>
              <w:rPr>
                <w:rFonts w:ascii="Arabic Typesetting" w:hAnsi="Arabic Typesetting" w:cs="Arabic Typesetting"/>
                <w:sz w:val="36"/>
                <w:szCs w:val="36"/>
                <w:rtl/>
              </w:rPr>
            </w:pPr>
            <w:r>
              <w:rPr>
                <w:rFonts w:ascii="Arabic Typesetting" w:hAnsi="Arabic Typesetting" w:cs="Arabic Typesetting" w:hint="cs"/>
                <w:sz w:val="36"/>
                <w:szCs w:val="36"/>
                <w:rtl/>
              </w:rPr>
              <w:t>وأنشئ</w:t>
            </w:r>
            <w:r w:rsidR="00B72814" w:rsidRPr="00B72814">
              <w:rPr>
                <w:rFonts w:ascii="Arabic Typesetting" w:hAnsi="Arabic Typesetting" w:cs="Arabic Typesetting"/>
                <w:sz w:val="36"/>
                <w:szCs w:val="36"/>
                <w:rtl/>
              </w:rPr>
              <w:t xml:space="preserve"> برنامج تدريب المدربين متعدد الأوجه لكل بلد رائد. ونظمت دورات تدريبية خاصة </w:t>
            </w:r>
            <w:r>
              <w:rPr>
                <w:rFonts w:ascii="Arabic Typesetting" w:hAnsi="Arabic Typesetting" w:cs="Arabic Typesetting" w:hint="cs"/>
                <w:sz w:val="36"/>
                <w:szCs w:val="36"/>
                <w:rtl/>
              </w:rPr>
              <w:t>لل</w:t>
            </w:r>
            <w:r w:rsidR="00F4053B">
              <w:rPr>
                <w:rFonts w:ascii="Arabic Typesetting" w:hAnsi="Arabic Typesetting" w:cs="Arabic Typesetting" w:hint="cs"/>
                <w:sz w:val="36"/>
                <w:szCs w:val="36"/>
                <w:rtl/>
              </w:rPr>
              <w:t>تعليم عن بعد</w:t>
            </w:r>
            <w:r w:rsidR="00B72814" w:rsidRPr="00B72814">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وبشكل مباشر</w:t>
            </w:r>
            <w:r w:rsidR="00B72814" w:rsidRPr="00B72814">
              <w:rPr>
                <w:rFonts w:ascii="Arabic Typesetting" w:hAnsi="Arabic Typesetting" w:cs="Arabic Typesetting"/>
                <w:sz w:val="36"/>
                <w:szCs w:val="36"/>
                <w:rtl/>
              </w:rPr>
              <w:t xml:space="preserve"> لكل بلد رائد بالتنسيق مع مؤسسات التدريب القضائي المعنية و</w:t>
            </w:r>
            <w:r>
              <w:rPr>
                <w:rFonts w:ascii="Arabic Typesetting" w:hAnsi="Arabic Typesetting" w:cs="Arabic Typesetting" w:hint="cs"/>
                <w:sz w:val="36"/>
                <w:szCs w:val="36"/>
                <w:rtl/>
              </w:rPr>
              <w:t>ب</w:t>
            </w:r>
            <w:r w:rsidR="00B72814" w:rsidRPr="00B72814">
              <w:rPr>
                <w:rFonts w:ascii="Arabic Typesetting" w:hAnsi="Arabic Typesetting" w:cs="Arabic Typesetting"/>
                <w:sz w:val="36"/>
                <w:szCs w:val="36"/>
                <w:rtl/>
              </w:rPr>
              <w:t>مساعدة القضاة والأساتذ</w:t>
            </w:r>
            <w:r w:rsidR="00B72814">
              <w:rPr>
                <w:rFonts w:ascii="Arabic Typesetting" w:hAnsi="Arabic Typesetting" w:cs="Arabic Typesetting"/>
                <w:sz w:val="36"/>
                <w:szCs w:val="36"/>
                <w:rtl/>
              </w:rPr>
              <w:t>ة الدوليين والوطنيين ذوي الخبرة</w:t>
            </w:r>
            <w:r w:rsidR="00B72814" w:rsidRPr="00B72814">
              <w:rPr>
                <w:rFonts w:ascii="Arabic Typesetting" w:hAnsi="Arabic Typesetting" w:cs="Arabic Typesetting"/>
                <w:sz w:val="36"/>
                <w:szCs w:val="36"/>
                <w:rtl/>
              </w:rPr>
              <w:t>؛</w:t>
            </w:r>
          </w:p>
          <w:p w14:paraId="2469F181" w14:textId="77777777" w:rsidR="00B72814" w:rsidRPr="00B72814" w:rsidRDefault="00B72814" w:rsidP="00B72814">
            <w:pPr>
              <w:pStyle w:val="ListParagraph"/>
              <w:bidi/>
              <w:ind w:left="425"/>
              <w:rPr>
                <w:rFonts w:ascii="Arabic Typesetting" w:hAnsi="Arabic Typesetting" w:cs="Arabic Typesetting"/>
                <w:sz w:val="20"/>
                <w:rtl/>
              </w:rPr>
            </w:pPr>
          </w:p>
          <w:p w14:paraId="0F62A47A" w14:textId="77777777" w:rsidR="00B72814" w:rsidRPr="00B72814" w:rsidRDefault="00F53F98" w:rsidP="006002FF">
            <w:pPr>
              <w:pStyle w:val="ListParagraph"/>
              <w:numPr>
                <w:ilvl w:val="0"/>
                <w:numId w:val="34"/>
              </w:numPr>
              <w:bidi/>
              <w:ind w:left="425" w:hanging="425"/>
              <w:rPr>
                <w:rFonts w:ascii="Arabic Typesetting" w:hAnsi="Arabic Typesetting" w:cs="Arabic Typesetting"/>
                <w:sz w:val="36"/>
                <w:szCs w:val="36"/>
                <w:rtl/>
              </w:rPr>
            </w:pPr>
            <w:r>
              <w:rPr>
                <w:rFonts w:ascii="Arabic Typesetting" w:hAnsi="Arabic Typesetting" w:cs="Arabic Typesetting" w:hint="cs"/>
                <w:sz w:val="36"/>
                <w:szCs w:val="36"/>
                <w:rtl/>
              </w:rPr>
              <w:t>وتُحص</w:t>
            </w:r>
            <w:r w:rsidR="006F69A0">
              <w:rPr>
                <w:rFonts w:ascii="Arabic Typesetting" w:hAnsi="Arabic Typesetting" w:cs="Arabic Typesetting" w:hint="cs"/>
                <w:sz w:val="36"/>
                <w:szCs w:val="36"/>
                <w:rtl/>
              </w:rPr>
              <w:t>ّ</w:t>
            </w:r>
            <w:r>
              <w:rPr>
                <w:rFonts w:ascii="Arabic Typesetting" w:hAnsi="Arabic Typesetting" w:cs="Arabic Typesetting" w:hint="cs"/>
                <w:sz w:val="36"/>
                <w:szCs w:val="36"/>
                <w:rtl/>
              </w:rPr>
              <w:t>ل</w:t>
            </w:r>
            <w:r w:rsidR="00B72814" w:rsidRPr="00B72814">
              <w:rPr>
                <w:rFonts w:ascii="Arabic Typesetting" w:hAnsi="Arabic Typesetting" w:cs="Arabic Typesetting"/>
                <w:sz w:val="36"/>
                <w:szCs w:val="36"/>
                <w:rtl/>
              </w:rPr>
              <w:t xml:space="preserve"> على المواد البيبليوغرافية الم</w:t>
            </w:r>
            <w:r>
              <w:rPr>
                <w:rFonts w:ascii="Arabic Typesetting" w:hAnsi="Arabic Typesetting" w:cs="Arabic Typesetting"/>
                <w:sz w:val="36"/>
                <w:szCs w:val="36"/>
                <w:rtl/>
              </w:rPr>
              <w:t>ناسبة بشأن حقوق الملكية الفكرية</w:t>
            </w:r>
            <w:r w:rsidR="00B72814" w:rsidRPr="00B72814">
              <w:rPr>
                <w:rFonts w:ascii="Arabic Typesetting" w:hAnsi="Arabic Typesetting" w:cs="Arabic Typesetting"/>
                <w:sz w:val="36"/>
                <w:szCs w:val="36"/>
                <w:rtl/>
              </w:rPr>
              <w:t xml:space="preserve">، </w:t>
            </w:r>
            <w:r>
              <w:rPr>
                <w:rFonts w:ascii="Arabic Typesetting" w:hAnsi="Arabic Typesetting" w:cs="Arabic Typesetting" w:hint="cs"/>
                <w:sz w:val="36"/>
                <w:szCs w:val="36"/>
                <w:rtl/>
              </w:rPr>
              <w:t>مرفقة</w:t>
            </w:r>
            <w:r w:rsidR="00B72814" w:rsidRPr="00B72814">
              <w:rPr>
                <w:rFonts w:ascii="Arabic Typesetting" w:hAnsi="Arabic Typesetting" w:cs="Arabic Typesetting"/>
                <w:sz w:val="36"/>
                <w:szCs w:val="36"/>
                <w:rtl/>
              </w:rPr>
              <w:t xml:space="preserve"> </w:t>
            </w:r>
            <w:r>
              <w:rPr>
                <w:rFonts w:ascii="Arabic Typesetting" w:hAnsi="Arabic Typesetting" w:cs="Arabic Typesetting" w:hint="cs"/>
                <w:sz w:val="36"/>
                <w:szCs w:val="36"/>
                <w:rtl/>
              </w:rPr>
              <w:t>ب</w:t>
            </w:r>
            <w:r>
              <w:rPr>
                <w:rFonts w:ascii="Arabic Typesetting" w:hAnsi="Arabic Typesetting" w:cs="Arabic Typesetting"/>
                <w:sz w:val="36"/>
                <w:szCs w:val="36"/>
                <w:rtl/>
              </w:rPr>
              <w:t>منشورات الويبو</w:t>
            </w:r>
            <w:r>
              <w:rPr>
                <w:rFonts w:ascii="Arabic Typesetting" w:hAnsi="Arabic Typesetting" w:cs="Arabic Typesetting" w:hint="cs"/>
                <w:sz w:val="36"/>
                <w:szCs w:val="36"/>
                <w:rtl/>
              </w:rPr>
              <w:t xml:space="preserve"> الوجيهة</w:t>
            </w:r>
            <w:r w:rsidR="00B72814" w:rsidRPr="00B72814">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وأُرسلت </w:t>
            </w:r>
            <w:r w:rsidR="00B72814" w:rsidRPr="00B72814">
              <w:rPr>
                <w:rFonts w:ascii="Arabic Typesetting" w:hAnsi="Arabic Typesetting" w:cs="Arabic Typesetting"/>
                <w:sz w:val="36"/>
                <w:szCs w:val="36"/>
                <w:rtl/>
              </w:rPr>
              <w:t xml:space="preserve">إلى </w:t>
            </w:r>
            <w:r>
              <w:rPr>
                <w:rFonts w:ascii="Arabic Typesetting" w:hAnsi="Arabic Typesetting" w:cs="Arabic Typesetting" w:hint="cs"/>
                <w:sz w:val="36"/>
                <w:szCs w:val="36"/>
                <w:rtl/>
              </w:rPr>
              <w:t>جميع مؤسسات</w:t>
            </w:r>
            <w:r w:rsidR="00B72814" w:rsidRPr="00B72814">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w:t>
            </w:r>
            <w:r w:rsidR="00B72814" w:rsidRPr="00B72814">
              <w:rPr>
                <w:rFonts w:ascii="Arabic Typesetting" w:hAnsi="Arabic Typesetting" w:cs="Arabic Typesetting"/>
                <w:sz w:val="36"/>
                <w:szCs w:val="36"/>
                <w:rtl/>
              </w:rPr>
              <w:t xml:space="preserve">تدريب </w:t>
            </w:r>
            <w:r>
              <w:rPr>
                <w:rFonts w:ascii="Arabic Typesetting" w:hAnsi="Arabic Typesetting" w:cs="Arabic Typesetting" w:hint="cs"/>
                <w:sz w:val="36"/>
                <w:szCs w:val="36"/>
                <w:rtl/>
              </w:rPr>
              <w:t>القضائي</w:t>
            </w:r>
            <w:r w:rsidR="00B72814" w:rsidRPr="00B72814">
              <w:rPr>
                <w:rFonts w:ascii="Arabic Typesetting" w:hAnsi="Arabic Typesetting" w:cs="Arabic Typesetting"/>
                <w:sz w:val="36"/>
                <w:szCs w:val="36"/>
                <w:rtl/>
              </w:rPr>
              <w:t xml:space="preserve">. وقد </w:t>
            </w:r>
            <w:r w:rsidR="00AC2886">
              <w:rPr>
                <w:rFonts w:ascii="Arabic Typesetting" w:hAnsi="Arabic Typesetting" w:cs="Arabic Typesetting" w:hint="cs"/>
                <w:sz w:val="36"/>
                <w:szCs w:val="36"/>
                <w:rtl/>
              </w:rPr>
              <w:t>اُختيرت</w:t>
            </w:r>
            <w:r w:rsidR="00B72814" w:rsidRPr="00B72814">
              <w:rPr>
                <w:rFonts w:ascii="Arabic Typesetting" w:hAnsi="Arabic Typesetting" w:cs="Arabic Typesetting"/>
                <w:sz w:val="36"/>
                <w:szCs w:val="36"/>
                <w:rtl/>
              </w:rPr>
              <w:t xml:space="preserve"> المنشورات بالتنسيق الكامل مع البلدان </w:t>
            </w:r>
            <w:r w:rsidR="00AC2886" w:rsidRPr="00B72814">
              <w:rPr>
                <w:rFonts w:ascii="Arabic Typesetting" w:hAnsi="Arabic Typesetting" w:cs="Arabic Typesetting" w:hint="cs"/>
                <w:sz w:val="36"/>
                <w:szCs w:val="36"/>
                <w:rtl/>
              </w:rPr>
              <w:t>الرائدة؛</w:t>
            </w:r>
          </w:p>
          <w:p w14:paraId="564CA227" w14:textId="77777777" w:rsidR="00B72814" w:rsidRPr="00B72814" w:rsidRDefault="00B72814" w:rsidP="00B72814">
            <w:pPr>
              <w:pStyle w:val="ListParagraph"/>
              <w:bidi/>
              <w:ind w:left="425"/>
              <w:rPr>
                <w:rFonts w:ascii="Arabic Typesetting" w:hAnsi="Arabic Typesetting" w:cs="Arabic Typesetting"/>
                <w:sz w:val="20"/>
                <w:rtl/>
              </w:rPr>
            </w:pPr>
          </w:p>
          <w:p w14:paraId="54F59718" w14:textId="77777777" w:rsidR="00B72814" w:rsidRPr="00B72814" w:rsidRDefault="006F69A0" w:rsidP="006002FF">
            <w:pPr>
              <w:pStyle w:val="ListParagraph"/>
              <w:numPr>
                <w:ilvl w:val="0"/>
                <w:numId w:val="34"/>
              </w:numPr>
              <w:bidi/>
              <w:ind w:left="425" w:hanging="425"/>
              <w:rPr>
                <w:rFonts w:ascii="Arabic Typesetting" w:hAnsi="Arabic Typesetting" w:cs="Arabic Typesetting"/>
                <w:sz w:val="36"/>
                <w:szCs w:val="36"/>
                <w:rtl/>
              </w:rPr>
            </w:pPr>
            <w:r>
              <w:rPr>
                <w:rFonts w:ascii="Arabic Typesetting" w:hAnsi="Arabic Typesetting" w:cs="Arabic Typesetting"/>
                <w:sz w:val="36"/>
                <w:szCs w:val="36"/>
                <w:rtl/>
              </w:rPr>
              <w:t>وأتيح</w:t>
            </w:r>
            <w:r w:rsidR="00B72814" w:rsidRPr="00B72814">
              <w:rPr>
                <w:rFonts w:ascii="Arabic Typesetting" w:hAnsi="Arabic Typesetting" w:cs="Arabic Typesetting"/>
                <w:sz w:val="36"/>
                <w:szCs w:val="36"/>
                <w:rtl/>
              </w:rPr>
              <w:t xml:space="preserve"> لمؤسسات التدريب القضائي الوطنية </w:t>
            </w:r>
            <w:r>
              <w:rPr>
                <w:rFonts w:ascii="Arabic Typesetting" w:hAnsi="Arabic Typesetting" w:cs="Arabic Typesetting" w:hint="cs"/>
                <w:sz w:val="36"/>
                <w:szCs w:val="36"/>
                <w:rtl/>
              </w:rPr>
              <w:t>النفاذ المجاني</w:t>
            </w:r>
            <w:r w:rsidR="00B72814" w:rsidRPr="00B72814">
              <w:rPr>
                <w:rFonts w:ascii="Arabic Typesetting" w:hAnsi="Arabic Typesetting" w:cs="Arabic Typesetting"/>
                <w:sz w:val="36"/>
                <w:szCs w:val="36"/>
                <w:rtl/>
              </w:rPr>
              <w:t xml:space="preserve"> إلى قاعدة </w:t>
            </w:r>
            <w:r>
              <w:rPr>
                <w:rFonts w:ascii="Arabic Typesetting" w:hAnsi="Arabic Typesetting" w:cs="Arabic Typesetting" w:hint="cs"/>
                <w:sz w:val="36"/>
                <w:szCs w:val="36"/>
                <w:rtl/>
              </w:rPr>
              <w:t>ال</w:t>
            </w:r>
            <w:r w:rsidR="00B72814" w:rsidRPr="00B72814">
              <w:rPr>
                <w:rFonts w:ascii="Arabic Typesetting" w:hAnsi="Arabic Typesetting" w:cs="Arabic Typesetting"/>
                <w:sz w:val="36"/>
                <w:szCs w:val="36"/>
                <w:rtl/>
              </w:rPr>
              <w:t>بيانات</w:t>
            </w:r>
            <w:r>
              <w:rPr>
                <w:rFonts w:ascii="Arabic Typesetting" w:hAnsi="Arabic Typesetting" w:cs="Arabic Typesetting" w:hint="cs"/>
                <w:sz w:val="36"/>
                <w:szCs w:val="36"/>
                <w:rtl/>
              </w:rPr>
              <w:t xml:space="preserve"> التي تضم </w:t>
            </w:r>
            <w:r w:rsidR="00B72814" w:rsidRPr="00B72814">
              <w:rPr>
                <w:rFonts w:ascii="Arabic Typesetting" w:hAnsi="Arabic Typesetting" w:cs="Arabic Typesetting"/>
                <w:sz w:val="36"/>
                <w:szCs w:val="36"/>
                <w:rtl/>
              </w:rPr>
              <w:t xml:space="preserve">أكثر من 3.5 مليون دعوى قضائية بشأن حقوق الملكية الفكرية </w:t>
            </w:r>
            <w:r>
              <w:rPr>
                <w:rFonts w:ascii="Arabic Typesetting" w:hAnsi="Arabic Typesetting" w:cs="Arabic Typesetting" w:hint="cs"/>
                <w:sz w:val="36"/>
                <w:szCs w:val="36"/>
                <w:rtl/>
              </w:rPr>
              <w:t xml:space="preserve">مستمدة </w:t>
            </w:r>
            <w:r w:rsidR="00B72814" w:rsidRPr="00B72814">
              <w:rPr>
                <w:rFonts w:ascii="Arabic Typesetting" w:hAnsi="Arabic Typesetting" w:cs="Arabic Typesetting"/>
                <w:sz w:val="36"/>
                <w:szCs w:val="36"/>
                <w:rtl/>
              </w:rPr>
              <w:t xml:space="preserve">من أكثر من 110 بلدان لمدة ثلاث سنوات. </w:t>
            </w:r>
            <w:r>
              <w:rPr>
                <w:rFonts w:ascii="Arabic Typesetting" w:hAnsi="Arabic Typesetting" w:cs="Arabic Typesetting" w:hint="cs"/>
                <w:sz w:val="36"/>
                <w:szCs w:val="36"/>
                <w:rtl/>
              </w:rPr>
              <w:t>و</w:t>
            </w:r>
            <w:r w:rsidR="00B72814" w:rsidRPr="00B72814">
              <w:rPr>
                <w:rFonts w:ascii="Arabic Typesetting" w:hAnsi="Arabic Typesetting" w:cs="Arabic Typesetting"/>
                <w:sz w:val="36"/>
                <w:szCs w:val="36"/>
                <w:rtl/>
              </w:rPr>
              <w:t>أبرم عقد مع شركة متخصصة في هذا الصدد</w:t>
            </w:r>
            <w:r w:rsidR="00B72814" w:rsidRPr="00B72814">
              <w:rPr>
                <w:rFonts w:ascii="Arabic Typesetting" w:hAnsi="Arabic Typesetting" w:cs="Arabic Typesetting"/>
                <w:sz w:val="36"/>
                <w:szCs w:val="36"/>
              </w:rPr>
              <w:t>.</w:t>
            </w:r>
          </w:p>
          <w:p w14:paraId="6CB26741" w14:textId="77777777" w:rsidR="00B72814" w:rsidRPr="00B72814" w:rsidRDefault="00B72814" w:rsidP="00B72814">
            <w:pPr>
              <w:pStyle w:val="ListParagraph"/>
              <w:bidi/>
              <w:ind w:left="425"/>
              <w:rPr>
                <w:rFonts w:ascii="Arabic Typesetting" w:hAnsi="Arabic Typesetting" w:cs="Arabic Typesetting"/>
                <w:sz w:val="20"/>
                <w:rtl/>
              </w:rPr>
            </w:pPr>
          </w:p>
          <w:p w14:paraId="13302C44" w14:textId="77777777" w:rsidR="00B72814" w:rsidRPr="00B72814" w:rsidRDefault="006F69A0" w:rsidP="006002FF">
            <w:pPr>
              <w:pStyle w:val="ListParagraph"/>
              <w:numPr>
                <w:ilvl w:val="0"/>
                <w:numId w:val="34"/>
              </w:numPr>
              <w:bidi/>
              <w:ind w:left="425" w:hanging="425"/>
              <w:rPr>
                <w:rFonts w:ascii="Arabic Typesetting" w:hAnsi="Arabic Typesetting" w:cs="Arabic Typesetting"/>
                <w:sz w:val="36"/>
                <w:szCs w:val="36"/>
                <w:rtl/>
              </w:rPr>
            </w:pPr>
            <w:r>
              <w:rPr>
                <w:rFonts w:ascii="Arabic Typesetting" w:hAnsi="Arabic Typesetting" w:cs="Arabic Typesetting" w:hint="cs"/>
                <w:sz w:val="36"/>
                <w:szCs w:val="36"/>
                <w:rtl/>
              </w:rPr>
              <w:t>وأُتيحت</w:t>
            </w:r>
            <w:r w:rsidR="00B72814" w:rsidRPr="00B72814">
              <w:rPr>
                <w:rFonts w:ascii="Arabic Typesetting" w:hAnsi="Arabic Typesetting" w:cs="Arabic Typesetting"/>
                <w:sz w:val="36"/>
                <w:szCs w:val="36"/>
                <w:rtl/>
              </w:rPr>
              <w:t xml:space="preserve"> </w:t>
            </w:r>
            <w:r>
              <w:rPr>
                <w:rFonts w:ascii="Arabic Typesetting" w:hAnsi="Arabic Typesetting" w:cs="Arabic Typesetting" w:hint="cs"/>
                <w:sz w:val="36"/>
                <w:szCs w:val="36"/>
                <w:rtl/>
              </w:rPr>
              <w:t>منصة التعلم الإلكتروني التابعة ل</w:t>
            </w:r>
            <w:r w:rsidRPr="00B72814">
              <w:rPr>
                <w:rFonts w:ascii="Arabic Typesetting" w:hAnsi="Arabic Typesetting" w:cs="Arabic Typesetting"/>
                <w:sz w:val="36"/>
                <w:szCs w:val="36"/>
                <w:rtl/>
              </w:rPr>
              <w:t>أكاديمية الويبو</w:t>
            </w:r>
            <w:r>
              <w:rPr>
                <w:rtl/>
              </w:rPr>
              <w:t xml:space="preserve"> </w:t>
            </w:r>
            <w:r>
              <w:rPr>
                <w:rFonts w:ascii="Arabic Typesetting" w:hAnsi="Arabic Typesetting" w:cs="Arabic Typesetting" w:hint="cs"/>
                <w:sz w:val="36"/>
                <w:szCs w:val="36"/>
                <w:rtl/>
              </w:rPr>
              <w:t>لتستخدمها</w:t>
            </w:r>
            <w:r w:rsidRPr="006F69A0">
              <w:rPr>
                <w:rFonts w:ascii="Arabic Typesetting" w:hAnsi="Arabic Typesetting" w:cs="Arabic Typesetting"/>
                <w:sz w:val="36"/>
                <w:szCs w:val="36"/>
                <w:rtl/>
              </w:rPr>
              <w:t xml:space="preserve"> مؤسسات التدريب القضائي لكل بلد رائد</w:t>
            </w:r>
            <w:r w:rsidR="00B72814" w:rsidRPr="00B72814">
              <w:rPr>
                <w:rFonts w:ascii="Arabic Typesetting" w:hAnsi="Arabic Typesetting" w:cs="Arabic Typesetting"/>
                <w:sz w:val="36"/>
                <w:szCs w:val="36"/>
                <w:rtl/>
              </w:rPr>
              <w:t xml:space="preserve"> لأغراض التعليم المستمر</w:t>
            </w:r>
            <w:r w:rsidR="00B72814" w:rsidRPr="00B72814">
              <w:rPr>
                <w:rFonts w:ascii="Arabic Typesetting" w:hAnsi="Arabic Typesetting" w:cs="Arabic Typesetting"/>
                <w:sz w:val="36"/>
                <w:szCs w:val="36"/>
              </w:rPr>
              <w:t>.</w:t>
            </w:r>
          </w:p>
          <w:p w14:paraId="3A1EE5B9" w14:textId="77777777" w:rsidR="00B72814" w:rsidRPr="00B72814" w:rsidRDefault="00B72814" w:rsidP="00B72814">
            <w:pPr>
              <w:pStyle w:val="ListParagraph"/>
              <w:bidi/>
              <w:ind w:left="425"/>
              <w:rPr>
                <w:rFonts w:ascii="Arabic Typesetting" w:hAnsi="Arabic Typesetting" w:cs="Arabic Typesetting"/>
                <w:sz w:val="20"/>
                <w:rtl/>
              </w:rPr>
            </w:pPr>
          </w:p>
          <w:p w14:paraId="4E5FCCD0" w14:textId="77777777" w:rsidR="00B72814" w:rsidRPr="00B72814" w:rsidRDefault="00B72814" w:rsidP="006002FF">
            <w:pPr>
              <w:pStyle w:val="ListParagraph"/>
              <w:numPr>
                <w:ilvl w:val="0"/>
                <w:numId w:val="34"/>
              </w:numPr>
              <w:bidi/>
              <w:ind w:left="425" w:hanging="425"/>
              <w:rPr>
                <w:rFonts w:ascii="Arabic Typesetting" w:hAnsi="Arabic Typesetting" w:cs="Arabic Typesetting"/>
                <w:sz w:val="36"/>
                <w:szCs w:val="36"/>
                <w:rtl/>
              </w:rPr>
            </w:pPr>
            <w:r w:rsidRPr="00B72814">
              <w:rPr>
                <w:rFonts w:ascii="Arabic Typesetting" w:hAnsi="Arabic Typesetting" w:cs="Arabic Typesetting"/>
                <w:sz w:val="36"/>
                <w:szCs w:val="36"/>
                <w:rtl/>
              </w:rPr>
              <w:t xml:space="preserve">وأُنشئت أربع منتديات وطنية مغلقة بشأن تقاسم المعلومات والتعلم بين </w:t>
            </w:r>
            <w:r w:rsidR="0049234C">
              <w:rPr>
                <w:rFonts w:ascii="Arabic Typesetting" w:hAnsi="Arabic Typesetting" w:cs="Arabic Typesetting" w:hint="cs"/>
                <w:sz w:val="36"/>
                <w:szCs w:val="36"/>
                <w:rtl/>
              </w:rPr>
              <w:t>الأقران</w:t>
            </w:r>
            <w:r w:rsidRPr="00B72814">
              <w:rPr>
                <w:rFonts w:ascii="Arabic Typesetting" w:hAnsi="Arabic Typesetting" w:cs="Arabic Typesetting"/>
                <w:sz w:val="36"/>
                <w:szCs w:val="36"/>
                <w:rtl/>
              </w:rPr>
              <w:t xml:space="preserve"> </w:t>
            </w:r>
            <w:r w:rsidR="0049234C">
              <w:rPr>
                <w:rFonts w:ascii="Arabic Typesetting" w:hAnsi="Arabic Typesetting" w:cs="Arabic Typesetting" w:hint="cs"/>
                <w:sz w:val="36"/>
                <w:szCs w:val="36"/>
                <w:rtl/>
              </w:rPr>
              <w:t>في الهيئة</w:t>
            </w:r>
            <w:r w:rsidR="0049234C">
              <w:rPr>
                <w:rFonts w:ascii="Arabic Typesetting" w:hAnsi="Arabic Typesetting" w:cs="Arabic Typesetting"/>
                <w:sz w:val="36"/>
                <w:szCs w:val="36"/>
                <w:rtl/>
              </w:rPr>
              <w:t xml:space="preserve"> القضا</w:t>
            </w:r>
            <w:r w:rsidR="0049234C">
              <w:rPr>
                <w:rFonts w:ascii="Arabic Typesetting" w:hAnsi="Arabic Typesetting" w:cs="Arabic Typesetting" w:hint="cs"/>
                <w:sz w:val="36"/>
                <w:szCs w:val="36"/>
                <w:rtl/>
              </w:rPr>
              <w:t>ئية</w:t>
            </w:r>
            <w:r w:rsidRPr="00B72814">
              <w:rPr>
                <w:rFonts w:ascii="Arabic Typesetting" w:hAnsi="Arabic Typesetting" w:cs="Arabic Typesetting"/>
                <w:sz w:val="36"/>
                <w:szCs w:val="36"/>
                <w:rtl/>
              </w:rPr>
              <w:t xml:space="preserve"> في كل بلد رائد. </w:t>
            </w:r>
            <w:r w:rsidR="00B04BB1">
              <w:rPr>
                <w:rFonts w:ascii="Arabic Typesetting" w:hAnsi="Arabic Typesetting" w:cs="Arabic Typesetting" w:hint="cs"/>
                <w:sz w:val="36"/>
                <w:szCs w:val="36"/>
                <w:rtl/>
              </w:rPr>
              <w:t>وسُمح ل</w:t>
            </w:r>
            <w:r w:rsidRPr="00B72814">
              <w:rPr>
                <w:rFonts w:ascii="Arabic Typesetting" w:hAnsi="Arabic Typesetting" w:cs="Arabic Typesetting"/>
                <w:sz w:val="36"/>
                <w:szCs w:val="36"/>
                <w:rtl/>
              </w:rPr>
              <w:t xml:space="preserve">لمشاركين </w:t>
            </w:r>
            <w:r w:rsidR="00B04BB1">
              <w:rPr>
                <w:rFonts w:ascii="Arabic Typesetting" w:hAnsi="Arabic Typesetting" w:cs="Arabic Typesetting" w:hint="cs"/>
                <w:sz w:val="36"/>
                <w:szCs w:val="36"/>
                <w:rtl/>
              </w:rPr>
              <w:t>بالنفاذ</w:t>
            </w:r>
            <w:r w:rsidRPr="00B72814">
              <w:rPr>
                <w:rFonts w:ascii="Arabic Typesetting" w:hAnsi="Arabic Typesetting" w:cs="Arabic Typesetting"/>
                <w:sz w:val="36"/>
                <w:szCs w:val="36"/>
                <w:rtl/>
              </w:rPr>
              <w:t xml:space="preserve"> لإنشاء ملفاتهم الشخصية واستخدام أدوات الاتصال المتاحة للمنتدى. </w:t>
            </w:r>
            <w:r w:rsidR="00B04BB1">
              <w:rPr>
                <w:rFonts w:ascii="Arabic Typesetting" w:hAnsi="Arabic Typesetting" w:cs="Arabic Typesetting" w:hint="cs"/>
                <w:sz w:val="36"/>
                <w:szCs w:val="36"/>
                <w:rtl/>
              </w:rPr>
              <w:t>و</w:t>
            </w:r>
            <w:r w:rsidRPr="00B72814">
              <w:rPr>
                <w:rFonts w:ascii="Arabic Typesetting" w:hAnsi="Arabic Typesetting" w:cs="Arabic Typesetting"/>
                <w:sz w:val="36"/>
                <w:szCs w:val="36"/>
                <w:rtl/>
              </w:rPr>
              <w:t xml:space="preserve">ستظل المنتديات مفتوحة ويمكن </w:t>
            </w:r>
            <w:r w:rsidR="00B04BB1">
              <w:rPr>
                <w:rFonts w:ascii="Arabic Typesetting" w:hAnsi="Arabic Typesetting" w:cs="Arabic Typesetting" w:hint="cs"/>
                <w:sz w:val="36"/>
                <w:szCs w:val="36"/>
                <w:rtl/>
              </w:rPr>
              <w:t>النفاذ</w:t>
            </w:r>
            <w:r w:rsidRPr="00B72814">
              <w:rPr>
                <w:rFonts w:ascii="Arabic Typesetting" w:hAnsi="Arabic Typesetting" w:cs="Arabic Typesetting"/>
                <w:sz w:val="36"/>
                <w:szCs w:val="36"/>
                <w:rtl/>
              </w:rPr>
              <w:t xml:space="preserve"> إليها بعد الانتهاء من المشروع</w:t>
            </w:r>
            <w:r w:rsidRPr="00B72814">
              <w:rPr>
                <w:rFonts w:ascii="Arabic Typesetting" w:hAnsi="Arabic Typesetting" w:cs="Arabic Typesetting"/>
                <w:sz w:val="36"/>
                <w:szCs w:val="36"/>
              </w:rPr>
              <w:t>.</w:t>
            </w:r>
          </w:p>
          <w:p w14:paraId="4C4122E6" w14:textId="77777777" w:rsidR="00B72814" w:rsidRPr="00B72814" w:rsidRDefault="00B72814" w:rsidP="00B72814">
            <w:pPr>
              <w:pStyle w:val="ListParagraph"/>
              <w:bidi/>
              <w:ind w:left="425"/>
              <w:rPr>
                <w:rFonts w:ascii="Arabic Typesetting" w:hAnsi="Arabic Typesetting" w:cs="Arabic Typesetting"/>
                <w:sz w:val="20"/>
                <w:rtl/>
              </w:rPr>
            </w:pPr>
          </w:p>
          <w:p w14:paraId="79E4BB80" w14:textId="77777777" w:rsidR="00B72814" w:rsidRPr="00B72814" w:rsidRDefault="00A069E6" w:rsidP="006002FF">
            <w:pPr>
              <w:pStyle w:val="ListParagraph"/>
              <w:numPr>
                <w:ilvl w:val="0"/>
                <w:numId w:val="34"/>
              </w:numPr>
              <w:bidi/>
              <w:ind w:left="425" w:hanging="425"/>
              <w:rPr>
                <w:rFonts w:ascii="Arabic Typesetting" w:hAnsi="Arabic Typesetting" w:cs="Arabic Typesetting"/>
                <w:sz w:val="36"/>
                <w:szCs w:val="36"/>
                <w:rtl/>
              </w:rPr>
            </w:pPr>
            <w:r>
              <w:rPr>
                <w:rFonts w:ascii="Arabic Typesetting" w:hAnsi="Arabic Typesetting" w:cs="Arabic Typesetting" w:hint="cs"/>
                <w:sz w:val="36"/>
                <w:szCs w:val="36"/>
                <w:rtl/>
              </w:rPr>
              <w:t>و</w:t>
            </w:r>
            <w:r w:rsidR="00B72814" w:rsidRPr="00B72814">
              <w:rPr>
                <w:rFonts w:ascii="Arabic Typesetting" w:hAnsi="Arabic Typesetting" w:cs="Arabic Typesetting"/>
                <w:sz w:val="36"/>
                <w:szCs w:val="36"/>
                <w:rtl/>
              </w:rPr>
              <w:t>تقوم أكاديمية الويبو حالياً بإنشاء شبكة دولية بين مؤسسات التدريب القضائي الموجودة في جميع أنحاء العالم لتبادل المعلومات والخبرات حول أنشطة التعليم المستم</w:t>
            </w:r>
            <w:r>
              <w:rPr>
                <w:rFonts w:ascii="Arabic Typesetting" w:hAnsi="Arabic Typesetting" w:cs="Arabic Typesetting"/>
                <w:sz w:val="36"/>
                <w:szCs w:val="36"/>
                <w:rtl/>
              </w:rPr>
              <w:t>ر المتعلقة بالملكية الفكرية. وس</w:t>
            </w:r>
            <w:r>
              <w:rPr>
                <w:rFonts w:ascii="Arabic Typesetting" w:hAnsi="Arabic Typesetting" w:cs="Arabic Typesetting" w:hint="cs"/>
                <w:sz w:val="36"/>
                <w:szCs w:val="36"/>
                <w:rtl/>
              </w:rPr>
              <w:t>ت</w:t>
            </w:r>
            <w:r w:rsidR="00B72814" w:rsidRPr="00B72814">
              <w:rPr>
                <w:rFonts w:ascii="Arabic Typesetting" w:hAnsi="Arabic Typesetting" w:cs="Arabic Typesetting"/>
                <w:sz w:val="36"/>
                <w:szCs w:val="36"/>
                <w:rtl/>
              </w:rPr>
              <w:t xml:space="preserve">ستند إلى المنتديات القائمة التي </w:t>
            </w:r>
            <w:r>
              <w:rPr>
                <w:rFonts w:ascii="Arabic Typesetting" w:hAnsi="Arabic Typesetting" w:cs="Arabic Typesetting" w:hint="cs"/>
                <w:sz w:val="36"/>
                <w:szCs w:val="36"/>
                <w:rtl/>
              </w:rPr>
              <w:t>أُنشئت</w:t>
            </w:r>
            <w:r w:rsidR="00B72814" w:rsidRPr="00B72814">
              <w:rPr>
                <w:rFonts w:ascii="Arabic Typesetting" w:hAnsi="Arabic Typesetting" w:cs="Arabic Typesetting"/>
                <w:sz w:val="36"/>
                <w:szCs w:val="36"/>
                <w:rtl/>
              </w:rPr>
              <w:t xml:space="preserve"> </w:t>
            </w:r>
            <w:r>
              <w:rPr>
                <w:rFonts w:ascii="Arabic Typesetting" w:hAnsi="Arabic Typesetting" w:cs="Arabic Typesetting" w:hint="cs"/>
                <w:sz w:val="36"/>
                <w:szCs w:val="36"/>
                <w:rtl/>
              </w:rPr>
              <w:t>لصالح البلدان</w:t>
            </w:r>
            <w:r w:rsidR="00B72814" w:rsidRPr="00B72814">
              <w:rPr>
                <w:rFonts w:ascii="Arabic Typesetting" w:hAnsi="Arabic Typesetting" w:cs="Arabic Typesetting"/>
                <w:sz w:val="36"/>
                <w:szCs w:val="36"/>
                <w:rtl/>
              </w:rPr>
              <w:t xml:space="preserve"> الرائدة. </w:t>
            </w:r>
            <w:r w:rsidR="00E458A6">
              <w:rPr>
                <w:rFonts w:ascii="Arabic Typesetting" w:hAnsi="Arabic Typesetting" w:cs="Arabic Typesetting" w:hint="cs"/>
                <w:sz w:val="36"/>
                <w:szCs w:val="36"/>
                <w:rtl/>
              </w:rPr>
              <w:t>وستُوجه دعوة</w:t>
            </w:r>
            <w:r w:rsidR="00B72814" w:rsidRPr="00B72814">
              <w:rPr>
                <w:rFonts w:ascii="Arabic Typesetting" w:hAnsi="Arabic Typesetting" w:cs="Arabic Typesetting"/>
                <w:sz w:val="36"/>
                <w:szCs w:val="36"/>
                <w:rtl/>
              </w:rPr>
              <w:t xml:space="preserve"> </w:t>
            </w:r>
            <w:r w:rsidR="00E458A6">
              <w:rPr>
                <w:rFonts w:ascii="Arabic Typesetting" w:hAnsi="Arabic Typesetting" w:cs="Arabic Typesetting" w:hint="cs"/>
                <w:sz w:val="36"/>
                <w:szCs w:val="36"/>
                <w:rtl/>
              </w:rPr>
              <w:t>ل</w:t>
            </w:r>
            <w:r w:rsidR="00B72814" w:rsidRPr="00B72814">
              <w:rPr>
                <w:rFonts w:ascii="Arabic Typesetting" w:hAnsi="Arabic Typesetting" w:cs="Arabic Typesetting"/>
                <w:sz w:val="36"/>
                <w:szCs w:val="36"/>
                <w:rtl/>
              </w:rPr>
              <w:t>مؤسسات التدريب القضائي الموجودة في جميع أنحاء العالم للانضمام إلى الشبكة</w:t>
            </w:r>
            <w:r w:rsidR="00B72814" w:rsidRPr="00B72814">
              <w:rPr>
                <w:rFonts w:ascii="Arabic Typesetting" w:hAnsi="Arabic Typesetting" w:cs="Arabic Typesetting"/>
                <w:sz w:val="36"/>
                <w:szCs w:val="36"/>
              </w:rPr>
              <w:t>.</w:t>
            </w:r>
          </w:p>
          <w:p w14:paraId="56FA178F" w14:textId="77777777" w:rsidR="00B72814" w:rsidRPr="00B72814" w:rsidRDefault="00B72814" w:rsidP="00B72814">
            <w:pPr>
              <w:pStyle w:val="ListParagraph"/>
              <w:bidi/>
              <w:ind w:left="425"/>
              <w:rPr>
                <w:rFonts w:ascii="Arabic Typesetting" w:hAnsi="Arabic Typesetting" w:cs="Arabic Typesetting"/>
                <w:sz w:val="20"/>
                <w:rtl/>
              </w:rPr>
            </w:pPr>
          </w:p>
          <w:p w14:paraId="53669EBE" w14:textId="77777777" w:rsidR="00B72814" w:rsidRPr="00B72814" w:rsidRDefault="00E458A6" w:rsidP="006002FF">
            <w:pPr>
              <w:pStyle w:val="ListParagraph"/>
              <w:numPr>
                <w:ilvl w:val="0"/>
                <w:numId w:val="34"/>
              </w:numPr>
              <w:bidi/>
              <w:ind w:left="425" w:hanging="425"/>
              <w:rPr>
                <w:rFonts w:ascii="Arabic Typesetting" w:hAnsi="Arabic Typesetting" w:cs="Arabic Typesetting"/>
                <w:sz w:val="36"/>
                <w:szCs w:val="36"/>
                <w:rtl/>
              </w:rPr>
            </w:pPr>
            <w:r>
              <w:rPr>
                <w:rFonts w:ascii="Arabic Typesetting" w:hAnsi="Arabic Typesetting" w:cs="Arabic Typesetting" w:hint="cs"/>
                <w:sz w:val="36"/>
                <w:szCs w:val="36"/>
                <w:rtl/>
              </w:rPr>
              <w:t>و</w:t>
            </w:r>
            <w:r w:rsidRPr="00E458A6">
              <w:rPr>
                <w:rFonts w:ascii="Arabic Typesetting" w:hAnsi="Arabic Typesetting" w:cs="Arabic Typesetting"/>
                <w:sz w:val="36"/>
                <w:szCs w:val="36"/>
                <w:rtl/>
              </w:rPr>
              <w:t xml:space="preserve">في الآونة الأخيرة </w:t>
            </w:r>
            <w:r>
              <w:rPr>
                <w:rFonts w:ascii="Arabic Typesetting" w:hAnsi="Arabic Typesetting" w:cs="Arabic Typesetting"/>
                <w:sz w:val="36"/>
                <w:szCs w:val="36"/>
                <w:rtl/>
              </w:rPr>
              <w:t>أصبح</w:t>
            </w:r>
            <w:r>
              <w:rPr>
                <w:rFonts w:ascii="Arabic Typesetting" w:hAnsi="Arabic Typesetting" w:cs="Arabic Typesetting" w:hint="cs"/>
                <w:sz w:val="36"/>
                <w:szCs w:val="36"/>
                <w:rtl/>
              </w:rPr>
              <w:t xml:space="preserve"> بالإمكان النفاذ إلى</w:t>
            </w:r>
            <w:r w:rsidR="00B72814" w:rsidRPr="00B72814">
              <w:rPr>
                <w:rFonts w:ascii="Arabic Typesetting" w:hAnsi="Arabic Typesetting" w:cs="Arabic Typesetting"/>
                <w:sz w:val="36"/>
                <w:szCs w:val="36"/>
                <w:rtl/>
              </w:rPr>
              <w:t xml:space="preserve"> دورات أكاديمية الويبو من خلال الأجهزة المحمولة (الهواتف الذكية والأجهزة اللوحية) من أجل تسهيل </w:t>
            </w:r>
            <w:r>
              <w:rPr>
                <w:rFonts w:ascii="Arabic Typesetting" w:hAnsi="Arabic Typesetting" w:cs="Arabic Typesetting" w:hint="cs"/>
                <w:sz w:val="36"/>
                <w:szCs w:val="36"/>
                <w:rtl/>
              </w:rPr>
              <w:t>النفاذ</w:t>
            </w:r>
            <w:r w:rsidR="00B72814" w:rsidRPr="00B72814">
              <w:rPr>
                <w:rFonts w:ascii="Arabic Typesetting" w:hAnsi="Arabic Typesetting" w:cs="Arabic Typesetting"/>
                <w:sz w:val="36"/>
                <w:szCs w:val="36"/>
                <w:rtl/>
              </w:rPr>
              <w:t xml:space="preserve"> إلى الدورات. </w:t>
            </w:r>
            <w:r>
              <w:rPr>
                <w:rFonts w:ascii="Arabic Typesetting" w:hAnsi="Arabic Typesetting" w:cs="Arabic Typesetting" w:hint="cs"/>
                <w:sz w:val="36"/>
                <w:szCs w:val="36"/>
                <w:rtl/>
              </w:rPr>
              <w:t>ولأجل</w:t>
            </w:r>
            <w:r>
              <w:rPr>
                <w:rFonts w:ascii="Arabic Typesetting" w:hAnsi="Arabic Typesetting" w:cs="Arabic Typesetting"/>
                <w:sz w:val="36"/>
                <w:szCs w:val="36"/>
                <w:rtl/>
              </w:rPr>
              <w:t xml:space="preserve"> راحة </w:t>
            </w:r>
            <w:r>
              <w:rPr>
                <w:rFonts w:ascii="Arabic Typesetting" w:hAnsi="Arabic Typesetting" w:cs="Arabic Typesetting" w:hint="cs"/>
                <w:sz w:val="36"/>
                <w:szCs w:val="36"/>
                <w:rtl/>
              </w:rPr>
              <w:t>ا</w:t>
            </w:r>
            <w:r>
              <w:rPr>
                <w:rFonts w:ascii="Arabic Typesetting" w:hAnsi="Arabic Typesetting" w:cs="Arabic Typesetting"/>
                <w:sz w:val="36"/>
                <w:szCs w:val="36"/>
                <w:rtl/>
              </w:rPr>
              <w:t>لقضاة</w:t>
            </w:r>
            <w:r w:rsidR="00B72814" w:rsidRPr="00B72814">
              <w:rPr>
                <w:rFonts w:ascii="Arabic Typesetting" w:hAnsi="Arabic Typesetting" w:cs="Arabic Typesetting"/>
                <w:sz w:val="36"/>
                <w:szCs w:val="36"/>
                <w:rtl/>
              </w:rPr>
              <w:t xml:space="preserve">، سيتم أيضًا </w:t>
            </w:r>
            <w:r>
              <w:rPr>
                <w:rFonts w:ascii="Arabic Typesetting" w:hAnsi="Arabic Typesetting" w:cs="Arabic Typesetting" w:hint="cs"/>
                <w:sz w:val="36"/>
                <w:szCs w:val="36"/>
                <w:rtl/>
              </w:rPr>
              <w:t>إتاحة</w:t>
            </w:r>
            <w:r w:rsidR="00B72814" w:rsidRPr="00B72814">
              <w:rPr>
                <w:rFonts w:ascii="Arabic Typesetting" w:hAnsi="Arabic Typesetting" w:cs="Arabic Typesetting"/>
                <w:sz w:val="36"/>
                <w:szCs w:val="36"/>
                <w:rtl/>
              </w:rPr>
              <w:t xml:space="preserve"> الوحدات المخصصة والشبكات المذكورة أعلاه من خلال تلك الأجهزة المحمولة</w:t>
            </w:r>
            <w:r w:rsidR="00B72814" w:rsidRPr="00B72814">
              <w:rPr>
                <w:rFonts w:ascii="Arabic Typesetting" w:hAnsi="Arabic Typesetting" w:cs="Arabic Typesetting"/>
                <w:sz w:val="36"/>
                <w:szCs w:val="36"/>
              </w:rPr>
              <w:t>.</w:t>
            </w:r>
          </w:p>
          <w:p w14:paraId="22E4B80A" w14:textId="77777777" w:rsidR="00B72814" w:rsidRPr="00B72814" w:rsidRDefault="00B72814" w:rsidP="00B72814">
            <w:pPr>
              <w:pStyle w:val="ListParagraph"/>
              <w:bidi/>
              <w:ind w:left="425"/>
              <w:rPr>
                <w:rFonts w:ascii="Arabic Typesetting" w:hAnsi="Arabic Typesetting" w:cs="Arabic Typesetting"/>
                <w:sz w:val="20"/>
                <w:rtl/>
              </w:rPr>
            </w:pPr>
          </w:p>
          <w:p w14:paraId="3B752961" w14:textId="77777777" w:rsidR="00B72814" w:rsidRPr="00B72814" w:rsidRDefault="00B72814" w:rsidP="006002FF">
            <w:pPr>
              <w:pStyle w:val="ListParagraph"/>
              <w:numPr>
                <w:ilvl w:val="0"/>
                <w:numId w:val="34"/>
              </w:numPr>
              <w:bidi/>
              <w:ind w:left="425" w:hanging="425"/>
              <w:rPr>
                <w:rFonts w:ascii="Arabic Typesetting" w:hAnsi="Arabic Typesetting" w:cs="Arabic Typesetting"/>
                <w:sz w:val="36"/>
                <w:szCs w:val="36"/>
                <w:rtl/>
              </w:rPr>
            </w:pPr>
            <w:r w:rsidRPr="00B72814">
              <w:rPr>
                <w:rFonts w:ascii="Arabic Typesetting" w:hAnsi="Arabic Typesetting" w:cs="Arabic Typesetting"/>
                <w:sz w:val="36"/>
                <w:szCs w:val="36"/>
                <w:rtl/>
              </w:rPr>
              <w:t xml:space="preserve">وأُطلق استقصاء </w:t>
            </w:r>
            <w:r w:rsidR="00B422BB">
              <w:rPr>
                <w:rFonts w:ascii="Arabic Typesetting" w:hAnsi="Arabic Typesetting" w:cs="Arabic Typesetting" w:hint="cs"/>
                <w:sz w:val="36"/>
                <w:szCs w:val="36"/>
                <w:rtl/>
              </w:rPr>
              <w:t>ل</w:t>
            </w:r>
            <w:r w:rsidR="00C641F1">
              <w:rPr>
                <w:rFonts w:ascii="Arabic Typesetting" w:hAnsi="Arabic Typesetting" w:cs="Arabic Typesetting" w:hint="cs"/>
                <w:sz w:val="36"/>
                <w:szCs w:val="36"/>
                <w:rtl/>
              </w:rPr>
              <w:t>رسم خرائط</w:t>
            </w:r>
            <w:r w:rsidRPr="00B72814">
              <w:rPr>
                <w:rFonts w:ascii="Arabic Typesetting" w:hAnsi="Arabic Typesetting" w:cs="Arabic Typesetting"/>
                <w:sz w:val="36"/>
                <w:szCs w:val="36"/>
                <w:rtl/>
              </w:rPr>
              <w:t xml:space="preserve"> مؤسسات التدريب القضائي القائمة التي توفر التدريب في مجال حقوق الملكية الفكرية </w:t>
            </w:r>
            <w:r w:rsidR="00B422BB">
              <w:rPr>
                <w:rFonts w:ascii="Arabic Typesetting" w:hAnsi="Arabic Typesetting" w:cs="Arabic Typesetting" w:hint="cs"/>
                <w:sz w:val="36"/>
                <w:szCs w:val="36"/>
                <w:rtl/>
              </w:rPr>
              <w:t>للهيئات القضائية</w:t>
            </w:r>
            <w:r w:rsidRPr="00B72814">
              <w:rPr>
                <w:rFonts w:ascii="Arabic Typesetting" w:hAnsi="Arabic Typesetting" w:cs="Arabic Typesetting"/>
                <w:sz w:val="36"/>
                <w:szCs w:val="36"/>
              </w:rPr>
              <w:t>.</w:t>
            </w:r>
          </w:p>
          <w:p w14:paraId="18C14E99" w14:textId="77777777" w:rsidR="00B72814" w:rsidRPr="00B72814" w:rsidRDefault="00B72814" w:rsidP="00B72814">
            <w:pPr>
              <w:pStyle w:val="ListParagraph"/>
              <w:bidi/>
              <w:ind w:left="425"/>
              <w:rPr>
                <w:rFonts w:ascii="Arabic Typesetting" w:hAnsi="Arabic Typesetting" w:cs="Arabic Typesetting"/>
                <w:sz w:val="20"/>
                <w:rtl/>
              </w:rPr>
            </w:pPr>
          </w:p>
          <w:p w14:paraId="4AF10DB0" w14:textId="77777777" w:rsidR="00BB52D0" w:rsidRDefault="00B72814" w:rsidP="006002FF">
            <w:pPr>
              <w:pStyle w:val="ListParagraph"/>
              <w:numPr>
                <w:ilvl w:val="0"/>
                <w:numId w:val="34"/>
              </w:numPr>
              <w:bidi/>
              <w:ind w:left="425" w:hanging="425"/>
              <w:rPr>
                <w:rFonts w:ascii="Arabic Typesetting" w:hAnsi="Arabic Typesetting" w:cs="Arabic Typesetting"/>
                <w:sz w:val="36"/>
                <w:szCs w:val="36"/>
              </w:rPr>
            </w:pPr>
            <w:r w:rsidRPr="00B72814">
              <w:rPr>
                <w:rFonts w:ascii="Arabic Typesetting" w:hAnsi="Arabic Typesetting" w:cs="Arabic Typesetting"/>
                <w:sz w:val="36"/>
                <w:szCs w:val="36"/>
                <w:rtl/>
              </w:rPr>
              <w:t>كما يجري إعداد دليل مخصص للمدرس لكل بلد رائد يهدف إلى توجيه المدربين في أدائهم التعليمي المستمر.</w:t>
            </w:r>
          </w:p>
          <w:p w14:paraId="1CA6E511" w14:textId="77777777" w:rsidR="007A792B" w:rsidRPr="007A792B" w:rsidRDefault="007A792B" w:rsidP="007A792B">
            <w:pPr>
              <w:rPr>
                <w:sz w:val="20"/>
                <w:szCs w:val="20"/>
                <w:rtl/>
              </w:rPr>
            </w:pPr>
          </w:p>
          <w:p w14:paraId="49AE85A2" w14:textId="77777777" w:rsidR="007A792B" w:rsidRDefault="0062568F" w:rsidP="0062568F">
            <w:pPr>
              <w:rPr>
                <w:rtl/>
              </w:rPr>
            </w:pPr>
            <w:r>
              <w:rPr>
                <w:rFonts w:hint="cs"/>
                <w:rtl/>
              </w:rPr>
              <w:t>تشكل جميع النواتج</w:t>
            </w:r>
            <w:r w:rsidR="007A792B">
              <w:rPr>
                <w:rtl/>
              </w:rPr>
              <w:t xml:space="preserve"> المذكورة أعلاه "مجموعة أدوات الويبو </w:t>
            </w:r>
            <w:r>
              <w:rPr>
                <w:rFonts w:hint="cs"/>
                <w:rtl/>
              </w:rPr>
              <w:t>للتعليم المستمر الموجه للقضاة</w:t>
            </w:r>
            <w:r w:rsidR="007A792B">
              <w:rPr>
                <w:rtl/>
              </w:rPr>
              <w:t xml:space="preserve">" الواردة في الوثيقة </w:t>
            </w:r>
            <w:r w:rsidRPr="0062568F">
              <w:t>CDIP/16/7 REV.2</w:t>
            </w:r>
            <w:r w:rsidR="007A792B">
              <w:rPr>
                <w:rtl/>
              </w:rPr>
              <w:t>.</w:t>
            </w:r>
          </w:p>
          <w:p w14:paraId="47496421" w14:textId="77777777" w:rsidR="007A792B" w:rsidRPr="007A792B" w:rsidRDefault="007A792B" w:rsidP="007A792B">
            <w:pPr>
              <w:rPr>
                <w:sz w:val="20"/>
                <w:szCs w:val="20"/>
                <w:rtl/>
              </w:rPr>
            </w:pPr>
          </w:p>
          <w:p w14:paraId="65931C61" w14:textId="77777777" w:rsidR="007A792B" w:rsidRDefault="00E01308" w:rsidP="00346D9B">
            <w:pPr>
              <w:rPr>
                <w:rtl/>
              </w:rPr>
            </w:pPr>
            <w:r>
              <w:rPr>
                <w:rFonts w:hint="cs"/>
                <w:rtl/>
              </w:rPr>
              <w:t>و</w:t>
            </w:r>
            <w:r w:rsidR="007A792B">
              <w:rPr>
                <w:rtl/>
              </w:rPr>
              <w:t xml:space="preserve">على الرغم من أن </w:t>
            </w:r>
            <w:r>
              <w:rPr>
                <w:rFonts w:hint="cs"/>
                <w:rtl/>
              </w:rPr>
              <w:t xml:space="preserve">استكمال </w:t>
            </w:r>
            <w:r w:rsidR="007A792B">
              <w:rPr>
                <w:rtl/>
              </w:rPr>
              <w:t xml:space="preserve">معظم </w:t>
            </w:r>
            <w:r>
              <w:rPr>
                <w:rFonts w:hint="cs"/>
                <w:rtl/>
              </w:rPr>
              <w:t>نواتج</w:t>
            </w:r>
            <w:r w:rsidR="007A792B">
              <w:rPr>
                <w:rtl/>
              </w:rPr>
              <w:t xml:space="preserve"> المشروع </w:t>
            </w:r>
            <w:r>
              <w:rPr>
                <w:rtl/>
              </w:rPr>
              <w:t>في يوليو 2018</w:t>
            </w:r>
            <w:r w:rsidR="00440DF6">
              <w:rPr>
                <w:rtl/>
              </w:rPr>
              <w:t>، كما خ</w:t>
            </w:r>
            <w:r w:rsidR="004A3DDB">
              <w:rPr>
                <w:rFonts w:hint="cs"/>
                <w:rtl/>
              </w:rPr>
              <w:t>ُ</w:t>
            </w:r>
            <w:r w:rsidR="00440DF6">
              <w:rPr>
                <w:rtl/>
              </w:rPr>
              <w:t>طط له</w:t>
            </w:r>
            <w:r w:rsidR="004A3DDB">
              <w:rPr>
                <w:rFonts w:hint="cs"/>
                <w:rtl/>
              </w:rPr>
              <w:t>ا</w:t>
            </w:r>
            <w:r w:rsidR="007A792B">
              <w:rPr>
                <w:rtl/>
              </w:rPr>
              <w:t xml:space="preserve">، فقد رئي أن هناك حاجة إلى </w:t>
            </w:r>
            <w:r w:rsidR="004A3DDB">
              <w:rPr>
                <w:rFonts w:hint="cs"/>
                <w:rtl/>
              </w:rPr>
              <w:t>ال</w:t>
            </w:r>
            <w:r w:rsidR="007A792B">
              <w:rPr>
                <w:rtl/>
              </w:rPr>
              <w:t xml:space="preserve">تمديد </w:t>
            </w:r>
            <w:r w:rsidR="004A3DDB">
              <w:rPr>
                <w:rFonts w:hint="cs"/>
                <w:rtl/>
              </w:rPr>
              <w:t>لخمسة</w:t>
            </w:r>
            <w:r w:rsidR="007A792B">
              <w:rPr>
                <w:rtl/>
              </w:rPr>
              <w:t xml:space="preserve"> أشهر من أجل القيام بأنشطة هادفة من شأنها ضمان الجودة المثلى لنتائج المشروع. </w:t>
            </w:r>
            <w:r w:rsidR="004A3DDB">
              <w:rPr>
                <w:rFonts w:hint="cs"/>
                <w:rtl/>
              </w:rPr>
              <w:t>و</w:t>
            </w:r>
            <w:r w:rsidR="007A792B">
              <w:rPr>
                <w:rtl/>
              </w:rPr>
              <w:t>ستجري أكاديمية الويبو سلسلة من</w:t>
            </w:r>
            <w:r w:rsidR="004A3DDB">
              <w:rPr>
                <w:rFonts w:hint="cs"/>
                <w:rtl/>
              </w:rPr>
              <w:t xml:space="preserve"> أنشطة</w:t>
            </w:r>
            <w:r w:rsidR="007A792B">
              <w:rPr>
                <w:rtl/>
              </w:rPr>
              <w:t xml:space="preserve"> </w:t>
            </w:r>
            <w:r w:rsidR="00B522D5">
              <w:rPr>
                <w:rFonts w:hint="cs"/>
                <w:rtl/>
              </w:rPr>
              <w:t>الاختبار</w:t>
            </w:r>
            <w:r w:rsidR="007A792B">
              <w:rPr>
                <w:rtl/>
              </w:rPr>
              <w:t xml:space="preserve"> </w:t>
            </w:r>
            <w:r w:rsidR="00346D9B">
              <w:rPr>
                <w:rFonts w:hint="cs"/>
                <w:rtl/>
              </w:rPr>
              <w:t>والتعزيز</w:t>
            </w:r>
            <w:r w:rsidR="007A792B">
              <w:rPr>
                <w:rtl/>
              </w:rPr>
              <w:t xml:space="preserve"> </w:t>
            </w:r>
            <w:r w:rsidR="004A3DDB">
              <w:rPr>
                <w:rFonts w:hint="cs"/>
                <w:rtl/>
              </w:rPr>
              <w:t>والاستعراض</w:t>
            </w:r>
            <w:r w:rsidR="007A792B">
              <w:rPr>
                <w:rtl/>
              </w:rPr>
              <w:t xml:space="preserve"> </w:t>
            </w:r>
            <w:r w:rsidR="004A3DDB">
              <w:rPr>
                <w:rtl/>
              </w:rPr>
              <w:t>من أغسطس إلى نوفمبر 2018</w:t>
            </w:r>
            <w:r w:rsidR="007A792B">
              <w:rPr>
                <w:rtl/>
              </w:rPr>
              <w:t xml:space="preserve">، واعتبارًا من ديسمبر </w:t>
            </w:r>
            <w:r w:rsidR="00FB0420">
              <w:rPr>
                <w:rFonts w:hint="cs"/>
                <w:rtl/>
              </w:rPr>
              <w:t>2018،</w:t>
            </w:r>
            <w:r w:rsidR="007A792B">
              <w:rPr>
                <w:rtl/>
              </w:rPr>
              <w:t xml:space="preserve"> </w:t>
            </w:r>
            <w:r w:rsidR="00B522D5">
              <w:rPr>
                <w:rFonts w:hint="cs"/>
                <w:rtl/>
              </w:rPr>
              <w:t>من المحتمل اختبار</w:t>
            </w:r>
            <w:r w:rsidR="007A792B">
              <w:rPr>
                <w:rtl/>
              </w:rPr>
              <w:t xml:space="preserve"> جميع مخرجات المشروع </w:t>
            </w:r>
            <w:r w:rsidR="00B522D5">
              <w:rPr>
                <w:rFonts w:hint="cs"/>
                <w:rtl/>
              </w:rPr>
              <w:t>واستعراضها</w:t>
            </w:r>
            <w:r w:rsidR="007A792B">
              <w:rPr>
                <w:rtl/>
              </w:rPr>
              <w:t xml:space="preserve"> وتسليمها. ومن المتوقع أن يتم الانتهاء من المشروع في 31 ديسمبر 2018.</w:t>
            </w:r>
          </w:p>
          <w:p w14:paraId="57B49FA3" w14:textId="77777777" w:rsidR="007A792B" w:rsidRPr="007A792B" w:rsidRDefault="007A792B" w:rsidP="007A792B">
            <w:pPr>
              <w:rPr>
                <w:sz w:val="20"/>
                <w:szCs w:val="20"/>
                <w:rtl/>
              </w:rPr>
            </w:pPr>
          </w:p>
          <w:p w14:paraId="475D075B" w14:textId="77777777" w:rsidR="007A792B" w:rsidRDefault="00B522D5" w:rsidP="008A72B6">
            <w:pPr>
              <w:rPr>
                <w:rtl/>
              </w:rPr>
            </w:pPr>
            <w:r>
              <w:rPr>
                <w:rFonts w:hint="cs"/>
                <w:rtl/>
              </w:rPr>
              <w:t>و</w:t>
            </w:r>
            <w:r w:rsidR="007A792B">
              <w:rPr>
                <w:rtl/>
              </w:rPr>
              <w:t xml:space="preserve">على الصعيد </w:t>
            </w:r>
            <w:r>
              <w:rPr>
                <w:rFonts w:hint="cs"/>
                <w:rtl/>
              </w:rPr>
              <w:t>الوطني،</w:t>
            </w:r>
            <w:r w:rsidR="007A792B">
              <w:rPr>
                <w:rtl/>
              </w:rPr>
              <w:t xml:space="preserve"> نُفذت جميع الأنشطة الخاصة بالبلدان المذكورة </w:t>
            </w:r>
            <w:r w:rsidR="008A72B6">
              <w:rPr>
                <w:rFonts w:hint="cs"/>
                <w:rtl/>
              </w:rPr>
              <w:t>أعلاه،</w:t>
            </w:r>
            <w:r w:rsidR="007A792B">
              <w:rPr>
                <w:rtl/>
              </w:rPr>
              <w:t xml:space="preserve"> وفقاً لاتفاقات التعاون المبرمة مع (1) مدرسة إدغار سرفانتس فيلالتا للقضاء (</w:t>
            </w:r>
            <w:r w:rsidR="007A792B">
              <w:t>Escuela</w:t>
            </w:r>
            <w:r w:rsidR="008A72B6">
              <w:t xml:space="preserve"> </w:t>
            </w:r>
            <w:r w:rsidR="007A792B">
              <w:t>Judicial</w:t>
            </w:r>
            <w:r w:rsidR="007A792B">
              <w:rPr>
                <w:rtl/>
              </w:rPr>
              <w:t xml:space="preserve">) في </w:t>
            </w:r>
            <w:r w:rsidR="008A72B6">
              <w:rPr>
                <w:rFonts w:hint="cs"/>
                <w:rtl/>
              </w:rPr>
              <w:t>كوستاريكا؛</w:t>
            </w:r>
            <w:r w:rsidR="008A72B6">
              <w:rPr>
                <w:rtl/>
              </w:rPr>
              <w:t xml:space="preserve"> (2) </w:t>
            </w:r>
            <w:r w:rsidR="008A72B6">
              <w:rPr>
                <w:rFonts w:hint="cs"/>
                <w:rtl/>
              </w:rPr>
              <w:t>و</w:t>
            </w:r>
            <w:r w:rsidR="008A72B6">
              <w:rPr>
                <w:rtl/>
              </w:rPr>
              <w:t>وزارة العدل في لبنان</w:t>
            </w:r>
            <w:r w:rsidR="008A72B6">
              <w:rPr>
                <w:rFonts w:hint="cs"/>
                <w:rtl/>
              </w:rPr>
              <w:t>؛</w:t>
            </w:r>
            <w:r w:rsidR="007A792B">
              <w:rPr>
                <w:rtl/>
              </w:rPr>
              <w:t xml:space="preserve"> (3) </w:t>
            </w:r>
            <w:r w:rsidR="008A72B6">
              <w:rPr>
                <w:rFonts w:hint="cs"/>
                <w:rtl/>
              </w:rPr>
              <w:t>و</w:t>
            </w:r>
            <w:r w:rsidR="007A792B">
              <w:rPr>
                <w:rtl/>
              </w:rPr>
              <w:t>الأكاد</w:t>
            </w:r>
            <w:r w:rsidR="008A72B6">
              <w:rPr>
                <w:rtl/>
              </w:rPr>
              <w:t>يمية القضائية الوطنية في نيبال</w:t>
            </w:r>
            <w:r w:rsidR="007A792B">
              <w:rPr>
                <w:rtl/>
              </w:rPr>
              <w:t xml:space="preserve">؛ (4) </w:t>
            </w:r>
            <w:r w:rsidR="008A72B6">
              <w:rPr>
                <w:rFonts w:hint="cs"/>
                <w:rtl/>
              </w:rPr>
              <w:t>و</w:t>
            </w:r>
            <w:r w:rsidR="007A792B">
              <w:rPr>
                <w:rtl/>
              </w:rPr>
              <w:t>اللجنة الوطنية لحق المؤلف في نيجيريا.</w:t>
            </w:r>
          </w:p>
          <w:p w14:paraId="56F0116A" w14:textId="77777777" w:rsidR="007A792B" w:rsidRPr="007A792B" w:rsidRDefault="007A792B" w:rsidP="007A792B">
            <w:pPr>
              <w:rPr>
                <w:sz w:val="20"/>
                <w:szCs w:val="20"/>
                <w:rtl/>
              </w:rPr>
            </w:pPr>
          </w:p>
          <w:p w14:paraId="52D8E3CD" w14:textId="77777777" w:rsidR="007A792B" w:rsidRDefault="007A792B" w:rsidP="00346D9B">
            <w:pPr>
              <w:rPr>
                <w:rtl/>
              </w:rPr>
            </w:pPr>
            <w:r>
              <w:rPr>
                <w:rtl/>
              </w:rPr>
              <w:t xml:space="preserve">وأعرب المشاركون عن تقديرهم للتدريبات التي سمحت لهم </w:t>
            </w:r>
            <w:r w:rsidR="00346D9B">
              <w:rPr>
                <w:rFonts w:hint="cs"/>
                <w:rtl/>
              </w:rPr>
              <w:t>بتعزيز</w:t>
            </w:r>
            <w:r>
              <w:rPr>
                <w:rtl/>
              </w:rPr>
              <w:t xml:space="preserve"> معرفتهم بالملكية </w:t>
            </w:r>
            <w:r w:rsidR="00346D9B">
              <w:rPr>
                <w:rFonts w:hint="cs"/>
                <w:rtl/>
              </w:rPr>
              <w:t>الفكرية،</w:t>
            </w:r>
            <w:r>
              <w:rPr>
                <w:rtl/>
              </w:rPr>
              <w:t xml:space="preserve"> وفي حالة </w:t>
            </w:r>
            <w:r w:rsidR="00346D9B">
              <w:rPr>
                <w:rFonts w:hint="cs"/>
                <w:rtl/>
              </w:rPr>
              <w:t>نيجيريا،</w:t>
            </w:r>
            <w:r>
              <w:rPr>
                <w:rtl/>
              </w:rPr>
              <w:t xml:space="preserve"> أنشأوا مجموعة أساسية من الخبراء الوطنيين المستعدين لتقديم دورات التعليم المستمر للقضاة.</w:t>
            </w:r>
          </w:p>
          <w:p w14:paraId="65A81692" w14:textId="77777777" w:rsidR="007A792B" w:rsidRPr="007A792B" w:rsidRDefault="007A792B" w:rsidP="007A792B">
            <w:pPr>
              <w:rPr>
                <w:sz w:val="20"/>
                <w:szCs w:val="20"/>
                <w:rtl/>
              </w:rPr>
            </w:pPr>
          </w:p>
          <w:p w14:paraId="7C76DCD7" w14:textId="77777777" w:rsidR="007A792B" w:rsidRDefault="00BE52B2" w:rsidP="00BE52B2">
            <w:pPr>
              <w:rPr>
                <w:rtl/>
              </w:rPr>
            </w:pPr>
            <w:r>
              <w:rPr>
                <w:rFonts w:hint="cs"/>
                <w:rtl/>
              </w:rPr>
              <w:t>و</w:t>
            </w:r>
            <w:r w:rsidRPr="00BE52B2">
              <w:rPr>
                <w:rtl/>
              </w:rPr>
              <w:t xml:space="preserve">شاركت </w:t>
            </w:r>
            <w:r w:rsidR="007A792B">
              <w:rPr>
                <w:rtl/>
              </w:rPr>
              <w:t>المجموعات التالية في البلدان المعنية:</w:t>
            </w:r>
          </w:p>
          <w:p w14:paraId="77032355" w14:textId="77777777" w:rsidR="00BE52B2" w:rsidRPr="00BE52B2" w:rsidRDefault="00BE52B2" w:rsidP="00BE52B2">
            <w:pPr>
              <w:rPr>
                <w:sz w:val="20"/>
                <w:szCs w:val="20"/>
                <w:rtl/>
              </w:rPr>
            </w:pPr>
          </w:p>
          <w:p w14:paraId="4E6F5E34" w14:textId="77777777" w:rsidR="00BE52B2" w:rsidRPr="00BE52B2" w:rsidRDefault="00BE52B2" w:rsidP="00BE52B2">
            <w:pPr>
              <w:rPr>
                <w:u w:val="single"/>
                <w:rtl/>
              </w:rPr>
            </w:pPr>
            <w:r w:rsidRPr="00BE52B2">
              <w:rPr>
                <w:u w:val="single"/>
                <w:rtl/>
              </w:rPr>
              <w:t>كوستاريكا</w:t>
            </w:r>
          </w:p>
          <w:p w14:paraId="217DC124" w14:textId="77777777" w:rsidR="00BE52B2" w:rsidRPr="00BE52B2" w:rsidRDefault="00BE52B2" w:rsidP="004D3D5B">
            <w:r w:rsidRPr="00BE52B2">
              <w:rPr>
                <w:rtl/>
              </w:rPr>
              <w:t>شاركت مجموعة من 24 قاضيا في برنامج التعليم الم</w:t>
            </w:r>
            <w:r w:rsidR="006D4994">
              <w:rPr>
                <w:rtl/>
              </w:rPr>
              <w:t>ستمر وتلقوا تدريبا أساسيا وعملي</w:t>
            </w:r>
            <w:r w:rsidR="006D4994">
              <w:rPr>
                <w:rFonts w:hint="cs"/>
                <w:rtl/>
              </w:rPr>
              <w:t>ا</w:t>
            </w:r>
            <w:r w:rsidRPr="00BE52B2">
              <w:rPr>
                <w:rtl/>
              </w:rPr>
              <w:t xml:space="preserve"> على الإنترنت </w:t>
            </w:r>
            <w:r w:rsidR="006D4994">
              <w:rPr>
                <w:rFonts w:hint="cs"/>
                <w:rtl/>
              </w:rPr>
              <w:t>وبشكل مباشر</w:t>
            </w:r>
            <w:r w:rsidRPr="00BE52B2">
              <w:rPr>
                <w:rtl/>
              </w:rPr>
              <w:t xml:space="preserve"> بمشاركة أساتذة بارزين من كولومبيا والجمهورية الدومينيكية </w:t>
            </w:r>
            <w:r w:rsidR="006D4994">
              <w:rPr>
                <w:rFonts w:hint="cs"/>
                <w:rtl/>
              </w:rPr>
              <w:t xml:space="preserve">وقاضي </w:t>
            </w:r>
            <w:r w:rsidR="004D3D5B">
              <w:rPr>
                <w:rFonts w:hint="cs"/>
                <w:rtl/>
              </w:rPr>
              <w:t xml:space="preserve">كبير </w:t>
            </w:r>
            <w:r w:rsidR="004D3D5B" w:rsidRPr="00BE52B2">
              <w:rPr>
                <w:rFonts w:hint="cs"/>
                <w:rtl/>
              </w:rPr>
              <w:t>من</w:t>
            </w:r>
            <w:r w:rsidRPr="00BE52B2">
              <w:rPr>
                <w:rtl/>
              </w:rPr>
              <w:t xml:space="preserve"> إسبانيا. </w:t>
            </w:r>
            <w:r w:rsidR="004D3D5B">
              <w:rPr>
                <w:rFonts w:hint="cs"/>
                <w:rtl/>
              </w:rPr>
              <w:t>و</w:t>
            </w:r>
            <w:r w:rsidRPr="00BE52B2">
              <w:rPr>
                <w:rtl/>
              </w:rPr>
              <w:t>عمل الأساتذة والقضاة الوطنيون كمدربين في هذا البرنامج.</w:t>
            </w:r>
          </w:p>
          <w:p w14:paraId="70674A28" w14:textId="77777777" w:rsidR="00BE52B2" w:rsidRPr="004D3D5B" w:rsidRDefault="00BE52B2" w:rsidP="00BE52B2">
            <w:pPr>
              <w:rPr>
                <w:sz w:val="20"/>
                <w:szCs w:val="20"/>
              </w:rPr>
            </w:pPr>
          </w:p>
          <w:p w14:paraId="4594D6B1" w14:textId="77777777" w:rsidR="00BE52B2" w:rsidRPr="00BE52B2" w:rsidRDefault="00BE52B2" w:rsidP="00BE52B2">
            <w:pPr>
              <w:rPr>
                <w:u w:val="single"/>
              </w:rPr>
            </w:pPr>
            <w:r w:rsidRPr="00BE52B2">
              <w:rPr>
                <w:u w:val="single"/>
                <w:rtl/>
              </w:rPr>
              <w:t>لبنان</w:t>
            </w:r>
          </w:p>
          <w:p w14:paraId="79FD2F5F" w14:textId="77777777" w:rsidR="00BE52B2" w:rsidRPr="00BE52B2" w:rsidRDefault="00BE52B2" w:rsidP="00237E3B">
            <w:r w:rsidRPr="00BE52B2">
              <w:rPr>
                <w:rtl/>
              </w:rPr>
              <w:t xml:space="preserve">شاركت مجموعة من 20 قاضياً في برنامج التعليم المستمر وتلقوا تدريباً أساسياً وعملياً على الإنترنت </w:t>
            </w:r>
            <w:r w:rsidR="004D3D5B" w:rsidRPr="004D3D5B">
              <w:rPr>
                <w:rtl/>
              </w:rPr>
              <w:t xml:space="preserve">وبشكل مباشر </w:t>
            </w:r>
            <w:r w:rsidRPr="00BE52B2">
              <w:rPr>
                <w:rtl/>
              </w:rPr>
              <w:t>بمشاركة أساتذة وقضاة</w:t>
            </w:r>
            <w:r w:rsidR="00237E3B">
              <w:rPr>
                <w:rFonts w:hint="cs"/>
                <w:rtl/>
              </w:rPr>
              <w:t xml:space="preserve"> ذوي خبرة</w:t>
            </w:r>
            <w:r w:rsidRPr="00BE52B2">
              <w:rPr>
                <w:rtl/>
              </w:rPr>
              <w:t xml:space="preserve"> من مصر بالإضافة إلى قاضٍ </w:t>
            </w:r>
            <w:r w:rsidR="00DF353B">
              <w:rPr>
                <w:rFonts w:hint="cs"/>
                <w:rtl/>
              </w:rPr>
              <w:t>متمرس</w:t>
            </w:r>
            <w:r w:rsidRPr="00BE52B2">
              <w:rPr>
                <w:rtl/>
              </w:rPr>
              <w:t xml:space="preserve"> وخبير من لبنان.</w:t>
            </w:r>
          </w:p>
          <w:p w14:paraId="010F3F02" w14:textId="77777777" w:rsidR="00BE52B2" w:rsidRPr="00BE52B2" w:rsidRDefault="00BE52B2" w:rsidP="00BE52B2">
            <w:pPr>
              <w:rPr>
                <w:sz w:val="20"/>
                <w:szCs w:val="20"/>
              </w:rPr>
            </w:pPr>
          </w:p>
          <w:p w14:paraId="40F0EDFE" w14:textId="77777777" w:rsidR="00BE52B2" w:rsidRPr="00BE52B2" w:rsidRDefault="00BE52B2" w:rsidP="00BE52B2">
            <w:pPr>
              <w:rPr>
                <w:u w:val="single"/>
              </w:rPr>
            </w:pPr>
            <w:r w:rsidRPr="00BE52B2">
              <w:rPr>
                <w:u w:val="single"/>
                <w:rtl/>
              </w:rPr>
              <w:t>نيبال</w:t>
            </w:r>
          </w:p>
          <w:p w14:paraId="75E700F0" w14:textId="77777777" w:rsidR="00BE52B2" w:rsidRPr="00BE52B2" w:rsidRDefault="00BE52B2" w:rsidP="004C08E3">
            <w:r w:rsidRPr="00BE52B2">
              <w:rPr>
                <w:rtl/>
              </w:rPr>
              <w:t xml:space="preserve">شاركت مجموعة من 13 قاضياً </w:t>
            </w:r>
            <w:r w:rsidR="00237E3B">
              <w:rPr>
                <w:rFonts w:hint="cs"/>
                <w:rtl/>
              </w:rPr>
              <w:t>من</w:t>
            </w:r>
            <w:r w:rsidRPr="00BE52B2">
              <w:rPr>
                <w:rtl/>
              </w:rPr>
              <w:t xml:space="preserve"> </w:t>
            </w:r>
            <w:r w:rsidR="00237E3B">
              <w:rPr>
                <w:rFonts w:hint="cs"/>
                <w:rtl/>
              </w:rPr>
              <w:t>المحاكم</w:t>
            </w:r>
            <w:r w:rsidRPr="00BE52B2">
              <w:rPr>
                <w:rtl/>
              </w:rPr>
              <w:t xml:space="preserve"> العليا </w:t>
            </w:r>
            <w:r w:rsidR="00237E3B">
              <w:rPr>
                <w:rFonts w:hint="cs"/>
                <w:rtl/>
              </w:rPr>
              <w:t>ومحاكم المحافظات</w:t>
            </w:r>
            <w:r w:rsidR="00AF7E7D">
              <w:rPr>
                <w:rtl/>
              </w:rPr>
              <w:t xml:space="preserve"> بالإضافة إلى</w:t>
            </w:r>
            <w:r w:rsidR="00AF7E7D">
              <w:rPr>
                <w:rFonts w:hint="cs"/>
                <w:rtl/>
              </w:rPr>
              <w:t xml:space="preserve"> </w:t>
            </w:r>
            <w:r w:rsidRPr="00BE52B2">
              <w:rPr>
                <w:rtl/>
              </w:rPr>
              <w:t xml:space="preserve">محامين حكوميين في برنامج التعليم المستمر </w:t>
            </w:r>
            <w:r w:rsidR="00237E3B">
              <w:rPr>
                <w:rFonts w:hint="cs"/>
                <w:rtl/>
              </w:rPr>
              <w:t>على</w:t>
            </w:r>
            <w:r w:rsidRPr="00BE52B2">
              <w:rPr>
                <w:rtl/>
              </w:rPr>
              <w:t xml:space="preserve"> الإنترنت </w:t>
            </w:r>
            <w:r w:rsidR="00237E3B" w:rsidRPr="00237E3B">
              <w:rPr>
                <w:rtl/>
              </w:rPr>
              <w:t>وبشكل مباشر</w:t>
            </w:r>
            <w:r w:rsidRPr="00BE52B2">
              <w:rPr>
                <w:rtl/>
              </w:rPr>
              <w:t xml:space="preserve">. وشارك في هذا البرنامج قاض </w:t>
            </w:r>
            <w:r w:rsidR="004C08E3">
              <w:rPr>
                <w:rFonts w:hint="cs"/>
                <w:rtl/>
              </w:rPr>
              <w:t>ذو خبرة</w:t>
            </w:r>
            <w:r w:rsidRPr="00BE52B2">
              <w:rPr>
                <w:rtl/>
              </w:rPr>
              <w:t xml:space="preserve"> من الفلبين وأساتذة قانون الملكية الفكرية من الهند والمملكة المتحدة وتفاعل</w:t>
            </w:r>
            <w:r w:rsidR="004C08E3">
              <w:rPr>
                <w:rFonts w:hint="cs"/>
                <w:rtl/>
              </w:rPr>
              <w:t>وا</w:t>
            </w:r>
            <w:r w:rsidRPr="00BE52B2">
              <w:rPr>
                <w:rtl/>
              </w:rPr>
              <w:t xml:space="preserve"> مع المشاركين بشأن مجموعة مختارة من قضايا الملكية الفكرية. </w:t>
            </w:r>
            <w:r w:rsidR="004C08E3">
              <w:rPr>
                <w:rFonts w:hint="cs"/>
                <w:rtl/>
              </w:rPr>
              <w:t>و</w:t>
            </w:r>
            <w:r w:rsidR="004C08E3">
              <w:rPr>
                <w:rtl/>
              </w:rPr>
              <w:t xml:space="preserve">ألقى قاضيان </w:t>
            </w:r>
            <w:r w:rsidR="004C08E3">
              <w:rPr>
                <w:rFonts w:hint="cs"/>
                <w:rtl/>
              </w:rPr>
              <w:t>من ا</w:t>
            </w:r>
            <w:r w:rsidRPr="00BE52B2">
              <w:rPr>
                <w:rtl/>
              </w:rPr>
              <w:t>لمحكمة العليا وخبراء آخرون من نيبال محاضرات وقدموا تجارب وطنية عملية.</w:t>
            </w:r>
          </w:p>
          <w:p w14:paraId="3A1BF06C" w14:textId="77777777" w:rsidR="00BE52B2" w:rsidRPr="00BE52B2" w:rsidRDefault="00BE52B2" w:rsidP="00BE52B2">
            <w:pPr>
              <w:rPr>
                <w:sz w:val="20"/>
                <w:szCs w:val="20"/>
              </w:rPr>
            </w:pPr>
          </w:p>
          <w:p w14:paraId="5CE3352D" w14:textId="77777777" w:rsidR="00BE52B2" w:rsidRPr="00BE52B2" w:rsidRDefault="00BE52B2" w:rsidP="00BE52B2">
            <w:pPr>
              <w:rPr>
                <w:u w:val="single"/>
              </w:rPr>
            </w:pPr>
            <w:r w:rsidRPr="00BE52B2">
              <w:rPr>
                <w:u w:val="single"/>
                <w:rtl/>
              </w:rPr>
              <w:t>نيجيريا</w:t>
            </w:r>
          </w:p>
          <w:p w14:paraId="137BE64D" w14:textId="77777777" w:rsidR="00BE52B2" w:rsidRPr="00BE52B2" w:rsidRDefault="00BE52B2" w:rsidP="00AF7E7D">
            <w:r w:rsidRPr="00BE52B2">
              <w:rPr>
                <w:rtl/>
              </w:rPr>
              <w:t xml:space="preserve">شاركت مجموعة من 18 من أساتذة القانون والممارسين في </w:t>
            </w:r>
            <w:r w:rsidR="00AF7E7D" w:rsidRPr="00AF7E7D">
              <w:rPr>
                <w:rtl/>
              </w:rPr>
              <w:t>برنامج التعليم المستمر على الإنترنت وبشكل مباشر</w:t>
            </w:r>
            <w:r w:rsidRPr="00BE52B2">
              <w:rPr>
                <w:rtl/>
              </w:rPr>
              <w:t xml:space="preserve">. وقدم أساتذة القانون ذوي الخبرة من إثيوبيا وكينيا المساعدة والخبرة </w:t>
            </w:r>
            <w:r w:rsidR="00AF7E7D">
              <w:rPr>
                <w:rFonts w:hint="cs"/>
                <w:rtl/>
              </w:rPr>
              <w:t>لتسيير</w:t>
            </w:r>
            <w:r w:rsidRPr="00BE52B2">
              <w:rPr>
                <w:rtl/>
              </w:rPr>
              <w:t xml:space="preserve"> تلك الأنشطة التدريبية. واختارت نيجيريا تعزيز قدرة الخبراء في مجال الملكية الفكرية الذين سيقومون لاحقاً بنقل أنشطة التعليم المستمر إلى القضاة على المستوى الوطني.</w:t>
            </w:r>
          </w:p>
          <w:p w14:paraId="133EE17B" w14:textId="77777777" w:rsidR="00BE52B2" w:rsidRPr="00BE52B2" w:rsidRDefault="00BE52B2" w:rsidP="00BE52B2">
            <w:pPr>
              <w:rPr>
                <w:sz w:val="20"/>
                <w:szCs w:val="20"/>
              </w:rPr>
            </w:pPr>
          </w:p>
          <w:p w14:paraId="6E5CE66D" w14:textId="77777777" w:rsidR="00BE52B2" w:rsidRPr="00BE52B2" w:rsidRDefault="00AF7E7D" w:rsidP="00D04743">
            <w:r>
              <w:rPr>
                <w:rFonts w:hint="cs"/>
                <w:rtl/>
              </w:rPr>
              <w:t>و</w:t>
            </w:r>
            <w:r w:rsidR="00BE52B2" w:rsidRPr="00BE52B2">
              <w:rPr>
                <w:rtl/>
              </w:rPr>
              <w:t xml:space="preserve">من المقرر تنظيم </w:t>
            </w:r>
            <w:r>
              <w:rPr>
                <w:rFonts w:hint="cs"/>
                <w:rtl/>
              </w:rPr>
              <w:t>دورات</w:t>
            </w:r>
            <w:r w:rsidR="00BE52B2" w:rsidRPr="00BE52B2">
              <w:rPr>
                <w:rtl/>
              </w:rPr>
              <w:t xml:space="preserve"> </w:t>
            </w:r>
            <w:r>
              <w:rPr>
                <w:rFonts w:hint="cs"/>
                <w:rtl/>
              </w:rPr>
              <w:t>ال</w:t>
            </w:r>
            <w:r w:rsidR="00BE52B2" w:rsidRPr="00BE52B2">
              <w:rPr>
                <w:rtl/>
              </w:rPr>
              <w:t xml:space="preserve">متابعة في البلدان </w:t>
            </w:r>
            <w:r w:rsidRPr="00BE52B2">
              <w:rPr>
                <w:rFonts w:hint="cs"/>
                <w:rtl/>
              </w:rPr>
              <w:t>الأربعة،</w:t>
            </w:r>
            <w:r w:rsidR="00BE52B2" w:rsidRPr="00BE52B2">
              <w:rPr>
                <w:rtl/>
              </w:rPr>
              <w:t xml:space="preserve"> حيث يقوم</w:t>
            </w:r>
            <w:r>
              <w:rPr>
                <w:rFonts w:hint="cs"/>
                <w:rtl/>
              </w:rPr>
              <w:t xml:space="preserve"> خلالها</w:t>
            </w:r>
            <w:r w:rsidR="00BE52B2" w:rsidRPr="00BE52B2">
              <w:rPr>
                <w:rtl/>
              </w:rPr>
              <w:t xml:space="preserve"> كل قاض مشارك بتقديم تدريب حول موضوع معين للقضاة الآخرين المشاركين في البرنامج. </w:t>
            </w:r>
            <w:r>
              <w:rPr>
                <w:rFonts w:hint="cs"/>
                <w:rtl/>
              </w:rPr>
              <w:t>و</w:t>
            </w:r>
            <w:r w:rsidR="00BE52B2" w:rsidRPr="00BE52B2">
              <w:rPr>
                <w:rtl/>
              </w:rPr>
              <w:t xml:space="preserve">في حالة </w:t>
            </w:r>
            <w:r w:rsidRPr="00BE52B2">
              <w:rPr>
                <w:rFonts w:hint="cs"/>
                <w:rtl/>
              </w:rPr>
              <w:t>نيجيريا،</w:t>
            </w:r>
            <w:r w:rsidR="00BE52B2" w:rsidRPr="00BE52B2">
              <w:rPr>
                <w:rtl/>
              </w:rPr>
              <w:t xml:space="preserve"> سيقوم المدربون المدر</w:t>
            </w:r>
            <w:r w:rsidR="003D2C48">
              <w:rPr>
                <w:rFonts w:hint="cs"/>
                <w:rtl/>
              </w:rPr>
              <w:t>ّ</w:t>
            </w:r>
            <w:r w:rsidR="00BE52B2" w:rsidRPr="00BE52B2">
              <w:rPr>
                <w:rtl/>
              </w:rPr>
              <w:t xml:space="preserve">بون بتقديم </w:t>
            </w:r>
            <w:r w:rsidR="00D04743">
              <w:rPr>
                <w:rFonts w:hint="cs"/>
                <w:rtl/>
              </w:rPr>
              <w:t>دورات</w:t>
            </w:r>
            <w:r w:rsidR="00BE52B2" w:rsidRPr="00BE52B2">
              <w:rPr>
                <w:rtl/>
              </w:rPr>
              <w:t xml:space="preserve"> </w:t>
            </w:r>
            <w:r w:rsidR="00D04743">
              <w:rPr>
                <w:rFonts w:hint="cs"/>
                <w:rtl/>
              </w:rPr>
              <w:t>التعليم المستمر</w:t>
            </w:r>
            <w:r w:rsidR="00BE52B2" w:rsidRPr="00BE52B2">
              <w:rPr>
                <w:rtl/>
              </w:rPr>
              <w:t xml:space="preserve"> إلى مجموعة مختارة من 10 قضاة.</w:t>
            </w:r>
          </w:p>
          <w:p w14:paraId="7D00CD05" w14:textId="77777777" w:rsidR="00BE52B2" w:rsidRPr="00BE52B2" w:rsidRDefault="00BE52B2" w:rsidP="00BE52B2">
            <w:pPr>
              <w:rPr>
                <w:sz w:val="20"/>
                <w:szCs w:val="20"/>
              </w:rPr>
            </w:pPr>
          </w:p>
          <w:p w14:paraId="22C62889" w14:textId="77777777" w:rsidR="00BE52B2" w:rsidRPr="00BE52B2" w:rsidRDefault="00BE52B2" w:rsidP="002749D2">
            <w:r w:rsidRPr="00BE52B2">
              <w:rPr>
                <w:rtl/>
              </w:rPr>
              <w:t xml:space="preserve">وستوفر </w:t>
            </w:r>
            <w:r w:rsidR="002749D2">
              <w:rPr>
                <w:rFonts w:hint="cs"/>
                <w:rtl/>
              </w:rPr>
              <w:t>دورات</w:t>
            </w:r>
            <w:r w:rsidRPr="00BE52B2">
              <w:rPr>
                <w:rtl/>
              </w:rPr>
              <w:t xml:space="preserve"> المتابعة تقييماً جيداً للتقدم المحرز فيما يتعلق بجميع الجوانب الرئيسية لنشاط التدريب. </w:t>
            </w:r>
            <w:r w:rsidR="002749D2">
              <w:rPr>
                <w:rFonts w:hint="cs"/>
                <w:rtl/>
              </w:rPr>
              <w:t>وستُنظم</w:t>
            </w:r>
            <w:r w:rsidRPr="00BE52B2">
              <w:rPr>
                <w:rtl/>
              </w:rPr>
              <w:t xml:space="preserve"> في أكتوبر 2018 (كوستاريكا ونيبال ونيجيريا) وفي نوفمبر 2018 (لبنان).</w:t>
            </w:r>
          </w:p>
          <w:p w14:paraId="270DE304" w14:textId="77777777" w:rsidR="00BE52B2" w:rsidRPr="00BE52B2" w:rsidRDefault="00BE52B2" w:rsidP="00BE52B2">
            <w:pPr>
              <w:rPr>
                <w:sz w:val="20"/>
                <w:szCs w:val="20"/>
              </w:rPr>
            </w:pPr>
          </w:p>
          <w:p w14:paraId="5ACAE2B9" w14:textId="77777777" w:rsidR="001C50C5" w:rsidRPr="001C50C5" w:rsidRDefault="00BE52B2" w:rsidP="00740036">
            <w:r w:rsidRPr="00BE52B2">
              <w:rPr>
                <w:rtl/>
              </w:rPr>
              <w:t xml:space="preserve">وكانت التقارير الأولية الواردة من البلدان الرائدة إيجابية للغاية. وطلبت البلدان الرائدة بعد انتهاء المشروع أن تواصل الويبو التعاون معها من أجل </w:t>
            </w:r>
            <w:r w:rsidR="002749D2">
              <w:rPr>
                <w:rFonts w:hint="cs"/>
                <w:rtl/>
              </w:rPr>
              <w:t>تعزيز</w:t>
            </w:r>
            <w:r w:rsidRPr="00BE52B2">
              <w:rPr>
                <w:rtl/>
              </w:rPr>
              <w:t xml:space="preserve"> النتائج </w:t>
            </w:r>
            <w:r w:rsidR="002749D2">
              <w:rPr>
                <w:rFonts w:hint="cs"/>
                <w:rtl/>
              </w:rPr>
              <w:t>المُحققة</w:t>
            </w:r>
            <w:r w:rsidRPr="00BE52B2">
              <w:rPr>
                <w:rtl/>
              </w:rPr>
              <w:t>. و</w:t>
            </w:r>
            <w:r w:rsidR="00740036">
              <w:rPr>
                <w:rFonts w:hint="cs"/>
                <w:rtl/>
              </w:rPr>
              <w:t>و</w:t>
            </w:r>
            <w:r w:rsidRPr="00BE52B2">
              <w:rPr>
                <w:rtl/>
              </w:rPr>
              <w:t xml:space="preserve">جد بعضهم أن فوائد المشروع فاقت توقعاتهم. </w:t>
            </w:r>
            <w:r w:rsidR="00740036">
              <w:rPr>
                <w:rFonts w:hint="cs"/>
                <w:rtl/>
              </w:rPr>
              <w:t>و</w:t>
            </w:r>
            <w:r w:rsidRPr="00BE52B2">
              <w:rPr>
                <w:rtl/>
              </w:rPr>
              <w:t xml:space="preserve">أشارت جميع مؤسسات التدريب القضائي المستفيدة إلى أنها ستدرج حقوق الملكية الفكرية في برامجها للتعليم المستمر باستخدام الوحدات </w:t>
            </w:r>
            <w:r w:rsidR="00740036">
              <w:rPr>
                <w:rFonts w:hint="cs"/>
                <w:rtl/>
              </w:rPr>
              <w:t>المُنشئة</w:t>
            </w:r>
            <w:r w:rsidRPr="00BE52B2">
              <w:rPr>
                <w:rtl/>
              </w:rPr>
              <w:t xml:space="preserve"> مؤخراً لهذا الغرض. </w:t>
            </w:r>
            <w:r w:rsidR="00740036">
              <w:rPr>
                <w:rFonts w:hint="cs"/>
                <w:rtl/>
              </w:rPr>
              <w:t>ويُعد</w:t>
            </w:r>
            <w:r w:rsidRPr="00BE52B2">
              <w:rPr>
                <w:rtl/>
              </w:rPr>
              <w:t xml:space="preserve"> هذا الالتزام ضمان</w:t>
            </w:r>
            <w:r w:rsidR="00740036">
              <w:rPr>
                <w:rFonts w:hint="cs"/>
                <w:rtl/>
              </w:rPr>
              <w:t>ا</w:t>
            </w:r>
            <w:r w:rsidRPr="00BE52B2">
              <w:rPr>
                <w:rtl/>
              </w:rPr>
              <w:t xml:space="preserve"> قوي</w:t>
            </w:r>
            <w:r w:rsidR="00740036">
              <w:rPr>
                <w:rFonts w:hint="cs"/>
                <w:rtl/>
              </w:rPr>
              <w:t>ا</w:t>
            </w:r>
            <w:r w:rsidRPr="00BE52B2">
              <w:rPr>
                <w:rtl/>
              </w:rPr>
              <w:t xml:space="preserve"> لاستدامة المشروع على المستوى الوطني</w:t>
            </w:r>
            <w:r w:rsidRPr="00BE52B2">
              <w:t>.</w:t>
            </w:r>
          </w:p>
        </w:tc>
      </w:tr>
      <w:tr w:rsidR="001C50C5" w:rsidRPr="001C50C5" w14:paraId="3DACCAA9" w14:textId="77777777" w:rsidTr="00E36706">
        <w:trPr>
          <w:trHeight w:val="1212"/>
        </w:trPr>
        <w:tc>
          <w:tcPr>
            <w:tcW w:w="2376" w:type="dxa"/>
            <w:shd w:val="clear" w:color="auto" w:fill="auto"/>
          </w:tcPr>
          <w:p w14:paraId="314D19CE" w14:textId="77777777" w:rsidR="001C50C5" w:rsidRPr="00496768" w:rsidRDefault="001C50C5" w:rsidP="001C50C5">
            <w:pPr>
              <w:rPr>
                <w:b/>
                <w:u w:val="single"/>
              </w:rPr>
            </w:pPr>
            <w:r w:rsidRPr="00496768">
              <w:rPr>
                <w:b/>
                <w:u w:val="single"/>
                <w:rtl/>
              </w:rPr>
              <w:t>أمثلة على النجاح/ الأثر والدروس الرئيسية</w:t>
            </w:r>
          </w:p>
        </w:tc>
        <w:tc>
          <w:tcPr>
            <w:tcW w:w="6912" w:type="dxa"/>
            <w:vAlign w:val="center"/>
          </w:tcPr>
          <w:p w14:paraId="75E3C295" w14:textId="77777777" w:rsidR="001C50C5" w:rsidRPr="001C50C5" w:rsidRDefault="00664DAE" w:rsidP="001C50C5">
            <w:pPr>
              <w:rPr>
                <w:iCs/>
              </w:rPr>
            </w:pPr>
            <w:r w:rsidRPr="00664DAE">
              <w:rPr>
                <w:rFonts w:hint="cs"/>
                <w:i/>
                <w:rtl/>
              </w:rPr>
              <w:t>غير</w:t>
            </w:r>
            <w:r>
              <w:rPr>
                <w:rFonts w:hint="cs"/>
                <w:iCs/>
                <w:rtl/>
              </w:rPr>
              <w:t xml:space="preserve"> </w:t>
            </w:r>
            <w:r w:rsidRPr="00664DAE">
              <w:rPr>
                <w:rFonts w:hint="cs"/>
                <w:i/>
                <w:rtl/>
              </w:rPr>
              <w:t>مُتاح</w:t>
            </w:r>
          </w:p>
        </w:tc>
      </w:tr>
      <w:tr w:rsidR="001C50C5" w:rsidRPr="001C50C5" w14:paraId="2C4E43AE" w14:textId="77777777" w:rsidTr="00E36706">
        <w:trPr>
          <w:trHeight w:val="713"/>
        </w:trPr>
        <w:tc>
          <w:tcPr>
            <w:tcW w:w="2376" w:type="dxa"/>
            <w:shd w:val="clear" w:color="auto" w:fill="auto"/>
          </w:tcPr>
          <w:p w14:paraId="28E78B0A" w14:textId="77777777" w:rsidR="001C50C5" w:rsidRPr="00496768" w:rsidRDefault="001C50C5" w:rsidP="001C50C5">
            <w:pPr>
              <w:rPr>
                <w:b/>
                <w:u w:val="single"/>
              </w:rPr>
            </w:pPr>
            <w:r w:rsidRPr="00496768">
              <w:rPr>
                <w:b/>
                <w:u w:val="single"/>
                <w:rtl/>
              </w:rPr>
              <w:t>المخاطر والتخفيف من آثارها</w:t>
            </w:r>
          </w:p>
        </w:tc>
        <w:tc>
          <w:tcPr>
            <w:tcW w:w="6912" w:type="dxa"/>
          </w:tcPr>
          <w:p w14:paraId="55CDC9B6" w14:textId="77777777" w:rsidR="00CD2311" w:rsidRDefault="00CD2311" w:rsidP="00CD2311">
            <w:pPr>
              <w:rPr>
                <w:i/>
                <w:rtl/>
              </w:rPr>
            </w:pPr>
            <w:r w:rsidRPr="00CD2311">
              <w:rPr>
                <w:i/>
                <w:rtl/>
              </w:rPr>
              <w:t xml:space="preserve">كما ورد في وثيقة </w:t>
            </w:r>
            <w:r w:rsidRPr="00CD2311">
              <w:rPr>
                <w:rFonts w:hint="cs"/>
                <w:i/>
                <w:rtl/>
              </w:rPr>
              <w:t>المشروع،</w:t>
            </w:r>
            <w:r w:rsidRPr="00CD2311">
              <w:rPr>
                <w:i/>
                <w:rtl/>
              </w:rPr>
              <w:t xml:space="preserve"> في سياق تنفيذ </w:t>
            </w:r>
            <w:r w:rsidRPr="00CD2311">
              <w:rPr>
                <w:rFonts w:hint="cs"/>
                <w:i/>
                <w:rtl/>
              </w:rPr>
              <w:t>المشروع،</w:t>
            </w:r>
            <w:r w:rsidRPr="00CD2311">
              <w:rPr>
                <w:i/>
                <w:rtl/>
              </w:rPr>
              <w:t xml:space="preserve"> يمكن </w:t>
            </w:r>
            <w:r>
              <w:rPr>
                <w:rFonts w:hint="cs"/>
                <w:i/>
                <w:rtl/>
              </w:rPr>
              <w:t>توقع حدوث</w:t>
            </w:r>
            <w:r w:rsidRPr="00CD2311">
              <w:rPr>
                <w:i/>
                <w:rtl/>
              </w:rPr>
              <w:t xml:space="preserve"> المخاطر التالية: </w:t>
            </w:r>
          </w:p>
          <w:p w14:paraId="52C0251B" w14:textId="77777777" w:rsidR="008F2E1C" w:rsidRPr="008F2E1C" w:rsidRDefault="008F2E1C" w:rsidP="00CD2311">
            <w:pPr>
              <w:rPr>
                <w:i/>
                <w:sz w:val="20"/>
                <w:szCs w:val="20"/>
                <w:rtl/>
              </w:rPr>
            </w:pPr>
          </w:p>
          <w:p w14:paraId="305C5C6B" w14:textId="77777777" w:rsidR="001C50C5" w:rsidRDefault="008F2E1C" w:rsidP="001C50C5">
            <w:pPr>
              <w:rPr>
                <w:i/>
                <w:rtl/>
              </w:rPr>
            </w:pPr>
            <w:r w:rsidRPr="008F2E1C">
              <w:rPr>
                <w:rFonts w:hint="cs"/>
                <w:iCs/>
                <w:rtl/>
              </w:rPr>
              <w:t xml:space="preserve">(أ) </w:t>
            </w:r>
            <w:r w:rsidR="001C50C5" w:rsidRPr="008F2E1C">
              <w:rPr>
                <w:i/>
                <w:rtl/>
              </w:rPr>
              <w:t>صعوبات في تنظيم تدريب متواصل لهيئة قضائية مشغولة</w:t>
            </w:r>
            <w:r w:rsidR="001C50C5" w:rsidRPr="008F2E1C">
              <w:rPr>
                <w:i/>
              </w:rPr>
              <w:t>.</w:t>
            </w:r>
            <w:r w:rsidR="001C50C5" w:rsidRPr="008F2E1C">
              <w:rPr>
                <w:i/>
                <w:rtl/>
              </w:rPr>
              <w:t xml:space="preserve"> ويتمثل أحد التدابير الرئيسية لمواجهة هذه المخاطر في ضمان المشاركة والتأييد الكاملين من جانب مؤسسة التدريب القضائي و/أو السلطات المعنية في جميع مراحل المشروع</w:t>
            </w:r>
            <w:r w:rsidR="001C50C5" w:rsidRPr="008F2E1C">
              <w:rPr>
                <w:i/>
              </w:rPr>
              <w:t xml:space="preserve">. </w:t>
            </w:r>
            <w:r w:rsidR="001C50C5" w:rsidRPr="008F2E1C">
              <w:rPr>
                <w:i/>
                <w:rtl/>
              </w:rPr>
              <w:t>كما أن إعداد الدورات التدريبية عبر الإنترنت من شأنه أن يساعد على التخفيف من حدة هذا الخطر؛</w:t>
            </w:r>
          </w:p>
          <w:p w14:paraId="62524604" w14:textId="77777777" w:rsidR="008F2E1C" w:rsidRPr="008F2E1C" w:rsidRDefault="008F2E1C" w:rsidP="001C50C5">
            <w:pPr>
              <w:rPr>
                <w:i/>
                <w:sz w:val="20"/>
                <w:szCs w:val="20"/>
              </w:rPr>
            </w:pPr>
          </w:p>
          <w:p w14:paraId="0954FCCB" w14:textId="77777777" w:rsidR="000D5B75" w:rsidRDefault="008F2E1C" w:rsidP="000D5B75">
            <w:pPr>
              <w:rPr>
                <w:i/>
                <w:rtl/>
              </w:rPr>
            </w:pPr>
            <w:r w:rsidRPr="008F2E1C">
              <w:rPr>
                <w:i/>
                <w:rtl/>
              </w:rPr>
              <w:t xml:space="preserve">وحتى </w:t>
            </w:r>
            <w:r w:rsidRPr="008F2E1C">
              <w:rPr>
                <w:rFonts w:hint="cs"/>
                <w:i/>
                <w:rtl/>
              </w:rPr>
              <w:t>الآن،</w:t>
            </w:r>
            <w:r w:rsidRPr="008F2E1C">
              <w:rPr>
                <w:i/>
                <w:rtl/>
              </w:rPr>
              <w:t xml:space="preserve"> تلقى تنفيذ المشروع الدعم الكامل من مؤسسات التدريب القضائي والسلطات </w:t>
            </w:r>
            <w:r w:rsidR="000D5B75">
              <w:rPr>
                <w:rFonts w:hint="cs"/>
                <w:i/>
                <w:rtl/>
              </w:rPr>
              <w:t>المعنية</w:t>
            </w:r>
            <w:r w:rsidRPr="008F2E1C">
              <w:rPr>
                <w:i/>
                <w:rtl/>
              </w:rPr>
              <w:t xml:space="preserve"> في البلدان المستفيدة </w:t>
            </w:r>
            <w:r w:rsidRPr="008F2E1C">
              <w:rPr>
                <w:rFonts w:hint="cs"/>
                <w:i/>
                <w:rtl/>
              </w:rPr>
              <w:t>المعنية،</w:t>
            </w:r>
            <w:r w:rsidRPr="008F2E1C">
              <w:rPr>
                <w:i/>
                <w:rtl/>
              </w:rPr>
              <w:t xml:space="preserve"> وبالتالي لم تتحقق المخاطر المتوقعة ولم يكن لها أي تأثير سلبي على الأداء.</w:t>
            </w:r>
          </w:p>
          <w:p w14:paraId="1C72BC75" w14:textId="77777777" w:rsidR="007414F2" w:rsidRPr="007414F2" w:rsidRDefault="007414F2" w:rsidP="000D5B75">
            <w:pPr>
              <w:rPr>
                <w:i/>
                <w:sz w:val="20"/>
                <w:szCs w:val="20"/>
                <w:rtl/>
              </w:rPr>
            </w:pPr>
          </w:p>
          <w:p w14:paraId="78B49DA1" w14:textId="77777777" w:rsidR="001C50C5" w:rsidRPr="008F2E1C" w:rsidRDefault="000D5B75" w:rsidP="000D5B75">
            <w:pPr>
              <w:rPr>
                <w:i/>
                <w:rtl/>
              </w:rPr>
            </w:pPr>
            <w:r>
              <w:rPr>
                <w:rFonts w:hint="cs"/>
                <w:i/>
                <w:rtl/>
              </w:rPr>
              <w:t xml:space="preserve">(ب) </w:t>
            </w:r>
            <w:r w:rsidR="001C50C5" w:rsidRPr="008F2E1C">
              <w:rPr>
                <w:i/>
                <w:rtl/>
              </w:rPr>
              <w:t>احتمال عرقلة ظروف البلد الرائد المختار المشروع، وينبغي في هذه الحالة مواصلة المناقشات</w:t>
            </w:r>
            <w:r w:rsidR="001C50C5" w:rsidRPr="008F2E1C">
              <w:rPr>
                <w:i/>
              </w:rPr>
              <w:t>.</w:t>
            </w:r>
            <w:r w:rsidR="001C50C5" w:rsidRPr="008F2E1C">
              <w:rPr>
                <w:i/>
                <w:rtl/>
              </w:rPr>
              <w:t xml:space="preserve"> وإذا تعثّرت تلك المناقشات، يجوز تعليق أو إرجاء تنفيذ المشروع في البلد</w:t>
            </w:r>
            <w:r w:rsidR="001C50C5" w:rsidRPr="008F2E1C">
              <w:rPr>
                <w:i/>
              </w:rPr>
              <w:t>.</w:t>
            </w:r>
          </w:p>
          <w:p w14:paraId="4410347B" w14:textId="77777777" w:rsidR="008F2E1C" w:rsidRPr="008F2E1C" w:rsidRDefault="008F2E1C" w:rsidP="001C50C5">
            <w:pPr>
              <w:rPr>
                <w:iCs/>
                <w:sz w:val="20"/>
                <w:szCs w:val="20"/>
              </w:rPr>
            </w:pPr>
          </w:p>
          <w:p w14:paraId="3CBA2A6D" w14:textId="77777777" w:rsidR="000D5B75" w:rsidRPr="007414F2" w:rsidRDefault="000D5B75" w:rsidP="001C50C5">
            <w:pPr>
              <w:rPr>
                <w:i/>
                <w:rtl/>
              </w:rPr>
            </w:pPr>
            <w:r w:rsidRPr="007414F2">
              <w:rPr>
                <w:i/>
                <w:rtl/>
              </w:rPr>
              <w:t xml:space="preserve">كانت الظروف في البلدان المختارة مواتية لتنفيذ المشروع. </w:t>
            </w:r>
            <w:r w:rsidR="007414F2">
              <w:rPr>
                <w:rFonts w:hint="cs"/>
                <w:i/>
                <w:rtl/>
              </w:rPr>
              <w:t xml:space="preserve">وقد </w:t>
            </w:r>
            <w:r w:rsidRPr="007414F2">
              <w:rPr>
                <w:i/>
                <w:rtl/>
              </w:rPr>
              <w:t xml:space="preserve">تم تخفيف المخاطر وليس لها أي تأثير سلبي على الأداء. </w:t>
            </w:r>
          </w:p>
          <w:p w14:paraId="4CFA65F9" w14:textId="77777777" w:rsidR="000D5B75" w:rsidRPr="000D5B75" w:rsidRDefault="000D5B75" w:rsidP="001C50C5">
            <w:pPr>
              <w:rPr>
                <w:iCs/>
                <w:sz w:val="20"/>
                <w:szCs w:val="20"/>
                <w:rtl/>
              </w:rPr>
            </w:pPr>
          </w:p>
          <w:p w14:paraId="3D26DB26" w14:textId="77777777" w:rsidR="001C50C5" w:rsidRDefault="007414F2" w:rsidP="001C50C5">
            <w:pPr>
              <w:rPr>
                <w:i/>
                <w:rtl/>
              </w:rPr>
            </w:pPr>
            <w:r>
              <w:rPr>
                <w:rFonts w:hint="cs"/>
                <w:i/>
                <w:rtl/>
              </w:rPr>
              <w:t xml:space="preserve">(ج) </w:t>
            </w:r>
            <w:r w:rsidR="001C50C5" w:rsidRPr="007414F2">
              <w:rPr>
                <w:i/>
                <w:rtl/>
              </w:rPr>
              <w:t>وربما يواجه استخدام تكنولوجيا المعلومات والاتصالات قيوداً في البلدان النامية والبلدان الأقل نمواً، مثل غياب الإنترنت أو بطء سرعته</w:t>
            </w:r>
            <w:r w:rsidR="001C50C5" w:rsidRPr="007414F2">
              <w:rPr>
                <w:i/>
              </w:rPr>
              <w:t>.</w:t>
            </w:r>
            <w:r w:rsidR="001C50C5" w:rsidRPr="007414F2">
              <w:rPr>
                <w:i/>
                <w:rtl/>
              </w:rPr>
              <w:t xml:space="preserve"> ولعل أحد التدابير الرئيسية لمواجهة هذا الخطر الشديد هو التأكد من طبع دليل "أدوات القضاة في مجال حقوق الملكية الفكرية</w:t>
            </w:r>
            <w:r w:rsidR="001C50C5" w:rsidRPr="007414F2">
              <w:rPr>
                <w:i/>
              </w:rPr>
              <w:t>".</w:t>
            </w:r>
          </w:p>
          <w:p w14:paraId="16B2048B" w14:textId="77777777" w:rsidR="007414F2" w:rsidRPr="007414F2" w:rsidRDefault="007414F2" w:rsidP="001C50C5">
            <w:pPr>
              <w:rPr>
                <w:i/>
                <w:sz w:val="20"/>
                <w:szCs w:val="20"/>
              </w:rPr>
            </w:pPr>
          </w:p>
          <w:p w14:paraId="466503C4" w14:textId="77777777" w:rsidR="001C50C5" w:rsidRPr="007965CC" w:rsidRDefault="007965CC" w:rsidP="00950D6B">
            <w:pPr>
              <w:rPr>
                <w:i/>
              </w:rPr>
            </w:pPr>
            <w:r w:rsidRPr="007965CC">
              <w:rPr>
                <w:i/>
                <w:rtl/>
              </w:rPr>
              <w:t xml:space="preserve">لم تكن هناك قيود خطيرة فيما يتعلق باستخدام تكنولوجيا المعلومات والاتصالات في البلدان المستفيدة </w:t>
            </w:r>
            <w:r w:rsidR="00950D6B">
              <w:rPr>
                <w:rFonts w:hint="cs"/>
                <w:i/>
                <w:rtl/>
              </w:rPr>
              <w:t>إذ</w:t>
            </w:r>
            <w:r w:rsidRPr="007965CC">
              <w:rPr>
                <w:i/>
                <w:rtl/>
              </w:rPr>
              <w:t xml:space="preserve"> أ</w:t>
            </w:r>
            <w:r w:rsidR="00950D6B">
              <w:rPr>
                <w:rFonts w:hint="cs"/>
                <w:i/>
                <w:rtl/>
              </w:rPr>
              <w:t>ُ</w:t>
            </w:r>
            <w:r w:rsidRPr="007965CC">
              <w:rPr>
                <w:i/>
                <w:rtl/>
              </w:rPr>
              <w:t xml:space="preserve">تيحت مواد التدريب في أشكال يسهل </w:t>
            </w:r>
            <w:r w:rsidR="00950D6B">
              <w:rPr>
                <w:rFonts w:hint="cs"/>
                <w:i/>
                <w:rtl/>
              </w:rPr>
              <w:t>النفاذ</w:t>
            </w:r>
            <w:r w:rsidRPr="007965CC">
              <w:rPr>
                <w:i/>
                <w:rtl/>
              </w:rPr>
              <w:t xml:space="preserve"> إليها </w:t>
            </w:r>
            <w:r w:rsidR="00950D6B">
              <w:rPr>
                <w:rFonts w:hint="cs"/>
                <w:i/>
                <w:rtl/>
              </w:rPr>
              <w:t>و</w:t>
            </w:r>
            <w:r w:rsidRPr="007965CC">
              <w:rPr>
                <w:i/>
                <w:rtl/>
              </w:rPr>
              <w:t xml:space="preserve">طباعتها. </w:t>
            </w:r>
            <w:r w:rsidR="00950D6B">
              <w:rPr>
                <w:rFonts w:hint="cs"/>
                <w:i/>
                <w:rtl/>
              </w:rPr>
              <w:t xml:space="preserve">وبهذا </w:t>
            </w:r>
            <w:r w:rsidRPr="007965CC">
              <w:rPr>
                <w:i/>
                <w:rtl/>
              </w:rPr>
              <w:t xml:space="preserve">تم </w:t>
            </w:r>
            <w:r w:rsidR="00950D6B">
              <w:rPr>
                <w:rFonts w:hint="cs"/>
                <w:i/>
                <w:rtl/>
              </w:rPr>
              <w:t>ال</w:t>
            </w:r>
            <w:r w:rsidRPr="007965CC">
              <w:rPr>
                <w:i/>
                <w:rtl/>
              </w:rPr>
              <w:t>تخفيف</w:t>
            </w:r>
            <w:r w:rsidR="00950D6B">
              <w:rPr>
                <w:rFonts w:hint="cs"/>
                <w:i/>
                <w:rtl/>
              </w:rPr>
              <w:t xml:space="preserve"> من هذه</w:t>
            </w:r>
            <w:r w:rsidRPr="007965CC">
              <w:rPr>
                <w:i/>
                <w:rtl/>
              </w:rPr>
              <w:t xml:space="preserve"> المخاطر وليس لها أي تأثير سلبي على الأداء.</w:t>
            </w:r>
          </w:p>
        </w:tc>
      </w:tr>
      <w:tr w:rsidR="001C50C5" w:rsidRPr="001C50C5" w14:paraId="0E75AF00" w14:textId="77777777" w:rsidTr="00E36706">
        <w:trPr>
          <w:trHeight w:val="901"/>
        </w:trPr>
        <w:tc>
          <w:tcPr>
            <w:tcW w:w="2376" w:type="dxa"/>
            <w:shd w:val="clear" w:color="auto" w:fill="auto"/>
          </w:tcPr>
          <w:p w14:paraId="51873D02" w14:textId="77777777" w:rsidR="001C50C5" w:rsidRPr="00496768" w:rsidRDefault="001C50C5" w:rsidP="001C50C5">
            <w:pPr>
              <w:rPr>
                <w:b/>
                <w:u w:val="single"/>
              </w:rPr>
            </w:pPr>
            <w:r w:rsidRPr="00496768">
              <w:rPr>
                <w:b/>
                <w:u w:val="single"/>
                <w:rtl/>
              </w:rPr>
              <w:t>مسائل تقتضي دعماً/ اهتماماً فورياً</w:t>
            </w:r>
          </w:p>
        </w:tc>
        <w:tc>
          <w:tcPr>
            <w:tcW w:w="6912" w:type="dxa"/>
          </w:tcPr>
          <w:p w14:paraId="4C3C448D" w14:textId="77777777" w:rsidR="001C50C5" w:rsidRPr="00080596" w:rsidRDefault="001C50C5" w:rsidP="001C50C5">
            <w:pPr>
              <w:rPr>
                <w:iCs/>
                <w:sz w:val="20"/>
                <w:szCs w:val="20"/>
              </w:rPr>
            </w:pPr>
          </w:p>
          <w:p w14:paraId="3F1EB25C" w14:textId="77777777" w:rsidR="00080596" w:rsidRPr="00080596" w:rsidRDefault="00080596" w:rsidP="00080596">
            <w:pPr>
              <w:rPr>
                <w:i/>
                <w:rtl/>
              </w:rPr>
            </w:pPr>
            <w:r w:rsidRPr="00080596">
              <w:rPr>
                <w:i/>
                <w:rtl/>
              </w:rPr>
              <w:t xml:space="preserve">أثناء إعداد أدوات التعليم </w:t>
            </w:r>
            <w:r w:rsidRPr="00080596">
              <w:rPr>
                <w:rFonts w:hint="cs"/>
                <w:i/>
                <w:rtl/>
              </w:rPr>
              <w:t>المستمر،</w:t>
            </w:r>
            <w:r w:rsidRPr="00080596">
              <w:rPr>
                <w:i/>
                <w:rtl/>
              </w:rPr>
              <w:t xml:space="preserve"> أعدت أكاديمية الويبو أيضاً </w:t>
            </w:r>
            <w:r>
              <w:rPr>
                <w:rFonts w:hint="cs"/>
                <w:i/>
                <w:rtl/>
              </w:rPr>
              <w:t>الأرضية</w:t>
            </w:r>
            <w:r w:rsidRPr="00080596">
              <w:rPr>
                <w:i/>
                <w:rtl/>
              </w:rPr>
              <w:t xml:space="preserve"> </w:t>
            </w:r>
            <w:r>
              <w:rPr>
                <w:rFonts w:hint="cs"/>
                <w:i/>
                <w:rtl/>
              </w:rPr>
              <w:t>للاستجابة</w:t>
            </w:r>
            <w:r w:rsidRPr="00080596">
              <w:rPr>
                <w:i/>
                <w:rtl/>
              </w:rPr>
              <w:t xml:space="preserve"> </w:t>
            </w:r>
            <w:r>
              <w:rPr>
                <w:rFonts w:hint="cs"/>
                <w:i/>
                <w:rtl/>
              </w:rPr>
              <w:t>ل</w:t>
            </w:r>
            <w:r>
              <w:rPr>
                <w:i/>
                <w:rtl/>
              </w:rPr>
              <w:t xml:space="preserve">لطلبات الجديدة المحتملة </w:t>
            </w:r>
            <w:r>
              <w:rPr>
                <w:rFonts w:hint="cs"/>
                <w:i/>
                <w:rtl/>
              </w:rPr>
              <w:t>بشأن ا</w:t>
            </w:r>
            <w:r w:rsidRPr="00080596">
              <w:rPr>
                <w:i/>
                <w:rtl/>
              </w:rPr>
              <w:t xml:space="preserve">لمساعدة التي أعربت عنها البلدان </w:t>
            </w:r>
            <w:r w:rsidRPr="00080596">
              <w:rPr>
                <w:rFonts w:hint="cs"/>
                <w:i/>
                <w:rtl/>
              </w:rPr>
              <w:t>الأخرى؛</w:t>
            </w:r>
          </w:p>
          <w:p w14:paraId="17AD44CC" w14:textId="77777777" w:rsidR="00080596" w:rsidRPr="00080596" w:rsidRDefault="00080596" w:rsidP="00080596">
            <w:pPr>
              <w:rPr>
                <w:i/>
                <w:sz w:val="20"/>
                <w:szCs w:val="20"/>
                <w:rtl/>
              </w:rPr>
            </w:pPr>
          </w:p>
          <w:p w14:paraId="6D3503A0" w14:textId="77777777" w:rsidR="001C50C5" w:rsidRPr="00080596" w:rsidRDefault="00080596" w:rsidP="00B05066">
            <w:pPr>
              <w:rPr>
                <w:i/>
              </w:rPr>
            </w:pPr>
            <w:r w:rsidRPr="00080596">
              <w:rPr>
                <w:i/>
                <w:rtl/>
              </w:rPr>
              <w:t>ورهنا بتقييم المشر</w:t>
            </w:r>
            <w:r>
              <w:rPr>
                <w:i/>
                <w:rtl/>
              </w:rPr>
              <w:t>وع ونظر اللجنة فيه</w:t>
            </w:r>
            <w:r w:rsidRPr="00080596">
              <w:rPr>
                <w:i/>
                <w:rtl/>
              </w:rPr>
              <w:t xml:space="preserve">، يمكن تعميم أنشطة المشروع ضمن البرامج العادية للويبو. وهذا من شأنه تسهيل تلبية طلبات </w:t>
            </w:r>
            <w:r>
              <w:rPr>
                <w:rFonts w:hint="cs"/>
                <w:i/>
                <w:rtl/>
              </w:rPr>
              <w:t>البلدان</w:t>
            </w:r>
            <w:r>
              <w:rPr>
                <w:i/>
                <w:rtl/>
              </w:rPr>
              <w:t xml:space="preserve"> الجديدة</w:t>
            </w:r>
            <w:r w:rsidRPr="00080596">
              <w:rPr>
                <w:i/>
                <w:rtl/>
              </w:rPr>
              <w:t xml:space="preserve">، والمحافظة على نوع من المساعدة </w:t>
            </w:r>
            <w:r w:rsidR="00B05066">
              <w:rPr>
                <w:rFonts w:hint="cs"/>
                <w:i/>
                <w:rtl/>
              </w:rPr>
              <w:t>للبلدان</w:t>
            </w:r>
            <w:r w:rsidRPr="00080596">
              <w:rPr>
                <w:i/>
                <w:rtl/>
              </w:rPr>
              <w:t xml:space="preserve"> الرائدة بعد عام </w:t>
            </w:r>
            <w:r w:rsidR="00B05066" w:rsidRPr="00080596">
              <w:rPr>
                <w:rFonts w:hint="cs"/>
                <w:i/>
                <w:rtl/>
              </w:rPr>
              <w:t>2018،</w:t>
            </w:r>
            <w:r w:rsidRPr="00080596">
              <w:rPr>
                <w:i/>
                <w:rtl/>
              </w:rPr>
              <w:t xml:space="preserve"> </w:t>
            </w:r>
            <w:r w:rsidR="00B05066">
              <w:rPr>
                <w:rFonts w:hint="cs"/>
                <w:i/>
                <w:rtl/>
              </w:rPr>
              <w:t>على اعتبار انها</w:t>
            </w:r>
            <w:r w:rsidRPr="00080596">
              <w:rPr>
                <w:i/>
                <w:rtl/>
              </w:rPr>
              <w:t xml:space="preserve"> أعربت بالفعل عن اهتمام</w:t>
            </w:r>
            <w:r w:rsidR="00B05066">
              <w:rPr>
                <w:rFonts w:hint="cs"/>
                <w:i/>
                <w:rtl/>
              </w:rPr>
              <w:t>ها</w:t>
            </w:r>
            <w:r w:rsidRPr="00080596">
              <w:rPr>
                <w:i/>
                <w:rtl/>
              </w:rPr>
              <w:t xml:space="preserve"> </w:t>
            </w:r>
            <w:r w:rsidR="00B05066">
              <w:rPr>
                <w:rFonts w:hint="cs"/>
                <w:i/>
                <w:rtl/>
              </w:rPr>
              <w:t>ال</w:t>
            </w:r>
            <w:r w:rsidRPr="00080596">
              <w:rPr>
                <w:i/>
                <w:rtl/>
              </w:rPr>
              <w:t>واضح</w:t>
            </w:r>
            <w:r w:rsidR="00B05066">
              <w:rPr>
                <w:rFonts w:hint="cs"/>
                <w:i/>
                <w:rtl/>
              </w:rPr>
              <w:t xml:space="preserve"> بذلك</w:t>
            </w:r>
            <w:r w:rsidRPr="00080596">
              <w:rPr>
                <w:i/>
                <w:rtl/>
              </w:rPr>
              <w:t>.</w:t>
            </w:r>
          </w:p>
          <w:p w14:paraId="25D8EFD6" w14:textId="77777777" w:rsidR="001C50C5" w:rsidRPr="00B05066" w:rsidRDefault="001C50C5" w:rsidP="001C50C5">
            <w:pPr>
              <w:rPr>
                <w:iCs/>
              </w:rPr>
            </w:pPr>
          </w:p>
        </w:tc>
      </w:tr>
      <w:tr w:rsidR="001C50C5" w:rsidRPr="001C50C5" w14:paraId="7EBB748A" w14:textId="77777777" w:rsidTr="00E36706">
        <w:trPr>
          <w:trHeight w:val="1081"/>
        </w:trPr>
        <w:tc>
          <w:tcPr>
            <w:tcW w:w="2376" w:type="dxa"/>
            <w:shd w:val="clear" w:color="auto" w:fill="auto"/>
          </w:tcPr>
          <w:p w14:paraId="53C746B3" w14:textId="77777777" w:rsidR="001C50C5" w:rsidRPr="00496768" w:rsidRDefault="001C50C5" w:rsidP="001C50C5">
            <w:pPr>
              <w:rPr>
                <w:b/>
                <w:u w:val="single"/>
              </w:rPr>
            </w:pPr>
            <w:r w:rsidRPr="00496768">
              <w:rPr>
                <w:b/>
                <w:u w:val="single"/>
                <w:rtl/>
              </w:rPr>
              <w:t>المضي قدما</w:t>
            </w:r>
          </w:p>
        </w:tc>
        <w:tc>
          <w:tcPr>
            <w:tcW w:w="6912" w:type="dxa"/>
          </w:tcPr>
          <w:p w14:paraId="1EF0279B" w14:textId="77777777" w:rsidR="001C50C5" w:rsidRPr="00832C1B" w:rsidRDefault="001C50C5" w:rsidP="001C50C5">
            <w:pPr>
              <w:rPr>
                <w:iCs/>
                <w:sz w:val="20"/>
                <w:szCs w:val="20"/>
              </w:rPr>
            </w:pPr>
          </w:p>
          <w:p w14:paraId="7E2C3255" w14:textId="77777777" w:rsidR="00832C1B" w:rsidRDefault="00832C1B" w:rsidP="005C17F6">
            <w:pPr>
              <w:rPr>
                <w:i/>
                <w:rtl/>
              </w:rPr>
            </w:pPr>
            <w:r w:rsidRPr="00832C1B">
              <w:rPr>
                <w:i/>
                <w:rtl/>
              </w:rPr>
              <w:t xml:space="preserve">وضع اللمسات الأخيرة على المشروع بحلول 31 ديسمبر 2018 </w:t>
            </w:r>
            <w:r w:rsidR="005C17F6">
              <w:rPr>
                <w:rFonts w:hint="cs"/>
                <w:i/>
                <w:rtl/>
              </w:rPr>
              <w:t>أساسا</w:t>
            </w:r>
            <w:r w:rsidRPr="00832C1B">
              <w:rPr>
                <w:i/>
                <w:rtl/>
              </w:rPr>
              <w:t xml:space="preserve"> من خلال اختبار </w:t>
            </w:r>
            <w:r w:rsidR="005C17F6">
              <w:rPr>
                <w:rFonts w:hint="cs"/>
                <w:i/>
                <w:rtl/>
              </w:rPr>
              <w:t>واستعراض</w:t>
            </w:r>
            <w:r w:rsidRPr="00832C1B">
              <w:rPr>
                <w:i/>
                <w:rtl/>
              </w:rPr>
              <w:t xml:space="preserve"> </w:t>
            </w:r>
            <w:r w:rsidR="005C17F6">
              <w:rPr>
                <w:rFonts w:hint="cs"/>
                <w:i/>
                <w:rtl/>
              </w:rPr>
              <w:t>وتعزيز</w:t>
            </w:r>
            <w:r w:rsidRPr="00832C1B">
              <w:rPr>
                <w:i/>
                <w:rtl/>
              </w:rPr>
              <w:t xml:space="preserve"> </w:t>
            </w:r>
            <w:r>
              <w:rPr>
                <w:rFonts w:hint="cs"/>
                <w:i/>
                <w:rtl/>
              </w:rPr>
              <w:t>النواتج</w:t>
            </w:r>
            <w:r w:rsidRPr="00832C1B">
              <w:rPr>
                <w:i/>
                <w:rtl/>
              </w:rPr>
              <w:t>؛</w:t>
            </w:r>
          </w:p>
          <w:p w14:paraId="0093DC98" w14:textId="77777777" w:rsidR="00832C1B" w:rsidRPr="00832C1B" w:rsidRDefault="00832C1B" w:rsidP="00832C1B">
            <w:pPr>
              <w:rPr>
                <w:i/>
                <w:sz w:val="20"/>
                <w:szCs w:val="20"/>
                <w:rtl/>
              </w:rPr>
            </w:pPr>
          </w:p>
          <w:p w14:paraId="4382747B" w14:textId="77777777" w:rsidR="001C50C5" w:rsidRPr="001C50C5" w:rsidRDefault="009914D8" w:rsidP="009914D8">
            <w:pPr>
              <w:rPr>
                <w:iCs/>
              </w:rPr>
            </w:pPr>
            <w:r w:rsidRPr="009914D8">
              <w:rPr>
                <w:i/>
                <w:rtl/>
              </w:rPr>
              <w:t xml:space="preserve">وضع اللمسات الأخيرة </w:t>
            </w:r>
            <w:r>
              <w:rPr>
                <w:rFonts w:hint="cs"/>
                <w:i/>
                <w:rtl/>
              </w:rPr>
              <w:t xml:space="preserve">على </w:t>
            </w:r>
            <w:r w:rsidR="00C641F1">
              <w:rPr>
                <w:rFonts w:hint="cs"/>
                <w:i/>
                <w:rtl/>
              </w:rPr>
              <w:t>رسم الخرائط</w:t>
            </w:r>
            <w:r>
              <w:rPr>
                <w:i/>
                <w:rtl/>
              </w:rPr>
              <w:t xml:space="preserve"> </w:t>
            </w:r>
            <w:r>
              <w:rPr>
                <w:rFonts w:hint="cs"/>
                <w:i/>
                <w:rtl/>
              </w:rPr>
              <w:t xml:space="preserve">بشأن </w:t>
            </w:r>
            <w:r w:rsidR="00832C1B" w:rsidRPr="00832C1B">
              <w:rPr>
                <w:i/>
                <w:rtl/>
              </w:rPr>
              <w:t xml:space="preserve">مؤسسات التدريب القضائي القائمة </w:t>
            </w:r>
            <w:r>
              <w:rPr>
                <w:rFonts w:hint="cs"/>
                <w:i/>
                <w:rtl/>
              </w:rPr>
              <w:t>و</w:t>
            </w:r>
            <w:r w:rsidR="00832C1B" w:rsidRPr="00832C1B">
              <w:rPr>
                <w:i/>
                <w:rtl/>
              </w:rPr>
              <w:t xml:space="preserve">التي </w:t>
            </w:r>
            <w:r>
              <w:rPr>
                <w:rFonts w:hint="cs"/>
                <w:i/>
                <w:rtl/>
              </w:rPr>
              <w:t>توفر</w:t>
            </w:r>
            <w:r w:rsidR="00832C1B" w:rsidRPr="00832C1B">
              <w:rPr>
                <w:i/>
                <w:rtl/>
              </w:rPr>
              <w:t xml:space="preserve"> التعليم المستمر بشأن حقوق الملكية الفكرية.</w:t>
            </w:r>
          </w:p>
        </w:tc>
      </w:tr>
      <w:tr w:rsidR="001C50C5" w:rsidRPr="001C50C5" w14:paraId="4543CD8F" w14:textId="77777777" w:rsidTr="00E36706">
        <w:trPr>
          <w:trHeight w:val="1407"/>
        </w:trPr>
        <w:tc>
          <w:tcPr>
            <w:tcW w:w="2376" w:type="dxa"/>
            <w:shd w:val="clear" w:color="auto" w:fill="auto"/>
          </w:tcPr>
          <w:p w14:paraId="7872BFF9" w14:textId="77777777" w:rsidR="001C50C5" w:rsidRPr="00496768" w:rsidRDefault="001C50C5" w:rsidP="001C50C5">
            <w:pPr>
              <w:rPr>
                <w:b/>
                <w:u w:val="single"/>
              </w:rPr>
            </w:pPr>
            <w:r w:rsidRPr="00496768">
              <w:rPr>
                <w:b/>
                <w:u w:val="single"/>
                <w:rtl/>
              </w:rPr>
              <w:t>الجدول الزمني للتنفيذ</w:t>
            </w:r>
          </w:p>
        </w:tc>
        <w:tc>
          <w:tcPr>
            <w:tcW w:w="6912" w:type="dxa"/>
          </w:tcPr>
          <w:p w14:paraId="653BBEBF" w14:textId="77777777" w:rsidR="00860BEA" w:rsidRPr="00860BEA" w:rsidRDefault="00860BEA" w:rsidP="00860BEA">
            <w:pPr>
              <w:rPr>
                <w:i/>
                <w:sz w:val="20"/>
                <w:szCs w:val="20"/>
              </w:rPr>
            </w:pPr>
          </w:p>
          <w:p w14:paraId="40119900" w14:textId="77777777" w:rsidR="00860BEA" w:rsidRDefault="00860BEA" w:rsidP="00860BEA">
            <w:pPr>
              <w:rPr>
                <w:i/>
                <w:rtl/>
              </w:rPr>
            </w:pPr>
            <w:r w:rsidRPr="00860BEA">
              <w:rPr>
                <w:i/>
                <w:rtl/>
              </w:rPr>
              <w:t xml:space="preserve">15 يوليو 2016 </w:t>
            </w:r>
            <w:r w:rsidRPr="00860BEA">
              <w:rPr>
                <w:rFonts w:hint="cs"/>
                <w:i/>
                <w:rtl/>
              </w:rPr>
              <w:t>-31</w:t>
            </w:r>
            <w:r w:rsidRPr="00860BEA">
              <w:rPr>
                <w:i/>
                <w:rtl/>
              </w:rPr>
              <w:t xml:space="preserve"> </w:t>
            </w:r>
            <w:r>
              <w:rPr>
                <w:rFonts w:hint="cs"/>
                <w:i/>
                <w:rtl/>
              </w:rPr>
              <w:t>ديسمبر</w:t>
            </w:r>
            <w:r w:rsidRPr="00860BEA">
              <w:rPr>
                <w:i/>
                <w:rtl/>
              </w:rPr>
              <w:t xml:space="preserve"> 2018</w:t>
            </w:r>
          </w:p>
          <w:p w14:paraId="7E277940" w14:textId="77777777" w:rsidR="00860BEA" w:rsidRPr="00860BEA" w:rsidRDefault="00860BEA" w:rsidP="00860BEA">
            <w:pPr>
              <w:rPr>
                <w:i/>
                <w:sz w:val="20"/>
                <w:szCs w:val="20"/>
                <w:rtl/>
                <w:lang w:val="fr-FR"/>
              </w:rPr>
            </w:pPr>
          </w:p>
          <w:p w14:paraId="4B638DCD" w14:textId="77777777" w:rsidR="001C50C5" w:rsidRPr="001C50C5" w:rsidRDefault="00860BEA" w:rsidP="00860BEA">
            <w:pPr>
              <w:rPr>
                <w:iCs/>
              </w:rPr>
            </w:pPr>
            <w:r w:rsidRPr="00860BEA">
              <w:rPr>
                <w:i/>
                <w:rtl/>
              </w:rPr>
              <w:t xml:space="preserve">وعلى الرغم من أن استكمال معظم نواتج المشروع في يوليو 2018، كما خُطط لها، فقد رئي أن هناك حاجة إلى التمديد لخمسة أشهر من أجل القيام بأنشطة </w:t>
            </w:r>
            <w:r>
              <w:rPr>
                <w:rFonts w:hint="cs"/>
                <w:i/>
                <w:rtl/>
              </w:rPr>
              <w:t>الاختبار والاستعراض</w:t>
            </w:r>
            <w:r w:rsidRPr="00860BEA">
              <w:rPr>
                <w:i/>
                <w:rtl/>
              </w:rPr>
              <w:t xml:space="preserve"> </w:t>
            </w:r>
            <w:r>
              <w:rPr>
                <w:rFonts w:hint="cs"/>
                <w:i/>
                <w:rtl/>
              </w:rPr>
              <w:t>و</w:t>
            </w:r>
            <w:r w:rsidRPr="00860BEA">
              <w:rPr>
                <w:i/>
                <w:rtl/>
              </w:rPr>
              <w:t>ضمان الجودة المثلى لنتائج المشروع</w:t>
            </w:r>
            <w:r>
              <w:rPr>
                <w:rFonts w:hint="cs"/>
                <w:i/>
                <w:rtl/>
              </w:rPr>
              <w:t>.</w:t>
            </w:r>
          </w:p>
        </w:tc>
      </w:tr>
      <w:tr w:rsidR="001C50C5" w:rsidRPr="001C50C5" w14:paraId="2E2E3B79" w14:textId="77777777" w:rsidTr="00E36706">
        <w:trPr>
          <w:trHeight w:val="848"/>
        </w:trPr>
        <w:tc>
          <w:tcPr>
            <w:tcW w:w="2376" w:type="dxa"/>
            <w:shd w:val="clear" w:color="auto" w:fill="auto"/>
          </w:tcPr>
          <w:p w14:paraId="5531C9DB" w14:textId="77777777" w:rsidR="001C50C5" w:rsidRPr="00496768" w:rsidRDefault="001C50C5" w:rsidP="001C50C5">
            <w:pPr>
              <w:rPr>
                <w:b/>
                <w:u w:val="single"/>
              </w:rPr>
            </w:pPr>
            <w:r w:rsidRPr="00496768">
              <w:rPr>
                <w:b/>
                <w:u w:val="single"/>
                <w:rtl/>
              </w:rPr>
              <w:t>معدل تنفيذ المشروع</w:t>
            </w:r>
            <w:r w:rsidRPr="00496768">
              <w:rPr>
                <w:b/>
                <w:u w:val="single"/>
              </w:rPr>
              <w:t xml:space="preserve"> </w:t>
            </w:r>
          </w:p>
        </w:tc>
        <w:tc>
          <w:tcPr>
            <w:tcW w:w="6912" w:type="dxa"/>
          </w:tcPr>
          <w:p w14:paraId="7219A767" w14:textId="77777777" w:rsidR="001C50C5" w:rsidRPr="00D36360" w:rsidRDefault="001C50C5" w:rsidP="001C50C5">
            <w:pPr>
              <w:rPr>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6555"/>
            </w:tblGrid>
            <w:tr w:rsidR="001C50C5" w:rsidRPr="001C50C5" w14:paraId="4C53B83B" w14:textId="77777777" w:rsidTr="00E36706">
              <w:trPr>
                <w:trHeight w:val="103"/>
              </w:trPr>
              <w:tc>
                <w:tcPr>
                  <w:tcW w:w="6555" w:type="dxa"/>
                </w:tcPr>
                <w:p w14:paraId="5D381A3F" w14:textId="77777777" w:rsidR="001C50C5" w:rsidRPr="00D36360" w:rsidRDefault="00D36360" w:rsidP="00D36360">
                  <w:pPr>
                    <w:rPr>
                      <w:i/>
                    </w:rPr>
                  </w:pPr>
                  <w:r w:rsidRPr="00D36360">
                    <w:rPr>
                      <w:i/>
                      <w:rtl/>
                    </w:rPr>
                    <w:t xml:space="preserve">معدل استخدام الميزانية </w:t>
                  </w:r>
                  <w:r>
                    <w:rPr>
                      <w:rFonts w:hint="cs"/>
                      <w:i/>
                      <w:rtl/>
                    </w:rPr>
                    <w:t>بحلول</w:t>
                  </w:r>
                  <w:r w:rsidRPr="00D36360">
                    <w:rPr>
                      <w:i/>
                      <w:rtl/>
                    </w:rPr>
                    <w:t xml:space="preserve"> نهاية أغسطس 2018 هو: 37 </w:t>
                  </w:r>
                  <w:r>
                    <w:rPr>
                      <w:rFonts w:hint="cs"/>
                      <w:i/>
                      <w:rtl/>
                    </w:rPr>
                    <w:t>في المائة</w:t>
                  </w:r>
                </w:p>
              </w:tc>
            </w:tr>
          </w:tbl>
          <w:p w14:paraId="42CF8500" w14:textId="77777777" w:rsidR="001C50C5" w:rsidRPr="001C50C5" w:rsidRDefault="001C50C5" w:rsidP="001C50C5">
            <w:pPr>
              <w:rPr>
                <w:iCs/>
              </w:rPr>
            </w:pPr>
          </w:p>
        </w:tc>
      </w:tr>
      <w:tr w:rsidR="001C50C5" w:rsidRPr="001C50C5" w14:paraId="5BA29F60" w14:textId="77777777" w:rsidTr="00E36706">
        <w:trPr>
          <w:trHeight w:val="420"/>
        </w:trPr>
        <w:tc>
          <w:tcPr>
            <w:tcW w:w="2376" w:type="dxa"/>
            <w:shd w:val="clear" w:color="auto" w:fill="auto"/>
          </w:tcPr>
          <w:p w14:paraId="3EAC6F11" w14:textId="77777777" w:rsidR="001C50C5" w:rsidRPr="00496768" w:rsidRDefault="001C50C5" w:rsidP="001C50C5">
            <w:pPr>
              <w:rPr>
                <w:b/>
                <w:u w:val="single"/>
              </w:rPr>
            </w:pPr>
            <w:r w:rsidRPr="00496768">
              <w:rPr>
                <w:b/>
                <w:u w:val="single"/>
                <w:rtl/>
              </w:rPr>
              <w:t>التقارير السابقة</w:t>
            </w:r>
          </w:p>
        </w:tc>
        <w:tc>
          <w:tcPr>
            <w:tcW w:w="6912" w:type="dxa"/>
          </w:tcPr>
          <w:p w14:paraId="782DBE68" w14:textId="77777777" w:rsidR="001C50C5" w:rsidRPr="006C460D" w:rsidRDefault="001C50C5" w:rsidP="001C50C5">
            <w:pPr>
              <w:rPr>
                <w:iCs/>
                <w:sz w:val="20"/>
                <w:szCs w:val="20"/>
              </w:rPr>
            </w:pPr>
          </w:p>
          <w:p w14:paraId="0DEE96D1" w14:textId="00D2A266" w:rsidR="00274A8B" w:rsidRPr="00274A8B" w:rsidRDefault="00274A8B" w:rsidP="00274A8B">
            <w:pPr>
              <w:rPr>
                <w:i/>
                <w:rtl/>
              </w:rPr>
            </w:pPr>
            <w:r w:rsidRPr="00274A8B">
              <w:rPr>
                <w:i/>
                <w:rtl/>
              </w:rPr>
              <w:t xml:space="preserve">هذا هو التقرير المرحلي الثالث المقدم </w:t>
            </w:r>
            <w:r w:rsidR="00724FC4">
              <w:rPr>
                <w:i/>
                <w:rtl/>
              </w:rPr>
              <w:t>إلى اللجنة</w:t>
            </w:r>
            <w:r w:rsidRPr="00274A8B">
              <w:rPr>
                <w:i/>
                <w:rtl/>
              </w:rPr>
              <w:t>.</w:t>
            </w:r>
          </w:p>
          <w:p w14:paraId="151C8D4C" w14:textId="77777777" w:rsidR="00274A8B" w:rsidRPr="00274A8B" w:rsidRDefault="00274A8B" w:rsidP="001C50C5">
            <w:pPr>
              <w:rPr>
                <w:i/>
                <w:sz w:val="20"/>
                <w:szCs w:val="20"/>
                <w:rtl/>
              </w:rPr>
            </w:pPr>
          </w:p>
          <w:p w14:paraId="03654706" w14:textId="5463B0CA" w:rsidR="001C50C5" w:rsidRPr="00274A8B" w:rsidRDefault="001C50C5" w:rsidP="003E7443">
            <w:pPr>
              <w:rPr>
                <w:i/>
                <w:rtl/>
              </w:rPr>
            </w:pPr>
            <w:r w:rsidRPr="00274A8B">
              <w:rPr>
                <w:i/>
                <w:rtl/>
              </w:rPr>
              <w:t xml:space="preserve">وورد التقرير الأول في المرفق السادس </w:t>
            </w:r>
            <w:r w:rsidR="00274A8B" w:rsidRPr="00274A8B">
              <w:rPr>
                <w:rFonts w:hint="cs"/>
                <w:i/>
                <w:rtl/>
              </w:rPr>
              <w:t>للوثيقة</w:t>
            </w:r>
            <w:r w:rsidR="00274A8B">
              <w:rPr>
                <w:rFonts w:hint="cs"/>
                <w:i/>
                <w:rtl/>
              </w:rPr>
              <w:t xml:space="preserve"> </w:t>
            </w:r>
            <w:r w:rsidR="00274A8B">
              <w:t>CDIP</w:t>
            </w:r>
            <w:r w:rsidR="00274A8B" w:rsidRPr="00274A8B">
              <w:rPr>
                <w:iCs/>
              </w:rPr>
              <w:t>/18/2</w:t>
            </w:r>
            <w:r w:rsidR="00274A8B">
              <w:rPr>
                <w:rFonts w:hint="cs"/>
                <w:i/>
                <w:rtl/>
              </w:rPr>
              <w:t>،</w:t>
            </w:r>
            <w:r w:rsidRPr="00274A8B">
              <w:rPr>
                <w:i/>
                <w:rtl/>
              </w:rPr>
              <w:t xml:space="preserve"> وقُدِّم إلى اللجنة في دورتها الثامنة عشرة</w:t>
            </w:r>
            <w:r w:rsidRPr="00274A8B">
              <w:rPr>
                <w:i/>
              </w:rPr>
              <w:t>.</w:t>
            </w:r>
            <w:r w:rsidRPr="00274A8B">
              <w:rPr>
                <w:i/>
                <w:rtl/>
              </w:rPr>
              <w:t xml:space="preserve"> وورد التقرير الثاني في المرفق </w:t>
            </w:r>
            <w:r w:rsidR="00911091">
              <w:rPr>
                <w:rFonts w:hint="cs"/>
                <w:i/>
                <w:rtl/>
              </w:rPr>
              <w:t>السادس</w:t>
            </w:r>
            <w:r w:rsidRPr="00274A8B">
              <w:rPr>
                <w:i/>
                <w:rtl/>
              </w:rPr>
              <w:t xml:space="preserve"> </w:t>
            </w:r>
            <w:r w:rsidR="00274A8B" w:rsidRPr="00274A8B">
              <w:rPr>
                <w:rFonts w:hint="cs"/>
                <w:i/>
                <w:rtl/>
              </w:rPr>
              <w:t>للوثيقة</w:t>
            </w:r>
            <w:r w:rsidR="00274A8B">
              <w:rPr>
                <w:rFonts w:hint="cs"/>
                <w:i/>
                <w:rtl/>
              </w:rPr>
              <w:t xml:space="preserve"> </w:t>
            </w:r>
            <w:r w:rsidR="00274A8B" w:rsidRPr="00274A8B">
              <w:rPr>
                <w:iCs/>
              </w:rPr>
              <w:t>CDIP</w:t>
            </w:r>
            <w:r w:rsidRPr="00274A8B">
              <w:rPr>
                <w:iCs/>
              </w:rPr>
              <w:t>/20/2</w:t>
            </w:r>
            <w:r w:rsidRPr="00274A8B">
              <w:rPr>
                <w:iCs/>
                <w:rtl/>
              </w:rPr>
              <w:t>،</w:t>
            </w:r>
            <w:r w:rsidR="003E7443">
              <w:rPr>
                <w:i/>
                <w:rtl/>
              </w:rPr>
              <w:t xml:space="preserve"> وقُدِّم </w:t>
            </w:r>
            <w:r w:rsidR="00724FC4">
              <w:rPr>
                <w:i/>
                <w:rtl/>
              </w:rPr>
              <w:t>إلى اللجنة</w:t>
            </w:r>
            <w:r w:rsidRPr="00274A8B">
              <w:rPr>
                <w:i/>
                <w:rtl/>
              </w:rPr>
              <w:t xml:space="preserve"> في دورتها </w:t>
            </w:r>
            <w:r w:rsidR="00911091">
              <w:rPr>
                <w:rFonts w:hint="cs"/>
                <w:i/>
                <w:rtl/>
              </w:rPr>
              <w:t>العشرين</w:t>
            </w:r>
            <w:r w:rsidRPr="00274A8B">
              <w:rPr>
                <w:i/>
              </w:rPr>
              <w:t>.</w:t>
            </w:r>
          </w:p>
          <w:p w14:paraId="5F625D50" w14:textId="77777777" w:rsidR="001C50C5" w:rsidRPr="00791E29" w:rsidRDefault="001C50C5" w:rsidP="001C50C5">
            <w:pPr>
              <w:rPr>
                <w:iCs/>
                <w:sz w:val="20"/>
                <w:szCs w:val="20"/>
              </w:rPr>
            </w:pPr>
          </w:p>
        </w:tc>
      </w:tr>
    </w:tbl>
    <w:p w14:paraId="08C91380" w14:textId="77777777" w:rsidR="001C50C5" w:rsidRPr="001C50C5" w:rsidRDefault="001C50C5" w:rsidP="001C50C5"/>
    <w:p w14:paraId="24FDBF03" w14:textId="77777777" w:rsidR="001C50C5" w:rsidRPr="001C50C5" w:rsidRDefault="001C50C5" w:rsidP="001C50C5">
      <w:r w:rsidRPr="001C50C5">
        <w:br w:type="page"/>
      </w:r>
    </w:p>
    <w:tbl>
      <w:tblPr>
        <w:bidiVisual/>
        <w:tblW w:w="0" w:type="auto"/>
        <w:tblLook w:val="01E0" w:firstRow="1" w:lastRow="1" w:firstColumn="1" w:lastColumn="1" w:noHBand="0" w:noVBand="0"/>
      </w:tblPr>
      <w:tblGrid>
        <w:gridCol w:w="9287"/>
      </w:tblGrid>
      <w:tr w:rsidR="001C50C5" w:rsidRPr="001C50C5" w14:paraId="4868E7B4" w14:textId="77777777" w:rsidTr="00E36706">
        <w:trPr>
          <w:trHeight w:val="494"/>
        </w:trPr>
        <w:tc>
          <w:tcPr>
            <w:tcW w:w="9287" w:type="dxa"/>
            <w:vAlign w:val="center"/>
          </w:tcPr>
          <w:p w14:paraId="3595A1B2" w14:textId="77777777" w:rsidR="001C50C5" w:rsidRPr="004B7BA8" w:rsidRDefault="001C50C5" w:rsidP="001C50C5">
            <w:pPr>
              <w:rPr>
                <w:sz w:val="40"/>
                <w:szCs w:val="40"/>
              </w:rPr>
            </w:pPr>
            <w:r w:rsidRPr="004B7BA8">
              <w:rPr>
                <w:sz w:val="40"/>
                <w:szCs w:val="40"/>
              </w:rPr>
              <w:br w:type="page"/>
            </w:r>
            <w:r w:rsidRPr="004B7BA8">
              <w:rPr>
                <w:sz w:val="40"/>
                <w:szCs w:val="40"/>
                <w:rtl/>
              </w:rPr>
              <w:t>التقييم الذاتي للمشروع</w:t>
            </w:r>
          </w:p>
        </w:tc>
      </w:tr>
    </w:tbl>
    <w:p w14:paraId="7B8DCD83" w14:textId="77777777" w:rsidR="001C50C5" w:rsidRPr="001C50C5" w:rsidRDefault="001C50C5" w:rsidP="001C50C5"/>
    <w:p w14:paraId="0A1214BA" w14:textId="77777777" w:rsidR="001C50C5" w:rsidRPr="001C50C5" w:rsidRDefault="001C50C5" w:rsidP="001C50C5">
      <w:r w:rsidRPr="001C50C5">
        <w:rPr>
          <w:rtl/>
        </w:rPr>
        <w:t>مفتاح نظام إشارات السير</w:t>
      </w:r>
    </w:p>
    <w:p w14:paraId="72B1DA0A" w14:textId="77777777" w:rsidR="001C50C5" w:rsidRPr="001C50C5" w:rsidRDefault="001C50C5" w:rsidP="001C50C5"/>
    <w:tbl>
      <w:tblPr>
        <w:bidiVisual/>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1C50C5" w:rsidRPr="001C50C5" w14:paraId="6FA67D55" w14:textId="77777777" w:rsidTr="00E36706">
        <w:trPr>
          <w:trHeight w:val="469"/>
        </w:trPr>
        <w:tc>
          <w:tcPr>
            <w:tcW w:w="1416" w:type="dxa"/>
            <w:shd w:val="clear" w:color="auto" w:fill="auto"/>
            <w:vAlign w:val="center"/>
          </w:tcPr>
          <w:p w14:paraId="2C06B3DC" w14:textId="77777777" w:rsidR="001C50C5" w:rsidRPr="001C50C5" w:rsidRDefault="001C50C5" w:rsidP="001C50C5">
            <w:r w:rsidRPr="001C50C5">
              <w:rPr>
                <w:rtl/>
              </w:rPr>
              <w:t>****</w:t>
            </w:r>
          </w:p>
        </w:tc>
        <w:tc>
          <w:tcPr>
            <w:tcW w:w="1677" w:type="dxa"/>
            <w:shd w:val="clear" w:color="auto" w:fill="auto"/>
            <w:vAlign w:val="center"/>
          </w:tcPr>
          <w:p w14:paraId="182ECD13" w14:textId="77777777" w:rsidR="001C50C5" w:rsidRPr="001C50C5" w:rsidRDefault="001C50C5" w:rsidP="001C50C5">
            <w:r w:rsidRPr="001C50C5">
              <w:rPr>
                <w:rtl/>
              </w:rPr>
              <w:t>***</w:t>
            </w:r>
          </w:p>
        </w:tc>
        <w:tc>
          <w:tcPr>
            <w:tcW w:w="1797" w:type="dxa"/>
            <w:shd w:val="clear" w:color="auto" w:fill="auto"/>
            <w:vAlign w:val="center"/>
          </w:tcPr>
          <w:p w14:paraId="567E16AF" w14:textId="77777777" w:rsidR="001C50C5" w:rsidRPr="001C50C5" w:rsidRDefault="001C50C5" w:rsidP="001C50C5">
            <w:r w:rsidRPr="001C50C5">
              <w:rPr>
                <w:rtl/>
              </w:rPr>
              <w:t>**</w:t>
            </w:r>
          </w:p>
        </w:tc>
        <w:tc>
          <w:tcPr>
            <w:tcW w:w="1895" w:type="dxa"/>
            <w:shd w:val="clear" w:color="auto" w:fill="auto"/>
            <w:vAlign w:val="center"/>
          </w:tcPr>
          <w:p w14:paraId="3E392E09" w14:textId="77777777" w:rsidR="001C50C5" w:rsidRPr="001C50C5" w:rsidRDefault="00A96B46" w:rsidP="001C50C5">
            <w:r>
              <w:rPr>
                <w:rFonts w:hint="cs"/>
                <w:rtl/>
              </w:rPr>
              <w:t>لا تقدم</w:t>
            </w:r>
          </w:p>
        </w:tc>
        <w:tc>
          <w:tcPr>
            <w:tcW w:w="2563" w:type="dxa"/>
            <w:shd w:val="clear" w:color="auto" w:fill="auto"/>
            <w:vAlign w:val="center"/>
          </w:tcPr>
          <w:p w14:paraId="32A7EFC7" w14:textId="77777777" w:rsidR="001C50C5" w:rsidRPr="001C50C5" w:rsidRDefault="00A96B46" w:rsidP="001C50C5">
            <w:r>
              <w:rPr>
                <w:rFonts w:hint="cs"/>
                <w:rtl/>
              </w:rPr>
              <w:t>لا تقييم</w:t>
            </w:r>
          </w:p>
        </w:tc>
      </w:tr>
      <w:tr w:rsidR="001C50C5" w:rsidRPr="001C50C5" w14:paraId="025ABD9A" w14:textId="77777777" w:rsidTr="00E36706">
        <w:tc>
          <w:tcPr>
            <w:tcW w:w="1416" w:type="dxa"/>
            <w:shd w:val="clear" w:color="auto" w:fill="auto"/>
          </w:tcPr>
          <w:p w14:paraId="61231020" w14:textId="77777777" w:rsidR="001C50C5" w:rsidRPr="001C50C5" w:rsidRDefault="001C50C5" w:rsidP="001C50C5">
            <w:r w:rsidRPr="001C50C5">
              <w:rPr>
                <w:rtl/>
              </w:rPr>
              <w:t>مُحقَّق بالكامل</w:t>
            </w:r>
          </w:p>
        </w:tc>
        <w:tc>
          <w:tcPr>
            <w:tcW w:w="1677" w:type="dxa"/>
            <w:shd w:val="clear" w:color="auto" w:fill="auto"/>
          </w:tcPr>
          <w:p w14:paraId="192E8B59" w14:textId="77777777" w:rsidR="001C50C5" w:rsidRPr="001C50C5" w:rsidRDefault="001C50C5" w:rsidP="001C50C5">
            <w:r w:rsidRPr="001C50C5">
              <w:rPr>
                <w:rtl/>
              </w:rPr>
              <w:t>تقدم قوي</w:t>
            </w:r>
          </w:p>
        </w:tc>
        <w:tc>
          <w:tcPr>
            <w:tcW w:w="1797" w:type="dxa"/>
            <w:shd w:val="clear" w:color="auto" w:fill="auto"/>
          </w:tcPr>
          <w:p w14:paraId="29A48224" w14:textId="77777777" w:rsidR="001C50C5" w:rsidRPr="001C50C5" w:rsidRDefault="001C50C5" w:rsidP="001C50C5">
            <w:r w:rsidRPr="001C50C5">
              <w:rPr>
                <w:rtl/>
              </w:rPr>
              <w:t>بعض التقدم</w:t>
            </w:r>
          </w:p>
        </w:tc>
        <w:tc>
          <w:tcPr>
            <w:tcW w:w="1895" w:type="dxa"/>
            <w:shd w:val="clear" w:color="auto" w:fill="auto"/>
          </w:tcPr>
          <w:p w14:paraId="27216A62" w14:textId="77777777" w:rsidR="001C50C5" w:rsidRPr="001C50C5" w:rsidRDefault="001C50C5" w:rsidP="001C50C5">
            <w:r w:rsidRPr="001C50C5">
              <w:rPr>
                <w:rtl/>
              </w:rPr>
              <w:t>لا يوجد تقدم</w:t>
            </w:r>
          </w:p>
        </w:tc>
        <w:tc>
          <w:tcPr>
            <w:tcW w:w="2563" w:type="dxa"/>
            <w:shd w:val="clear" w:color="auto" w:fill="auto"/>
          </w:tcPr>
          <w:p w14:paraId="47FAFA22" w14:textId="77777777" w:rsidR="001C50C5" w:rsidRPr="001C50C5" w:rsidRDefault="001C50C5" w:rsidP="001C50C5">
            <w:r w:rsidRPr="001C50C5">
              <w:rPr>
                <w:rtl/>
              </w:rPr>
              <w:t>لم يُقيّم بعد/ توقف</w:t>
            </w:r>
          </w:p>
        </w:tc>
      </w:tr>
    </w:tbl>
    <w:p w14:paraId="6E2868DA" w14:textId="77777777" w:rsidR="001C50C5" w:rsidRPr="001C50C5" w:rsidRDefault="001C50C5" w:rsidP="001C50C5"/>
    <w:tbl>
      <w:tblPr>
        <w:bidiVisual/>
        <w:tblW w:w="9356" w:type="dxa"/>
        <w:tblInd w:w="-32" w:type="dxa"/>
        <w:tblLayout w:type="fixed"/>
        <w:tblLook w:val="01E0" w:firstRow="1" w:lastRow="1" w:firstColumn="1" w:lastColumn="1" w:noHBand="0" w:noVBand="0"/>
      </w:tblPr>
      <w:tblGrid>
        <w:gridCol w:w="2410"/>
        <w:gridCol w:w="2694"/>
        <w:gridCol w:w="3402"/>
        <w:gridCol w:w="850"/>
      </w:tblGrid>
      <w:tr w:rsidR="007E28C1" w:rsidRPr="001C50C5" w14:paraId="22356173" w14:textId="77777777" w:rsidTr="007E28C1">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1F4B5DF9" w14:textId="77777777" w:rsidR="007E28C1" w:rsidRPr="001C50C5" w:rsidRDefault="007E28C1" w:rsidP="007E28C1">
            <w:pPr>
              <w:rPr>
                <w:bCs/>
                <w:u w:val="single"/>
              </w:rPr>
            </w:pPr>
          </w:p>
          <w:p w14:paraId="2960DDB8" w14:textId="77777777" w:rsidR="007E28C1" w:rsidRDefault="007E28C1" w:rsidP="007E28C1">
            <w:pPr>
              <w:rPr>
                <w:rtl/>
              </w:rPr>
            </w:pPr>
            <w:r w:rsidRPr="008B3ADD">
              <w:rPr>
                <w:rFonts w:hint="cs"/>
                <w:u w:val="single"/>
                <w:rtl/>
              </w:rPr>
              <w:t>نتائج المشروع</w:t>
            </w:r>
            <w:r>
              <w:rPr>
                <w:rStyle w:val="FootnoteReference"/>
                <w:rtl/>
              </w:rPr>
              <w:footnoteReference w:id="5"/>
            </w:r>
          </w:p>
          <w:p w14:paraId="0426A188" w14:textId="77777777" w:rsidR="007E28C1" w:rsidRPr="001C50C5" w:rsidRDefault="007E28C1" w:rsidP="007E28C1">
            <w:r w:rsidRPr="001C50C5">
              <w:rPr>
                <w:rtl/>
              </w:rPr>
              <w:t>(النتيجة المرتقبة)</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0F8F09" w14:textId="77777777" w:rsidR="007E28C1" w:rsidRPr="001C50C5" w:rsidRDefault="007E28C1" w:rsidP="007E28C1">
            <w:pPr>
              <w:rPr>
                <w:bCs/>
                <w:u w:val="single"/>
              </w:rPr>
            </w:pPr>
          </w:p>
          <w:p w14:paraId="44EF21B0" w14:textId="77777777" w:rsidR="007E28C1" w:rsidRPr="001C50C5" w:rsidRDefault="007E28C1" w:rsidP="007E28C1">
            <w:r w:rsidRPr="00A061D7">
              <w:rPr>
                <w:u w:val="single"/>
                <w:rtl/>
              </w:rPr>
              <w:t>مؤشرات الإنجاز الناجح</w:t>
            </w:r>
            <w:r w:rsidRPr="001C50C5">
              <w:rPr>
                <w:rtl/>
              </w:rPr>
              <w:t xml:space="preserve"> (مؤشرات النتائج)</w:t>
            </w:r>
          </w:p>
          <w:p w14:paraId="24EC397A" w14:textId="77777777" w:rsidR="007E28C1" w:rsidRPr="001C50C5" w:rsidRDefault="007E28C1" w:rsidP="007E28C1"/>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1565BD50" w14:textId="77777777" w:rsidR="007E28C1" w:rsidRDefault="007E28C1" w:rsidP="007E28C1">
            <w:pPr>
              <w:rPr>
                <w:b/>
                <w:u w:val="single"/>
                <w:rtl/>
                <w:lang w:bidi="ar-MA"/>
              </w:rPr>
            </w:pPr>
          </w:p>
          <w:p w14:paraId="7B1C5E2E" w14:textId="77777777" w:rsidR="007E28C1" w:rsidRPr="008B3ADD" w:rsidRDefault="007E28C1" w:rsidP="007E28C1">
            <w:pPr>
              <w:rPr>
                <w:b/>
                <w:u w:val="single"/>
              </w:rPr>
            </w:pPr>
            <w:r w:rsidRPr="008B3ADD">
              <w:rPr>
                <w:b/>
                <w:u w:val="single"/>
                <w:rtl/>
              </w:rPr>
              <w:t>بيانات الأداء</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0A560CCA" w14:textId="77777777" w:rsidR="007E28C1" w:rsidRPr="001C50C5" w:rsidRDefault="007E28C1" w:rsidP="007E28C1">
            <w:pPr>
              <w:keepNext/>
              <w:spacing w:after="240" w:line="360" w:lineRule="exact"/>
              <w:outlineLvl w:val="2"/>
              <w:rPr>
                <w:bCs/>
                <w:u w:val="single"/>
                <w:lang w:bidi="ar-EG"/>
              </w:rPr>
            </w:pPr>
            <w:r w:rsidRPr="008B3ADD">
              <w:rPr>
                <w:u w:val="single"/>
                <w:rtl/>
                <w:lang w:bidi="ar-EG"/>
              </w:rPr>
              <w:t>نظام إشارات السير</w:t>
            </w:r>
          </w:p>
        </w:tc>
      </w:tr>
      <w:tr w:rsidR="001C50C5" w:rsidRPr="001C50C5" w14:paraId="43EAEE3F" w14:textId="77777777" w:rsidTr="004E2DC4">
        <w:trPr>
          <w:trHeight w:val="2174"/>
        </w:trPr>
        <w:tc>
          <w:tcPr>
            <w:tcW w:w="2410" w:type="dxa"/>
            <w:tcBorders>
              <w:top w:val="single" w:sz="2" w:space="0" w:color="000000"/>
              <w:left w:val="single" w:sz="2" w:space="0" w:color="000000"/>
              <w:bottom w:val="single" w:sz="2" w:space="0" w:color="000000"/>
              <w:right w:val="single" w:sz="6" w:space="0" w:color="000000"/>
            </w:tcBorders>
            <w:shd w:val="clear" w:color="auto" w:fill="auto"/>
            <w:vAlign w:val="center"/>
          </w:tcPr>
          <w:p w14:paraId="74E837DD" w14:textId="77777777" w:rsidR="001C50C5" w:rsidRPr="004E2DC4" w:rsidRDefault="001C50C5" w:rsidP="001C50C5">
            <w:pPr>
              <w:rPr>
                <w:b/>
                <w:sz w:val="20"/>
                <w:szCs w:val="20"/>
              </w:rPr>
            </w:pPr>
          </w:p>
          <w:p w14:paraId="0BB4173E" w14:textId="77777777" w:rsidR="001C50C5" w:rsidRPr="00D519FA" w:rsidRDefault="001C50C5" w:rsidP="001C50C5">
            <w:pPr>
              <w:rPr>
                <w:b/>
              </w:rPr>
            </w:pPr>
            <w:r w:rsidRPr="00D519FA">
              <w:rPr>
                <w:b/>
                <w:rtl/>
              </w:rPr>
              <w:t>إعداد قائمة بمؤسسات التدريب في مجال حقوق الملكية الفكرية وبغيرها من المبادرات التدريبية الخاصة بالجهاز القضائي على الصعيد العالمي</w:t>
            </w:r>
          </w:p>
          <w:p w14:paraId="16EC660A" w14:textId="77777777" w:rsidR="001C50C5" w:rsidRPr="004E2DC4" w:rsidRDefault="001C50C5" w:rsidP="001C50C5">
            <w:pPr>
              <w:rPr>
                <w:b/>
                <w:sz w:val="20"/>
                <w:szCs w:val="20"/>
              </w:rPr>
            </w:pP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14:paraId="0613502C" w14:textId="77777777" w:rsidR="004E2DC4" w:rsidRPr="004E2DC4" w:rsidRDefault="004E2DC4" w:rsidP="004E2DC4">
            <w:pPr>
              <w:rPr>
                <w:sz w:val="20"/>
                <w:szCs w:val="20"/>
              </w:rPr>
            </w:pPr>
          </w:p>
          <w:p w14:paraId="2DF766DA" w14:textId="77777777" w:rsidR="004E2DC4" w:rsidRDefault="004E2DC4" w:rsidP="006002FF">
            <w:pPr>
              <w:numPr>
                <w:ilvl w:val="0"/>
                <w:numId w:val="22"/>
              </w:numPr>
            </w:pPr>
            <w:r w:rsidRPr="004E2DC4">
              <w:rPr>
                <w:rtl/>
              </w:rPr>
              <w:t>أُعدت تلك القائمة؛</w:t>
            </w:r>
          </w:p>
          <w:p w14:paraId="07317BE3" w14:textId="77777777" w:rsidR="001C50C5" w:rsidRPr="001C50C5" w:rsidRDefault="00D519FA" w:rsidP="006002FF">
            <w:pPr>
              <w:numPr>
                <w:ilvl w:val="0"/>
                <w:numId w:val="22"/>
              </w:numPr>
            </w:pPr>
            <w:r>
              <w:rPr>
                <w:rFonts w:hint="cs"/>
                <w:rtl/>
              </w:rPr>
              <w:t>وأُنجز</w:t>
            </w:r>
            <w:r w:rsidR="001C50C5" w:rsidRPr="001C50C5">
              <w:rPr>
                <w:rtl/>
              </w:rPr>
              <w:t xml:space="preserve"> التحليل الأولي.</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106A59E8" w14:textId="77777777" w:rsidR="001C50C5" w:rsidRPr="001C50C5" w:rsidRDefault="001C50C5" w:rsidP="001C50C5"/>
          <w:p w14:paraId="5B07D3B9" w14:textId="77777777" w:rsidR="001C50C5" w:rsidRPr="001C50C5" w:rsidRDefault="00367942" w:rsidP="00367942">
            <w:r>
              <w:rPr>
                <w:rFonts w:hint="cs"/>
                <w:rtl/>
              </w:rPr>
              <w:t>عُممت</w:t>
            </w:r>
            <w:r w:rsidRPr="00367942">
              <w:rPr>
                <w:rtl/>
              </w:rPr>
              <w:t xml:space="preserve"> </w:t>
            </w:r>
            <w:r>
              <w:rPr>
                <w:rFonts w:hint="cs"/>
                <w:rtl/>
              </w:rPr>
              <w:t>الدراسة الاستقصائية</w:t>
            </w:r>
            <w:r w:rsidRPr="00367942">
              <w:rPr>
                <w:rtl/>
              </w:rPr>
              <w:t xml:space="preserve"> </w:t>
            </w:r>
            <w:r>
              <w:rPr>
                <w:rFonts w:hint="cs"/>
                <w:rtl/>
              </w:rPr>
              <w:t>وأُطلق إجراء</w:t>
            </w:r>
            <w:r w:rsidRPr="00367942">
              <w:rPr>
                <w:rtl/>
              </w:rPr>
              <w:t xml:space="preserve"> التحليل الأولي</w:t>
            </w:r>
            <w:r w:rsidR="001C50C5" w:rsidRPr="001C50C5">
              <w:rPr>
                <w:rtl/>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5652541F" w14:textId="77777777" w:rsidR="001C50C5" w:rsidRPr="001C50C5" w:rsidRDefault="001C50C5" w:rsidP="001C50C5"/>
          <w:p w14:paraId="2F720307" w14:textId="77777777" w:rsidR="001C50C5" w:rsidRPr="001C50C5" w:rsidRDefault="001C50C5" w:rsidP="001C50C5">
            <w:r w:rsidRPr="001C50C5">
              <w:rPr>
                <w:rtl/>
              </w:rPr>
              <w:t>***</w:t>
            </w:r>
          </w:p>
        </w:tc>
      </w:tr>
      <w:tr w:rsidR="001C50C5" w:rsidRPr="001C50C5" w14:paraId="459FACC8" w14:textId="77777777" w:rsidTr="007E28C1">
        <w:trPr>
          <w:trHeight w:val="1518"/>
        </w:trPr>
        <w:tc>
          <w:tcPr>
            <w:tcW w:w="2410" w:type="dxa"/>
            <w:tcBorders>
              <w:top w:val="single" w:sz="2" w:space="0" w:color="000000"/>
              <w:left w:val="single" w:sz="2" w:space="0" w:color="000000"/>
              <w:bottom w:val="single" w:sz="2" w:space="0" w:color="000000"/>
              <w:right w:val="single" w:sz="6" w:space="0" w:color="000000"/>
            </w:tcBorders>
            <w:shd w:val="clear" w:color="auto" w:fill="auto"/>
            <w:vAlign w:val="center"/>
          </w:tcPr>
          <w:p w14:paraId="26C2C466" w14:textId="77777777" w:rsidR="001C50C5" w:rsidRPr="00D519FA" w:rsidRDefault="001C50C5" w:rsidP="001C50C5">
            <w:pPr>
              <w:rPr>
                <w:b/>
              </w:rPr>
            </w:pPr>
            <w:r w:rsidRPr="00D519FA">
              <w:rPr>
                <w:b/>
                <w:rtl/>
              </w:rPr>
              <w:t>وضع وحدات تدريب على الملكية الفكرية مُخصَّصة للقضاة ورجال القضاء في كل مشروع رائد.</w:t>
            </w:r>
          </w:p>
        </w:tc>
        <w:tc>
          <w:tcPr>
            <w:tcW w:w="2694" w:type="dxa"/>
            <w:tcBorders>
              <w:top w:val="single" w:sz="2" w:space="0" w:color="000000"/>
              <w:left w:val="single" w:sz="6" w:space="0" w:color="000000"/>
              <w:bottom w:val="single" w:sz="2" w:space="0" w:color="000000"/>
              <w:right w:val="single" w:sz="2" w:space="0" w:color="000000"/>
            </w:tcBorders>
            <w:shd w:val="clear" w:color="auto" w:fill="auto"/>
            <w:vAlign w:val="center"/>
          </w:tcPr>
          <w:p w14:paraId="18F54AE8" w14:textId="77777777" w:rsidR="001C50C5" w:rsidRPr="000A37B7" w:rsidRDefault="001C50C5" w:rsidP="001C50C5">
            <w:pPr>
              <w:rPr>
                <w:sz w:val="20"/>
                <w:szCs w:val="20"/>
              </w:rPr>
            </w:pPr>
          </w:p>
          <w:p w14:paraId="1547758F" w14:textId="77777777" w:rsidR="001C50C5" w:rsidRDefault="001C50C5" w:rsidP="006002FF">
            <w:pPr>
              <w:numPr>
                <w:ilvl w:val="0"/>
                <w:numId w:val="23"/>
              </w:numPr>
            </w:pPr>
            <w:r w:rsidRPr="001C50C5">
              <w:rPr>
                <w:rtl/>
              </w:rPr>
              <w:t>استكمال الوحدات وإقرار السلطات الوطنية أو الإقليمية المعنية لها.</w:t>
            </w:r>
          </w:p>
          <w:p w14:paraId="7175A92A" w14:textId="77777777" w:rsidR="000A37B7" w:rsidRPr="000A37B7" w:rsidRDefault="000A37B7" w:rsidP="000A37B7">
            <w:pPr>
              <w:ind w:left="720"/>
              <w:rPr>
                <w:sz w:val="20"/>
                <w:szCs w:val="20"/>
              </w:rPr>
            </w:pPr>
          </w:p>
          <w:p w14:paraId="49E7B5A1" w14:textId="77777777" w:rsidR="001C50C5" w:rsidRPr="001C50C5" w:rsidRDefault="001C50C5" w:rsidP="006002FF">
            <w:pPr>
              <w:numPr>
                <w:ilvl w:val="0"/>
                <w:numId w:val="23"/>
              </w:numPr>
            </w:pPr>
            <w:r w:rsidRPr="001C50C5">
              <w:rPr>
                <w:rtl/>
              </w:rPr>
              <w:t>تنظيم ما لا يقل عن دورة تدريبية واحدة (شبكية أو مختلطة أو مباشرة) بالتعاون مع كل معهد تدريب مستفيد استناداً إلى الوحدات والمناهج وأساليب التدريب المحددة حديثاً بغية تحقيق نتائج التعلم المنشودة.</w:t>
            </w:r>
          </w:p>
          <w:p w14:paraId="592FC79D" w14:textId="77777777" w:rsidR="001C50C5" w:rsidRPr="001C50C5" w:rsidRDefault="001C50C5" w:rsidP="001C50C5"/>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1909C1FB" w14:textId="77777777" w:rsidR="001C50C5" w:rsidRPr="000A37B7" w:rsidRDefault="001C50C5" w:rsidP="001C50C5">
            <w:pPr>
              <w:rPr>
                <w:sz w:val="20"/>
                <w:szCs w:val="20"/>
              </w:rPr>
            </w:pPr>
          </w:p>
          <w:p w14:paraId="26637BE6" w14:textId="77777777" w:rsidR="000A37B7" w:rsidRDefault="000A37B7" w:rsidP="006002FF">
            <w:pPr>
              <w:numPr>
                <w:ilvl w:val="0"/>
                <w:numId w:val="24"/>
              </w:numPr>
              <w:rPr>
                <w:rtl/>
              </w:rPr>
            </w:pPr>
            <w:r>
              <w:rPr>
                <w:rFonts w:hint="cs"/>
                <w:rtl/>
              </w:rPr>
              <w:t xml:space="preserve">قيام </w:t>
            </w:r>
            <w:r w:rsidRPr="000A37B7">
              <w:rPr>
                <w:rtl/>
              </w:rPr>
              <w:t xml:space="preserve">السلطات الوطنية </w:t>
            </w:r>
            <w:r w:rsidR="001226B0">
              <w:rPr>
                <w:rFonts w:hint="cs"/>
                <w:rtl/>
              </w:rPr>
              <w:t>ب</w:t>
            </w:r>
            <w:r>
              <w:rPr>
                <w:rFonts w:hint="cs"/>
                <w:rtl/>
              </w:rPr>
              <w:t xml:space="preserve">تخصيص </w:t>
            </w:r>
            <w:r>
              <w:rPr>
                <w:rtl/>
              </w:rPr>
              <w:t xml:space="preserve">جميع الوحدات الأربع </w:t>
            </w:r>
            <w:r>
              <w:rPr>
                <w:rFonts w:hint="cs"/>
                <w:rtl/>
              </w:rPr>
              <w:t>واستكمالها</w:t>
            </w:r>
            <w:r>
              <w:rPr>
                <w:rtl/>
              </w:rPr>
              <w:t xml:space="preserve"> وإقرارها.</w:t>
            </w:r>
          </w:p>
          <w:p w14:paraId="5194E57E" w14:textId="77777777" w:rsidR="001C50C5" w:rsidRPr="001C50C5" w:rsidRDefault="00436445" w:rsidP="006002FF">
            <w:pPr>
              <w:numPr>
                <w:ilvl w:val="0"/>
                <w:numId w:val="24"/>
              </w:numPr>
            </w:pPr>
            <w:r>
              <w:rPr>
                <w:rFonts w:hint="cs"/>
                <w:rtl/>
              </w:rPr>
              <w:t>تنظيم</w:t>
            </w:r>
            <w:r w:rsidR="000A37B7">
              <w:rPr>
                <w:rtl/>
              </w:rPr>
              <w:t xml:space="preserve"> أكثر من دورة تدريبية واحدة لكل بلد رائد بالتعاون مع مؤسسات التدريب القضائي المستفيدة </w:t>
            </w:r>
            <w:r w:rsidR="000E4D69">
              <w:rPr>
                <w:rFonts w:hint="cs"/>
                <w:rtl/>
              </w:rPr>
              <w:t>استنادا</w:t>
            </w:r>
            <w:r w:rsidR="000A37B7">
              <w:rPr>
                <w:rtl/>
              </w:rPr>
              <w:t xml:space="preserve"> إلى الوحدات</w:t>
            </w:r>
            <w:r>
              <w:rPr>
                <w:rFonts w:hint="cs"/>
                <w:rtl/>
              </w:rPr>
              <w:t xml:space="preserve"> الم</w:t>
            </w:r>
            <w:r w:rsidR="000E4D69">
              <w:rPr>
                <w:rFonts w:hint="cs"/>
                <w:rtl/>
              </w:rPr>
              <w:t>ست</w:t>
            </w:r>
            <w:r>
              <w:rPr>
                <w:rFonts w:hint="cs"/>
                <w:rtl/>
              </w:rPr>
              <w:t>حدثة</w:t>
            </w:r>
            <w:r w:rsidR="000A37B7">
              <w:rPr>
                <w:rtl/>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583502CA" w14:textId="77777777" w:rsidR="001C50C5" w:rsidRPr="001C50C5" w:rsidRDefault="001C50C5" w:rsidP="001C50C5"/>
          <w:p w14:paraId="04B8EE6E" w14:textId="77777777" w:rsidR="001C50C5" w:rsidRPr="001C50C5" w:rsidRDefault="001C50C5" w:rsidP="001C50C5">
            <w:r w:rsidRPr="001C50C5">
              <w:rPr>
                <w:rtl/>
              </w:rPr>
              <w:t>****</w:t>
            </w:r>
          </w:p>
        </w:tc>
      </w:tr>
      <w:tr w:rsidR="001C50C5" w:rsidRPr="001C50C5" w14:paraId="3816820F" w14:textId="77777777" w:rsidTr="007E28C1">
        <w:trPr>
          <w:trHeight w:val="1518"/>
        </w:trPr>
        <w:tc>
          <w:tcPr>
            <w:tcW w:w="2410" w:type="dxa"/>
            <w:tcBorders>
              <w:top w:val="single" w:sz="2" w:space="0" w:color="000000"/>
              <w:left w:val="single" w:sz="2" w:space="0" w:color="000000"/>
              <w:bottom w:val="single" w:sz="4" w:space="0" w:color="auto"/>
              <w:right w:val="single" w:sz="6" w:space="0" w:color="000000"/>
            </w:tcBorders>
            <w:shd w:val="clear" w:color="auto" w:fill="auto"/>
            <w:vAlign w:val="center"/>
          </w:tcPr>
          <w:p w14:paraId="19B43EB0" w14:textId="77777777" w:rsidR="001C50C5" w:rsidRPr="000E4D69" w:rsidRDefault="001C50C5" w:rsidP="001C50C5">
            <w:pPr>
              <w:rPr>
                <w:b/>
              </w:rPr>
            </w:pPr>
            <w:r w:rsidRPr="000E4D69">
              <w:rPr>
                <w:b/>
                <w:rtl/>
              </w:rPr>
              <w:t>تدريب مجموعة من القضاة، منهم مُدرِّب محتمل واحد أو أكثر، استناداً إلى الوحدات المستحدثة</w:t>
            </w:r>
          </w:p>
        </w:tc>
        <w:tc>
          <w:tcPr>
            <w:tcW w:w="2694" w:type="dxa"/>
            <w:tcBorders>
              <w:top w:val="single" w:sz="2" w:space="0" w:color="000000"/>
              <w:left w:val="single" w:sz="6" w:space="0" w:color="000000"/>
              <w:bottom w:val="single" w:sz="4" w:space="0" w:color="auto"/>
              <w:right w:val="single" w:sz="2" w:space="0" w:color="000000"/>
            </w:tcBorders>
            <w:shd w:val="clear" w:color="auto" w:fill="auto"/>
            <w:vAlign w:val="center"/>
          </w:tcPr>
          <w:p w14:paraId="32D5AB19" w14:textId="77777777" w:rsidR="001C50C5" w:rsidRPr="001C50C5" w:rsidRDefault="001C50C5" w:rsidP="001C50C5">
            <w:r w:rsidRPr="001C50C5">
              <w:rPr>
                <w:rtl/>
              </w:rPr>
              <w:t>استكمال المستفيدين الدورة التدريبية</w:t>
            </w:r>
          </w:p>
        </w:tc>
        <w:tc>
          <w:tcPr>
            <w:tcW w:w="3402" w:type="dxa"/>
            <w:tcBorders>
              <w:top w:val="single" w:sz="2" w:space="0" w:color="000000"/>
              <w:left w:val="single" w:sz="2" w:space="0" w:color="000000"/>
              <w:bottom w:val="single" w:sz="4" w:space="0" w:color="auto"/>
              <w:right w:val="single" w:sz="2" w:space="0" w:color="000000"/>
            </w:tcBorders>
            <w:shd w:val="clear" w:color="auto" w:fill="auto"/>
          </w:tcPr>
          <w:p w14:paraId="4A11AAA9" w14:textId="77777777" w:rsidR="000E4D69" w:rsidRPr="000E4D69" w:rsidRDefault="000E4D69" w:rsidP="001C50C5">
            <w:pPr>
              <w:rPr>
                <w:sz w:val="20"/>
                <w:szCs w:val="20"/>
                <w:rtl/>
              </w:rPr>
            </w:pPr>
          </w:p>
          <w:p w14:paraId="22CCE14D" w14:textId="77777777" w:rsidR="001C50C5" w:rsidRPr="001C50C5" w:rsidRDefault="000E4D69" w:rsidP="001C50C5">
            <w:r w:rsidRPr="000E4D69">
              <w:rPr>
                <w:rtl/>
              </w:rPr>
              <w:t>تدريب جميع القضاة والمدربين من البلدان الرائدة الأربعة استناداً إلى الوحدات المستحدثة.</w:t>
            </w:r>
          </w:p>
        </w:tc>
        <w:tc>
          <w:tcPr>
            <w:tcW w:w="850" w:type="dxa"/>
            <w:tcBorders>
              <w:top w:val="single" w:sz="2" w:space="0" w:color="000000"/>
              <w:left w:val="single" w:sz="2" w:space="0" w:color="000000"/>
              <w:bottom w:val="single" w:sz="4" w:space="0" w:color="auto"/>
              <w:right w:val="single" w:sz="2" w:space="0" w:color="000000"/>
            </w:tcBorders>
            <w:shd w:val="clear" w:color="auto" w:fill="auto"/>
          </w:tcPr>
          <w:p w14:paraId="28EBFA86" w14:textId="77777777" w:rsidR="001C50C5" w:rsidRPr="001C50C5" w:rsidRDefault="001C50C5" w:rsidP="001C50C5"/>
          <w:p w14:paraId="7FF6BF51" w14:textId="77777777" w:rsidR="001C50C5" w:rsidRPr="001C50C5" w:rsidRDefault="001C50C5" w:rsidP="001C50C5">
            <w:r w:rsidRPr="001C50C5">
              <w:rPr>
                <w:rtl/>
              </w:rPr>
              <w:t>****</w:t>
            </w:r>
          </w:p>
        </w:tc>
      </w:tr>
      <w:tr w:rsidR="001C50C5" w:rsidRPr="001C50C5" w14:paraId="31159BC2" w14:textId="77777777" w:rsidTr="007E28C1">
        <w:trPr>
          <w:trHeight w:val="1518"/>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884833" w14:textId="77777777" w:rsidR="001C50C5" w:rsidRPr="000E4D69" w:rsidRDefault="001C50C5" w:rsidP="001C50C5">
            <w:pPr>
              <w:rPr>
                <w:b/>
              </w:rPr>
            </w:pPr>
            <w:r w:rsidRPr="000E4D69">
              <w:rPr>
                <w:b/>
                <w:rtl/>
              </w:rPr>
              <w:t>إقامة شبكة تربط بين مؤسسات التدريب القضائي.</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146A2B2" w14:textId="77777777" w:rsidR="001C50C5" w:rsidRPr="00060B39" w:rsidRDefault="001C50C5" w:rsidP="001C50C5">
            <w:pPr>
              <w:rPr>
                <w:sz w:val="20"/>
                <w:szCs w:val="20"/>
              </w:rPr>
            </w:pPr>
          </w:p>
          <w:p w14:paraId="1DDC5C29" w14:textId="77777777" w:rsidR="001C50C5" w:rsidRPr="001C50C5" w:rsidRDefault="001C50C5" w:rsidP="001C50C5">
            <w:r w:rsidRPr="001C50C5">
              <w:rPr>
                <w:rtl/>
              </w:rPr>
              <w:t>إعراب اثنتان على الأقل من مؤسسات التدريب القضائي عن رغبتهما في زيادة التواصل والتعاون في مجال التدريب المتخصص.</w:t>
            </w:r>
          </w:p>
          <w:p w14:paraId="29C84E0A" w14:textId="77777777" w:rsidR="001C50C5" w:rsidRPr="00060B39" w:rsidRDefault="001C50C5" w:rsidP="001C50C5">
            <w:pPr>
              <w:rPr>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4669181" w14:textId="77777777" w:rsidR="001C50C5" w:rsidRPr="001C50C5" w:rsidRDefault="001C50C5" w:rsidP="001C50C5"/>
          <w:p w14:paraId="6DE8BA5B" w14:textId="77777777" w:rsidR="001C50C5" w:rsidRPr="001C50C5" w:rsidRDefault="00060B39" w:rsidP="001C50C5">
            <w:r w:rsidRPr="00060B39">
              <w:rPr>
                <w:rtl/>
              </w:rPr>
              <w:t>أعربت جميع مؤسسات التدريب القضائي عن رغبتها في إقامة اتصالات مع المؤسسات المماثلة الأخرى والتعاون بشكل أوثق في مجال التدريب المتخصص.</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42339E" w14:textId="77777777" w:rsidR="001C50C5" w:rsidRPr="001C50C5" w:rsidRDefault="001C50C5" w:rsidP="001C50C5"/>
          <w:p w14:paraId="4AC2DFEE" w14:textId="77777777" w:rsidR="001C50C5" w:rsidRPr="001C50C5" w:rsidRDefault="001C50C5" w:rsidP="001C50C5">
            <w:r w:rsidRPr="001C50C5">
              <w:rPr>
                <w:rtl/>
              </w:rPr>
              <w:t>****</w:t>
            </w:r>
          </w:p>
        </w:tc>
      </w:tr>
    </w:tbl>
    <w:p w14:paraId="25052357" w14:textId="77777777" w:rsidR="001C50C5" w:rsidRPr="001C50C5" w:rsidRDefault="001C50C5" w:rsidP="001C50C5"/>
    <w:p w14:paraId="51298D7B" w14:textId="77777777" w:rsidR="001C50C5" w:rsidRPr="001C50C5" w:rsidRDefault="001C50C5" w:rsidP="001C50C5"/>
    <w:p w14:paraId="42258F76" w14:textId="77777777" w:rsidR="001C50C5" w:rsidRPr="001C50C5" w:rsidRDefault="001C50C5" w:rsidP="001C50C5"/>
    <w:tbl>
      <w:tblPr>
        <w:bidiVisual/>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060B39" w:rsidRPr="001C50C5" w14:paraId="44D647F1" w14:textId="77777777" w:rsidTr="00060B39">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35FD6B4C" w14:textId="77777777" w:rsidR="00060B39" w:rsidRPr="001C50C5" w:rsidRDefault="00060B39" w:rsidP="00060B39">
            <w:pPr>
              <w:rPr>
                <w:bCs/>
                <w:u w:val="single"/>
              </w:rPr>
            </w:pPr>
          </w:p>
          <w:p w14:paraId="560A1CBF" w14:textId="77777777" w:rsidR="00060B39" w:rsidRDefault="00060B39" w:rsidP="00060B39">
            <w:pPr>
              <w:rPr>
                <w:rtl/>
              </w:rPr>
            </w:pPr>
            <w:r w:rsidRPr="008B3ADD">
              <w:rPr>
                <w:rFonts w:hint="cs"/>
                <w:u w:val="single"/>
                <w:rtl/>
              </w:rPr>
              <w:t>نتائج المشروع</w:t>
            </w:r>
          </w:p>
          <w:p w14:paraId="5CFDB8EE" w14:textId="77777777" w:rsidR="00060B39" w:rsidRPr="001C50C5" w:rsidRDefault="00060B39" w:rsidP="00060B39">
            <w:r w:rsidRPr="001C50C5">
              <w:rPr>
                <w:rtl/>
              </w:rPr>
              <w:t>(النتيجة المرتقبة)</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AC71BC" w14:textId="77777777" w:rsidR="00060B39" w:rsidRPr="001C50C5" w:rsidRDefault="00060B39" w:rsidP="00060B39">
            <w:pPr>
              <w:rPr>
                <w:bCs/>
                <w:u w:val="single"/>
              </w:rPr>
            </w:pPr>
          </w:p>
          <w:p w14:paraId="4E93E2A8" w14:textId="77777777" w:rsidR="00060B39" w:rsidRPr="001C50C5" w:rsidRDefault="00060B39" w:rsidP="00060B39">
            <w:r w:rsidRPr="00A061D7">
              <w:rPr>
                <w:u w:val="single"/>
                <w:rtl/>
              </w:rPr>
              <w:t>مؤشرات الإنجاز الناجح</w:t>
            </w:r>
            <w:r w:rsidRPr="001C50C5">
              <w:rPr>
                <w:rtl/>
              </w:rPr>
              <w:t xml:space="preserve"> (مؤشرات النتائج)</w:t>
            </w:r>
          </w:p>
          <w:p w14:paraId="1A6B2B10" w14:textId="77777777" w:rsidR="00060B39" w:rsidRPr="001C50C5" w:rsidRDefault="00060B39" w:rsidP="00060B39"/>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1C5FCB19" w14:textId="77777777" w:rsidR="00060B39" w:rsidRDefault="00060B39" w:rsidP="00060B39">
            <w:pPr>
              <w:rPr>
                <w:b/>
                <w:u w:val="single"/>
                <w:rtl/>
                <w:lang w:bidi="ar-MA"/>
              </w:rPr>
            </w:pPr>
          </w:p>
          <w:p w14:paraId="21FF4019" w14:textId="77777777" w:rsidR="00060B39" w:rsidRPr="008B3ADD" w:rsidRDefault="00060B39" w:rsidP="00060B39">
            <w:pPr>
              <w:rPr>
                <w:b/>
                <w:u w:val="single"/>
              </w:rPr>
            </w:pPr>
            <w:r w:rsidRPr="008B3ADD">
              <w:rPr>
                <w:b/>
                <w:u w:val="single"/>
                <w:rtl/>
              </w:rPr>
              <w:t>بيانات الأداء</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584AB388" w14:textId="77777777" w:rsidR="00060B39" w:rsidRPr="001C50C5" w:rsidRDefault="00060B39" w:rsidP="00060B39">
            <w:pPr>
              <w:keepNext/>
              <w:spacing w:after="240" w:line="360" w:lineRule="exact"/>
              <w:outlineLvl w:val="2"/>
              <w:rPr>
                <w:bCs/>
                <w:u w:val="single"/>
                <w:lang w:bidi="ar-EG"/>
              </w:rPr>
            </w:pPr>
            <w:r w:rsidRPr="008B3ADD">
              <w:rPr>
                <w:u w:val="single"/>
                <w:rtl/>
                <w:lang w:bidi="ar-EG"/>
              </w:rPr>
              <w:t>نظام إشارات السير</w:t>
            </w:r>
          </w:p>
        </w:tc>
      </w:tr>
      <w:tr w:rsidR="001C50C5" w:rsidRPr="001C50C5" w14:paraId="41311D39" w14:textId="77777777" w:rsidTr="00060B39">
        <w:trPr>
          <w:trHeight w:val="509"/>
        </w:trPr>
        <w:tc>
          <w:tcPr>
            <w:tcW w:w="2410" w:type="dxa"/>
            <w:shd w:val="clear" w:color="auto" w:fill="auto"/>
          </w:tcPr>
          <w:p w14:paraId="6B92B2BA" w14:textId="77777777" w:rsidR="001C50C5" w:rsidRPr="001C50C5" w:rsidRDefault="001C50C5" w:rsidP="001C50C5">
            <w:pPr>
              <w:rPr>
                <w:bCs/>
              </w:rPr>
            </w:pPr>
          </w:p>
          <w:p w14:paraId="75DF8307" w14:textId="77777777" w:rsidR="001C50C5" w:rsidRPr="006E17D1" w:rsidRDefault="001C50C5" w:rsidP="001C50C5">
            <w:pPr>
              <w:rPr>
                <w:b/>
              </w:rPr>
            </w:pPr>
            <w:r w:rsidRPr="006E17D1">
              <w:rPr>
                <w:b/>
                <w:rtl/>
              </w:rPr>
              <w:t>تعزيز قدرات ومهارات القضاة والمدعين العامين في البلدان النامية والبلدان الأقل نمواً لتمكينهم من البت بفعالية ونجاعة في منازعات الملكية الفكرية بما يتماشى مع الاحتياجات والأولويات الإنمائية المحددة في البلد.</w:t>
            </w:r>
          </w:p>
          <w:p w14:paraId="1AB28E52" w14:textId="77777777" w:rsidR="001C50C5" w:rsidRPr="001C50C5" w:rsidRDefault="001C50C5" w:rsidP="001C50C5">
            <w:pPr>
              <w:rPr>
                <w:bCs/>
              </w:rPr>
            </w:pPr>
          </w:p>
        </w:tc>
        <w:tc>
          <w:tcPr>
            <w:tcW w:w="2694" w:type="dxa"/>
            <w:shd w:val="clear" w:color="auto" w:fill="auto"/>
          </w:tcPr>
          <w:p w14:paraId="4F0A8D1F" w14:textId="77777777" w:rsidR="001C50C5" w:rsidRPr="001C50C5" w:rsidRDefault="001C50C5" w:rsidP="001C50C5"/>
          <w:p w14:paraId="62D4B3FA" w14:textId="77777777" w:rsidR="001C50C5" w:rsidRPr="001C50C5" w:rsidRDefault="001C50C5" w:rsidP="001C50C5">
            <w:r w:rsidRPr="001C50C5">
              <w:rPr>
                <w:rtl/>
              </w:rPr>
              <w:t>إقرار ما لا يقل عن 50% من القضاة والمدعين العامين ورجال القضاء المستفيدين بأنهم اكتسبوا مهارات جديدة للبت بفعالية وكفاءة في منازعات الملكية الفكرية.</w:t>
            </w:r>
          </w:p>
        </w:tc>
        <w:tc>
          <w:tcPr>
            <w:tcW w:w="3402" w:type="dxa"/>
            <w:shd w:val="clear" w:color="auto" w:fill="auto"/>
          </w:tcPr>
          <w:p w14:paraId="1509763C" w14:textId="77777777" w:rsidR="001C50C5" w:rsidRPr="001C50C5" w:rsidRDefault="001C50C5" w:rsidP="001C50C5"/>
          <w:p w14:paraId="27098B4E" w14:textId="77777777" w:rsidR="001C50C5" w:rsidRPr="001C50C5" w:rsidRDefault="006E17D1" w:rsidP="001C50C5">
            <w:r w:rsidRPr="006E17D1">
              <w:rPr>
                <w:rtl/>
              </w:rPr>
              <w:t xml:space="preserve">أفاد معظم القضاة المدربين أنهم اكتسبوا مهارات جديدة </w:t>
            </w:r>
            <w:r w:rsidR="00F13CCF" w:rsidRPr="00F13CCF">
              <w:rPr>
                <w:rtl/>
              </w:rPr>
              <w:t>ل</w:t>
            </w:r>
            <w:r w:rsidR="00F13CCF">
              <w:rPr>
                <w:rFonts w:hint="cs"/>
                <w:rtl/>
              </w:rPr>
              <w:t>ل</w:t>
            </w:r>
            <w:r w:rsidR="00F13CCF" w:rsidRPr="00F13CCF">
              <w:rPr>
                <w:rtl/>
              </w:rPr>
              <w:t>بت بفعالية وكفاءة في منازعات الملكية الفكرية.</w:t>
            </w:r>
          </w:p>
        </w:tc>
        <w:tc>
          <w:tcPr>
            <w:tcW w:w="850" w:type="dxa"/>
            <w:shd w:val="clear" w:color="auto" w:fill="auto"/>
          </w:tcPr>
          <w:p w14:paraId="3431E8F5" w14:textId="77777777" w:rsidR="001C50C5" w:rsidRPr="001C50C5" w:rsidRDefault="001C50C5" w:rsidP="001C50C5"/>
          <w:p w14:paraId="79C2CCA0" w14:textId="77777777" w:rsidR="001C50C5" w:rsidRPr="001C50C5" w:rsidRDefault="001C50C5" w:rsidP="001C50C5">
            <w:r w:rsidRPr="001C50C5">
              <w:rPr>
                <w:rtl/>
              </w:rPr>
              <w:t>****</w:t>
            </w:r>
          </w:p>
        </w:tc>
      </w:tr>
      <w:tr w:rsidR="001C50C5" w:rsidRPr="001C50C5" w14:paraId="28704218" w14:textId="77777777" w:rsidTr="00060B39">
        <w:trPr>
          <w:trHeight w:val="509"/>
        </w:trPr>
        <w:tc>
          <w:tcPr>
            <w:tcW w:w="2410" w:type="dxa"/>
            <w:shd w:val="clear" w:color="auto" w:fill="auto"/>
          </w:tcPr>
          <w:p w14:paraId="143ADA5E" w14:textId="77777777" w:rsidR="001C50C5" w:rsidRPr="001C50C5" w:rsidRDefault="001C50C5" w:rsidP="001C50C5"/>
          <w:p w14:paraId="30D806A4" w14:textId="77777777" w:rsidR="001C50C5" w:rsidRPr="001C50C5" w:rsidRDefault="001C50C5" w:rsidP="001C50C5">
            <w:r w:rsidRPr="001C50C5">
              <w:rPr>
                <w:rtl/>
              </w:rPr>
              <w:t xml:space="preserve">غرس ثقافة </w:t>
            </w:r>
            <w:r w:rsidR="00C572AC">
              <w:rPr>
                <w:rFonts w:hint="cs"/>
                <w:rtl/>
              </w:rPr>
              <w:t>ال</w:t>
            </w:r>
            <w:r w:rsidRPr="001C50C5">
              <w:rPr>
                <w:rtl/>
              </w:rPr>
              <w:t>ملكية</w:t>
            </w:r>
            <w:r w:rsidR="00C572AC">
              <w:rPr>
                <w:rFonts w:hint="cs"/>
                <w:rtl/>
              </w:rPr>
              <w:t xml:space="preserve"> ال</w:t>
            </w:r>
            <w:r w:rsidRPr="001C50C5">
              <w:rPr>
                <w:rtl/>
              </w:rPr>
              <w:t xml:space="preserve">فكرية </w:t>
            </w:r>
            <w:r w:rsidR="00C572AC">
              <w:rPr>
                <w:rFonts w:hint="cs"/>
                <w:rtl/>
              </w:rPr>
              <w:t>ال</w:t>
            </w:r>
            <w:r w:rsidRPr="001C50C5">
              <w:rPr>
                <w:rtl/>
              </w:rPr>
              <w:t>موجهة نحو التنمية في الهيئات القضائية</w:t>
            </w:r>
            <w:r w:rsidR="00C572AC">
              <w:rPr>
                <w:rFonts w:hint="cs"/>
                <w:rtl/>
              </w:rPr>
              <w:t xml:space="preserve"> وهو ما</w:t>
            </w:r>
            <w:r w:rsidR="00C572AC">
              <w:rPr>
                <w:rtl/>
              </w:rPr>
              <w:t xml:space="preserve"> </w:t>
            </w:r>
            <w:r w:rsidR="00C572AC">
              <w:rPr>
                <w:rFonts w:hint="cs"/>
                <w:rtl/>
              </w:rPr>
              <w:t>ي</w:t>
            </w:r>
            <w:r w:rsidRPr="001C50C5">
              <w:rPr>
                <w:rtl/>
              </w:rPr>
              <w:t>حفز الابتكار والإبداع على المستوى المحلي وتحسِّن بيئة التعاون الدولي ونقل التكنولوجيا والاستثمار.</w:t>
            </w:r>
          </w:p>
          <w:p w14:paraId="6A8387C9" w14:textId="77777777" w:rsidR="001C50C5" w:rsidRPr="001C50C5" w:rsidRDefault="001C50C5" w:rsidP="001C50C5"/>
        </w:tc>
        <w:tc>
          <w:tcPr>
            <w:tcW w:w="2694" w:type="dxa"/>
            <w:shd w:val="clear" w:color="auto" w:fill="auto"/>
          </w:tcPr>
          <w:p w14:paraId="52FD0B6D" w14:textId="77777777" w:rsidR="001C50C5" w:rsidRPr="001C50C5" w:rsidRDefault="001C50C5" w:rsidP="001C50C5"/>
          <w:p w14:paraId="50AC3388" w14:textId="77777777" w:rsidR="001C50C5" w:rsidRPr="001C50C5" w:rsidRDefault="001C50C5" w:rsidP="001C50C5">
            <w:r w:rsidRPr="001C50C5">
              <w:rPr>
                <w:rtl/>
              </w:rPr>
              <w:t>إقرار ما لا يقل عن 50% من القضاة والمدعين العامين ورجال القضاء المستفيدين بالعلاقة بين البت بفعالية وكفاءة والابتكار والإبداع على الصعيد المحلي.</w:t>
            </w:r>
          </w:p>
        </w:tc>
        <w:tc>
          <w:tcPr>
            <w:tcW w:w="3402" w:type="dxa"/>
            <w:shd w:val="clear" w:color="auto" w:fill="auto"/>
          </w:tcPr>
          <w:p w14:paraId="7941C790" w14:textId="77777777" w:rsidR="00C572AC" w:rsidRPr="00C572AC" w:rsidRDefault="00C572AC" w:rsidP="00C572AC">
            <w:pPr>
              <w:rPr>
                <w:sz w:val="20"/>
                <w:szCs w:val="20"/>
                <w:rtl/>
              </w:rPr>
            </w:pPr>
          </w:p>
          <w:p w14:paraId="6B91D360" w14:textId="77777777" w:rsidR="001C50C5" w:rsidRPr="001C50C5" w:rsidRDefault="0068256B" w:rsidP="004071FD">
            <w:r>
              <w:rPr>
                <w:rFonts w:hint="cs"/>
                <w:rtl/>
              </w:rPr>
              <w:t>يستوعب</w:t>
            </w:r>
            <w:r w:rsidR="00C572AC">
              <w:rPr>
                <w:rFonts w:hint="cs"/>
                <w:rtl/>
              </w:rPr>
              <w:t xml:space="preserve"> </w:t>
            </w:r>
            <w:r w:rsidR="004071FD">
              <w:rPr>
                <w:rFonts w:hint="cs"/>
                <w:rtl/>
              </w:rPr>
              <w:t>معظم</w:t>
            </w:r>
            <w:r w:rsidR="00C572AC">
              <w:rPr>
                <w:rFonts w:hint="cs"/>
                <w:rtl/>
              </w:rPr>
              <w:t xml:space="preserve"> القضاة المدربين </w:t>
            </w:r>
            <w:r w:rsidR="004071FD">
              <w:rPr>
                <w:rFonts w:hint="cs"/>
                <w:rtl/>
              </w:rPr>
              <w:t>ل</w:t>
            </w:r>
            <w:r w:rsidR="00C572AC" w:rsidRPr="00C572AC">
              <w:rPr>
                <w:rtl/>
              </w:rPr>
              <w:t>لعلاقة بين البت بفعالية وكفاءة والابتكار والإبداع على الصعيد المحلي.</w:t>
            </w:r>
          </w:p>
        </w:tc>
        <w:tc>
          <w:tcPr>
            <w:tcW w:w="850" w:type="dxa"/>
            <w:shd w:val="clear" w:color="auto" w:fill="auto"/>
          </w:tcPr>
          <w:p w14:paraId="5466F1A6" w14:textId="77777777" w:rsidR="001C50C5" w:rsidRPr="001C50C5" w:rsidRDefault="001C50C5" w:rsidP="001C50C5"/>
          <w:p w14:paraId="0C515D2D" w14:textId="77777777" w:rsidR="001C50C5" w:rsidRPr="001C50C5" w:rsidRDefault="001C50C5" w:rsidP="001C50C5">
            <w:r w:rsidRPr="001C50C5">
              <w:rPr>
                <w:rtl/>
              </w:rPr>
              <w:t>****</w:t>
            </w:r>
          </w:p>
        </w:tc>
      </w:tr>
      <w:tr w:rsidR="001C50C5" w:rsidRPr="001C50C5" w14:paraId="0FDE0C48" w14:textId="77777777" w:rsidTr="00060B39">
        <w:trPr>
          <w:trHeight w:val="509"/>
        </w:trPr>
        <w:tc>
          <w:tcPr>
            <w:tcW w:w="2410" w:type="dxa"/>
            <w:shd w:val="clear" w:color="auto" w:fill="auto"/>
          </w:tcPr>
          <w:p w14:paraId="75A455C7" w14:textId="77777777" w:rsidR="001C50C5" w:rsidRPr="001C50C5" w:rsidRDefault="001C50C5" w:rsidP="001C50C5"/>
          <w:p w14:paraId="3C7BA2F0" w14:textId="77777777" w:rsidR="001C50C5" w:rsidRPr="001C50C5" w:rsidRDefault="001C50C5" w:rsidP="001C50C5">
            <w:r w:rsidRPr="001C50C5">
              <w:rPr>
                <w:rtl/>
              </w:rPr>
              <w:t>زيادة فعالية المؤسسات الوطنية لتسوية منازعات الملكية الفكرية وتحقيق توازن جيد بين حماية حقوق الملكية الفكرية والصالح العام.</w:t>
            </w:r>
          </w:p>
          <w:p w14:paraId="6E269D89" w14:textId="77777777" w:rsidR="001C50C5" w:rsidRPr="001C50C5" w:rsidRDefault="001C50C5" w:rsidP="001C50C5"/>
        </w:tc>
        <w:tc>
          <w:tcPr>
            <w:tcW w:w="2694" w:type="dxa"/>
            <w:shd w:val="clear" w:color="auto" w:fill="auto"/>
          </w:tcPr>
          <w:p w14:paraId="5A76947E" w14:textId="77777777" w:rsidR="001C50C5" w:rsidRPr="001C50C5" w:rsidRDefault="001C50C5" w:rsidP="001C50C5"/>
          <w:p w14:paraId="122B8C34" w14:textId="77777777" w:rsidR="001C50C5" w:rsidRPr="001C50C5" w:rsidRDefault="001C50C5" w:rsidP="001C50C5">
            <w:r w:rsidRPr="001C50C5">
              <w:rPr>
                <w:rtl/>
              </w:rPr>
              <w:t>إقرار ما لا يقل عن 50% من القضاة والمدعين العامين ورجال القضاء المستفيدين بالعلاقة التلازمية بين تسوية المنازعات والمصلحة العامة.</w:t>
            </w:r>
          </w:p>
          <w:p w14:paraId="2BAE65FB" w14:textId="77777777" w:rsidR="001C50C5" w:rsidRPr="001C50C5" w:rsidRDefault="001C50C5" w:rsidP="001C50C5">
            <w:r w:rsidRPr="001C50C5">
              <w:rPr>
                <w:rtl/>
              </w:rPr>
              <w:t>إشارة ما لا يقل عن 50% من القضاة والمدعين العامين ورجال القضاء المستفيدين إلى أن التدريب قد حسن مهاراتهم في مجال تسوية المنازعات.</w:t>
            </w:r>
          </w:p>
          <w:p w14:paraId="5C8B25C6" w14:textId="77777777" w:rsidR="001C50C5" w:rsidRPr="001C50C5" w:rsidRDefault="001C50C5" w:rsidP="001C50C5"/>
        </w:tc>
        <w:tc>
          <w:tcPr>
            <w:tcW w:w="3402" w:type="dxa"/>
            <w:shd w:val="clear" w:color="auto" w:fill="auto"/>
          </w:tcPr>
          <w:p w14:paraId="613503BB" w14:textId="77777777" w:rsidR="001C50C5" w:rsidRPr="001C50C5" w:rsidRDefault="001C50C5" w:rsidP="001C50C5"/>
          <w:p w14:paraId="49DCFEDD" w14:textId="77777777" w:rsidR="004071FD" w:rsidRDefault="004071FD" w:rsidP="004071FD">
            <w:pPr>
              <w:rPr>
                <w:rtl/>
              </w:rPr>
            </w:pPr>
            <w:r>
              <w:rPr>
                <w:rFonts w:hint="cs"/>
                <w:rtl/>
              </w:rPr>
              <w:t>إقرار</w:t>
            </w:r>
            <w:r>
              <w:rPr>
                <w:rtl/>
              </w:rPr>
              <w:t xml:space="preserve"> معظم القضاة المدربين بالعلاقة بين </w:t>
            </w:r>
            <w:r>
              <w:rPr>
                <w:rFonts w:hint="cs"/>
                <w:rtl/>
              </w:rPr>
              <w:t>البت في المنازعات</w:t>
            </w:r>
            <w:r>
              <w:rPr>
                <w:rtl/>
              </w:rPr>
              <w:t xml:space="preserve"> </w:t>
            </w:r>
            <w:r>
              <w:rPr>
                <w:rFonts w:hint="cs"/>
                <w:rtl/>
              </w:rPr>
              <w:t>والصالح</w:t>
            </w:r>
            <w:r>
              <w:rPr>
                <w:rtl/>
              </w:rPr>
              <w:t xml:space="preserve"> العام.</w:t>
            </w:r>
          </w:p>
          <w:p w14:paraId="3E2A4DA3" w14:textId="77777777" w:rsidR="004071FD" w:rsidRPr="00A218D9" w:rsidRDefault="004071FD" w:rsidP="004071FD">
            <w:pPr>
              <w:rPr>
                <w:sz w:val="20"/>
                <w:szCs w:val="20"/>
                <w:rtl/>
              </w:rPr>
            </w:pPr>
          </w:p>
          <w:p w14:paraId="77F12886" w14:textId="77777777" w:rsidR="001C50C5" w:rsidRPr="001C50C5" w:rsidRDefault="004071FD" w:rsidP="00AE4BC1">
            <w:r>
              <w:rPr>
                <w:rtl/>
              </w:rPr>
              <w:t xml:space="preserve">أشار معظم القضاة المدربين إلى أن التدريب سيحسن مهاراتهم في </w:t>
            </w:r>
            <w:r w:rsidR="00AE4BC1">
              <w:rPr>
                <w:rFonts w:hint="cs"/>
                <w:rtl/>
              </w:rPr>
              <w:t>مجال تسوية</w:t>
            </w:r>
            <w:r>
              <w:rPr>
                <w:rtl/>
              </w:rPr>
              <w:t xml:space="preserve"> </w:t>
            </w:r>
            <w:r w:rsidR="00AE4BC1">
              <w:rPr>
                <w:rFonts w:hint="cs"/>
                <w:rtl/>
              </w:rPr>
              <w:t>المنازعات</w:t>
            </w:r>
            <w:r>
              <w:rPr>
                <w:rtl/>
              </w:rPr>
              <w:t>.</w:t>
            </w:r>
          </w:p>
        </w:tc>
        <w:tc>
          <w:tcPr>
            <w:tcW w:w="850" w:type="dxa"/>
            <w:shd w:val="clear" w:color="auto" w:fill="auto"/>
          </w:tcPr>
          <w:p w14:paraId="79AC935D" w14:textId="77777777" w:rsidR="001C50C5" w:rsidRPr="001C50C5" w:rsidRDefault="001C50C5" w:rsidP="001C50C5"/>
          <w:p w14:paraId="6C9E4C32" w14:textId="77777777" w:rsidR="001C50C5" w:rsidRPr="001C50C5" w:rsidRDefault="001C50C5" w:rsidP="001C50C5">
            <w:r w:rsidRPr="001C50C5">
              <w:rPr>
                <w:rtl/>
              </w:rPr>
              <w:t>****</w:t>
            </w:r>
          </w:p>
        </w:tc>
      </w:tr>
      <w:tr w:rsidR="001C50C5" w:rsidRPr="001C50C5" w14:paraId="65B9C4B6" w14:textId="77777777" w:rsidTr="00060B39">
        <w:trPr>
          <w:trHeight w:val="509"/>
        </w:trPr>
        <w:tc>
          <w:tcPr>
            <w:tcW w:w="2410" w:type="dxa"/>
            <w:shd w:val="clear" w:color="auto" w:fill="auto"/>
          </w:tcPr>
          <w:p w14:paraId="5489F235" w14:textId="77777777" w:rsidR="001C50C5" w:rsidRPr="00671FF9" w:rsidRDefault="001C50C5" w:rsidP="001C50C5">
            <w:pPr>
              <w:rPr>
                <w:sz w:val="20"/>
                <w:szCs w:val="20"/>
              </w:rPr>
            </w:pPr>
          </w:p>
          <w:p w14:paraId="4B1DC31B" w14:textId="77777777" w:rsidR="001C50C5" w:rsidRPr="001C50C5" w:rsidRDefault="001C50C5" w:rsidP="001C50C5">
            <w:r w:rsidRPr="001C50C5">
              <w:rPr>
                <w:rtl/>
              </w:rPr>
              <w:t>إرساء توجه نحو التنمية في الهيئات القضائية بغية إقامة نظام لتسوية منازعات حقوق الملكية الفكرية يتسم بالتوازن والفعالية والكفاءة ويدعم المواهب والابتكار والإبداع على الصعيد المحلي مع تحفيز ومكافأة وحماية حقوق ومصالح جميع أصحاب حقوق الملكية الفكرية ومستخدمي حقوق الملكية الفكرية والمصلحة العامة على نحو منصف وعادل ومتوازن.</w:t>
            </w:r>
          </w:p>
          <w:p w14:paraId="4FD2B335" w14:textId="77777777" w:rsidR="001C50C5" w:rsidRPr="001C50C5" w:rsidRDefault="001C50C5" w:rsidP="001C50C5"/>
        </w:tc>
        <w:tc>
          <w:tcPr>
            <w:tcW w:w="2694" w:type="dxa"/>
            <w:shd w:val="clear" w:color="auto" w:fill="auto"/>
          </w:tcPr>
          <w:p w14:paraId="6131CE45" w14:textId="77777777" w:rsidR="001C50C5" w:rsidRPr="00671FF9" w:rsidRDefault="001C50C5" w:rsidP="001C50C5">
            <w:pPr>
              <w:rPr>
                <w:sz w:val="20"/>
                <w:szCs w:val="20"/>
              </w:rPr>
            </w:pPr>
          </w:p>
          <w:p w14:paraId="4EC31AFC" w14:textId="77777777" w:rsidR="001C50C5" w:rsidRPr="001C50C5" w:rsidRDefault="001C50C5" w:rsidP="001C50C5">
            <w:r w:rsidRPr="001C50C5">
              <w:rPr>
                <w:rtl/>
              </w:rPr>
              <w:t>إقرار ما لا يقل عن 50% من القضاة والمدعين العامين المستفيدين بأهمية تحقيق توازن بين الحقوق والمصالح الخاصة بأصحاب حقوق الملكية الفكرية ومستخدميها والصالح العام.</w:t>
            </w:r>
          </w:p>
        </w:tc>
        <w:tc>
          <w:tcPr>
            <w:tcW w:w="3402" w:type="dxa"/>
            <w:shd w:val="clear" w:color="auto" w:fill="auto"/>
          </w:tcPr>
          <w:p w14:paraId="2DEF214C" w14:textId="77777777" w:rsidR="001C50C5" w:rsidRPr="00671FF9" w:rsidRDefault="001C50C5" w:rsidP="001C50C5">
            <w:pPr>
              <w:rPr>
                <w:sz w:val="20"/>
                <w:szCs w:val="20"/>
              </w:rPr>
            </w:pPr>
          </w:p>
          <w:p w14:paraId="49DD1BBA" w14:textId="77777777" w:rsidR="001C50C5" w:rsidRPr="001C50C5" w:rsidRDefault="00A218D9" w:rsidP="001C50C5">
            <w:r>
              <w:rPr>
                <w:rFonts w:hint="cs"/>
                <w:rtl/>
              </w:rPr>
              <w:t>إقرار</w:t>
            </w:r>
            <w:r w:rsidRPr="00A218D9">
              <w:rPr>
                <w:rtl/>
              </w:rPr>
              <w:t xml:space="preserve"> معظم القضاة المدربين بأهمية تحقيق توازن بين الحقوق والمصالح الخاصة بأصحاب حقوق الملكية الفكرية ومستخدميها والصالح العام</w:t>
            </w:r>
          </w:p>
        </w:tc>
        <w:tc>
          <w:tcPr>
            <w:tcW w:w="850" w:type="dxa"/>
            <w:shd w:val="clear" w:color="auto" w:fill="auto"/>
          </w:tcPr>
          <w:p w14:paraId="427D9479" w14:textId="77777777" w:rsidR="001C50C5" w:rsidRPr="001C50C5" w:rsidRDefault="001C50C5" w:rsidP="001C50C5"/>
          <w:p w14:paraId="66B5C0FE" w14:textId="77777777" w:rsidR="001C50C5" w:rsidRPr="001C50C5" w:rsidRDefault="001C50C5" w:rsidP="001C50C5">
            <w:r w:rsidRPr="001C50C5">
              <w:rPr>
                <w:rtl/>
              </w:rPr>
              <w:t>****</w:t>
            </w:r>
          </w:p>
        </w:tc>
      </w:tr>
    </w:tbl>
    <w:p w14:paraId="22BC5E4C" w14:textId="77777777" w:rsidR="001C50C5" w:rsidRPr="001C50C5" w:rsidRDefault="001C50C5" w:rsidP="001C50C5"/>
    <w:p w14:paraId="2F7A5DD5" w14:textId="77777777" w:rsidR="001C50C5" w:rsidRPr="001C50C5" w:rsidRDefault="001C50C5" w:rsidP="00671FF9">
      <w:pPr>
        <w:pStyle w:val="Endofdocument-Annex"/>
      </w:pPr>
      <w:r w:rsidRPr="001C50C5">
        <w:rPr>
          <w:rtl/>
        </w:rPr>
        <w:t>[يلي ذلك المرفق الرابع]</w:t>
      </w:r>
    </w:p>
    <w:p w14:paraId="046E6E27" w14:textId="77777777" w:rsidR="001C50C5" w:rsidRPr="001C50C5" w:rsidRDefault="001C50C5" w:rsidP="001C50C5">
      <w:pPr>
        <w:rPr>
          <w:bCs/>
          <w:iCs/>
        </w:rPr>
        <w:sectPr w:rsidR="001C50C5" w:rsidRPr="001C50C5" w:rsidSect="00E36706">
          <w:headerReference w:type="default" r:id="rId17"/>
          <w:headerReference w:type="first" r:id="rId18"/>
          <w:pgSz w:w="11907" w:h="16840" w:code="9"/>
          <w:pgMar w:top="1417" w:right="1417" w:bottom="1417" w:left="1417" w:header="709" w:footer="709" w:gutter="0"/>
          <w:pgNumType w:start="1"/>
          <w:cols w:space="720"/>
          <w:titlePg/>
          <w:docGrid w:linePitch="299"/>
        </w:sectPr>
      </w:pP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C50C5" w:rsidRPr="001C50C5" w14:paraId="45B085A4" w14:textId="77777777" w:rsidTr="00E36706">
        <w:trPr>
          <w:trHeight w:val="432"/>
        </w:trPr>
        <w:tc>
          <w:tcPr>
            <w:tcW w:w="9288" w:type="dxa"/>
            <w:gridSpan w:val="2"/>
            <w:shd w:val="clear" w:color="auto" w:fill="auto"/>
            <w:vAlign w:val="center"/>
          </w:tcPr>
          <w:p w14:paraId="1B84835F" w14:textId="77777777" w:rsidR="001C50C5" w:rsidRPr="00DE7ADC" w:rsidRDefault="00F101FE" w:rsidP="001C50C5">
            <w:pPr>
              <w:rPr>
                <w:b/>
                <w:i/>
                <w:sz w:val="40"/>
                <w:szCs w:val="40"/>
              </w:rPr>
            </w:pPr>
            <w:r w:rsidRPr="00DE7ADC">
              <w:rPr>
                <w:b/>
                <w:i/>
                <w:sz w:val="40"/>
                <w:szCs w:val="40"/>
                <w:rtl/>
              </w:rPr>
              <w:t>ملخص المشروع</w:t>
            </w:r>
          </w:p>
        </w:tc>
      </w:tr>
      <w:tr w:rsidR="001C50C5" w:rsidRPr="001C50C5" w14:paraId="7F3EE2E3" w14:textId="77777777" w:rsidTr="00E36706">
        <w:trPr>
          <w:trHeight w:val="496"/>
        </w:trPr>
        <w:tc>
          <w:tcPr>
            <w:tcW w:w="2376" w:type="dxa"/>
            <w:shd w:val="clear" w:color="auto" w:fill="auto"/>
          </w:tcPr>
          <w:p w14:paraId="2003ABEA" w14:textId="77777777" w:rsidR="001C50C5" w:rsidRPr="00DE7ADC" w:rsidRDefault="001C50C5" w:rsidP="001C50C5">
            <w:pPr>
              <w:rPr>
                <w:b/>
                <w:u w:val="single"/>
              </w:rPr>
            </w:pPr>
            <w:r w:rsidRPr="00DE7ADC">
              <w:rPr>
                <w:b/>
                <w:u w:val="single"/>
                <w:rtl/>
              </w:rPr>
              <w:t>رمز المشروع</w:t>
            </w:r>
          </w:p>
        </w:tc>
        <w:tc>
          <w:tcPr>
            <w:tcW w:w="6912" w:type="dxa"/>
            <w:shd w:val="clear" w:color="auto" w:fill="auto"/>
            <w:vAlign w:val="center"/>
          </w:tcPr>
          <w:p w14:paraId="47E6E07C" w14:textId="77777777" w:rsidR="001C50C5" w:rsidRPr="00C11B0C" w:rsidRDefault="001C50C5" w:rsidP="001C50C5">
            <w:pPr>
              <w:rPr>
                <w:iCs/>
              </w:rPr>
            </w:pPr>
            <w:r w:rsidRPr="00C11B0C">
              <w:rPr>
                <w:iCs/>
              </w:rPr>
              <w:t>DA_1_10_12_40_01</w:t>
            </w:r>
          </w:p>
        </w:tc>
      </w:tr>
      <w:tr w:rsidR="001C50C5" w:rsidRPr="001C50C5" w14:paraId="6644CCE4" w14:textId="77777777" w:rsidTr="00E36706">
        <w:trPr>
          <w:trHeight w:val="404"/>
        </w:trPr>
        <w:tc>
          <w:tcPr>
            <w:tcW w:w="2376" w:type="dxa"/>
            <w:shd w:val="clear" w:color="auto" w:fill="auto"/>
          </w:tcPr>
          <w:p w14:paraId="2A93299C" w14:textId="77777777" w:rsidR="001C50C5" w:rsidRPr="00DE7ADC" w:rsidRDefault="00A9115C" w:rsidP="001C50C5">
            <w:pPr>
              <w:rPr>
                <w:b/>
                <w:u w:val="single"/>
              </w:rPr>
            </w:pPr>
            <w:r w:rsidRPr="00DE7ADC">
              <w:rPr>
                <w:b/>
                <w:u w:val="single"/>
                <w:rtl/>
              </w:rPr>
              <w:t>العنوان</w:t>
            </w:r>
          </w:p>
          <w:p w14:paraId="6AB004FC" w14:textId="77777777" w:rsidR="001C50C5" w:rsidRPr="00DE7ADC" w:rsidRDefault="001C50C5" w:rsidP="001C50C5">
            <w:pPr>
              <w:rPr>
                <w:b/>
                <w:u w:val="single"/>
              </w:rPr>
            </w:pPr>
          </w:p>
        </w:tc>
        <w:tc>
          <w:tcPr>
            <w:tcW w:w="6912" w:type="dxa"/>
            <w:shd w:val="clear" w:color="auto" w:fill="auto"/>
            <w:vAlign w:val="center"/>
          </w:tcPr>
          <w:p w14:paraId="7DBC240A" w14:textId="77777777" w:rsidR="001C50C5" w:rsidRPr="0060783D" w:rsidRDefault="001C50C5" w:rsidP="001C50C5">
            <w:pPr>
              <w:rPr>
                <w:i/>
                <w:iCs/>
                <w:sz w:val="20"/>
                <w:szCs w:val="20"/>
              </w:rPr>
            </w:pPr>
          </w:p>
          <w:p w14:paraId="35BF946F" w14:textId="77777777" w:rsidR="001C50C5" w:rsidRPr="0060783D" w:rsidRDefault="001C50C5" w:rsidP="001C50C5">
            <w:r w:rsidRPr="0060783D">
              <w:rPr>
                <w:rtl/>
              </w:rPr>
              <w:t>الملكية الفكرية والسياحة والثقافة: دعم الأهداف الإنمائية والنهوض بالتراث الثقافي في مصر وغيرها من البلدان النامية</w:t>
            </w:r>
          </w:p>
          <w:p w14:paraId="11AE4975" w14:textId="77777777" w:rsidR="001C50C5" w:rsidRPr="0060783D" w:rsidRDefault="001C50C5" w:rsidP="001C50C5">
            <w:pPr>
              <w:rPr>
                <w:i/>
                <w:sz w:val="20"/>
                <w:szCs w:val="20"/>
              </w:rPr>
            </w:pPr>
          </w:p>
        </w:tc>
      </w:tr>
      <w:tr w:rsidR="001C50C5" w:rsidRPr="001C50C5" w14:paraId="46D0097E" w14:textId="77777777" w:rsidTr="00E36706">
        <w:tc>
          <w:tcPr>
            <w:tcW w:w="2376" w:type="dxa"/>
            <w:shd w:val="clear" w:color="auto" w:fill="auto"/>
          </w:tcPr>
          <w:p w14:paraId="78753A4A" w14:textId="77777777" w:rsidR="001C50C5" w:rsidRPr="00DE7ADC" w:rsidRDefault="001C50C5" w:rsidP="001C50C5">
            <w:pPr>
              <w:rPr>
                <w:b/>
                <w:u w:val="single"/>
              </w:rPr>
            </w:pPr>
            <w:r w:rsidRPr="00DE7ADC">
              <w:rPr>
                <w:b/>
                <w:u w:val="single"/>
                <w:rtl/>
              </w:rPr>
              <w:t>توصيات أجندة التنمية</w:t>
            </w:r>
          </w:p>
          <w:p w14:paraId="444A2590" w14:textId="77777777" w:rsidR="001C50C5" w:rsidRPr="00DE7ADC" w:rsidRDefault="001C50C5" w:rsidP="001C50C5">
            <w:pPr>
              <w:rPr>
                <w:b/>
                <w:u w:val="single"/>
              </w:rPr>
            </w:pPr>
          </w:p>
        </w:tc>
        <w:tc>
          <w:tcPr>
            <w:tcW w:w="6912" w:type="dxa"/>
            <w:shd w:val="clear" w:color="auto" w:fill="auto"/>
          </w:tcPr>
          <w:p w14:paraId="6B8FE8BD" w14:textId="77777777" w:rsidR="001C50C5" w:rsidRPr="001C50C5" w:rsidRDefault="001C50C5" w:rsidP="001C50C5">
            <w:pPr>
              <w:rPr>
                <w:i/>
              </w:rPr>
            </w:pPr>
          </w:p>
          <w:p w14:paraId="0AE09C4A" w14:textId="77777777" w:rsidR="001C50C5" w:rsidRDefault="001C50C5" w:rsidP="001C50C5">
            <w:pPr>
              <w:rPr>
                <w:rtl/>
              </w:rPr>
            </w:pPr>
            <w:r w:rsidRPr="0060783D">
              <w:rPr>
                <w:i/>
                <w:iCs/>
                <w:rtl/>
              </w:rPr>
              <w:t>التوصية 1:</w:t>
            </w:r>
            <w:r w:rsidRPr="001C50C5">
              <w:rPr>
                <w:rtl/>
              </w:rPr>
              <w:t xml:space="preserve"> 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w:t>
            </w:r>
            <w:r w:rsidRPr="001C50C5">
              <w:t>.</w:t>
            </w:r>
            <w:r w:rsidRPr="001C50C5">
              <w:rPr>
                <w:rtl/>
              </w:rPr>
              <w:t xml:space="preserve"> وفي هذا الصدد، ينبغي أن يكون تصميم برامج المساعدة التقنية وآليات تسليمها وعمليات تقييمها خاصة بكل بلد</w:t>
            </w:r>
            <w:r w:rsidRPr="001C50C5">
              <w:t>.</w:t>
            </w:r>
          </w:p>
          <w:p w14:paraId="65D87FA6" w14:textId="77777777" w:rsidR="0060783D" w:rsidRPr="0060783D" w:rsidRDefault="0060783D" w:rsidP="001C50C5">
            <w:pPr>
              <w:rPr>
                <w:sz w:val="20"/>
                <w:szCs w:val="20"/>
              </w:rPr>
            </w:pPr>
          </w:p>
          <w:p w14:paraId="3DA5E90F" w14:textId="77777777" w:rsidR="001C50C5" w:rsidRDefault="001C50C5" w:rsidP="001C50C5">
            <w:pPr>
              <w:rPr>
                <w:rtl/>
              </w:rPr>
            </w:pPr>
            <w:r w:rsidRPr="0060783D">
              <w:rPr>
                <w:i/>
                <w:iCs/>
                <w:rtl/>
              </w:rPr>
              <w:t>التوصية 10:</w:t>
            </w:r>
            <w:r w:rsidRPr="001C50C5">
              <w:rPr>
                <w:rtl/>
              </w:rPr>
              <w:t xml:space="preserve">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w:t>
            </w:r>
            <w:r w:rsidRPr="001C50C5">
              <w:t>.</w:t>
            </w:r>
            <w:r w:rsidRPr="001C50C5">
              <w:rPr>
                <w:rtl/>
              </w:rPr>
              <w:t xml:space="preserve"> وينبغي أن تنسحب هذه المساعدة التقنية أيضاً على المنظمات الإقليمية ودون الإقليمية المعنية بالملكية الفكرية</w:t>
            </w:r>
            <w:r w:rsidRPr="001C50C5">
              <w:t>.</w:t>
            </w:r>
          </w:p>
          <w:p w14:paraId="20EAB18D" w14:textId="77777777" w:rsidR="0060783D" w:rsidRPr="0060783D" w:rsidRDefault="0060783D" w:rsidP="001C50C5">
            <w:pPr>
              <w:rPr>
                <w:sz w:val="20"/>
                <w:szCs w:val="20"/>
              </w:rPr>
            </w:pPr>
          </w:p>
          <w:p w14:paraId="66AA448A" w14:textId="77777777" w:rsidR="001C50C5" w:rsidRDefault="001C50C5" w:rsidP="001C50C5">
            <w:pPr>
              <w:rPr>
                <w:rtl/>
              </w:rPr>
            </w:pPr>
            <w:r w:rsidRPr="001C50C5">
              <w:rPr>
                <w:rtl/>
              </w:rPr>
              <w:t>ا</w:t>
            </w:r>
            <w:r w:rsidRPr="0060783D">
              <w:rPr>
                <w:i/>
                <w:iCs/>
                <w:rtl/>
              </w:rPr>
              <w:t>لتوصية 12</w:t>
            </w:r>
            <w:r w:rsidRPr="001C50C5">
              <w:rPr>
                <w:rtl/>
              </w:rPr>
              <w:t>: المضي في إدماج الاعتبارات الإنمائية في أنشطة الويبو ومناقشاتها الموضوعية والتقنية، وفقاً لاختصاصها.</w:t>
            </w:r>
          </w:p>
          <w:p w14:paraId="2D144590" w14:textId="77777777" w:rsidR="0060783D" w:rsidRPr="0060783D" w:rsidRDefault="0060783D" w:rsidP="001C50C5">
            <w:pPr>
              <w:rPr>
                <w:sz w:val="20"/>
                <w:szCs w:val="20"/>
              </w:rPr>
            </w:pPr>
          </w:p>
          <w:p w14:paraId="7DBD8092" w14:textId="77777777" w:rsidR="001C50C5" w:rsidRPr="0060783D" w:rsidRDefault="001C50C5" w:rsidP="001C50C5">
            <w:pPr>
              <w:rPr>
                <w:i/>
              </w:rPr>
            </w:pPr>
            <w:r w:rsidRPr="001C50C5">
              <w:rPr>
                <w:iCs/>
                <w:rtl/>
              </w:rPr>
              <w:t xml:space="preserve">التوصية 40: </w:t>
            </w:r>
            <w:r w:rsidRPr="0060783D">
              <w:rPr>
                <w:i/>
                <w:rtl/>
              </w:rPr>
              <w:t>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p w14:paraId="69FA6A61" w14:textId="77777777" w:rsidR="001C50C5" w:rsidRPr="001C50C5" w:rsidRDefault="001C50C5" w:rsidP="001C50C5">
            <w:pPr>
              <w:rPr>
                <w:i/>
              </w:rPr>
            </w:pPr>
          </w:p>
        </w:tc>
      </w:tr>
      <w:tr w:rsidR="001C50C5" w:rsidRPr="001C50C5" w14:paraId="1D097244" w14:textId="77777777" w:rsidTr="00E36706">
        <w:tc>
          <w:tcPr>
            <w:tcW w:w="2376" w:type="dxa"/>
            <w:shd w:val="clear" w:color="auto" w:fill="auto"/>
          </w:tcPr>
          <w:p w14:paraId="36090316" w14:textId="77777777" w:rsidR="001C50C5" w:rsidRPr="00DE7ADC" w:rsidRDefault="001C50C5" w:rsidP="001C50C5">
            <w:pPr>
              <w:rPr>
                <w:b/>
                <w:u w:val="single"/>
              </w:rPr>
            </w:pPr>
            <w:r w:rsidRPr="00DE7ADC">
              <w:rPr>
                <w:b/>
                <w:u w:val="single"/>
                <w:rtl/>
              </w:rPr>
              <w:t>ميزانية المشروع</w:t>
            </w:r>
          </w:p>
          <w:p w14:paraId="12C83471" w14:textId="77777777" w:rsidR="001C50C5" w:rsidRPr="00DE7ADC" w:rsidRDefault="001C50C5" w:rsidP="001C50C5">
            <w:pPr>
              <w:rPr>
                <w:b/>
                <w:u w:val="single"/>
              </w:rPr>
            </w:pPr>
          </w:p>
        </w:tc>
        <w:tc>
          <w:tcPr>
            <w:tcW w:w="6912" w:type="dxa"/>
            <w:shd w:val="clear" w:color="auto" w:fill="auto"/>
          </w:tcPr>
          <w:p w14:paraId="2590978A" w14:textId="77777777" w:rsidR="001C50C5" w:rsidRPr="00757D2D" w:rsidRDefault="001C50C5" w:rsidP="001C50C5">
            <w:pPr>
              <w:rPr>
                <w:sz w:val="20"/>
                <w:szCs w:val="20"/>
              </w:rPr>
            </w:pPr>
          </w:p>
          <w:p w14:paraId="37123D5C" w14:textId="77777777" w:rsidR="001C50C5" w:rsidRPr="001C50C5" w:rsidRDefault="001243BE" w:rsidP="001C50C5">
            <w:r>
              <w:rPr>
                <w:rFonts w:hint="cs"/>
                <w:rtl/>
              </w:rPr>
              <w:t>000 320</w:t>
            </w:r>
            <w:r w:rsidR="001C50C5" w:rsidRPr="001C50C5">
              <w:rPr>
                <w:rtl/>
              </w:rPr>
              <w:t xml:space="preserve"> فرنك سويسري، مُخصَّصة كلها للتكاليف غير المتعلقة بالموظفين.</w:t>
            </w:r>
          </w:p>
          <w:p w14:paraId="51C8BD0D" w14:textId="77777777" w:rsidR="001C50C5" w:rsidRPr="00757D2D" w:rsidRDefault="001C50C5" w:rsidP="001C50C5">
            <w:pPr>
              <w:rPr>
                <w:sz w:val="20"/>
                <w:szCs w:val="20"/>
              </w:rPr>
            </w:pPr>
          </w:p>
        </w:tc>
      </w:tr>
      <w:tr w:rsidR="001C50C5" w:rsidRPr="001C50C5" w14:paraId="37C00B6F" w14:textId="77777777" w:rsidTr="00E36706">
        <w:tc>
          <w:tcPr>
            <w:tcW w:w="2376" w:type="dxa"/>
            <w:shd w:val="clear" w:color="auto" w:fill="auto"/>
          </w:tcPr>
          <w:p w14:paraId="0E716CAE" w14:textId="77777777" w:rsidR="001C50C5" w:rsidRPr="00DE7ADC" w:rsidRDefault="001C50C5" w:rsidP="001C50C5">
            <w:pPr>
              <w:rPr>
                <w:b/>
                <w:u w:val="single"/>
              </w:rPr>
            </w:pPr>
            <w:r w:rsidRPr="00DE7ADC">
              <w:rPr>
                <w:b/>
                <w:u w:val="single"/>
                <w:rtl/>
              </w:rPr>
              <w:t>تاريخ بدء المشروع</w:t>
            </w:r>
          </w:p>
          <w:p w14:paraId="3062F7C0" w14:textId="77777777" w:rsidR="001C50C5" w:rsidRPr="00DE7ADC" w:rsidRDefault="001C50C5" w:rsidP="001C50C5">
            <w:pPr>
              <w:rPr>
                <w:b/>
                <w:u w:val="single"/>
              </w:rPr>
            </w:pPr>
          </w:p>
        </w:tc>
        <w:tc>
          <w:tcPr>
            <w:tcW w:w="6912" w:type="dxa"/>
            <w:shd w:val="clear" w:color="auto" w:fill="auto"/>
          </w:tcPr>
          <w:p w14:paraId="5FC73E7D" w14:textId="77777777" w:rsidR="001C50C5" w:rsidRPr="00757D2D" w:rsidRDefault="001C50C5" w:rsidP="001C50C5">
            <w:pPr>
              <w:rPr>
                <w:sz w:val="20"/>
                <w:szCs w:val="20"/>
              </w:rPr>
            </w:pPr>
          </w:p>
          <w:p w14:paraId="79B53505" w14:textId="77777777" w:rsidR="001C50C5" w:rsidRPr="001C50C5" w:rsidRDefault="001C50C5" w:rsidP="001C50C5">
            <w:r w:rsidRPr="001C50C5">
              <w:rPr>
                <w:rtl/>
              </w:rPr>
              <w:t>1 يناير 2016</w:t>
            </w:r>
          </w:p>
        </w:tc>
      </w:tr>
      <w:tr w:rsidR="001C50C5" w:rsidRPr="001C50C5" w14:paraId="4E0A955E" w14:textId="77777777" w:rsidTr="00E36706">
        <w:tc>
          <w:tcPr>
            <w:tcW w:w="2376" w:type="dxa"/>
            <w:shd w:val="clear" w:color="auto" w:fill="auto"/>
          </w:tcPr>
          <w:p w14:paraId="5D837CA9" w14:textId="77777777" w:rsidR="001C50C5" w:rsidRPr="00DE7ADC" w:rsidRDefault="001C50C5" w:rsidP="001C50C5">
            <w:pPr>
              <w:rPr>
                <w:b/>
                <w:u w:val="single"/>
              </w:rPr>
            </w:pPr>
            <w:r w:rsidRPr="00DE7ADC">
              <w:rPr>
                <w:b/>
                <w:u w:val="single"/>
                <w:rtl/>
              </w:rPr>
              <w:t>مدة المشروع</w:t>
            </w:r>
          </w:p>
          <w:p w14:paraId="18524959" w14:textId="77777777" w:rsidR="001C50C5" w:rsidRPr="00DE7ADC" w:rsidRDefault="001C50C5" w:rsidP="001C50C5">
            <w:pPr>
              <w:rPr>
                <w:b/>
                <w:u w:val="single"/>
              </w:rPr>
            </w:pPr>
          </w:p>
        </w:tc>
        <w:tc>
          <w:tcPr>
            <w:tcW w:w="6912" w:type="dxa"/>
            <w:shd w:val="clear" w:color="auto" w:fill="auto"/>
          </w:tcPr>
          <w:p w14:paraId="27D488AA" w14:textId="77777777" w:rsidR="001C50C5" w:rsidRPr="001C50C5" w:rsidRDefault="001C50C5" w:rsidP="001C50C5"/>
          <w:p w14:paraId="1F8BB77A" w14:textId="77777777" w:rsidR="001C50C5" w:rsidRPr="001C50C5" w:rsidRDefault="001C50C5" w:rsidP="001C50C5">
            <w:r w:rsidRPr="001C50C5">
              <w:rPr>
                <w:rtl/>
              </w:rPr>
              <w:t>3</w:t>
            </w:r>
            <w:r w:rsidR="001243BE">
              <w:rPr>
                <w:rtl/>
              </w:rPr>
              <w:t>6 أشهر</w:t>
            </w:r>
          </w:p>
        </w:tc>
      </w:tr>
      <w:tr w:rsidR="001C50C5" w:rsidRPr="001C50C5" w14:paraId="7C829DCB" w14:textId="77777777" w:rsidTr="00E36706">
        <w:tc>
          <w:tcPr>
            <w:tcW w:w="2376" w:type="dxa"/>
            <w:shd w:val="clear" w:color="auto" w:fill="auto"/>
          </w:tcPr>
          <w:p w14:paraId="07110D05" w14:textId="77777777" w:rsidR="001C50C5" w:rsidRPr="00DE7ADC" w:rsidRDefault="001C50C5" w:rsidP="001C50C5">
            <w:pPr>
              <w:rPr>
                <w:b/>
                <w:u w:val="single"/>
              </w:rPr>
            </w:pPr>
            <w:r w:rsidRPr="00DE7ADC">
              <w:rPr>
                <w:b/>
                <w:u w:val="single"/>
                <w:rtl/>
              </w:rPr>
              <w:t>قطاعات الويبو الرئيسية المعنية والصلة ببرامج الويبو</w:t>
            </w:r>
          </w:p>
        </w:tc>
        <w:tc>
          <w:tcPr>
            <w:tcW w:w="6912" w:type="dxa"/>
            <w:shd w:val="clear" w:color="auto" w:fill="auto"/>
          </w:tcPr>
          <w:p w14:paraId="342D3270" w14:textId="77777777" w:rsidR="001C50C5" w:rsidRPr="001C50C5" w:rsidRDefault="001C50C5" w:rsidP="001C50C5"/>
          <w:p w14:paraId="44F4C050" w14:textId="77777777" w:rsidR="001C50C5" w:rsidRPr="001C50C5" w:rsidRDefault="001243BE" w:rsidP="001243BE">
            <w:r w:rsidRPr="001243BE">
              <w:rPr>
                <w:rtl/>
              </w:rPr>
              <w:t xml:space="preserve">الصلة بالبرامج </w:t>
            </w:r>
            <w:r>
              <w:rPr>
                <w:rFonts w:hint="cs"/>
                <w:rtl/>
              </w:rPr>
              <w:t>3 و4 و9 و18 و30</w:t>
            </w:r>
            <w:r w:rsidRPr="001243BE">
              <w:rPr>
                <w:rtl/>
              </w:rPr>
              <w:t>.</w:t>
            </w:r>
          </w:p>
        </w:tc>
      </w:tr>
      <w:tr w:rsidR="001C50C5" w:rsidRPr="001C50C5" w14:paraId="5AF462F2" w14:textId="77777777" w:rsidTr="00E36706">
        <w:trPr>
          <w:trHeight w:val="2664"/>
        </w:trPr>
        <w:tc>
          <w:tcPr>
            <w:tcW w:w="2376" w:type="dxa"/>
            <w:shd w:val="clear" w:color="auto" w:fill="auto"/>
          </w:tcPr>
          <w:p w14:paraId="39EC61B1" w14:textId="77777777" w:rsidR="001C50C5" w:rsidRPr="00DE7ADC" w:rsidRDefault="001C50C5" w:rsidP="001C50C5">
            <w:pPr>
              <w:rPr>
                <w:b/>
                <w:u w:val="single"/>
              </w:rPr>
            </w:pPr>
            <w:r w:rsidRPr="00DE7ADC">
              <w:rPr>
                <w:b/>
                <w:u w:val="single"/>
                <w:rtl/>
              </w:rPr>
              <w:t>وصف مقتضب للمشروع</w:t>
            </w:r>
          </w:p>
        </w:tc>
        <w:tc>
          <w:tcPr>
            <w:tcW w:w="6912" w:type="dxa"/>
            <w:shd w:val="clear" w:color="auto" w:fill="auto"/>
          </w:tcPr>
          <w:p w14:paraId="3C6CA156" w14:textId="77777777" w:rsidR="001C50C5" w:rsidRPr="00F869D5" w:rsidRDefault="001C50C5" w:rsidP="001C50C5">
            <w:pPr>
              <w:rPr>
                <w:sz w:val="20"/>
                <w:szCs w:val="20"/>
              </w:rPr>
            </w:pPr>
          </w:p>
          <w:p w14:paraId="2E763882" w14:textId="77777777" w:rsidR="001C50C5" w:rsidRDefault="001C50C5" w:rsidP="001C50C5">
            <w:pPr>
              <w:rPr>
                <w:rtl/>
              </w:rPr>
            </w:pPr>
            <w:r w:rsidRPr="001C50C5">
              <w:rPr>
                <w:rtl/>
              </w:rPr>
              <w:t>أصبحت السياحة أحد العناصر الفاعلة الرئيسية في التجارة الدولية، إذ باتت تمثل أحد مصادر الدخل الرئيسية في العديد من البلدان النامية</w:t>
            </w:r>
            <w:r w:rsidRPr="001C50C5">
              <w:t>.</w:t>
            </w:r>
            <w:r w:rsidRPr="001C50C5">
              <w:rPr>
                <w:rtl/>
              </w:rPr>
              <w:t xml:space="preserve"> واليوم، في ظل عالم معولم يسوده التنافس الشديد، تتميز السياحة على نحو متزايد بطلب مخصص على منتجات وخدمات متميزة تتسم بقيمة مضافة</w:t>
            </w:r>
            <w:r w:rsidRPr="001C50C5">
              <w:t>.</w:t>
            </w:r>
          </w:p>
          <w:p w14:paraId="0862AC05" w14:textId="77777777" w:rsidR="00F869D5" w:rsidRPr="00F869D5" w:rsidRDefault="00F869D5" w:rsidP="001C50C5">
            <w:pPr>
              <w:rPr>
                <w:sz w:val="20"/>
                <w:szCs w:val="20"/>
                <w:rtl/>
              </w:rPr>
            </w:pPr>
          </w:p>
          <w:p w14:paraId="4C6DF8A8" w14:textId="77777777" w:rsidR="001C50C5" w:rsidRPr="001C50C5" w:rsidRDefault="001C50C5" w:rsidP="001C50C5">
            <w:r w:rsidRPr="001C50C5">
              <w:rPr>
                <w:rtl/>
              </w:rPr>
              <w:t>ويمكن لأصحاب المصلحة في مجال السياحة أن يؤدوا دوراً رئيسياً في توفير منتجات وخدمات عالية الجودة للسياح من خلال تلبية مصالحهم واحتياجاتهم المحددة</w:t>
            </w:r>
            <w:r w:rsidRPr="001C50C5">
              <w:t>.</w:t>
            </w:r>
            <w:r w:rsidRPr="001C50C5">
              <w:rPr>
                <w:rtl/>
              </w:rPr>
              <w:t xml:space="preserve"> وتحقيقاً لذلك، يمكن لهم أن يستفيدوا بشدة من الاستخدام الاستراتيجي لنظام الملكية الفكرية</w:t>
            </w:r>
            <w:r w:rsidRPr="001C50C5">
              <w:t>.</w:t>
            </w:r>
          </w:p>
          <w:p w14:paraId="31E931C1" w14:textId="77777777" w:rsidR="001C50C5" w:rsidRDefault="001C50C5" w:rsidP="001C50C5">
            <w:pPr>
              <w:rPr>
                <w:rtl/>
              </w:rPr>
            </w:pPr>
            <w:r w:rsidRPr="001C50C5">
              <w:rPr>
                <w:rtl/>
              </w:rPr>
              <w:t>ومن ثم يهدف المشروع إلى تحليل دور نظام الملكية الفكرية ودعم هذا الدور ورفع مستوى الوعي به في مجال النشاط الاقتصادي المتصل بالسياحة، بما في ذلك النشاط المتعلق بالنهوض بالمعارف والتقاليد والثقافة الوطنية و/أو المحلية</w:t>
            </w:r>
            <w:r w:rsidRPr="001C50C5">
              <w:t>.</w:t>
            </w:r>
            <w:r w:rsidRPr="001C50C5">
              <w:rPr>
                <w:rtl/>
              </w:rPr>
              <w:t xml:space="preserve"> وسعياً إلى ذلك، سينظر المشروع عن كثب في التجارب العملية التي يمكن أن تساعد فيها أدواتٌ واستراتيجياتٌ محددة تتعلق بالملكية الفكرية العاملين في مجال السياحة على تحقيق قدرتهم التنافسية استناداً إلى خطوات مبتكرة وإلى التعاون والتآزر، مستفيدين في ذلك من التآزر</w:t>
            </w:r>
            <w:r w:rsidRPr="001C50C5">
              <w:t xml:space="preserve"> </w:t>
            </w:r>
            <w:r w:rsidRPr="001C50C5">
              <w:rPr>
                <w:rtl/>
              </w:rPr>
              <w:t>القائم بين ال</w:t>
            </w:r>
            <w:r w:rsidR="00E14A34">
              <w:rPr>
                <w:rtl/>
              </w:rPr>
              <w:t>نتائج</w:t>
            </w:r>
            <w:r w:rsidRPr="001C50C5">
              <w:rPr>
                <w:rtl/>
              </w:rPr>
              <w:t>، والإسهام بالتالي في تحسين الوضع الاقتصادي عموماً</w:t>
            </w:r>
            <w:r w:rsidRPr="001C50C5">
              <w:t>.</w:t>
            </w:r>
          </w:p>
          <w:p w14:paraId="5A268218" w14:textId="77777777" w:rsidR="00F869D5" w:rsidRPr="00F869D5" w:rsidRDefault="00F869D5" w:rsidP="001C50C5">
            <w:pPr>
              <w:rPr>
                <w:sz w:val="20"/>
                <w:szCs w:val="20"/>
              </w:rPr>
            </w:pPr>
          </w:p>
          <w:p w14:paraId="1259A96A" w14:textId="77777777" w:rsidR="001C50C5" w:rsidRDefault="001C50C5" w:rsidP="001C50C5">
            <w:pPr>
              <w:rPr>
                <w:rtl/>
              </w:rPr>
            </w:pPr>
            <w:r w:rsidRPr="001C50C5">
              <w:rPr>
                <w:rtl/>
              </w:rPr>
              <w:t>وسينفَّذ المشروع في أربعة بلدان رائدة، منها مصر، حيث سيهدف إلى تكوين كفاءات أصحاب المصلحة الرئيسيين وإذكاء الوعي بالقواسم المشتركة بين الملكية الفكرية والسياحة في إطار سياسات النمو والتنمية.</w:t>
            </w:r>
          </w:p>
          <w:p w14:paraId="14C5010E" w14:textId="77777777" w:rsidR="00F869D5" w:rsidRPr="00F869D5" w:rsidRDefault="00F869D5" w:rsidP="001C50C5">
            <w:pPr>
              <w:rPr>
                <w:sz w:val="20"/>
                <w:szCs w:val="20"/>
              </w:rPr>
            </w:pPr>
          </w:p>
          <w:p w14:paraId="64C63CBE" w14:textId="77777777" w:rsidR="001C50C5" w:rsidRPr="001C50C5" w:rsidRDefault="001C50C5" w:rsidP="001C50C5">
            <w:r w:rsidRPr="001C50C5">
              <w:rPr>
                <w:rtl/>
              </w:rPr>
              <w:t>والتجارب والممارسات الفضلى الموثقة، والاستراتيجيات والأدوات وتوجيهات الدليل العملي التي وضعت في إطار المشروع ستسهم كذلك في توجيه قرارات السياسة العامة وإذكاء الوعي العام بشأن استخدام الملكية الفكرية في النهوض بالسياحة والمعارف والتقاليد والثقافة الوطنية و/أو المحلية، فضلاً عن تعزيز الفوائد الاقتصادية والاجتماعية والثقافية على الصعيد الوطني.</w:t>
            </w:r>
          </w:p>
          <w:p w14:paraId="241529E1" w14:textId="77777777" w:rsidR="001C50C5" w:rsidRPr="001C50C5" w:rsidRDefault="001C50C5" w:rsidP="001C50C5"/>
        </w:tc>
      </w:tr>
    </w:tbl>
    <w:p w14:paraId="6C84BF52" w14:textId="77777777" w:rsidR="001C50C5" w:rsidRPr="001C50C5" w:rsidRDefault="001C50C5" w:rsidP="001C50C5">
      <w:r w:rsidRPr="001C50C5">
        <w:rPr>
          <w:bCs/>
        </w:rPr>
        <w:br w:type="page"/>
      </w: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C50C5" w:rsidRPr="001C50C5" w14:paraId="71851EB8" w14:textId="77777777" w:rsidTr="00E36706">
        <w:trPr>
          <w:trHeight w:val="484"/>
        </w:trPr>
        <w:tc>
          <w:tcPr>
            <w:tcW w:w="2376" w:type="dxa"/>
            <w:shd w:val="clear" w:color="auto" w:fill="auto"/>
          </w:tcPr>
          <w:p w14:paraId="3BAC8BB9" w14:textId="77777777" w:rsidR="001C50C5" w:rsidRPr="00DE7ADC" w:rsidRDefault="00F869D5" w:rsidP="001C50C5">
            <w:pPr>
              <w:rPr>
                <w:b/>
                <w:u w:val="single"/>
              </w:rPr>
            </w:pPr>
            <w:r>
              <w:rPr>
                <w:b/>
                <w:u w:val="single"/>
                <w:rtl/>
              </w:rPr>
              <w:t>مدير</w:t>
            </w:r>
            <w:r>
              <w:rPr>
                <w:rFonts w:hint="cs"/>
                <w:b/>
                <w:u w:val="single"/>
                <w:rtl/>
              </w:rPr>
              <w:t>ة</w:t>
            </w:r>
            <w:r w:rsidR="001C50C5" w:rsidRPr="00DE7ADC">
              <w:rPr>
                <w:b/>
                <w:u w:val="single"/>
                <w:rtl/>
              </w:rPr>
              <w:t xml:space="preserve"> المشروع</w:t>
            </w:r>
          </w:p>
        </w:tc>
        <w:tc>
          <w:tcPr>
            <w:tcW w:w="6912" w:type="dxa"/>
            <w:vAlign w:val="center"/>
          </w:tcPr>
          <w:p w14:paraId="65791770" w14:textId="77777777" w:rsidR="001C50C5" w:rsidRPr="00F869D5" w:rsidRDefault="00F869D5" w:rsidP="001C50C5">
            <w:pPr>
              <w:rPr>
                <w:i/>
              </w:rPr>
            </w:pPr>
            <w:r w:rsidRPr="00F869D5">
              <w:rPr>
                <w:i/>
                <w:rtl/>
              </w:rPr>
              <w:t>السيدة فرانشيسكا توسو</w:t>
            </w:r>
          </w:p>
        </w:tc>
      </w:tr>
      <w:tr w:rsidR="001C50C5" w:rsidRPr="001C50C5" w14:paraId="31628C37" w14:textId="77777777" w:rsidTr="00E36706">
        <w:trPr>
          <w:trHeight w:val="1165"/>
        </w:trPr>
        <w:tc>
          <w:tcPr>
            <w:tcW w:w="2376" w:type="dxa"/>
            <w:shd w:val="clear" w:color="auto" w:fill="auto"/>
          </w:tcPr>
          <w:p w14:paraId="1AF85C6D" w14:textId="77777777" w:rsidR="001C50C5" w:rsidRPr="00DE7ADC" w:rsidRDefault="001C50C5" w:rsidP="001C50C5">
            <w:pPr>
              <w:rPr>
                <w:b/>
                <w:u w:val="single"/>
              </w:rPr>
            </w:pPr>
            <w:r w:rsidRPr="00DE7ADC">
              <w:rPr>
                <w:b/>
                <w:u w:val="single"/>
                <w:rtl/>
              </w:rPr>
              <w:t>الصلة بالنتائج المرتقبة في البرنامج والميزانية</w:t>
            </w:r>
          </w:p>
          <w:p w14:paraId="44FE8482" w14:textId="77777777" w:rsidR="001C50C5" w:rsidRPr="00DE7ADC" w:rsidDel="00196374" w:rsidRDefault="001C50C5" w:rsidP="001C50C5">
            <w:pPr>
              <w:rPr>
                <w:b/>
                <w:u w:val="single"/>
              </w:rPr>
            </w:pPr>
          </w:p>
        </w:tc>
        <w:tc>
          <w:tcPr>
            <w:tcW w:w="6912" w:type="dxa"/>
          </w:tcPr>
          <w:p w14:paraId="732E50EE" w14:textId="77777777" w:rsidR="001C50C5" w:rsidRPr="001C50C5" w:rsidRDefault="001C50C5" w:rsidP="001C50C5"/>
          <w:p w14:paraId="52E3B545" w14:textId="77777777" w:rsidR="001C50C5" w:rsidRDefault="001C50C5" w:rsidP="001C50C5">
            <w:pPr>
              <w:rPr>
                <w:rtl/>
              </w:rPr>
            </w:pPr>
            <w:r w:rsidRPr="007E5FC2">
              <w:rPr>
                <w:i/>
                <w:iCs/>
                <w:rtl/>
              </w:rPr>
              <w:t>النتيجة المرتقبة ھ1.3</w:t>
            </w:r>
            <w:r w:rsidRPr="001C50C5">
              <w:rPr>
                <w:rtl/>
              </w:rPr>
              <w:t>: استراتيجيات وخطط وطنية في مجالي الابتكار والملكية الفكرية تتماشى مع الأهداف الإنمائية الوطنية.</w:t>
            </w:r>
          </w:p>
          <w:p w14:paraId="04ADE6D2" w14:textId="77777777" w:rsidR="007E5FC2" w:rsidRPr="007E5FC2" w:rsidRDefault="007E5FC2" w:rsidP="001C50C5">
            <w:pPr>
              <w:rPr>
                <w:sz w:val="20"/>
                <w:szCs w:val="20"/>
              </w:rPr>
            </w:pPr>
          </w:p>
          <w:p w14:paraId="1E7CB618" w14:textId="77777777" w:rsidR="001C50C5" w:rsidRPr="001C50C5" w:rsidDel="00196374" w:rsidRDefault="001C50C5" w:rsidP="001C50C5">
            <w:pPr>
              <w:rPr>
                <w:iCs/>
              </w:rPr>
            </w:pPr>
            <w:r w:rsidRPr="007E5FC2">
              <w:rPr>
                <w:iCs/>
                <w:rtl/>
              </w:rPr>
              <w:t>النتيجة المرتقبة ھ2.3</w:t>
            </w:r>
            <w:r w:rsidRPr="001C50C5">
              <w:rPr>
                <w:iCs/>
                <w:rtl/>
              </w:rPr>
              <w:t xml:space="preserve">: </w:t>
            </w:r>
            <w:r w:rsidRPr="00EC2F31">
              <w:rPr>
                <w:i/>
                <w:rtl/>
              </w:rPr>
              <w:t>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المنتقلة إلى اقتصاد السوق الحر.</w:t>
            </w:r>
          </w:p>
        </w:tc>
      </w:tr>
      <w:tr w:rsidR="001C50C5" w:rsidRPr="001C50C5" w14:paraId="520F3C36" w14:textId="77777777" w:rsidTr="00E36706">
        <w:trPr>
          <w:trHeight w:val="1735"/>
        </w:trPr>
        <w:tc>
          <w:tcPr>
            <w:tcW w:w="2376" w:type="dxa"/>
            <w:shd w:val="clear" w:color="auto" w:fill="auto"/>
          </w:tcPr>
          <w:p w14:paraId="2CA9D720" w14:textId="77777777" w:rsidR="001C50C5" w:rsidRPr="00DE7ADC" w:rsidRDefault="001C50C5" w:rsidP="001C50C5">
            <w:pPr>
              <w:rPr>
                <w:b/>
                <w:u w:val="single"/>
              </w:rPr>
            </w:pPr>
            <w:r w:rsidRPr="00DE7ADC">
              <w:rPr>
                <w:b/>
                <w:u w:val="single"/>
                <w:rtl/>
              </w:rPr>
              <w:t>التقدم المحرز في تنفيذ المشروع</w:t>
            </w:r>
          </w:p>
          <w:p w14:paraId="0AAEA27F" w14:textId="77777777" w:rsidR="001C50C5" w:rsidRPr="00DE7ADC" w:rsidRDefault="001C50C5" w:rsidP="001C50C5">
            <w:pPr>
              <w:rPr>
                <w:b/>
                <w:u w:val="single"/>
              </w:rPr>
            </w:pPr>
          </w:p>
        </w:tc>
        <w:tc>
          <w:tcPr>
            <w:tcW w:w="6912" w:type="dxa"/>
          </w:tcPr>
          <w:p w14:paraId="689C9AA1" w14:textId="77777777" w:rsidR="001C50C5" w:rsidRDefault="00E804D4" w:rsidP="00E804D4">
            <w:pPr>
              <w:rPr>
                <w:u w:val="single"/>
                <w:rtl/>
              </w:rPr>
            </w:pPr>
            <w:r w:rsidRPr="00E804D4">
              <w:rPr>
                <w:rFonts w:hint="cs"/>
                <w:u w:val="single"/>
                <w:rtl/>
                <w:lang w:bidi="ar-MA"/>
              </w:rPr>
              <w:t xml:space="preserve">"1" </w:t>
            </w:r>
            <w:r w:rsidRPr="00E804D4">
              <w:rPr>
                <w:u w:val="single"/>
                <w:rtl/>
              </w:rPr>
              <w:t xml:space="preserve">تنفيذ المشروع على </w:t>
            </w:r>
            <w:r>
              <w:rPr>
                <w:rFonts w:hint="cs"/>
                <w:u w:val="single"/>
                <w:rtl/>
              </w:rPr>
              <w:t>الصعيد القطري</w:t>
            </w:r>
          </w:p>
          <w:p w14:paraId="5AE5110A" w14:textId="77777777" w:rsidR="00E804D4" w:rsidRPr="00E804D4" w:rsidRDefault="00E804D4" w:rsidP="00E804D4">
            <w:pPr>
              <w:rPr>
                <w:sz w:val="20"/>
                <w:szCs w:val="20"/>
                <w:u w:val="single"/>
                <w:rtl/>
              </w:rPr>
            </w:pPr>
          </w:p>
          <w:p w14:paraId="20CBA4D2" w14:textId="77777777" w:rsidR="00E804D4" w:rsidRPr="00E804D4" w:rsidRDefault="00E804D4" w:rsidP="00E804D4">
            <w:pPr>
              <w:rPr>
                <w:rtl/>
              </w:rPr>
            </w:pPr>
            <w:r w:rsidRPr="00E804D4">
              <w:rPr>
                <w:rtl/>
              </w:rPr>
              <w:t>في السنة الثالثة والأخيرة من تنفيذ المش</w:t>
            </w:r>
            <w:r>
              <w:rPr>
                <w:rtl/>
              </w:rPr>
              <w:t>روع في البلدان الرائدة المختارة</w:t>
            </w:r>
            <w:r w:rsidRPr="00E804D4">
              <w:rPr>
                <w:rtl/>
              </w:rPr>
              <w:t xml:space="preserve">، أي إكوادور ومصر وناميبيا </w:t>
            </w:r>
            <w:r>
              <w:rPr>
                <w:rFonts w:hint="cs"/>
                <w:rtl/>
              </w:rPr>
              <w:t>و</w:t>
            </w:r>
            <w:r w:rsidRPr="00E804D4">
              <w:rPr>
                <w:rtl/>
              </w:rPr>
              <w:t xml:space="preserve">سريلانكا، حقق المشروع تقدما على مستويات مختلفة تبعا للظروف المختلفة في البلدان المعنية. وقد أعاقت هذه الظروف في بعض الحالات قدرة البلدان على </w:t>
            </w:r>
            <w:r>
              <w:rPr>
                <w:rFonts w:hint="cs"/>
                <w:rtl/>
              </w:rPr>
              <w:t>تتبع وتنفيذ</w:t>
            </w:r>
            <w:r w:rsidRPr="00E804D4">
              <w:rPr>
                <w:rtl/>
              </w:rPr>
              <w:t xml:space="preserve"> </w:t>
            </w:r>
            <w:r>
              <w:rPr>
                <w:rFonts w:hint="cs"/>
                <w:rtl/>
              </w:rPr>
              <w:t>ال</w:t>
            </w:r>
            <w:r w:rsidRPr="00E804D4">
              <w:rPr>
                <w:rtl/>
              </w:rPr>
              <w:t xml:space="preserve">توصيات </w:t>
            </w:r>
            <w:r>
              <w:rPr>
                <w:rFonts w:hint="cs"/>
                <w:rtl/>
              </w:rPr>
              <w:t>والالتزامات</w:t>
            </w:r>
            <w:r w:rsidRPr="00E804D4">
              <w:rPr>
                <w:rtl/>
              </w:rPr>
              <w:t xml:space="preserve"> </w:t>
            </w:r>
            <w:r>
              <w:rPr>
                <w:rFonts w:hint="cs"/>
                <w:rtl/>
              </w:rPr>
              <w:t>الخاصة</w:t>
            </w:r>
            <w:r w:rsidRPr="00E804D4">
              <w:rPr>
                <w:rtl/>
              </w:rPr>
              <w:t xml:space="preserve"> </w:t>
            </w:r>
            <w:r>
              <w:rPr>
                <w:rFonts w:hint="cs"/>
                <w:rtl/>
              </w:rPr>
              <w:t>والتي انبثقت</w:t>
            </w:r>
            <w:r w:rsidRPr="00E804D4">
              <w:rPr>
                <w:rtl/>
              </w:rPr>
              <w:t xml:space="preserve"> </w:t>
            </w:r>
            <w:r>
              <w:rPr>
                <w:rFonts w:hint="cs"/>
                <w:rtl/>
              </w:rPr>
              <w:t>سابقا</w:t>
            </w:r>
            <w:r w:rsidRPr="00E804D4">
              <w:rPr>
                <w:rtl/>
              </w:rPr>
              <w:t xml:space="preserve"> من المناقشات مع المؤسسات الشريكة وأصحاب المصلحة الآخرين.</w:t>
            </w:r>
          </w:p>
          <w:p w14:paraId="3F7ECD41" w14:textId="77777777" w:rsidR="00E804D4" w:rsidRPr="00E804D4" w:rsidRDefault="00E804D4" w:rsidP="00E804D4">
            <w:pPr>
              <w:rPr>
                <w:sz w:val="20"/>
                <w:szCs w:val="20"/>
                <w:rtl/>
              </w:rPr>
            </w:pPr>
          </w:p>
          <w:p w14:paraId="7E94FC98" w14:textId="77777777" w:rsidR="00E804D4" w:rsidRDefault="00E804D4" w:rsidP="009402A0">
            <w:pPr>
              <w:rPr>
                <w:rtl/>
              </w:rPr>
            </w:pPr>
            <w:r w:rsidRPr="00E804D4">
              <w:rPr>
                <w:rtl/>
              </w:rPr>
              <w:t xml:space="preserve">وعلى وجه </w:t>
            </w:r>
            <w:r w:rsidRPr="00E804D4">
              <w:rPr>
                <w:rFonts w:hint="cs"/>
                <w:rtl/>
              </w:rPr>
              <w:t>الخصوص،</w:t>
            </w:r>
            <w:r w:rsidRPr="00E804D4">
              <w:rPr>
                <w:rtl/>
              </w:rPr>
              <w:t xml:space="preserve"> </w:t>
            </w:r>
            <w:r w:rsidR="009402A0">
              <w:rPr>
                <w:rFonts w:hint="cs"/>
                <w:rtl/>
              </w:rPr>
              <w:t>فقد دعم</w:t>
            </w:r>
            <w:r w:rsidRPr="00E804D4">
              <w:rPr>
                <w:rtl/>
              </w:rPr>
              <w:t xml:space="preserve"> تحديد الوكالات الوطنية الرائدة وأصحاب المصلحة الرئيسيين في مجال السياحة بشكل كبير التنفيذ على </w:t>
            </w:r>
            <w:r w:rsidR="009402A0">
              <w:rPr>
                <w:rFonts w:hint="cs"/>
                <w:rtl/>
              </w:rPr>
              <w:t>الصعيد</w:t>
            </w:r>
            <w:r w:rsidRPr="00E804D4">
              <w:rPr>
                <w:rtl/>
              </w:rPr>
              <w:t xml:space="preserve"> القطري خلال السنتين الأوليين من المشروع. ومع </w:t>
            </w:r>
            <w:r w:rsidR="009402A0" w:rsidRPr="00E804D4">
              <w:rPr>
                <w:rFonts w:hint="cs"/>
                <w:rtl/>
              </w:rPr>
              <w:t>ذلك،</w:t>
            </w:r>
            <w:r w:rsidRPr="00E804D4">
              <w:rPr>
                <w:rtl/>
              </w:rPr>
              <w:t xml:space="preserve"> خضعت جميع فرق المشاريع الوطنية خلال الأشهر </w:t>
            </w:r>
            <w:r w:rsidR="009402A0" w:rsidRPr="00E804D4">
              <w:rPr>
                <w:rFonts w:hint="cs"/>
                <w:rtl/>
              </w:rPr>
              <w:t>الاثني</w:t>
            </w:r>
            <w:r w:rsidRPr="00E804D4">
              <w:rPr>
                <w:rtl/>
              </w:rPr>
              <w:t xml:space="preserve"> عشر الماضية لتغييرات في القيادة </w:t>
            </w:r>
            <w:r w:rsidR="009402A0">
              <w:rPr>
                <w:rFonts w:hint="cs"/>
                <w:rtl/>
              </w:rPr>
              <w:t>والتشكيلة</w:t>
            </w:r>
            <w:r w:rsidRPr="00E804D4">
              <w:rPr>
                <w:rtl/>
              </w:rPr>
              <w:t xml:space="preserve">، مما </w:t>
            </w:r>
            <w:r w:rsidR="009402A0">
              <w:rPr>
                <w:rtl/>
              </w:rPr>
              <w:t xml:space="preserve">أدى إلى نتائج إيجابية أو سلبية </w:t>
            </w:r>
            <w:r w:rsidR="009402A0">
              <w:rPr>
                <w:rFonts w:hint="cs"/>
                <w:rtl/>
              </w:rPr>
              <w:t xml:space="preserve">جراء </w:t>
            </w:r>
            <w:r w:rsidRPr="00E804D4">
              <w:rPr>
                <w:rtl/>
              </w:rPr>
              <w:t>تنفيذ المشروع.</w:t>
            </w:r>
          </w:p>
          <w:p w14:paraId="34AB4616" w14:textId="77777777" w:rsidR="00476FAA" w:rsidRPr="00476FAA" w:rsidRDefault="00476FAA" w:rsidP="009402A0">
            <w:pPr>
              <w:rPr>
                <w:sz w:val="20"/>
                <w:szCs w:val="20"/>
                <w:rtl/>
              </w:rPr>
            </w:pPr>
          </w:p>
          <w:p w14:paraId="29AC7F01" w14:textId="77777777" w:rsidR="00476FAA" w:rsidRPr="00476FAA" w:rsidRDefault="00476FAA" w:rsidP="00476FAA">
            <w:pPr>
              <w:rPr>
                <w:u w:val="single"/>
                <w:rtl/>
              </w:rPr>
            </w:pPr>
            <w:r w:rsidRPr="00476FAA">
              <w:rPr>
                <w:u w:val="single"/>
                <w:rtl/>
              </w:rPr>
              <w:t>الإكوادور</w:t>
            </w:r>
          </w:p>
          <w:p w14:paraId="59910801" w14:textId="77777777" w:rsidR="00476FAA" w:rsidRPr="00476FAA" w:rsidRDefault="00476FAA" w:rsidP="00476FAA">
            <w:pPr>
              <w:rPr>
                <w:rtl/>
              </w:rPr>
            </w:pPr>
            <w:r>
              <w:rPr>
                <w:rFonts w:hint="cs"/>
                <w:rtl/>
              </w:rPr>
              <w:t>حققت</w:t>
            </w:r>
            <w:r w:rsidRPr="00476FAA">
              <w:rPr>
                <w:rtl/>
              </w:rPr>
              <w:t xml:space="preserve"> الوكالة الرائدة</w:t>
            </w:r>
            <w:r>
              <w:rPr>
                <w:rFonts w:hint="cs"/>
                <w:rtl/>
              </w:rPr>
              <w:t xml:space="preserve"> تقدما ملحوظا</w:t>
            </w:r>
            <w:r w:rsidRPr="00476FAA">
              <w:rPr>
                <w:rtl/>
              </w:rPr>
              <w:t xml:space="preserve"> (</w:t>
            </w:r>
            <w:r>
              <w:rPr>
                <w:rFonts w:hint="cs"/>
                <w:rtl/>
              </w:rPr>
              <w:t>مصلحة</w:t>
            </w:r>
            <w:r w:rsidRPr="00476FAA">
              <w:rPr>
                <w:rtl/>
              </w:rPr>
              <w:t xml:space="preserve"> حقوق الملكية </w:t>
            </w:r>
            <w:r>
              <w:rPr>
                <w:rFonts w:hint="cs"/>
                <w:rtl/>
              </w:rPr>
              <w:t>الفكرية</w:t>
            </w:r>
            <w:r w:rsidRPr="00476FAA">
              <w:rPr>
                <w:rtl/>
              </w:rPr>
              <w:t xml:space="preserve">) </w:t>
            </w:r>
            <w:r>
              <w:rPr>
                <w:rFonts w:hint="cs"/>
                <w:rtl/>
              </w:rPr>
              <w:t>وذلك بالعمل</w:t>
            </w:r>
            <w:r w:rsidRPr="00476FAA">
              <w:rPr>
                <w:rtl/>
              </w:rPr>
              <w:t xml:space="preserve"> في شراكة مع المؤسسات في القطاعين الخاص والعام ومع الأوساط الأكاديمية. </w:t>
            </w:r>
            <w:r>
              <w:rPr>
                <w:rFonts w:hint="cs"/>
                <w:rtl/>
              </w:rPr>
              <w:t>ويُنفذ</w:t>
            </w:r>
            <w:r w:rsidRPr="00476FAA">
              <w:rPr>
                <w:rtl/>
              </w:rPr>
              <w:t xml:space="preserve"> المشروع</w:t>
            </w:r>
            <w:r>
              <w:rPr>
                <w:rFonts w:hint="cs"/>
                <w:rtl/>
              </w:rPr>
              <w:t xml:space="preserve"> حاليا</w:t>
            </w:r>
            <w:r w:rsidRPr="00476FAA">
              <w:rPr>
                <w:rtl/>
              </w:rPr>
              <w:t xml:space="preserve"> على 3 جبهات رئيسية:</w:t>
            </w:r>
          </w:p>
          <w:p w14:paraId="2BECE282" w14:textId="77777777" w:rsidR="00476FAA" w:rsidRPr="00634D1B" w:rsidRDefault="00476FAA" w:rsidP="00476FAA">
            <w:pPr>
              <w:rPr>
                <w:sz w:val="20"/>
                <w:szCs w:val="20"/>
                <w:rtl/>
              </w:rPr>
            </w:pPr>
          </w:p>
          <w:p w14:paraId="39BA6E64" w14:textId="77777777" w:rsidR="00476FAA" w:rsidRPr="00476FAA" w:rsidRDefault="00476FAA" w:rsidP="00476FAA">
            <w:pPr>
              <w:rPr>
                <w:rtl/>
              </w:rPr>
            </w:pPr>
            <w:r w:rsidRPr="00476FAA">
              <w:rPr>
                <w:rtl/>
              </w:rPr>
              <w:t xml:space="preserve">أ) التعاون مع وزارة السياحة (لبناء قدرات السلطات السياحية على استخدام أدوات </w:t>
            </w:r>
            <w:r w:rsidR="00634D1B">
              <w:rPr>
                <w:rtl/>
              </w:rPr>
              <w:t>الملكية الفكرية لتشجيع السياحة)</w:t>
            </w:r>
            <w:r w:rsidRPr="00476FAA">
              <w:rPr>
                <w:rtl/>
              </w:rPr>
              <w:t>؛</w:t>
            </w:r>
          </w:p>
          <w:p w14:paraId="4029D203" w14:textId="77777777" w:rsidR="00476FAA" w:rsidRPr="00634D1B" w:rsidRDefault="00476FAA" w:rsidP="00476FAA">
            <w:pPr>
              <w:rPr>
                <w:sz w:val="20"/>
                <w:szCs w:val="20"/>
                <w:rtl/>
              </w:rPr>
            </w:pPr>
          </w:p>
          <w:p w14:paraId="1F6A9535" w14:textId="77777777" w:rsidR="00476FAA" w:rsidRPr="00476FAA" w:rsidRDefault="00476FAA" w:rsidP="00634D1B">
            <w:pPr>
              <w:rPr>
                <w:rtl/>
              </w:rPr>
            </w:pPr>
            <w:r w:rsidRPr="00476FAA">
              <w:rPr>
                <w:rtl/>
              </w:rPr>
              <w:t>ب) التعاون مع الجامعات (</w:t>
            </w:r>
            <w:r w:rsidR="00634D1B">
              <w:rPr>
                <w:rFonts w:hint="cs"/>
                <w:rtl/>
              </w:rPr>
              <w:t>لإدخال</w:t>
            </w:r>
            <w:r w:rsidRPr="00476FAA">
              <w:rPr>
                <w:rtl/>
              </w:rPr>
              <w:t xml:space="preserve"> دورات أكاديمية عن الملكية الفكرية في مجال السياحة وحماية التر</w:t>
            </w:r>
            <w:r w:rsidR="00634D1B">
              <w:rPr>
                <w:rtl/>
              </w:rPr>
              <w:t>اث الثقافي في المناهج الدراسية)</w:t>
            </w:r>
            <w:r w:rsidRPr="00476FAA">
              <w:rPr>
                <w:rtl/>
              </w:rPr>
              <w:t xml:space="preserve">؛ </w:t>
            </w:r>
          </w:p>
          <w:p w14:paraId="56EADD1B" w14:textId="77777777" w:rsidR="00476FAA" w:rsidRPr="00634D1B" w:rsidRDefault="00476FAA" w:rsidP="00476FAA">
            <w:pPr>
              <w:rPr>
                <w:sz w:val="20"/>
                <w:szCs w:val="20"/>
                <w:rtl/>
              </w:rPr>
            </w:pPr>
          </w:p>
          <w:p w14:paraId="0B314042" w14:textId="77777777" w:rsidR="00476FAA" w:rsidRPr="00476FAA" w:rsidRDefault="00476FAA" w:rsidP="000A443D">
            <w:pPr>
              <w:rPr>
                <w:rtl/>
              </w:rPr>
            </w:pPr>
            <w:r w:rsidRPr="00476FAA">
              <w:rPr>
                <w:rtl/>
              </w:rPr>
              <w:t>ج) التعاون مع مبادرة مشرو</w:t>
            </w:r>
            <w:r w:rsidR="00F12626">
              <w:rPr>
                <w:rtl/>
              </w:rPr>
              <w:t>ع جيو</w:t>
            </w:r>
            <w:r w:rsidR="00F12626">
              <w:rPr>
                <w:rFonts w:hint="cs"/>
                <w:rtl/>
              </w:rPr>
              <w:t>-</w:t>
            </w:r>
            <w:r w:rsidR="00634D1B">
              <w:rPr>
                <w:rtl/>
              </w:rPr>
              <w:t xml:space="preserve">بارك (على مستوى </w:t>
            </w:r>
            <w:r w:rsidR="000E06DF">
              <w:rPr>
                <w:rFonts w:hint="cs"/>
                <w:rtl/>
              </w:rPr>
              <w:t>المحافظات</w:t>
            </w:r>
            <w:r w:rsidRPr="00476FAA">
              <w:rPr>
                <w:rtl/>
              </w:rPr>
              <w:t xml:space="preserve">، لتشجيع استخدام أدوات الملكية الفكرية من خلال الأعمال المتعلقة بالسياحة في سياق مبادرة جيو-بارك التي </w:t>
            </w:r>
            <w:r w:rsidR="000A443D">
              <w:rPr>
                <w:rFonts w:hint="cs"/>
                <w:rtl/>
              </w:rPr>
              <w:t>ترأسها</w:t>
            </w:r>
            <w:r w:rsidRPr="00476FAA">
              <w:rPr>
                <w:rtl/>
              </w:rPr>
              <w:t xml:space="preserve"> اليونسكو).</w:t>
            </w:r>
          </w:p>
          <w:p w14:paraId="7B7AE995" w14:textId="77777777" w:rsidR="00476FAA" w:rsidRPr="00634D1B" w:rsidRDefault="00476FAA" w:rsidP="00476FAA">
            <w:pPr>
              <w:rPr>
                <w:sz w:val="20"/>
                <w:szCs w:val="20"/>
                <w:rtl/>
              </w:rPr>
            </w:pPr>
          </w:p>
          <w:p w14:paraId="355FEF84" w14:textId="77777777" w:rsidR="00476FAA" w:rsidRPr="00784077" w:rsidRDefault="00476FAA" w:rsidP="00784077">
            <w:pPr>
              <w:rPr>
                <w:rtl/>
              </w:rPr>
            </w:pPr>
            <w:r w:rsidRPr="00476FAA">
              <w:rPr>
                <w:rtl/>
              </w:rPr>
              <w:t xml:space="preserve">وقد نظمت الويبو بالتعاون مع </w:t>
            </w:r>
            <w:r w:rsidR="0073765B" w:rsidRPr="0073765B">
              <w:rPr>
                <w:rtl/>
              </w:rPr>
              <w:t>مصلحة حقوق الملكية الفكرية</w:t>
            </w:r>
            <w:r w:rsidR="0073765B" w:rsidRPr="0073765B">
              <w:rPr>
                <w:rFonts w:hint="cs"/>
                <w:rtl/>
              </w:rPr>
              <w:t xml:space="preserve"> </w:t>
            </w:r>
            <w:r w:rsidR="0073765B">
              <w:rPr>
                <w:rFonts w:hint="cs"/>
                <w:rtl/>
              </w:rPr>
              <w:t>و</w:t>
            </w:r>
            <w:r w:rsidR="0073765B" w:rsidRPr="0073765B">
              <w:rPr>
                <w:rtl/>
              </w:rPr>
              <w:t>أصحاب المصلحة الوطنيين والإقليميين</w:t>
            </w:r>
            <w:r w:rsidR="0073765B" w:rsidRPr="0073765B">
              <w:rPr>
                <w:rFonts w:hint="cs"/>
                <w:rtl/>
              </w:rPr>
              <w:t xml:space="preserve"> </w:t>
            </w:r>
            <w:r w:rsidR="0073765B" w:rsidRPr="00476FAA">
              <w:rPr>
                <w:rFonts w:hint="cs"/>
                <w:rtl/>
              </w:rPr>
              <w:t>ثلاث</w:t>
            </w:r>
            <w:r w:rsidRPr="00476FAA">
              <w:rPr>
                <w:rtl/>
              </w:rPr>
              <w:t xml:space="preserve"> حلقات عمل للتوعية. </w:t>
            </w:r>
            <w:r w:rsidR="00784077" w:rsidRPr="00784077">
              <w:rPr>
                <w:rtl/>
              </w:rPr>
              <w:t>و</w:t>
            </w:r>
            <w:r w:rsidRPr="00784077">
              <w:rPr>
                <w:rtl/>
              </w:rPr>
              <w:t>ﺑﺎﻹﺿﺎﻓﺔ إﻟﯽ ذﻟك</w:t>
            </w:r>
            <w:r w:rsidR="00784077" w:rsidRPr="00784077">
              <w:rPr>
                <w:rtl/>
              </w:rPr>
              <w:t xml:space="preserve"> </w:t>
            </w:r>
            <w:r w:rsidRPr="00784077">
              <w:rPr>
                <w:rtl/>
              </w:rPr>
              <w:t>ﻋﯾن</w:t>
            </w:r>
            <w:r w:rsidR="00784077" w:rsidRPr="00784077">
              <w:rPr>
                <w:rtl/>
              </w:rPr>
              <w:t>ت</w:t>
            </w:r>
            <w:r w:rsidRPr="00784077">
              <w:rPr>
                <w:rtl/>
              </w:rPr>
              <w:t xml:space="preserve"> </w:t>
            </w:r>
            <w:r w:rsidR="00784077" w:rsidRPr="00784077">
              <w:rPr>
                <w:rtl/>
              </w:rPr>
              <w:t xml:space="preserve">مصلحة حقوق الملكية الفكرية </w:t>
            </w:r>
            <w:r w:rsidRPr="00784077">
              <w:rPr>
                <w:rtl/>
              </w:rPr>
              <w:t xml:space="preserve">ﻣوظﻔﯾن ﻣﺧﺗﺎرﯾن ﻟﺗﻘدﯾم اﻟﻣﺷورة اﻟﻣﺳﺗﻣرة ﺣول ﺧدﻣﺎت </w:t>
            </w:r>
            <w:r w:rsidR="00784077" w:rsidRPr="00784077">
              <w:rPr>
                <w:rtl/>
              </w:rPr>
              <w:t>الملكية الفكرية</w:t>
            </w:r>
            <w:r w:rsidRPr="00784077">
              <w:rPr>
                <w:rtl/>
              </w:rPr>
              <w:t xml:space="preserve"> ﻟﻟﺷرﮐﺎت اﻟﺻﻐﯾرة واﻟﻣﺗوﺳطﺔ اﻟﺣﺟم.</w:t>
            </w:r>
          </w:p>
          <w:p w14:paraId="3C74747E" w14:textId="77777777" w:rsidR="00476FAA" w:rsidRPr="00634D1B" w:rsidRDefault="008C4C34" w:rsidP="008C4C34">
            <w:pPr>
              <w:tabs>
                <w:tab w:val="left" w:pos="4419"/>
              </w:tabs>
              <w:rPr>
                <w:sz w:val="20"/>
                <w:szCs w:val="20"/>
                <w:rtl/>
              </w:rPr>
            </w:pPr>
            <w:r>
              <w:rPr>
                <w:sz w:val="20"/>
                <w:szCs w:val="20"/>
                <w:rtl/>
              </w:rPr>
              <w:tab/>
            </w:r>
          </w:p>
          <w:p w14:paraId="5AA5E1EF" w14:textId="77777777" w:rsidR="00BD5AF0" w:rsidRPr="00D43B9B" w:rsidRDefault="00476FAA" w:rsidP="00D43B9B">
            <w:pPr>
              <w:rPr>
                <w:u w:val="single"/>
                <w:rtl/>
              </w:rPr>
            </w:pPr>
            <w:r w:rsidRPr="00BD5AF0">
              <w:rPr>
                <w:rFonts w:hint="eastAsia"/>
                <w:u w:val="single"/>
                <w:rtl/>
              </w:rPr>
              <w:t>مصر</w:t>
            </w:r>
          </w:p>
          <w:p w14:paraId="28D977B3" w14:textId="77777777" w:rsidR="00476FAA" w:rsidRPr="00476FAA" w:rsidRDefault="00476FAA" w:rsidP="00D43B9B">
            <w:pPr>
              <w:rPr>
                <w:rtl/>
              </w:rPr>
            </w:pPr>
            <w:r w:rsidRPr="00476FAA">
              <w:rPr>
                <w:rFonts w:hint="eastAsia"/>
                <w:rtl/>
              </w:rPr>
              <w:t>تم</w:t>
            </w:r>
            <w:r w:rsidRPr="00476FAA">
              <w:rPr>
                <w:rtl/>
              </w:rPr>
              <w:t xml:space="preserve"> الانتهاء من الدراسة الوطنية في أبريل 2018 </w:t>
            </w:r>
            <w:r w:rsidR="00FB17C5">
              <w:rPr>
                <w:rFonts w:hint="cs"/>
                <w:rtl/>
                <w:lang w:bidi="ar-MA"/>
              </w:rPr>
              <w:t>وخُطط</w:t>
            </w:r>
            <w:r w:rsidRPr="00476FAA">
              <w:rPr>
                <w:rtl/>
              </w:rPr>
              <w:t xml:space="preserve"> لإطلاقها </w:t>
            </w:r>
            <w:r w:rsidR="00FB17C5">
              <w:rPr>
                <w:rFonts w:hint="cs"/>
                <w:rtl/>
              </w:rPr>
              <w:t>رسميا</w:t>
            </w:r>
            <w:r w:rsidRPr="00476FAA">
              <w:rPr>
                <w:rtl/>
              </w:rPr>
              <w:t xml:space="preserve"> في الربع الأخير من عام 2018. </w:t>
            </w:r>
            <w:r w:rsidR="00D43B9B">
              <w:rPr>
                <w:rFonts w:hint="cs"/>
                <w:rtl/>
              </w:rPr>
              <w:t>ونُظمت</w:t>
            </w:r>
            <w:r w:rsidRPr="00476FAA">
              <w:rPr>
                <w:rtl/>
              </w:rPr>
              <w:t xml:space="preserve"> ورشة عمل في مارس 2018 </w:t>
            </w:r>
            <w:r w:rsidR="00D43B9B">
              <w:rPr>
                <w:rFonts w:hint="cs"/>
                <w:rtl/>
              </w:rPr>
              <w:t>لا</w:t>
            </w:r>
            <w:r w:rsidR="00D43B9B" w:rsidRPr="00476FAA">
              <w:rPr>
                <w:rFonts w:hint="cs"/>
                <w:rtl/>
              </w:rPr>
              <w:t>طلاع</w:t>
            </w:r>
            <w:r w:rsidRPr="00476FAA">
              <w:rPr>
                <w:rtl/>
              </w:rPr>
              <w:t xml:space="preserve"> أعضاء اللجنة التوجيهية على الاستنتاجات والتوصيات الناشئة عن الدراسة الوطنية. وتم تعزيز تعبئة أصحاب المصلحة المختارين من خلال زيارات ميدانية مخصصة.</w:t>
            </w:r>
          </w:p>
          <w:p w14:paraId="39D1DAC1" w14:textId="77777777" w:rsidR="00476FAA" w:rsidRPr="00784077" w:rsidRDefault="00476FAA" w:rsidP="00476FAA">
            <w:pPr>
              <w:rPr>
                <w:sz w:val="20"/>
                <w:szCs w:val="20"/>
                <w:rtl/>
              </w:rPr>
            </w:pPr>
          </w:p>
          <w:p w14:paraId="42C1F7F4" w14:textId="77777777" w:rsidR="00784077" w:rsidRPr="00D43B9B" w:rsidRDefault="00476FAA" w:rsidP="00D43B9B">
            <w:pPr>
              <w:rPr>
                <w:u w:val="single"/>
                <w:rtl/>
              </w:rPr>
            </w:pPr>
            <w:r w:rsidRPr="00784077">
              <w:rPr>
                <w:rFonts w:hint="eastAsia"/>
                <w:u w:val="single"/>
                <w:rtl/>
              </w:rPr>
              <w:t>ناميبيا</w:t>
            </w:r>
          </w:p>
          <w:p w14:paraId="26521D50" w14:textId="77777777" w:rsidR="00476FAA" w:rsidRDefault="00D43B9B" w:rsidP="00DF0EF3">
            <w:pPr>
              <w:rPr>
                <w:rtl/>
              </w:rPr>
            </w:pPr>
            <w:r>
              <w:rPr>
                <w:rFonts w:hint="cs"/>
                <w:rtl/>
              </w:rPr>
              <w:t>أُطلقت</w:t>
            </w:r>
            <w:r w:rsidR="00476FAA" w:rsidRPr="00476FAA">
              <w:rPr>
                <w:rtl/>
              </w:rPr>
              <w:t xml:space="preserve"> الدراسة الوطنية رسمياً خلال ورشة عمل وطنية </w:t>
            </w:r>
            <w:r w:rsidR="00DF0EF3">
              <w:rPr>
                <w:rFonts w:hint="cs"/>
                <w:rtl/>
              </w:rPr>
              <w:t>لصناع</w:t>
            </w:r>
            <w:r w:rsidR="00476FAA" w:rsidRPr="00476FAA">
              <w:rPr>
                <w:rtl/>
              </w:rPr>
              <w:t xml:space="preserve"> السياسات في فبراير </w:t>
            </w:r>
            <w:r w:rsidRPr="00476FAA">
              <w:rPr>
                <w:rFonts w:hint="cs"/>
                <w:rtl/>
              </w:rPr>
              <w:t>2018،</w:t>
            </w:r>
            <w:r w:rsidR="00476FAA" w:rsidRPr="00476FAA">
              <w:rPr>
                <w:rtl/>
              </w:rPr>
              <w:t xml:space="preserve"> مما أدى إلى سلسلة من التوصيات العملية. ونظراً للتغيرات الداخلية في الوكالة </w:t>
            </w:r>
            <w:r w:rsidRPr="00476FAA">
              <w:rPr>
                <w:rFonts w:hint="cs"/>
                <w:rtl/>
              </w:rPr>
              <w:t>الرائدة،</w:t>
            </w:r>
            <w:r w:rsidR="00476FAA" w:rsidRPr="00476FAA">
              <w:rPr>
                <w:rtl/>
              </w:rPr>
              <w:t xml:space="preserve"> فإن تنفيذ تلك التوصيات لا يزال قيد المناقشة مع القيادة القطرية الجديدة للمشروع في الرب</w:t>
            </w:r>
            <w:r w:rsidR="00476FAA" w:rsidRPr="00476FAA">
              <w:rPr>
                <w:rFonts w:hint="eastAsia"/>
                <w:rtl/>
              </w:rPr>
              <w:t>ع</w:t>
            </w:r>
            <w:r w:rsidR="00476FAA" w:rsidRPr="00476FAA">
              <w:rPr>
                <w:rtl/>
              </w:rPr>
              <w:t xml:space="preserve"> الأخير من عام 2018.</w:t>
            </w:r>
          </w:p>
          <w:p w14:paraId="373B5F74" w14:textId="77777777" w:rsidR="006A4A8F" w:rsidRPr="006A4A8F" w:rsidRDefault="006A4A8F" w:rsidP="00476FAA">
            <w:pPr>
              <w:rPr>
                <w:sz w:val="20"/>
                <w:szCs w:val="20"/>
                <w:rtl/>
              </w:rPr>
            </w:pPr>
          </w:p>
          <w:p w14:paraId="7BC9B35D" w14:textId="77777777" w:rsidR="006A4A8F" w:rsidRPr="006A4A8F" w:rsidRDefault="006A4A8F" w:rsidP="006A4A8F">
            <w:pPr>
              <w:rPr>
                <w:u w:val="single"/>
                <w:rtl/>
              </w:rPr>
            </w:pPr>
            <w:r w:rsidRPr="006A4A8F">
              <w:rPr>
                <w:u w:val="single"/>
                <w:rtl/>
              </w:rPr>
              <w:t>سيريلانكا</w:t>
            </w:r>
          </w:p>
          <w:p w14:paraId="03F2E8E8" w14:textId="77777777" w:rsidR="006A4A8F" w:rsidRDefault="006A4A8F" w:rsidP="006A4A8F">
            <w:pPr>
              <w:rPr>
                <w:rtl/>
              </w:rPr>
            </w:pPr>
            <w:r>
              <w:rPr>
                <w:rtl/>
              </w:rPr>
              <w:t xml:space="preserve">نُشرت الدراسة الوطنية وأطلقت رسميا في نوفمبر </w:t>
            </w:r>
            <w:r w:rsidR="007E6F77">
              <w:rPr>
                <w:rFonts w:hint="cs"/>
                <w:rtl/>
              </w:rPr>
              <w:t>2017</w:t>
            </w:r>
            <w:r>
              <w:rPr>
                <w:rtl/>
              </w:rPr>
              <w:t xml:space="preserve"> خلال ندوة وطنية شارك فيها أصحاب المصلحة في مجال السياحة وصناع السياسات. </w:t>
            </w:r>
            <w:r>
              <w:rPr>
                <w:rFonts w:hint="cs"/>
                <w:rtl/>
              </w:rPr>
              <w:t>و</w:t>
            </w:r>
            <w:r>
              <w:rPr>
                <w:rtl/>
              </w:rPr>
              <w:t xml:space="preserve">نتيجة للتغيرات الداخلية في الوكالة </w:t>
            </w:r>
            <w:r>
              <w:rPr>
                <w:rFonts w:hint="cs"/>
                <w:rtl/>
              </w:rPr>
              <w:t>الرائدة،</w:t>
            </w:r>
            <w:r>
              <w:rPr>
                <w:rtl/>
              </w:rPr>
              <w:t xml:space="preserve"> تأخر تنفيذ توصيات ورشة العمل وما زال يتعين مناقشتها مع القيادة القطرية الجديدة للمشروع في الربع الأخير من عام 2018.</w:t>
            </w:r>
          </w:p>
          <w:p w14:paraId="18DDB1F9" w14:textId="77777777" w:rsidR="006A4A8F" w:rsidRPr="006A4A8F" w:rsidRDefault="006A4A8F" w:rsidP="006A4A8F">
            <w:pPr>
              <w:rPr>
                <w:sz w:val="20"/>
                <w:szCs w:val="20"/>
                <w:rtl/>
              </w:rPr>
            </w:pPr>
          </w:p>
          <w:p w14:paraId="0C015EF3" w14:textId="77777777" w:rsidR="006A4A8F" w:rsidRDefault="006A4A8F" w:rsidP="008778E0">
            <w:pPr>
              <w:rPr>
                <w:rtl/>
              </w:rPr>
            </w:pPr>
            <w:r>
              <w:rPr>
                <w:rtl/>
              </w:rPr>
              <w:t xml:space="preserve">وخلال الفترة المشمولة </w:t>
            </w:r>
            <w:r>
              <w:rPr>
                <w:rFonts w:hint="cs"/>
                <w:rtl/>
              </w:rPr>
              <w:t>بالتقرير</w:t>
            </w:r>
            <w:r w:rsidR="008778E0">
              <w:rPr>
                <w:rFonts w:hint="cs"/>
                <w:rtl/>
              </w:rPr>
              <w:t xml:space="preserve"> أ</w:t>
            </w:r>
            <w:r w:rsidR="00DF0EF3">
              <w:rPr>
                <w:rFonts w:hint="cs"/>
                <w:rtl/>
              </w:rPr>
              <w:t>يضا</w:t>
            </w:r>
            <w:r>
              <w:rPr>
                <w:rFonts w:hint="cs"/>
                <w:rtl/>
              </w:rPr>
              <w:t>،</w:t>
            </w:r>
            <w:r>
              <w:rPr>
                <w:rtl/>
              </w:rPr>
              <w:t xml:space="preserve"> بُذلت جهود خاصة لدعم </w:t>
            </w:r>
            <w:r w:rsidR="00DF0EF3">
              <w:rPr>
                <w:rFonts w:hint="cs"/>
                <w:rtl/>
              </w:rPr>
              <w:t>إعداد</w:t>
            </w:r>
            <w:r>
              <w:rPr>
                <w:rtl/>
              </w:rPr>
              <w:t xml:space="preserve"> </w:t>
            </w:r>
            <w:r w:rsidR="009E5844">
              <w:rPr>
                <w:rtl/>
              </w:rPr>
              <w:t>مواد تعليمية</w:t>
            </w:r>
            <w:r>
              <w:rPr>
                <w:rtl/>
              </w:rPr>
              <w:t xml:space="preserve"> لاعتمادها في مدارس سياحية وطنية مختارة. </w:t>
            </w:r>
            <w:r w:rsidR="008778E0">
              <w:rPr>
                <w:rFonts w:hint="cs"/>
                <w:rtl/>
              </w:rPr>
              <w:t xml:space="preserve">ويقوم </w:t>
            </w:r>
            <w:r w:rsidR="008778E0">
              <w:rPr>
                <w:rtl/>
              </w:rPr>
              <w:t>استشاري</w:t>
            </w:r>
            <w:r w:rsidR="008778E0">
              <w:rPr>
                <w:rFonts w:hint="cs"/>
                <w:rtl/>
              </w:rPr>
              <w:t>و</w:t>
            </w:r>
            <w:r w:rsidR="008778E0">
              <w:rPr>
                <w:rtl/>
              </w:rPr>
              <w:t>ن وطني</w:t>
            </w:r>
            <w:r w:rsidR="008778E0">
              <w:rPr>
                <w:rFonts w:hint="cs"/>
                <w:rtl/>
              </w:rPr>
              <w:t>و</w:t>
            </w:r>
            <w:r w:rsidR="008778E0">
              <w:rPr>
                <w:rtl/>
              </w:rPr>
              <w:t xml:space="preserve">ن </w:t>
            </w:r>
            <w:r w:rsidR="008778E0">
              <w:rPr>
                <w:rFonts w:hint="cs"/>
                <w:rtl/>
              </w:rPr>
              <w:t>من</w:t>
            </w:r>
            <w:r w:rsidR="008778E0">
              <w:rPr>
                <w:rtl/>
              </w:rPr>
              <w:t xml:space="preserve"> إكوادور وناميبيا وسري </w:t>
            </w:r>
            <w:r w:rsidR="008778E0">
              <w:rPr>
                <w:rFonts w:hint="cs"/>
                <w:rtl/>
              </w:rPr>
              <w:t>لانكا</w:t>
            </w:r>
            <w:r w:rsidR="008778E0">
              <w:rPr>
                <w:rtl/>
              </w:rPr>
              <w:t xml:space="preserve"> </w:t>
            </w:r>
            <w:r w:rsidR="008778E0">
              <w:rPr>
                <w:rFonts w:hint="cs"/>
                <w:rtl/>
              </w:rPr>
              <w:t>ب</w:t>
            </w:r>
            <w:r w:rsidR="008778E0">
              <w:rPr>
                <w:rtl/>
              </w:rPr>
              <w:t xml:space="preserve">صياغة ثلاث مجموعات من </w:t>
            </w:r>
            <w:r w:rsidR="009E5844">
              <w:rPr>
                <w:rtl/>
              </w:rPr>
              <w:t>مواد تعليمية</w:t>
            </w:r>
            <w:r>
              <w:rPr>
                <w:rFonts w:hint="cs"/>
                <w:rtl/>
              </w:rPr>
              <w:t>،</w:t>
            </w:r>
            <w:r>
              <w:rPr>
                <w:rtl/>
              </w:rPr>
              <w:t xml:space="preserve"> ويجري التفاوض لإدخال دورات في مجال الملكية الفكرية </w:t>
            </w:r>
            <w:r>
              <w:rPr>
                <w:rFonts w:hint="cs"/>
                <w:rtl/>
              </w:rPr>
              <w:t>والسياحة،</w:t>
            </w:r>
            <w:r>
              <w:rPr>
                <w:rtl/>
              </w:rPr>
              <w:t xml:space="preserve"> على </w:t>
            </w:r>
            <w:r>
              <w:rPr>
                <w:rFonts w:hint="cs"/>
                <w:rtl/>
              </w:rPr>
              <w:t>التوالي،</w:t>
            </w:r>
            <w:r>
              <w:rPr>
                <w:rtl/>
              </w:rPr>
              <w:t xml:space="preserve"> في جامعة لاس فيرساس أرماداس (</w:t>
            </w:r>
            <w:r w:rsidR="008778E0" w:rsidRPr="008778E0">
              <w:t>las Fuerzas Armadas</w:t>
            </w:r>
            <w:r w:rsidR="008778E0">
              <w:rPr>
                <w:rFonts w:hint="cs"/>
                <w:rtl/>
              </w:rPr>
              <w:t>،</w:t>
            </w:r>
            <w:r>
              <w:rPr>
                <w:rtl/>
              </w:rPr>
              <w:t xml:space="preserve"> إكوادور</w:t>
            </w:r>
            <w:r w:rsidR="008778E0">
              <w:rPr>
                <w:rFonts w:hint="cs"/>
                <w:rtl/>
              </w:rPr>
              <w:t>)؛</w:t>
            </w:r>
            <w:r>
              <w:rPr>
                <w:rtl/>
              </w:rPr>
              <w:t xml:space="preserve"> </w:t>
            </w:r>
            <w:r w:rsidR="008778E0">
              <w:rPr>
                <w:rFonts w:hint="cs"/>
                <w:rtl/>
              </w:rPr>
              <w:t>و</w:t>
            </w:r>
            <w:r>
              <w:rPr>
                <w:rtl/>
              </w:rPr>
              <w:t>جا</w:t>
            </w:r>
            <w:r w:rsidR="008778E0">
              <w:rPr>
                <w:rtl/>
              </w:rPr>
              <w:t>معة ناميبيا للعلوم والتكنولوجيا/</w:t>
            </w:r>
            <w:r>
              <w:rPr>
                <w:rtl/>
              </w:rPr>
              <w:t xml:space="preserve">مدرسة </w:t>
            </w:r>
            <w:r w:rsidR="008778E0">
              <w:rPr>
                <w:rFonts w:hint="cs"/>
                <w:rtl/>
              </w:rPr>
              <w:t>ال</w:t>
            </w:r>
            <w:r>
              <w:rPr>
                <w:rtl/>
              </w:rPr>
              <w:t>إدارة السيا</w:t>
            </w:r>
            <w:r w:rsidR="008778E0">
              <w:rPr>
                <w:rFonts w:hint="cs"/>
                <w:rtl/>
              </w:rPr>
              <w:t>حي</w:t>
            </w:r>
            <w:r w:rsidR="008778E0">
              <w:rPr>
                <w:rtl/>
              </w:rPr>
              <w:t>ة (ناميبيا</w:t>
            </w:r>
            <w:r w:rsidR="00330265">
              <w:rPr>
                <w:rFonts w:hint="cs"/>
                <w:rtl/>
              </w:rPr>
              <w:t>)</w:t>
            </w:r>
            <w:r>
              <w:rPr>
                <w:rtl/>
              </w:rPr>
              <w:t>؛ وجامعة كولومبو ومعهد سري لانكا للسياحة وإدارة الفنادق (</w:t>
            </w:r>
            <w:r w:rsidR="008778E0">
              <w:rPr>
                <w:rtl/>
              </w:rPr>
              <w:t>سري</w:t>
            </w:r>
            <w:r>
              <w:rPr>
                <w:rtl/>
              </w:rPr>
              <w:t>لانكا).</w:t>
            </w:r>
          </w:p>
          <w:p w14:paraId="2BA43A50" w14:textId="77777777" w:rsidR="006A4A8F" w:rsidRPr="006A4A8F" w:rsidRDefault="006A4A8F" w:rsidP="006A4A8F">
            <w:pPr>
              <w:rPr>
                <w:sz w:val="20"/>
                <w:szCs w:val="20"/>
                <w:rtl/>
              </w:rPr>
            </w:pPr>
          </w:p>
          <w:p w14:paraId="565DE514" w14:textId="77777777" w:rsidR="006A4A8F" w:rsidRDefault="006A4A8F" w:rsidP="006A4A8F">
            <w:pPr>
              <w:rPr>
                <w:rtl/>
              </w:rPr>
            </w:pPr>
            <w:r>
              <w:rPr>
                <w:rFonts w:hint="cs"/>
                <w:rtl/>
              </w:rPr>
              <w:t xml:space="preserve">"2" </w:t>
            </w:r>
            <w:r>
              <w:rPr>
                <w:rtl/>
              </w:rPr>
              <w:t>تنفيذ مشروع على مستوى الأمانة</w:t>
            </w:r>
          </w:p>
          <w:p w14:paraId="6B2A1E2F" w14:textId="77777777" w:rsidR="006A4A8F" w:rsidRPr="006A4A8F" w:rsidRDefault="006A4A8F" w:rsidP="006A4A8F">
            <w:pPr>
              <w:rPr>
                <w:sz w:val="20"/>
                <w:szCs w:val="20"/>
                <w:rtl/>
              </w:rPr>
            </w:pPr>
          </w:p>
          <w:p w14:paraId="49D4DCD2" w14:textId="77777777" w:rsidR="006A4A8F" w:rsidRDefault="006A4A8F" w:rsidP="00A360E5">
            <w:pPr>
              <w:rPr>
                <w:rtl/>
              </w:rPr>
            </w:pPr>
            <w:r>
              <w:rPr>
                <w:rtl/>
              </w:rPr>
              <w:t xml:space="preserve">خضع الدليل العملي بشأن استخدام أنظمة وأدوات الملكية الفكرية </w:t>
            </w:r>
            <w:r w:rsidR="00330265">
              <w:rPr>
                <w:rFonts w:hint="cs"/>
                <w:rtl/>
              </w:rPr>
              <w:t>لتشجيع</w:t>
            </w:r>
            <w:r>
              <w:rPr>
                <w:rtl/>
              </w:rPr>
              <w:t xml:space="preserve"> السياحة لسلسلة من عمليات إعادة </w:t>
            </w:r>
            <w:r w:rsidR="00330265">
              <w:rPr>
                <w:rFonts w:hint="cs"/>
                <w:rtl/>
              </w:rPr>
              <w:t>الصياغة</w:t>
            </w:r>
            <w:r>
              <w:rPr>
                <w:rtl/>
              </w:rPr>
              <w:t xml:space="preserve"> بهدف التقاط الرسائل الأساسية الناشئة عن الأبحاث الأصلية في البلدان الرائدة الأربعة بالإضافة إلى أفضل الممارسات الدولية بشأن </w:t>
            </w:r>
            <w:r w:rsidR="00330265">
              <w:rPr>
                <w:rFonts w:hint="cs"/>
                <w:rtl/>
              </w:rPr>
              <w:t>التشجيع</w:t>
            </w:r>
            <w:r>
              <w:rPr>
                <w:rtl/>
              </w:rPr>
              <w:t xml:space="preserve"> المستدام</w:t>
            </w:r>
            <w:r w:rsidR="00330265">
              <w:rPr>
                <w:rFonts w:hint="cs"/>
                <w:rtl/>
              </w:rPr>
              <w:t xml:space="preserve"> للسياحة</w:t>
            </w:r>
            <w:r>
              <w:rPr>
                <w:rtl/>
              </w:rPr>
              <w:t xml:space="preserve">. وفي هذا </w:t>
            </w:r>
            <w:r w:rsidR="00F25C36">
              <w:rPr>
                <w:rFonts w:hint="cs"/>
                <w:rtl/>
              </w:rPr>
              <w:t>الصدد،</w:t>
            </w:r>
            <w:r>
              <w:rPr>
                <w:rtl/>
              </w:rPr>
              <w:t xml:space="preserve"> بدأت المفاوضات مع منظمة الأمم المتحدة العالمية للسياحة</w:t>
            </w:r>
            <w:r w:rsidR="00F25C36">
              <w:rPr>
                <w:rFonts w:hint="cs"/>
                <w:rtl/>
              </w:rPr>
              <w:t xml:space="preserve"> ولا تزال</w:t>
            </w:r>
            <w:r>
              <w:rPr>
                <w:rtl/>
              </w:rPr>
              <w:t xml:space="preserve"> جارية في الوقت </w:t>
            </w:r>
            <w:r w:rsidR="00F458D9">
              <w:rPr>
                <w:rFonts w:hint="cs"/>
                <w:rtl/>
              </w:rPr>
              <w:t>الحاضر،</w:t>
            </w:r>
            <w:r>
              <w:rPr>
                <w:rtl/>
              </w:rPr>
              <w:t xml:space="preserve"> </w:t>
            </w:r>
            <w:r w:rsidR="00F458D9">
              <w:rPr>
                <w:rFonts w:hint="cs"/>
                <w:rtl/>
              </w:rPr>
              <w:t>وذك بهدف</w:t>
            </w:r>
            <w:r>
              <w:rPr>
                <w:rtl/>
              </w:rPr>
              <w:t xml:space="preserve"> </w:t>
            </w:r>
            <w:r w:rsidR="00F458D9">
              <w:rPr>
                <w:rFonts w:hint="cs"/>
                <w:rtl/>
              </w:rPr>
              <w:t>إصدار</w:t>
            </w:r>
            <w:r>
              <w:rPr>
                <w:rtl/>
              </w:rPr>
              <w:t xml:space="preserve"> وتوزيع الدليل المذكور. </w:t>
            </w:r>
            <w:r w:rsidR="00A360E5">
              <w:rPr>
                <w:rFonts w:hint="cs"/>
                <w:rtl/>
              </w:rPr>
              <w:t xml:space="preserve">وفي هذا الإطار </w:t>
            </w:r>
            <w:r>
              <w:rPr>
                <w:rtl/>
              </w:rPr>
              <w:t>ي</w:t>
            </w:r>
            <w:r w:rsidR="00A360E5">
              <w:rPr>
                <w:rFonts w:hint="cs"/>
                <w:rtl/>
              </w:rPr>
              <w:t>ُ</w:t>
            </w:r>
            <w:r>
              <w:rPr>
                <w:rtl/>
              </w:rPr>
              <w:t xml:space="preserve">عتبر التعاون المحتمل مع منظمة السياحة العالمية مرغوبًا للغاية ويجري السعي بنشاط لتحقيقه. وفي نفس </w:t>
            </w:r>
            <w:r w:rsidR="00A360E5">
              <w:rPr>
                <w:rFonts w:hint="cs"/>
                <w:rtl/>
              </w:rPr>
              <w:t>الوقت،</w:t>
            </w:r>
            <w:r>
              <w:rPr>
                <w:rtl/>
              </w:rPr>
              <w:t xml:space="preserve"> </w:t>
            </w:r>
            <w:r w:rsidR="00A360E5">
              <w:rPr>
                <w:rFonts w:hint="cs"/>
                <w:rtl/>
              </w:rPr>
              <w:t>يُبذل</w:t>
            </w:r>
            <w:r>
              <w:rPr>
                <w:rtl/>
              </w:rPr>
              <w:t xml:space="preserve"> جهد </w:t>
            </w:r>
            <w:r w:rsidR="00A360E5">
              <w:rPr>
                <w:rFonts w:hint="cs"/>
                <w:rtl/>
              </w:rPr>
              <w:t xml:space="preserve">كبير </w:t>
            </w:r>
            <w:r>
              <w:rPr>
                <w:rtl/>
              </w:rPr>
              <w:t xml:space="preserve">لإعادة تنظيم محتوى </w:t>
            </w:r>
            <w:r w:rsidR="00A360E5">
              <w:rPr>
                <w:rFonts w:hint="cs"/>
                <w:rtl/>
              </w:rPr>
              <w:t>المشروع</w:t>
            </w:r>
            <w:r>
              <w:rPr>
                <w:rtl/>
              </w:rPr>
              <w:t xml:space="preserve"> الحالي المتاح من أجل وضع اللمسات الأخيرة على </w:t>
            </w:r>
            <w:r w:rsidR="00A360E5">
              <w:rPr>
                <w:rFonts w:hint="cs"/>
                <w:rtl/>
              </w:rPr>
              <w:t>الدليل،</w:t>
            </w:r>
            <w:r>
              <w:rPr>
                <w:rtl/>
              </w:rPr>
              <w:t xml:space="preserve"> </w:t>
            </w:r>
            <w:r w:rsidR="00A360E5">
              <w:rPr>
                <w:rFonts w:hint="cs"/>
                <w:rtl/>
              </w:rPr>
              <w:t>في حالة</w:t>
            </w:r>
            <w:r>
              <w:rPr>
                <w:rtl/>
              </w:rPr>
              <w:t xml:space="preserve"> فشل التعاون مع منظمة السياحة العالمية في تحقيق ذلك.</w:t>
            </w:r>
          </w:p>
          <w:p w14:paraId="062845ED" w14:textId="77777777" w:rsidR="00D43B9B" w:rsidRPr="00E804D4" w:rsidRDefault="00D43B9B" w:rsidP="00476FAA">
            <w:pPr>
              <w:rPr>
                <w:u w:val="single"/>
              </w:rPr>
            </w:pPr>
          </w:p>
        </w:tc>
      </w:tr>
      <w:tr w:rsidR="001C50C5" w:rsidRPr="001C50C5" w14:paraId="4D0B7BCE" w14:textId="77777777" w:rsidTr="00E36706">
        <w:trPr>
          <w:trHeight w:val="1212"/>
        </w:trPr>
        <w:tc>
          <w:tcPr>
            <w:tcW w:w="2376" w:type="dxa"/>
            <w:shd w:val="clear" w:color="auto" w:fill="auto"/>
          </w:tcPr>
          <w:p w14:paraId="2D85B66A" w14:textId="77777777" w:rsidR="001C50C5" w:rsidRPr="00DE7ADC" w:rsidRDefault="001C50C5" w:rsidP="001C50C5">
            <w:pPr>
              <w:rPr>
                <w:b/>
                <w:u w:val="single"/>
              </w:rPr>
            </w:pPr>
            <w:r w:rsidRPr="00DE7ADC">
              <w:rPr>
                <w:b/>
                <w:u w:val="single"/>
                <w:rtl/>
              </w:rPr>
              <w:t>أمثلة على النجاح/ الأثر والدروس الرئيسية</w:t>
            </w:r>
          </w:p>
        </w:tc>
        <w:tc>
          <w:tcPr>
            <w:tcW w:w="6912" w:type="dxa"/>
            <w:vAlign w:val="center"/>
          </w:tcPr>
          <w:p w14:paraId="7DB3CF54" w14:textId="77777777" w:rsidR="001C50C5" w:rsidRPr="00780D45" w:rsidRDefault="001C50C5" w:rsidP="001C50C5">
            <w:pPr>
              <w:rPr>
                <w:iCs/>
                <w:sz w:val="20"/>
                <w:szCs w:val="20"/>
              </w:rPr>
            </w:pPr>
          </w:p>
          <w:p w14:paraId="7625CD03" w14:textId="77777777" w:rsidR="00780D45" w:rsidRPr="00780D45" w:rsidRDefault="00780D45" w:rsidP="00CF134A">
            <w:pPr>
              <w:rPr>
                <w:i/>
                <w:rtl/>
              </w:rPr>
            </w:pPr>
            <w:r w:rsidRPr="00780D45">
              <w:rPr>
                <w:i/>
                <w:rtl/>
              </w:rPr>
              <w:t xml:space="preserve">وثبت أن المشاركة النشطة </w:t>
            </w:r>
            <w:r w:rsidR="00C51CFF">
              <w:rPr>
                <w:rFonts w:hint="cs"/>
                <w:i/>
                <w:rtl/>
              </w:rPr>
              <w:t>لفرق</w:t>
            </w:r>
            <w:r w:rsidRPr="00780D45">
              <w:rPr>
                <w:i/>
                <w:rtl/>
              </w:rPr>
              <w:t xml:space="preserve"> المشاريع على </w:t>
            </w:r>
            <w:r w:rsidR="00C51CFF">
              <w:rPr>
                <w:rFonts w:hint="cs"/>
                <w:i/>
                <w:rtl/>
              </w:rPr>
              <w:t>الصعيد</w:t>
            </w:r>
            <w:r w:rsidRPr="00780D45">
              <w:rPr>
                <w:i/>
                <w:rtl/>
              </w:rPr>
              <w:t xml:space="preserve"> القطري تحت توجيه الوكالة الرائدة المعينة هي العنصر الأساسي للنجاح في تنفيذ المشاريع على </w:t>
            </w:r>
            <w:r w:rsidR="00C51CFF">
              <w:rPr>
                <w:rFonts w:hint="cs"/>
                <w:i/>
                <w:rtl/>
              </w:rPr>
              <w:t>الصعيد</w:t>
            </w:r>
            <w:r w:rsidRPr="00780D45">
              <w:rPr>
                <w:i/>
                <w:rtl/>
              </w:rPr>
              <w:t xml:space="preserve"> القطري. </w:t>
            </w:r>
            <w:r w:rsidR="00895E26">
              <w:rPr>
                <w:rFonts w:hint="cs"/>
                <w:i/>
                <w:rtl/>
              </w:rPr>
              <w:t>و</w:t>
            </w:r>
            <w:r w:rsidRPr="00780D45">
              <w:rPr>
                <w:i/>
                <w:rtl/>
              </w:rPr>
              <w:t xml:space="preserve">أصبح من الواضح أنه عندما خصصت الوكالة المسؤولة الوقت والموارد لإنشاء فرق المشروع </w:t>
            </w:r>
            <w:r w:rsidRPr="00780D45">
              <w:rPr>
                <w:rFonts w:hint="cs"/>
                <w:i/>
                <w:rtl/>
              </w:rPr>
              <w:t>الوطنية،</w:t>
            </w:r>
            <w:r w:rsidRPr="00780D45">
              <w:rPr>
                <w:i/>
                <w:rtl/>
              </w:rPr>
              <w:t xml:space="preserve"> وتمكينها من الانخراط بفعالية مع أصحاب المصلحة في السياحة الوطنية </w:t>
            </w:r>
            <w:r w:rsidRPr="00780D45">
              <w:rPr>
                <w:rFonts w:hint="cs"/>
                <w:i/>
                <w:rtl/>
              </w:rPr>
              <w:t>والمحلية،</w:t>
            </w:r>
            <w:r w:rsidRPr="00780D45">
              <w:rPr>
                <w:i/>
                <w:rtl/>
              </w:rPr>
              <w:t xml:space="preserve"> </w:t>
            </w:r>
            <w:r w:rsidR="00895E26">
              <w:rPr>
                <w:rFonts w:hint="cs"/>
                <w:i/>
                <w:rtl/>
              </w:rPr>
              <w:t>تحول</w:t>
            </w:r>
            <w:r w:rsidRPr="00780D45">
              <w:rPr>
                <w:i/>
                <w:rtl/>
              </w:rPr>
              <w:t xml:space="preserve"> المشروع بشكل خلاق إلى شراكات واعدة ذات إمكانات واسعة النطاق من حيث زيادة الوعي. و</w:t>
            </w:r>
            <w:r w:rsidR="00884C8F">
              <w:rPr>
                <w:i/>
                <w:rtl/>
              </w:rPr>
              <w:t>تكوين الكفاءات</w:t>
            </w:r>
            <w:r w:rsidRPr="00780D45">
              <w:rPr>
                <w:i/>
                <w:rtl/>
              </w:rPr>
              <w:t xml:space="preserve">. ومن ناحية </w:t>
            </w:r>
            <w:r w:rsidRPr="00780D45">
              <w:rPr>
                <w:rFonts w:hint="cs"/>
                <w:i/>
                <w:rtl/>
              </w:rPr>
              <w:t>أخرى،</w:t>
            </w:r>
            <w:r w:rsidRPr="00780D45">
              <w:rPr>
                <w:i/>
                <w:rtl/>
              </w:rPr>
              <w:t xml:space="preserve"> في غياب التزام واضح بالوقت والموارد على المستوى </w:t>
            </w:r>
            <w:r w:rsidRPr="00780D45">
              <w:rPr>
                <w:rFonts w:hint="cs"/>
                <w:i/>
                <w:rtl/>
              </w:rPr>
              <w:t>الوطني،</w:t>
            </w:r>
            <w:r w:rsidR="00895E26">
              <w:rPr>
                <w:i/>
                <w:rtl/>
              </w:rPr>
              <w:t xml:space="preserve"> يبدو أن الجهود التي </w:t>
            </w:r>
            <w:r w:rsidRPr="00780D45">
              <w:rPr>
                <w:i/>
                <w:rtl/>
              </w:rPr>
              <w:t xml:space="preserve">بذلها المشروع كان لها أثر سطحي </w:t>
            </w:r>
            <w:r w:rsidR="00CF134A">
              <w:rPr>
                <w:rFonts w:hint="cs"/>
                <w:i/>
                <w:rtl/>
              </w:rPr>
              <w:t>لم يكن بإمكانه</w:t>
            </w:r>
            <w:r w:rsidRPr="00780D45">
              <w:rPr>
                <w:i/>
                <w:rtl/>
              </w:rPr>
              <w:t xml:space="preserve"> </w:t>
            </w:r>
            <w:r w:rsidR="00895E26">
              <w:rPr>
                <w:rFonts w:hint="cs"/>
                <w:i/>
                <w:rtl/>
              </w:rPr>
              <w:t>استدامته</w:t>
            </w:r>
            <w:r w:rsidRPr="00780D45">
              <w:rPr>
                <w:i/>
                <w:rtl/>
              </w:rPr>
              <w:t>.</w:t>
            </w:r>
          </w:p>
          <w:p w14:paraId="2336E3E7" w14:textId="77777777" w:rsidR="00780D45" w:rsidRPr="00780D45" w:rsidRDefault="00780D45" w:rsidP="00780D45">
            <w:pPr>
              <w:rPr>
                <w:i/>
                <w:sz w:val="20"/>
                <w:szCs w:val="20"/>
                <w:rtl/>
              </w:rPr>
            </w:pPr>
          </w:p>
          <w:p w14:paraId="0BD1D97B" w14:textId="77777777" w:rsidR="00780D45" w:rsidRPr="00780D45" w:rsidRDefault="00780D45" w:rsidP="0094476B">
            <w:pPr>
              <w:rPr>
                <w:i/>
                <w:rtl/>
              </w:rPr>
            </w:pPr>
            <w:r w:rsidRPr="00780D45">
              <w:rPr>
                <w:i/>
                <w:rtl/>
              </w:rPr>
              <w:t xml:space="preserve">وكان من الواضح أيضا أن مبادرات التوعية المناسبة والمتكررة التي </w:t>
            </w:r>
            <w:r w:rsidR="00CF134A">
              <w:rPr>
                <w:rFonts w:hint="cs"/>
                <w:i/>
                <w:rtl/>
              </w:rPr>
              <w:t>تضطلع</w:t>
            </w:r>
            <w:r w:rsidRPr="00780D45">
              <w:rPr>
                <w:i/>
                <w:rtl/>
              </w:rPr>
              <w:t xml:space="preserve"> بها فرق المشاريع الوطنية يمكن أن تمكن أصحاب المصلحة في مجال السياحة من </w:t>
            </w:r>
            <w:r w:rsidRPr="00CF134A">
              <w:rPr>
                <w:iCs/>
                <w:rtl/>
              </w:rPr>
              <w:t>تحقيق فوائد</w:t>
            </w:r>
            <w:r w:rsidRPr="00780D45">
              <w:rPr>
                <w:i/>
                <w:rtl/>
              </w:rPr>
              <w:t xml:space="preserve"> </w:t>
            </w:r>
            <w:r w:rsidR="00CF134A">
              <w:rPr>
                <w:rFonts w:hint="cs"/>
                <w:i/>
                <w:rtl/>
              </w:rPr>
              <w:t xml:space="preserve">من </w:t>
            </w:r>
            <w:r w:rsidRPr="00780D45">
              <w:rPr>
                <w:i/>
                <w:rtl/>
              </w:rPr>
              <w:t xml:space="preserve">الاستخدام الفعال للملكية الفكرية في </w:t>
            </w:r>
            <w:r w:rsidR="00CF134A">
              <w:rPr>
                <w:rFonts w:hint="cs"/>
                <w:i/>
                <w:rtl/>
              </w:rPr>
              <w:t>أنشطة الأعمال</w:t>
            </w:r>
            <w:r w:rsidRPr="00780D45">
              <w:rPr>
                <w:i/>
                <w:rtl/>
              </w:rPr>
              <w:t xml:space="preserve"> المرتبطة بالسياحة. </w:t>
            </w:r>
            <w:r w:rsidR="00AD01F9">
              <w:rPr>
                <w:rFonts w:hint="cs"/>
                <w:i/>
                <w:rtl/>
              </w:rPr>
              <w:t>و</w:t>
            </w:r>
            <w:r w:rsidRPr="00780D45">
              <w:rPr>
                <w:i/>
                <w:rtl/>
              </w:rPr>
              <w:t xml:space="preserve">في هذه </w:t>
            </w:r>
            <w:r w:rsidRPr="00780D45">
              <w:rPr>
                <w:rFonts w:hint="cs"/>
                <w:i/>
                <w:rtl/>
              </w:rPr>
              <w:t>الحالات،</w:t>
            </w:r>
            <w:r w:rsidRPr="00780D45">
              <w:rPr>
                <w:i/>
                <w:rtl/>
              </w:rPr>
              <w:t xml:space="preserve"> أصبح بعض أصحاب المصلحة أنفسهم وكلاء يدعون إلى استخدام أدوات واستراتيجيات </w:t>
            </w:r>
            <w:r w:rsidR="00AD01F9">
              <w:rPr>
                <w:i/>
                <w:rtl/>
              </w:rPr>
              <w:t>الملكية الفكرية المناسبة لمناطق/مدن/</w:t>
            </w:r>
            <w:r w:rsidRPr="00780D45">
              <w:rPr>
                <w:i/>
                <w:rtl/>
              </w:rPr>
              <w:t>وجهات</w:t>
            </w:r>
            <w:r w:rsidR="00AD01F9">
              <w:rPr>
                <w:rtl/>
              </w:rPr>
              <w:t xml:space="preserve"> </w:t>
            </w:r>
            <w:r w:rsidR="00AD01F9" w:rsidRPr="00AD01F9">
              <w:rPr>
                <w:i/>
                <w:rtl/>
              </w:rPr>
              <w:t>العلامات التجارية</w:t>
            </w:r>
            <w:r w:rsidRPr="00780D45">
              <w:rPr>
                <w:i/>
                <w:rtl/>
              </w:rPr>
              <w:t xml:space="preserve"> ذات الأهمية </w:t>
            </w:r>
            <w:r w:rsidRPr="00780D45">
              <w:rPr>
                <w:rFonts w:hint="cs"/>
                <w:i/>
                <w:rtl/>
              </w:rPr>
              <w:t>السياحية،</w:t>
            </w:r>
            <w:r w:rsidR="00852C83">
              <w:rPr>
                <w:i/>
                <w:rtl/>
              </w:rPr>
              <w:t xml:space="preserve"> وكذلك </w:t>
            </w:r>
            <w:r w:rsidR="00852C83">
              <w:rPr>
                <w:rFonts w:hint="cs"/>
                <w:i/>
                <w:rtl/>
              </w:rPr>
              <w:t xml:space="preserve">إلى </w:t>
            </w:r>
            <w:r w:rsidRPr="00780D45">
              <w:rPr>
                <w:i/>
                <w:rtl/>
              </w:rPr>
              <w:t>تعزيز التراث الث</w:t>
            </w:r>
            <w:r w:rsidR="00852C83">
              <w:rPr>
                <w:i/>
                <w:rtl/>
              </w:rPr>
              <w:t>قافي والمعرفة والتقاليد الوطنية/</w:t>
            </w:r>
            <w:r w:rsidRPr="00780D45">
              <w:rPr>
                <w:rFonts w:hint="cs"/>
                <w:i/>
                <w:rtl/>
              </w:rPr>
              <w:t>المحلية،</w:t>
            </w:r>
            <w:r w:rsidR="0094476B">
              <w:rPr>
                <w:i/>
                <w:rtl/>
              </w:rPr>
              <w:t xml:space="preserve"> </w:t>
            </w:r>
            <w:r w:rsidR="0094476B">
              <w:rPr>
                <w:rFonts w:hint="cs"/>
                <w:i/>
                <w:rtl/>
              </w:rPr>
              <w:t xml:space="preserve">مما يعني </w:t>
            </w:r>
            <w:r w:rsidRPr="00780D45">
              <w:rPr>
                <w:i/>
                <w:rtl/>
              </w:rPr>
              <w:t>في نهاية المطاف تعزيز</w:t>
            </w:r>
            <w:r w:rsidR="0094476B">
              <w:rPr>
                <w:rtl/>
              </w:rPr>
              <w:t xml:space="preserve"> </w:t>
            </w:r>
            <w:r w:rsidR="0094476B" w:rsidRPr="0094476B">
              <w:rPr>
                <w:i/>
                <w:rtl/>
              </w:rPr>
              <w:t>التنمية</w:t>
            </w:r>
            <w:r w:rsidRPr="00780D45">
              <w:rPr>
                <w:i/>
                <w:rtl/>
              </w:rPr>
              <w:t xml:space="preserve"> الاجتماعية </w:t>
            </w:r>
            <w:r w:rsidR="0094476B">
              <w:rPr>
                <w:rFonts w:hint="cs"/>
                <w:i/>
                <w:rtl/>
              </w:rPr>
              <w:t>و</w:t>
            </w:r>
            <w:r w:rsidRPr="00780D45">
              <w:rPr>
                <w:i/>
                <w:rtl/>
              </w:rPr>
              <w:t>الاقتصادية للوجهات السياحية المستدامة.</w:t>
            </w:r>
          </w:p>
          <w:p w14:paraId="0C90FEE1" w14:textId="77777777" w:rsidR="00780D45" w:rsidRPr="00780D45" w:rsidRDefault="00780D45" w:rsidP="00780D45">
            <w:pPr>
              <w:rPr>
                <w:i/>
                <w:sz w:val="20"/>
                <w:szCs w:val="20"/>
                <w:rtl/>
              </w:rPr>
            </w:pPr>
          </w:p>
          <w:p w14:paraId="318EC43F" w14:textId="77777777" w:rsidR="001C50C5" w:rsidRPr="001C50C5" w:rsidRDefault="00780D45" w:rsidP="000D3421">
            <w:pPr>
              <w:rPr>
                <w:iCs/>
              </w:rPr>
            </w:pPr>
            <w:r w:rsidRPr="00780D45">
              <w:rPr>
                <w:i/>
                <w:rtl/>
              </w:rPr>
              <w:t xml:space="preserve">وقد </w:t>
            </w:r>
            <w:r w:rsidR="00FF3F7A">
              <w:rPr>
                <w:rFonts w:hint="cs"/>
                <w:i/>
                <w:rtl/>
              </w:rPr>
              <w:t>اُستخلصت</w:t>
            </w:r>
            <w:r w:rsidRPr="00780D45">
              <w:rPr>
                <w:i/>
                <w:rtl/>
              </w:rPr>
              <w:t xml:space="preserve"> هذه الدروس الأساسية بشكل رئيسي من تجربة </w:t>
            </w:r>
            <w:r w:rsidRPr="00780D45">
              <w:rPr>
                <w:rFonts w:hint="cs"/>
                <w:i/>
                <w:rtl/>
              </w:rPr>
              <w:t>الإكوادور،</w:t>
            </w:r>
            <w:r w:rsidRPr="00780D45">
              <w:rPr>
                <w:i/>
                <w:rtl/>
              </w:rPr>
              <w:t xml:space="preserve"> </w:t>
            </w:r>
            <w:r w:rsidR="00FF3F7A">
              <w:rPr>
                <w:rFonts w:hint="cs"/>
                <w:i/>
                <w:rtl/>
              </w:rPr>
              <w:t>إذ</w:t>
            </w:r>
            <w:r w:rsidRPr="00780D45">
              <w:rPr>
                <w:i/>
                <w:rtl/>
              </w:rPr>
              <w:t xml:space="preserve"> دافع </w:t>
            </w:r>
            <w:r w:rsidR="00F12626">
              <w:rPr>
                <w:rFonts w:hint="cs"/>
                <w:i/>
                <w:rtl/>
              </w:rPr>
              <w:t xml:space="preserve">بشدة </w:t>
            </w:r>
            <w:r w:rsidR="000D3421" w:rsidRPr="000D3421">
              <w:rPr>
                <w:i/>
                <w:rtl/>
              </w:rPr>
              <w:t xml:space="preserve">خلال الاثني عشر شهرا الماضية </w:t>
            </w:r>
            <w:r w:rsidRPr="00780D45">
              <w:rPr>
                <w:i/>
                <w:rtl/>
              </w:rPr>
              <w:t xml:space="preserve">فريق مشروع </w:t>
            </w:r>
            <w:r w:rsidR="00F12626">
              <w:rPr>
                <w:rFonts w:hint="cs"/>
                <w:i/>
                <w:rtl/>
              </w:rPr>
              <w:t>متسم بال</w:t>
            </w:r>
            <w:r w:rsidRPr="00780D45">
              <w:rPr>
                <w:i/>
                <w:rtl/>
              </w:rPr>
              <w:t>ديناميكي</w:t>
            </w:r>
            <w:r w:rsidR="00F12626">
              <w:rPr>
                <w:rFonts w:hint="cs"/>
                <w:i/>
                <w:rtl/>
              </w:rPr>
              <w:t>ة</w:t>
            </w:r>
            <w:r w:rsidRPr="00780D45">
              <w:rPr>
                <w:i/>
                <w:rtl/>
              </w:rPr>
              <w:t xml:space="preserve"> عن </w:t>
            </w:r>
            <w:r w:rsidR="000D3421">
              <w:rPr>
                <w:rFonts w:hint="cs"/>
                <w:i/>
                <w:rtl/>
              </w:rPr>
              <w:t>المشروع</w:t>
            </w:r>
            <w:r w:rsidRPr="00780D45">
              <w:rPr>
                <w:i/>
                <w:rtl/>
              </w:rPr>
              <w:t xml:space="preserve"> </w:t>
            </w:r>
            <w:r w:rsidR="00F12626">
              <w:rPr>
                <w:rFonts w:hint="cs"/>
                <w:i/>
                <w:rtl/>
              </w:rPr>
              <w:t>أمام</w:t>
            </w:r>
            <w:r w:rsidRPr="00780D45">
              <w:rPr>
                <w:i/>
                <w:rtl/>
              </w:rPr>
              <w:t xml:space="preserve"> المؤسسات الحكومية (أساسا وزارة السياحة</w:t>
            </w:r>
            <w:r w:rsidRPr="00780D45">
              <w:rPr>
                <w:rFonts w:hint="cs"/>
                <w:i/>
                <w:rtl/>
              </w:rPr>
              <w:t>)،</w:t>
            </w:r>
            <w:r w:rsidRPr="00780D45">
              <w:rPr>
                <w:i/>
                <w:rtl/>
              </w:rPr>
              <w:t xml:space="preserve"> </w:t>
            </w:r>
            <w:r w:rsidR="00F12626">
              <w:rPr>
                <w:rFonts w:hint="cs"/>
                <w:i/>
                <w:rtl/>
              </w:rPr>
              <w:t>وأمام</w:t>
            </w:r>
            <w:r w:rsidRPr="00780D45">
              <w:rPr>
                <w:i/>
                <w:rtl/>
              </w:rPr>
              <w:t xml:space="preserve"> السلطات الإقليمية (في حالة مبادرة مشروع </w:t>
            </w:r>
            <w:r w:rsidR="00F12626" w:rsidRPr="00F12626">
              <w:rPr>
                <w:i/>
                <w:rtl/>
              </w:rPr>
              <w:t>جيو</w:t>
            </w:r>
            <w:r w:rsidR="00F12626">
              <w:rPr>
                <w:rFonts w:hint="cs"/>
                <w:i/>
                <w:rtl/>
              </w:rPr>
              <w:t>-بارك</w:t>
            </w:r>
            <w:r w:rsidRPr="00780D45">
              <w:rPr>
                <w:i/>
                <w:rtl/>
              </w:rPr>
              <w:t>)</w:t>
            </w:r>
            <w:r w:rsidR="00F12626">
              <w:rPr>
                <w:rFonts w:hint="cs"/>
                <w:i/>
                <w:rtl/>
              </w:rPr>
              <w:t>،</w:t>
            </w:r>
            <w:r w:rsidRPr="00780D45">
              <w:rPr>
                <w:i/>
                <w:rtl/>
              </w:rPr>
              <w:t xml:space="preserve"> </w:t>
            </w:r>
            <w:r w:rsidR="00F12626">
              <w:rPr>
                <w:rFonts w:hint="cs"/>
                <w:i/>
                <w:rtl/>
              </w:rPr>
              <w:t>وأمام</w:t>
            </w:r>
            <w:r w:rsidRPr="00780D45">
              <w:rPr>
                <w:i/>
                <w:rtl/>
              </w:rPr>
              <w:t xml:space="preserve"> المدارس السياحية وبعض الجامعات الوطنية المختارة.</w:t>
            </w:r>
          </w:p>
        </w:tc>
      </w:tr>
      <w:tr w:rsidR="001C50C5" w:rsidRPr="001C50C5" w14:paraId="21E0A41C" w14:textId="77777777" w:rsidTr="00E36706">
        <w:trPr>
          <w:trHeight w:val="713"/>
        </w:trPr>
        <w:tc>
          <w:tcPr>
            <w:tcW w:w="2376" w:type="dxa"/>
            <w:shd w:val="clear" w:color="auto" w:fill="auto"/>
          </w:tcPr>
          <w:p w14:paraId="4C995C49" w14:textId="77777777" w:rsidR="001C50C5" w:rsidRPr="001C50C5" w:rsidRDefault="001C50C5" w:rsidP="001C50C5">
            <w:pPr>
              <w:rPr>
                <w:bCs/>
                <w:u w:val="single"/>
              </w:rPr>
            </w:pPr>
            <w:r w:rsidRPr="00DE7ADC">
              <w:rPr>
                <w:b/>
                <w:u w:val="single"/>
                <w:rtl/>
              </w:rPr>
              <w:t>المخاطر والتخفيف من</w:t>
            </w:r>
            <w:r w:rsidRPr="001C50C5">
              <w:rPr>
                <w:bCs/>
                <w:u w:val="single"/>
                <w:rtl/>
              </w:rPr>
              <w:t xml:space="preserve"> </w:t>
            </w:r>
            <w:r w:rsidRPr="00DE7ADC">
              <w:rPr>
                <w:b/>
                <w:u w:val="single"/>
                <w:rtl/>
              </w:rPr>
              <w:t>آثارها</w:t>
            </w:r>
          </w:p>
        </w:tc>
        <w:tc>
          <w:tcPr>
            <w:tcW w:w="6912" w:type="dxa"/>
          </w:tcPr>
          <w:p w14:paraId="32763D2E" w14:textId="77777777" w:rsidR="001C50C5" w:rsidRPr="007A2718" w:rsidRDefault="001C50C5" w:rsidP="001C50C5">
            <w:pPr>
              <w:rPr>
                <w:iCs/>
                <w:sz w:val="20"/>
                <w:szCs w:val="20"/>
              </w:rPr>
            </w:pPr>
          </w:p>
          <w:p w14:paraId="7D15CD52" w14:textId="77777777" w:rsidR="007A2718" w:rsidRDefault="007A2718" w:rsidP="007A2718">
            <w:pPr>
              <w:rPr>
                <w:i/>
                <w:rtl/>
              </w:rPr>
            </w:pPr>
            <w:r w:rsidRPr="007A2718">
              <w:rPr>
                <w:i/>
                <w:rtl/>
              </w:rPr>
              <w:t xml:space="preserve">تم </w:t>
            </w:r>
            <w:r>
              <w:rPr>
                <w:rFonts w:hint="cs"/>
                <w:i/>
                <w:rtl/>
              </w:rPr>
              <w:t>التنبيه</w:t>
            </w:r>
            <w:r w:rsidRPr="007A2718">
              <w:rPr>
                <w:i/>
                <w:rtl/>
              </w:rPr>
              <w:t xml:space="preserve"> إلى مخاطر التأخير في تنفيذ المشروعات على </w:t>
            </w:r>
            <w:r>
              <w:rPr>
                <w:rFonts w:hint="cs"/>
                <w:i/>
                <w:rtl/>
              </w:rPr>
              <w:t>الصعيد</w:t>
            </w:r>
            <w:r w:rsidRPr="007A2718">
              <w:rPr>
                <w:i/>
                <w:rtl/>
              </w:rPr>
              <w:t xml:space="preserve"> القطري في التقرير المرحلي السابق (</w:t>
            </w:r>
            <w:r>
              <w:rPr>
                <w:rFonts w:hint="cs"/>
                <w:i/>
                <w:rtl/>
              </w:rPr>
              <w:t xml:space="preserve">الوثيقة </w:t>
            </w:r>
            <w:r w:rsidRPr="007A2718">
              <w:rPr>
                <w:iCs/>
              </w:rPr>
              <w:t>CDIP 20/2</w:t>
            </w:r>
            <w:r w:rsidRPr="007A2718">
              <w:rPr>
                <w:rFonts w:hint="cs"/>
                <w:i/>
                <w:rtl/>
              </w:rPr>
              <w:t>)،</w:t>
            </w:r>
            <w:r w:rsidRPr="007A2718">
              <w:rPr>
                <w:i/>
                <w:rtl/>
              </w:rPr>
              <w:t xml:space="preserve"> ولا سيما فيما يتعلق بما يلي: (أ) الاستجابة البطيئة </w:t>
            </w:r>
            <w:r>
              <w:rPr>
                <w:i/>
                <w:rtl/>
              </w:rPr>
              <w:t>للوكالات/</w:t>
            </w:r>
            <w:r w:rsidRPr="007A2718">
              <w:rPr>
                <w:i/>
                <w:rtl/>
              </w:rPr>
              <w:t xml:space="preserve">المؤسسات الرائدة </w:t>
            </w:r>
            <w:r w:rsidRPr="007A2718">
              <w:rPr>
                <w:rFonts w:hint="cs"/>
                <w:i/>
                <w:rtl/>
              </w:rPr>
              <w:t>المعينة؛</w:t>
            </w:r>
            <w:r w:rsidRPr="007A2718">
              <w:rPr>
                <w:i/>
                <w:rtl/>
              </w:rPr>
              <w:t xml:space="preserve"> (ب) </w:t>
            </w:r>
            <w:r>
              <w:rPr>
                <w:rFonts w:hint="cs"/>
                <w:i/>
                <w:rtl/>
              </w:rPr>
              <w:t>و</w:t>
            </w:r>
            <w:r w:rsidRPr="007A2718">
              <w:rPr>
                <w:i/>
                <w:rtl/>
              </w:rPr>
              <w:t>تغيير الحكومة والسلطات المعينة المسؤولة عن تنسيق أنشطة المشروع على المستوى الوطني.</w:t>
            </w:r>
          </w:p>
          <w:p w14:paraId="4872CB29" w14:textId="77777777" w:rsidR="007A2718" w:rsidRPr="007A2718" w:rsidRDefault="007A2718" w:rsidP="007A2718">
            <w:pPr>
              <w:rPr>
                <w:i/>
                <w:sz w:val="20"/>
                <w:szCs w:val="20"/>
                <w:rtl/>
              </w:rPr>
            </w:pPr>
          </w:p>
          <w:p w14:paraId="76E8ADD9" w14:textId="77777777" w:rsidR="007A2718" w:rsidRDefault="007A2718" w:rsidP="000C5D2A">
            <w:pPr>
              <w:rPr>
                <w:i/>
                <w:rtl/>
              </w:rPr>
            </w:pPr>
            <w:r w:rsidRPr="007A2718">
              <w:rPr>
                <w:i/>
                <w:rtl/>
              </w:rPr>
              <w:t xml:space="preserve">وفي الفترة المشمولة بهذا </w:t>
            </w:r>
            <w:r w:rsidR="00333316" w:rsidRPr="007A2718">
              <w:rPr>
                <w:rFonts w:hint="cs"/>
                <w:i/>
                <w:rtl/>
              </w:rPr>
              <w:t>التقرير،</w:t>
            </w:r>
            <w:r w:rsidRPr="007A2718">
              <w:rPr>
                <w:i/>
                <w:rtl/>
              </w:rPr>
              <w:t xml:space="preserve"> تحقق</w:t>
            </w:r>
            <w:r w:rsidR="000C5D2A">
              <w:rPr>
                <w:rFonts w:hint="cs"/>
                <w:i/>
                <w:rtl/>
              </w:rPr>
              <w:t>ت</w:t>
            </w:r>
            <w:r w:rsidRPr="007A2718">
              <w:rPr>
                <w:i/>
                <w:rtl/>
              </w:rPr>
              <w:t xml:space="preserve"> بعض هذه </w:t>
            </w:r>
            <w:r w:rsidR="00333316" w:rsidRPr="007A2718">
              <w:rPr>
                <w:rFonts w:hint="cs"/>
                <w:i/>
                <w:rtl/>
              </w:rPr>
              <w:t>المخاطر،</w:t>
            </w:r>
            <w:r w:rsidRPr="007A2718">
              <w:rPr>
                <w:i/>
                <w:rtl/>
              </w:rPr>
              <w:t xml:space="preserve"> لا سيما نتيجة للتغيرات الداخلية في الوكالات </w:t>
            </w:r>
            <w:r w:rsidR="00333316">
              <w:rPr>
                <w:rFonts w:hint="cs"/>
                <w:i/>
                <w:rtl/>
              </w:rPr>
              <w:t xml:space="preserve">الرائدة </w:t>
            </w:r>
            <w:r w:rsidRPr="007A2718">
              <w:rPr>
                <w:i/>
                <w:rtl/>
              </w:rPr>
              <w:t>المسؤولة.</w:t>
            </w:r>
            <w:r w:rsidR="000C5D2A">
              <w:rPr>
                <w:rFonts w:hint="cs"/>
                <w:i/>
                <w:rtl/>
              </w:rPr>
              <w:t xml:space="preserve"> وكان من الصعب</w:t>
            </w:r>
            <w:r w:rsidRPr="007A2718">
              <w:rPr>
                <w:i/>
                <w:rtl/>
              </w:rPr>
              <w:t xml:space="preserve"> في بعض الحالات (</w:t>
            </w:r>
            <w:r w:rsidR="00333316" w:rsidRPr="007A2718">
              <w:rPr>
                <w:rFonts w:hint="cs"/>
                <w:i/>
                <w:rtl/>
              </w:rPr>
              <w:t>مصر،</w:t>
            </w:r>
            <w:r w:rsidRPr="007A2718">
              <w:rPr>
                <w:i/>
                <w:rtl/>
              </w:rPr>
              <w:t xml:space="preserve"> </w:t>
            </w:r>
            <w:r w:rsidR="00333316" w:rsidRPr="007A2718">
              <w:rPr>
                <w:rFonts w:hint="cs"/>
                <w:i/>
                <w:rtl/>
              </w:rPr>
              <w:t>ناميبيا،</w:t>
            </w:r>
            <w:r w:rsidRPr="007A2718">
              <w:rPr>
                <w:i/>
                <w:rtl/>
              </w:rPr>
              <w:t xml:space="preserve"> سريلانكا</w:t>
            </w:r>
            <w:r w:rsidR="000C5D2A">
              <w:rPr>
                <w:rFonts w:hint="cs"/>
                <w:i/>
                <w:rtl/>
              </w:rPr>
              <w:t xml:space="preserve">) </w:t>
            </w:r>
            <w:r w:rsidRPr="007A2718">
              <w:rPr>
                <w:i/>
                <w:rtl/>
              </w:rPr>
              <w:t xml:space="preserve">الحفاظ على التنسيق الوثيق في غياب </w:t>
            </w:r>
            <w:r w:rsidR="000C5D2A">
              <w:rPr>
                <w:rFonts w:hint="cs"/>
                <w:i/>
                <w:rtl/>
              </w:rPr>
              <w:t>جهات</w:t>
            </w:r>
            <w:r w:rsidRPr="007A2718">
              <w:rPr>
                <w:i/>
                <w:rtl/>
              </w:rPr>
              <w:t xml:space="preserve"> </w:t>
            </w:r>
            <w:r w:rsidR="000C5D2A">
              <w:rPr>
                <w:rFonts w:hint="cs"/>
                <w:i/>
                <w:rtl/>
              </w:rPr>
              <w:t>التنسيق</w:t>
            </w:r>
            <w:r w:rsidRPr="007A2718">
              <w:rPr>
                <w:i/>
                <w:rtl/>
              </w:rPr>
              <w:t xml:space="preserve"> </w:t>
            </w:r>
            <w:r w:rsidR="00333316" w:rsidRPr="007A2718">
              <w:rPr>
                <w:rFonts w:hint="cs"/>
                <w:i/>
                <w:rtl/>
              </w:rPr>
              <w:t>المعينة،</w:t>
            </w:r>
            <w:r w:rsidRPr="007A2718">
              <w:rPr>
                <w:i/>
                <w:rtl/>
              </w:rPr>
              <w:t xml:space="preserve"> أو في غياب القيادة الوطنية العامة للمشروع.</w:t>
            </w:r>
          </w:p>
          <w:p w14:paraId="57624262" w14:textId="77777777" w:rsidR="007A2718" w:rsidRPr="007A2718" w:rsidRDefault="007A2718" w:rsidP="007A2718">
            <w:pPr>
              <w:rPr>
                <w:i/>
                <w:sz w:val="20"/>
                <w:szCs w:val="20"/>
                <w:rtl/>
              </w:rPr>
            </w:pPr>
          </w:p>
          <w:p w14:paraId="6F99A0CF" w14:textId="77777777" w:rsidR="007A2718" w:rsidRDefault="007A2718" w:rsidP="00C56266">
            <w:pPr>
              <w:rPr>
                <w:i/>
                <w:rtl/>
              </w:rPr>
            </w:pPr>
            <w:r w:rsidRPr="007A2718">
              <w:rPr>
                <w:i/>
                <w:rtl/>
              </w:rPr>
              <w:t xml:space="preserve">وفي هذه </w:t>
            </w:r>
            <w:r w:rsidR="000C5D2A" w:rsidRPr="007A2718">
              <w:rPr>
                <w:rFonts w:hint="cs"/>
                <w:i/>
                <w:rtl/>
              </w:rPr>
              <w:t>السياقات،</w:t>
            </w:r>
            <w:r w:rsidRPr="007A2718">
              <w:rPr>
                <w:i/>
                <w:rtl/>
              </w:rPr>
              <w:t xml:space="preserve"> سيتعين على المشروع أن يرصد عن </w:t>
            </w:r>
            <w:r w:rsidR="00EE3AA7">
              <w:rPr>
                <w:rFonts w:hint="cs"/>
                <w:i/>
                <w:rtl/>
              </w:rPr>
              <w:t>كثب</w:t>
            </w:r>
            <w:r w:rsidRPr="007A2718">
              <w:rPr>
                <w:i/>
                <w:rtl/>
              </w:rPr>
              <w:t xml:space="preserve"> في الفترة المتبقية من </w:t>
            </w:r>
            <w:r w:rsidR="00EE3AA7">
              <w:rPr>
                <w:rFonts w:hint="cs"/>
                <w:i/>
                <w:rtl/>
              </w:rPr>
              <w:t>التنفيذ</w:t>
            </w:r>
            <w:r w:rsidRPr="007A2718">
              <w:rPr>
                <w:i/>
                <w:rtl/>
              </w:rPr>
              <w:t xml:space="preserve"> امتثال ال</w:t>
            </w:r>
            <w:r w:rsidR="00C56266">
              <w:rPr>
                <w:i/>
                <w:rtl/>
              </w:rPr>
              <w:t>أطراف لالتزامات اتفاقات التعاون/</w:t>
            </w:r>
            <w:r w:rsidRPr="007A2718">
              <w:rPr>
                <w:i/>
                <w:rtl/>
              </w:rPr>
              <w:t>تبادل الرسائل</w:t>
            </w:r>
            <w:r w:rsidR="00C56266">
              <w:rPr>
                <w:rFonts w:hint="cs"/>
                <w:i/>
                <w:rtl/>
              </w:rPr>
              <w:t xml:space="preserve"> القائمة</w:t>
            </w:r>
            <w:r w:rsidRPr="007A2718">
              <w:rPr>
                <w:i/>
                <w:rtl/>
              </w:rPr>
              <w:t xml:space="preserve"> </w:t>
            </w:r>
            <w:r w:rsidR="00C56266">
              <w:rPr>
                <w:rFonts w:hint="cs"/>
                <w:i/>
                <w:rtl/>
              </w:rPr>
              <w:t>التي تخص</w:t>
            </w:r>
            <w:r w:rsidRPr="007A2718">
              <w:rPr>
                <w:i/>
                <w:rtl/>
              </w:rPr>
              <w:t xml:space="preserve"> تنفيذ المشروع.</w:t>
            </w:r>
          </w:p>
          <w:p w14:paraId="73BB2506" w14:textId="77777777" w:rsidR="007A2718" w:rsidRPr="007A2718" w:rsidRDefault="007A2718" w:rsidP="007A2718">
            <w:pPr>
              <w:rPr>
                <w:i/>
                <w:sz w:val="20"/>
                <w:szCs w:val="20"/>
                <w:rtl/>
              </w:rPr>
            </w:pPr>
          </w:p>
          <w:p w14:paraId="6D8852E2" w14:textId="77777777" w:rsidR="001C50C5" w:rsidRPr="001C50C5" w:rsidRDefault="00EE3AA7" w:rsidP="00EE3AA7">
            <w:pPr>
              <w:rPr>
                <w:iCs/>
              </w:rPr>
            </w:pPr>
            <w:r>
              <w:rPr>
                <w:rFonts w:hint="cs"/>
                <w:i/>
                <w:rtl/>
              </w:rPr>
              <w:t>وسيسمح تمديد</w:t>
            </w:r>
            <w:r w:rsidR="007A2718" w:rsidRPr="007A2718">
              <w:rPr>
                <w:i/>
                <w:rtl/>
              </w:rPr>
              <w:t xml:space="preserve"> المشروع بتحقيق النتائج المتفق عليها في ضوء الظروف السائدة.</w:t>
            </w:r>
          </w:p>
        </w:tc>
      </w:tr>
      <w:tr w:rsidR="001C50C5" w:rsidRPr="001C50C5" w14:paraId="193741D4" w14:textId="77777777" w:rsidTr="00E36706">
        <w:trPr>
          <w:trHeight w:val="901"/>
        </w:trPr>
        <w:tc>
          <w:tcPr>
            <w:tcW w:w="2376" w:type="dxa"/>
            <w:shd w:val="clear" w:color="auto" w:fill="auto"/>
          </w:tcPr>
          <w:p w14:paraId="42049153" w14:textId="77777777" w:rsidR="001C50C5" w:rsidRPr="00DE7ADC" w:rsidRDefault="001C50C5" w:rsidP="001C50C5">
            <w:pPr>
              <w:rPr>
                <w:b/>
                <w:u w:val="single"/>
              </w:rPr>
            </w:pPr>
            <w:r w:rsidRPr="00DE7ADC">
              <w:rPr>
                <w:b/>
                <w:u w:val="single"/>
                <w:rtl/>
              </w:rPr>
              <w:t>مسائل تقتضي دعماً/ اهتماماً فورياً</w:t>
            </w:r>
          </w:p>
        </w:tc>
        <w:tc>
          <w:tcPr>
            <w:tcW w:w="6912" w:type="dxa"/>
          </w:tcPr>
          <w:p w14:paraId="4447FE1C" w14:textId="77777777" w:rsidR="001C50C5" w:rsidRPr="005D7C87" w:rsidRDefault="001C50C5" w:rsidP="001C50C5">
            <w:pPr>
              <w:rPr>
                <w:iCs/>
                <w:sz w:val="20"/>
                <w:szCs w:val="20"/>
              </w:rPr>
            </w:pPr>
          </w:p>
          <w:p w14:paraId="18EC53A9" w14:textId="77777777" w:rsidR="001C50C5" w:rsidRDefault="005D7C87" w:rsidP="005D7C87">
            <w:pPr>
              <w:rPr>
                <w:i/>
                <w:rtl/>
              </w:rPr>
            </w:pPr>
            <w:r w:rsidRPr="005D7C87">
              <w:rPr>
                <w:i/>
                <w:rtl/>
              </w:rPr>
              <w:t xml:space="preserve">في ضوء الظروف المذكورة </w:t>
            </w:r>
            <w:r w:rsidRPr="005D7C87">
              <w:rPr>
                <w:rFonts w:hint="cs"/>
                <w:i/>
                <w:rtl/>
              </w:rPr>
              <w:t>أعلاه،</w:t>
            </w:r>
            <w:r w:rsidRPr="005D7C87">
              <w:rPr>
                <w:i/>
                <w:rtl/>
              </w:rPr>
              <w:t xml:space="preserve"> والتي أثرت سلبًا على تنفيذ </w:t>
            </w:r>
            <w:r>
              <w:rPr>
                <w:rFonts w:hint="cs"/>
                <w:i/>
                <w:rtl/>
              </w:rPr>
              <w:t>المشاريع</w:t>
            </w:r>
            <w:r w:rsidRPr="005D7C87">
              <w:rPr>
                <w:i/>
                <w:rtl/>
              </w:rPr>
              <w:t xml:space="preserve"> على المستوى القطري في ثلاثة من أصل أربعة </w:t>
            </w:r>
            <w:r w:rsidRPr="005D7C87">
              <w:rPr>
                <w:rFonts w:hint="cs"/>
                <w:i/>
                <w:rtl/>
              </w:rPr>
              <w:t>بلدان،</w:t>
            </w:r>
            <w:r w:rsidRPr="005D7C87">
              <w:rPr>
                <w:i/>
                <w:rtl/>
              </w:rPr>
              <w:t xml:space="preserve"> يلزم تمديد المشروع</w:t>
            </w:r>
            <w:r>
              <w:rPr>
                <w:i/>
                <w:rtl/>
              </w:rPr>
              <w:t xml:space="preserve"> لمدة 4 أشهر حتى 30 أبريل 2019 </w:t>
            </w:r>
            <w:r>
              <w:rPr>
                <w:rFonts w:hint="cs"/>
                <w:i/>
                <w:rtl/>
              </w:rPr>
              <w:t xml:space="preserve">بغية </w:t>
            </w:r>
            <w:r w:rsidRPr="005D7C87">
              <w:rPr>
                <w:i/>
                <w:rtl/>
              </w:rPr>
              <w:t xml:space="preserve">استكمال الأنشطة </w:t>
            </w:r>
            <w:r w:rsidR="00F00841">
              <w:rPr>
                <w:rFonts w:hint="cs"/>
                <w:i/>
                <w:rtl/>
              </w:rPr>
              <w:t>المتبقية</w:t>
            </w:r>
            <w:r w:rsidRPr="005D7C87">
              <w:rPr>
                <w:i/>
                <w:rtl/>
              </w:rPr>
              <w:t xml:space="preserve"> وفقًا </w:t>
            </w:r>
            <w:r>
              <w:rPr>
                <w:rFonts w:hint="cs"/>
                <w:i/>
                <w:rtl/>
              </w:rPr>
              <w:t>لجدول التنفيذ</w:t>
            </w:r>
            <w:r w:rsidRPr="005D7C87">
              <w:rPr>
                <w:i/>
                <w:rtl/>
              </w:rPr>
              <w:t xml:space="preserve"> المرفق.</w:t>
            </w:r>
          </w:p>
          <w:p w14:paraId="3D524BEB" w14:textId="77777777" w:rsidR="005D7C87" w:rsidRPr="005D7C87" w:rsidRDefault="005D7C87" w:rsidP="001C50C5">
            <w:pPr>
              <w:rPr>
                <w:i/>
                <w:sz w:val="20"/>
                <w:szCs w:val="20"/>
              </w:rPr>
            </w:pPr>
          </w:p>
        </w:tc>
      </w:tr>
      <w:tr w:rsidR="001C50C5" w:rsidRPr="001C50C5" w14:paraId="0349D156" w14:textId="77777777" w:rsidTr="00E36706">
        <w:trPr>
          <w:trHeight w:val="1081"/>
        </w:trPr>
        <w:tc>
          <w:tcPr>
            <w:tcW w:w="2376" w:type="dxa"/>
            <w:shd w:val="clear" w:color="auto" w:fill="auto"/>
          </w:tcPr>
          <w:p w14:paraId="77E5121E" w14:textId="77777777" w:rsidR="001C50C5" w:rsidRPr="00DE7ADC" w:rsidRDefault="001C50C5" w:rsidP="001C50C5">
            <w:pPr>
              <w:rPr>
                <w:b/>
                <w:u w:val="single"/>
              </w:rPr>
            </w:pPr>
            <w:r w:rsidRPr="00DE7ADC">
              <w:rPr>
                <w:b/>
                <w:u w:val="single"/>
                <w:rtl/>
              </w:rPr>
              <w:t>المضي قدما</w:t>
            </w:r>
          </w:p>
        </w:tc>
        <w:tc>
          <w:tcPr>
            <w:tcW w:w="6912" w:type="dxa"/>
          </w:tcPr>
          <w:p w14:paraId="29F4FA44" w14:textId="77777777" w:rsidR="008C4C34" w:rsidRPr="008C4C34" w:rsidRDefault="008C4C34" w:rsidP="008C4C34">
            <w:pPr>
              <w:rPr>
                <w:sz w:val="20"/>
                <w:szCs w:val="20"/>
                <w:rtl/>
              </w:rPr>
            </w:pPr>
          </w:p>
          <w:p w14:paraId="3631D5CD" w14:textId="77777777" w:rsidR="002A5824" w:rsidRPr="004B7BA8" w:rsidRDefault="002A5824" w:rsidP="008C4C34">
            <w:pPr>
              <w:rPr>
                <w:rtl/>
              </w:rPr>
            </w:pPr>
            <w:r>
              <w:rPr>
                <w:rtl/>
              </w:rPr>
              <w:t>تجري مناقشات مع الوكال</w:t>
            </w:r>
            <w:r w:rsidR="008C4C34">
              <w:rPr>
                <w:rtl/>
              </w:rPr>
              <w:t>ات الرائدة في مصر وناميبيا وسري</w:t>
            </w:r>
            <w:r>
              <w:rPr>
                <w:rtl/>
              </w:rPr>
              <w:t xml:space="preserve">لانكا من أجل </w:t>
            </w:r>
            <w:r w:rsidR="008C4C34">
              <w:rPr>
                <w:rFonts w:hint="cs"/>
                <w:rtl/>
              </w:rPr>
              <w:t>إنشاء</w:t>
            </w:r>
            <w:r>
              <w:rPr>
                <w:rtl/>
              </w:rPr>
              <w:t xml:space="preserve"> فرق جديدة للمشروع ووضع خطط عمل </w:t>
            </w:r>
            <w:r w:rsidR="008C4C34">
              <w:rPr>
                <w:rFonts w:hint="cs"/>
                <w:rtl/>
              </w:rPr>
              <w:t>واقع</w:t>
            </w:r>
            <w:r w:rsidR="008C4C34" w:rsidRPr="004B7BA8">
              <w:rPr>
                <w:rtl/>
              </w:rPr>
              <w:t>ية. وﺳﯾﺳﺗﻣر اﻟﺗﻧﺳﯾق أﯾﺿﺎ ﻣﻊ مصلحة حقوق الملكية الفكرية ﻓﻲ إﮐوادور، والتي لديها ﻓرﯾق ﻣﺷﺎرﯾﻊ ﻓﻌﺎل ومنسّق بشكل جيد، ﻋﻟﯽ اﻟرﻏم ﻣن إﻋﻼن إجراء ﺗﻐﯾﯾرات ﻋﻟﯽ ﻣﺳﺗوى اﻟﻘﯾﺎدة.</w:t>
            </w:r>
          </w:p>
          <w:p w14:paraId="30E3DDCF" w14:textId="77777777" w:rsidR="008C4C34" w:rsidRPr="00A7714A" w:rsidRDefault="008C4C34" w:rsidP="002A5824">
            <w:pPr>
              <w:rPr>
                <w:sz w:val="20"/>
                <w:szCs w:val="20"/>
                <w:rtl/>
              </w:rPr>
            </w:pPr>
          </w:p>
          <w:p w14:paraId="30C11ADA" w14:textId="77777777" w:rsidR="002A5824" w:rsidRDefault="00A7714A" w:rsidP="007C4C35">
            <w:pPr>
              <w:rPr>
                <w:rtl/>
              </w:rPr>
            </w:pPr>
            <w:r>
              <w:rPr>
                <w:rFonts w:hint="cs"/>
                <w:rtl/>
              </w:rPr>
              <w:t>و</w:t>
            </w:r>
            <w:r w:rsidRPr="00A7714A">
              <w:rPr>
                <w:rtl/>
              </w:rPr>
              <w:t>ست</w:t>
            </w:r>
            <w:r>
              <w:rPr>
                <w:rFonts w:hint="cs"/>
                <w:rtl/>
              </w:rPr>
              <w:t>ُ</w:t>
            </w:r>
            <w:r w:rsidRPr="00A7714A">
              <w:rPr>
                <w:rtl/>
              </w:rPr>
              <w:t xml:space="preserve">عطى الأولوية </w:t>
            </w:r>
            <w:r w:rsidR="002A5824">
              <w:rPr>
                <w:rFonts w:hint="eastAsia"/>
                <w:rtl/>
              </w:rPr>
              <w:t>في</w:t>
            </w:r>
            <w:r w:rsidR="002A5824">
              <w:rPr>
                <w:rtl/>
              </w:rPr>
              <w:t xml:space="preserve"> </w:t>
            </w:r>
            <w:r>
              <w:rPr>
                <w:rFonts w:hint="cs"/>
                <w:rtl/>
              </w:rPr>
              <w:t>الإكوادور ون</w:t>
            </w:r>
            <w:r>
              <w:rPr>
                <w:rtl/>
              </w:rPr>
              <w:t>اميبيا وسري</w:t>
            </w:r>
            <w:r w:rsidR="002A5824">
              <w:rPr>
                <w:rtl/>
              </w:rPr>
              <w:t xml:space="preserve">لانكا لوضع اللمسات الأخيرة على المهام الجارية </w:t>
            </w:r>
            <w:r>
              <w:rPr>
                <w:rFonts w:hint="cs"/>
                <w:rtl/>
              </w:rPr>
              <w:t>لإعداد</w:t>
            </w:r>
            <w:r w:rsidR="007C4C35">
              <w:rPr>
                <w:rtl/>
              </w:rPr>
              <w:t xml:space="preserve"> </w:t>
            </w:r>
            <w:r w:rsidR="009E5844">
              <w:rPr>
                <w:rtl/>
              </w:rPr>
              <w:t>مواد تعليمية</w:t>
            </w:r>
            <w:r w:rsidR="002A5824">
              <w:rPr>
                <w:rtl/>
              </w:rPr>
              <w:t xml:space="preserve"> بشأن استخدام الملكية الفكرية في السياحة. كما سيتم تناول </w:t>
            </w:r>
            <w:r w:rsidR="007C4C35">
              <w:rPr>
                <w:rFonts w:hint="cs"/>
                <w:rtl/>
              </w:rPr>
              <w:t>اعتماد</w:t>
            </w:r>
            <w:r w:rsidR="002A5824">
              <w:rPr>
                <w:rtl/>
              </w:rPr>
              <w:t xml:space="preserve"> مثل هذه المواد كجزء من المناهج الدراسية في هذا السياق.</w:t>
            </w:r>
          </w:p>
          <w:p w14:paraId="7B2FF010" w14:textId="77777777" w:rsidR="00AF1662" w:rsidRPr="00AF1662" w:rsidRDefault="00AF1662" w:rsidP="007C4C35">
            <w:pPr>
              <w:rPr>
                <w:sz w:val="20"/>
                <w:szCs w:val="20"/>
                <w:rtl/>
              </w:rPr>
            </w:pPr>
          </w:p>
          <w:p w14:paraId="791991F7" w14:textId="77777777" w:rsidR="002A5824" w:rsidRDefault="007C4C35" w:rsidP="007C4C35">
            <w:pPr>
              <w:rPr>
                <w:rtl/>
              </w:rPr>
            </w:pPr>
            <w:r>
              <w:rPr>
                <w:rFonts w:hint="cs"/>
                <w:rtl/>
              </w:rPr>
              <w:t>و</w:t>
            </w:r>
            <w:r w:rsidR="002A5824">
              <w:rPr>
                <w:rFonts w:hint="eastAsia"/>
                <w:rtl/>
              </w:rPr>
              <w:t>في</w:t>
            </w:r>
            <w:r>
              <w:rPr>
                <w:rtl/>
              </w:rPr>
              <w:t xml:space="preserve"> مصر</w:t>
            </w:r>
            <w:r w:rsidR="002A5824">
              <w:rPr>
                <w:rtl/>
              </w:rPr>
              <w:t xml:space="preserve">، ستكون الأولوية للحصول على دعم سياسي رفيع المستوى لتنظيم نشاط </w:t>
            </w:r>
            <w:r>
              <w:rPr>
                <w:rFonts w:hint="cs"/>
                <w:rtl/>
              </w:rPr>
              <w:t>لزيادة</w:t>
            </w:r>
            <w:r w:rsidR="002A5824">
              <w:rPr>
                <w:rtl/>
              </w:rPr>
              <w:t xml:space="preserve"> الوعي مع </w:t>
            </w:r>
            <w:r>
              <w:rPr>
                <w:rFonts w:hint="cs"/>
                <w:rtl/>
              </w:rPr>
              <w:t>الحصول على الدعم الكامل من</w:t>
            </w:r>
            <w:r w:rsidR="002A5824">
              <w:rPr>
                <w:rtl/>
              </w:rPr>
              <w:t xml:space="preserve"> </w:t>
            </w:r>
            <w:r>
              <w:rPr>
                <w:rFonts w:hint="cs"/>
                <w:rtl/>
              </w:rPr>
              <w:t>أصحاب المصلحة</w:t>
            </w:r>
            <w:r w:rsidR="002A5824">
              <w:rPr>
                <w:rtl/>
              </w:rPr>
              <w:t xml:space="preserve"> في السياحة والتراث الثقافي.</w:t>
            </w:r>
          </w:p>
          <w:p w14:paraId="6501B02E" w14:textId="77777777" w:rsidR="002A5824" w:rsidRPr="008C4C34" w:rsidRDefault="002A5824" w:rsidP="002A5824">
            <w:pPr>
              <w:rPr>
                <w:sz w:val="20"/>
                <w:szCs w:val="20"/>
                <w:rtl/>
              </w:rPr>
            </w:pPr>
          </w:p>
          <w:p w14:paraId="0CD0D3DE" w14:textId="77777777" w:rsidR="002A5824" w:rsidRDefault="00AF1662" w:rsidP="0044388E">
            <w:pPr>
              <w:rPr>
                <w:rtl/>
              </w:rPr>
            </w:pPr>
            <w:r>
              <w:rPr>
                <w:rFonts w:hint="cs"/>
                <w:rtl/>
              </w:rPr>
              <w:t xml:space="preserve">وسيُجرى </w:t>
            </w:r>
            <w:r w:rsidR="002A5824">
              <w:rPr>
                <w:rFonts w:hint="eastAsia"/>
                <w:rtl/>
              </w:rPr>
              <w:t>في</w:t>
            </w:r>
            <w:r>
              <w:rPr>
                <w:rtl/>
              </w:rPr>
              <w:t xml:space="preserve"> جميع البلدان الأربعة</w:t>
            </w:r>
            <w:r w:rsidR="002A5824">
              <w:rPr>
                <w:rtl/>
              </w:rPr>
              <w:t xml:space="preserve"> </w:t>
            </w:r>
            <w:r>
              <w:rPr>
                <w:rFonts w:hint="cs"/>
                <w:rtl/>
              </w:rPr>
              <w:t>استعراض</w:t>
            </w:r>
            <w:r>
              <w:rPr>
                <w:rtl/>
              </w:rPr>
              <w:t xml:space="preserve"> </w:t>
            </w:r>
            <w:r w:rsidR="0044388E">
              <w:rPr>
                <w:rFonts w:hint="cs"/>
                <w:rtl/>
              </w:rPr>
              <w:t>دقيق</w:t>
            </w:r>
            <w:r w:rsidR="002A5824">
              <w:rPr>
                <w:rtl/>
              </w:rPr>
              <w:t xml:space="preserve"> للالتزامات التي اتفقت عليها الأطراف بموجب </w:t>
            </w:r>
            <w:r w:rsidR="0044388E">
              <w:rPr>
                <w:rtl/>
              </w:rPr>
              <w:t>اتفاقات</w:t>
            </w:r>
            <w:r w:rsidR="002A5824">
              <w:rPr>
                <w:rtl/>
              </w:rPr>
              <w:t xml:space="preserve"> التعاون </w:t>
            </w:r>
            <w:r w:rsidR="0044388E">
              <w:rPr>
                <w:rFonts w:hint="cs"/>
                <w:rtl/>
              </w:rPr>
              <w:t>الحالية،</w:t>
            </w:r>
            <w:r w:rsidR="002F5118">
              <w:rPr>
                <w:rFonts w:hint="cs"/>
                <w:rtl/>
              </w:rPr>
              <w:t xml:space="preserve"> وذلك</w:t>
            </w:r>
            <w:r w:rsidR="002A5824">
              <w:rPr>
                <w:rtl/>
              </w:rPr>
              <w:t xml:space="preserve"> بهدف إعادة تقييم الأطر المؤسسية التي قد تضمن استدامة المشروع إلى ما بعد دورة المشروع الحالية.</w:t>
            </w:r>
          </w:p>
          <w:p w14:paraId="425CA87E" w14:textId="77777777" w:rsidR="008C4C34" w:rsidRPr="008C4C34" w:rsidRDefault="008C4C34" w:rsidP="002A5824">
            <w:pPr>
              <w:rPr>
                <w:sz w:val="20"/>
                <w:szCs w:val="20"/>
                <w:rtl/>
              </w:rPr>
            </w:pPr>
          </w:p>
          <w:p w14:paraId="77B8B021" w14:textId="77777777" w:rsidR="001C50C5" w:rsidRPr="001C50C5" w:rsidRDefault="002F5118" w:rsidP="0070472D">
            <w:r>
              <w:rPr>
                <w:rFonts w:hint="cs"/>
                <w:rtl/>
              </w:rPr>
              <w:t>وأخيراً،</w:t>
            </w:r>
            <w:r w:rsidR="002A5824">
              <w:rPr>
                <w:rtl/>
              </w:rPr>
              <w:t xml:space="preserve"> سيولى اهتمام كبير لإعادة صياغة ووضع الدليل العملي </w:t>
            </w:r>
            <w:r w:rsidR="0070472D">
              <w:rPr>
                <w:rFonts w:hint="cs"/>
                <w:rtl/>
              </w:rPr>
              <w:t>بشأن</w:t>
            </w:r>
            <w:r w:rsidR="002A5824">
              <w:rPr>
                <w:rtl/>
              </w:rPr>
              <w:t xml:space="preserve"> استخدام الملكية الفكرية في السياحة - وهي مهمة أثبتت أنها </w:t>
            </w:r>
            <w:r w:rsidR="0070472D">
              <w:rPr>
                <w:rFonts w:hint="cs"/>
                <w:rtl/>
              </w:rPr>
              <w:t>أصعب</w:t>
            </w:r>
            <w:r w:rsidR="002A5824">
              <w:rPr>
                <w:rtl/>
              </w:rPr>
              <w:t xml:space="preserve"> مما كان متوقعاً في البداية.</w:t>
            </w:r>
          </w:p>
        </w:tc>
      </w:tr>
      <w:tr w:rsidR="001C50C5" w:rsidRPr="001C50C5" w14:paraId="02FE3598" w14:textId="77777777" w:rsidTr="00E36706">
        <w:tc>
          <w:tcPr>
            <w:tcW w:w="2376" w:type="dxa"/>
            <w:shd w:val="clear" w:color="auto" w:fill="auto"/>
          </w:tcPr>
          <w:p w14:paraId="41F080B9" w14:textId="77777777" w:rsidR="001C50C5" w:rsidRPr="00DE7ADC" w:rsidRDefault="001C50C5" w:rsidP="001C50C5">
            <w:pPr>
              <w:rPr>
                <w:b/>
                <w:u w:val="single"/>
              </w:rPr>
            </w:pPr>
            <w:r w:rsidRPr="00DE7ADC">
              <w:rPr>
                <w:b/>
                <w:u w:val="single"/>
                <w:rtl/>
              </w:rPr>
              <w:t>الجدول الزمني للتنفيذ</w:t>
            </w:r>
          </w:p>
        </w:tc>
        <w:tc>
          <w:tcPr>
            <w:tcW w:w="6912" w:type="dxa"/>
          </w:tcPr>
          <w:p w14:paraId="428700B1" w14:textId="77777777" w:rsidR="001C50C5" w:rsidRPr="00212A92" w:rsidRDefault="001C50C5" w:rsidP="001C50C5">
            <w:pPr>
              <w:rPr>
                <w:iCs/>
                <w:sz w:val="20"/>
                <w:szCs w:val="20"/>
              </w:rPr>
            </w:pPr>
          </w:p>
          <w:p w14:paraId="50325BB8" w14:textId="77777777" w:rsidR="001C50C5" w:rsidRPr="00C44B91" w:rsidRDefault="009B4FEC" w:rsidP="001C50C5">
            <w:pPr>
              <w:rPr>
                <w:i/>
              </w:rPr>
            </w:pPr>
            <w:r>
              <w:rPr>
                <w:rFonts w:hint="cs"/>
                <w:i/>
                <w:rtl/>
              </w:rPr>
              <w:t>يُرجى الاطلاع ع</w:t>
            </w:r>
            <w:r w:rsidR="00C44B91" w:rsidRPr="00C44B91">
              <w:rPr>
                <w:rFonts w:hint="cs"/>
                <w:i/>
                <w:rtl/>
              </w:rPr>
              <w:t>لى الجدول المرفق.</w:t>
            </w:r>
          </w:p>
          <w:p w14:paraId="36F57E62" w14:textId="77777777" w:rsidR="001C50C5" w:rsidRPr="00212A92" w:rsidRDefault="001C50C5" w:rsidP="001C50C5">
            <w:pPr>
              <w:rPr>
                <w:iCs/>
                <w:sz w:val="20"/>
                <w:szCs w:val="20"/>
              </w:rPr>
            </w:pPr>
          </w:p>
        </w:tc>
      </w:tr>
      <w:tr w:rsidR="001C50C5" w:rsidRPr="001C50C5" w14:paraId="373CBAD1" w14:textId="77777777" w:rsidTr="00E36706">
        <w:trPr>
          <w:trHeight w:val="848"/>
        </w:trPr>
        <w:tc>
          <w:tcPr>
            <w:tcW w:w="2376" w:type="dxa"/>
            <w:shd w:val="clear" w:color="auto" w:fill="auto"/>
          </w:tcPr>
          <w:p w14:paraId="6D5AC056" w14:textId="77777777" w:rsidR="001C50C5" w:rsidRPr="00DE7ADC" w:rsidRDefault="001C50C5" w:rsidP="001C50C5">
            <w:pPr>
              <w:rPr>
                <w:b/>
                <w:u w:val="single"/>
              </w:rPr>
            </w:pPr>
            <w:r w:rsidRPr="00DE7ADC">
              <w:rPr>
                <w:b/>
                <w:u w:val="single"/>
                <w:rtl/>
              </w:rPr>
              <w:t>معدل تنفيذ المشروع</w:t>
            </w:r>
            <w:r w:rsidRPr="00DE7ADC">
              <w:rPr>
                <w:b/>
                <w:u w:val="single"/>
              </w:rPr>
              <w:t xml:space="preserve"> </w:t>
            </w:r>
          </w:p>
        </w:tc>
        <w:tc>
          <w:tcPr>
            <w:tcW w:w="6912" w:type="dxa"/>
          </w:tcPr>
          <w:p w14:paraId="4D91A552" w14:textId="77777777" w:rsidR="00D73452" w:rsidRPr="00D73452" w:rsidRDefault="00D73452" w:rsidP="001C50C5">
            <w:pPr>
              <w:rPr>
                <w:sz w:val="20"/>
                <w:szCs w:val="20"/>
                <w:rtl/>
              </w:rPr>
            </w:pPr>
          </w:p>
          <w:p w14:paraId="678011EE" w14:textId="77777777" w:rsidR="001C50C5" w:rsidRPr="001C50C5" w:rsidRDefault="00D73452" w:rsidP="00D73452">
            <w:pPr>
              <w:rPr>
                <w:iCs/>
              </w:rPr>
            </w:pPr>
            <w:r>
              <w:rPr>
                <w:rFonts w:hint="cs"/>
                <w:rtl/>
              </w:rPr>
              <w:t>م</w:t>
            </w:r>
            <w:r w:rsidRPr="00D73452">
              <w:rPr>
                <w:rtl/>
              </w:rPr>
              <w:t xml:space="preserve">عدل استخدام الميزانية بحلول نهاية أغسطس 2018 هو: </w:t>
            </w:r>
            <w:r>
              <w:rPr>
                <w:rFonts w:hint="cs"/>
                <w:rtl/>
              </w:rPr>
              <w:t>75</w:t>
            </w:r>
            <w:r w:rsidRPr="00D73452">
              <w:rPr>
                <w:rtl/>
              </w:rPr>
              <w:t xml:space="preserve"> في المائة</w:t>
            </w:r>
          </w:p>
        </w:tc>
      </w:tr>
      <w:tr w:rsidR="001C50C5" w:rsidRPr="001C50C5" w14:paraId="13594165" w14:textId="77777777" w:rsidTr="00E36706">
        <w:trPr>
          <w:trHeight w:val="848"/>
        </w:trPr>
        <w:tc>
          <w:tcPr>
            <w:tcW w:w="2376" w:type="dxa"/>
            <w:shd w:val="clear" w:color="auto" w:fill="auto"/>
          </w:tcPr>
          <w:p w14:paraId="2FD7B839" w14:textId="77777777" w:rsidR="001C50C5" w:rsidRPr="00DE7ADC" w:rsidRDefault="001C50C5" w:rsidP="001C50C5">
            <w:pPr>
              <w:rPr>
                <w:b/>
                <w:u w:val="single"/>
              </w:rPr>
            </w:pPr>
            <w:r w:rsidRPr="00DE7ADC">
              <w:rPr>
                <w:b/>
                <w:u w:val="single"/>
                <w:rtl/>
              </w:rPr>
              <w:t>التقارير السابقة</w:t>
            </w:r>
          </w:p>
        </w:tc>
        <w:tc>
          <w:tcPr>
            <w:tcW w:w="6912" w:type="dxa"/>
          </w:tcPr>
          <w:p w14:paraId="01C32373" w14:textId="77777777" w:rsidR="001C50C5" w:rsidRPr="006C460D" w:rsidRDefault="001C50C5" w:rsidP="001C50C5">
            <w:pPr>
              <w:rPr>
                <w:iCs/>
                <w:sz w:val="20"/>
                <w:szCs w:val="20"/>
              </w:rPr>
            </w:pPr>
          </w:p>
          <w:p w14:paraId="3633A3DB" w14:textId="0F54A3EE" w:rsidR="00391995" w:rsidRPr="00274A8B" w:rsidRDefault="00391995" w:rsidP="00391995">
            <w:pPr>
              <w:rPr>
                <w:i/>
                <w:rtl/>
              </w:rPr>
            </w:pPr>
            <w:r w:rsidRPr="00274A8B">
              <w:rPr>
                <w:i/>
                <w:rtl/>
              </w:rPr>
              <w:t xml:space="preserve">هذا هو التقرير المرحلي الثالث المقدم </w:t>
            </w:r>
            <w:r w:rsidR="00724FC4">
              <w:rPr>
                <w:i/>
                <w:rtl/>
              </w:rPr>
              <w:t>إلى اللجنة</w:t>
            </w:r>
            <w:r w:rsidRPr="00274A8B">
              <w:rPr>
                <w:i/>
                <w:rtl/>
              </w:rPr>
              <w:t>.</w:t>
            </w:r>
          </w:p>
          <w:p w14:paraId="7621E16C" w14:textId="77777777" w:rsidR="00391995" w:rsidRPr="00274A8B" w:rsidRDefault="00391995" w:rsidP="00391995">
            <w:pPr>
              <w:rPr>
                <w:i/>
                <w:sz w:val="20"/>
                <w:szCs w:val="20"/>
                <w:rtl/>
              </w:rPr>
            </w:pPr>
          </w:p>
          <w:p w14:paraId="0CD1ED6A" w14:textId="4BC053D8" w:rsidR="00391995" w:rsidRPr="00274A8B" w:rsidRDefault="00391995" w:rsidP="00391995">
            <w:pPr>
              <w:rPr>
                <w:i/>
                <w:rtl/>
              </w:rPr>
            </w:pPr>
            <w:r w:rsidRPr="00274A8B">
              <w:rPr>
                <w:i/>
                <w:rtl/>
              </w:rPr>
              <w:t xml:space="preserve">وورد التقرير الأول في المرفق </w:t>
            </w:r>
            <w:r>
              <w:rPr>
                <w:rFonts w:hint="cs"/>
                <w:i/>
                <w:rtl/>
              </w:rPr>
              <w:t>الأول</w:t>
            </w:r>
            <w:r w:rsidRPr="00274A8B">
              <w:rPr>
                <w:i/>
                <w:rtl/>
              </w:rPr>
              <w:t xml:space="preserve"> </w:t>
            </w:r>
            <w:r w:rsidRPr="00274A8B">
              <w:rPr>
                <w:rFonts w:hint="cs"/>
                <w:i/>
                <w:rtl/>
              </w:rPr>
              <w:t>للوثيقة</w:t>
            </w:r>
            <w:r>
              <w:rPr>
                <w:rFonts w:hint="cs"/>
                <w:i/>
                <w:rtl/>
              </w:rPr>
              <w:t xml:space="preserve"> </w:t>
            </w:r>
            <w:r>
              <w:t>CDIP</w:t>
            </w:r>
            <w:r w:rsidRPr="00274A8B">
              <w:rPr>
                <w:iCs/>
              </w:rPr>
              <w:t>/18/2</w:t>
            </w:r>
            <w:r>
              <w:rPr>
                <w:rFonts w:hint="cs"/>
                <w:i/>
                <w:rtl/>
              </w:rPr>
              <w:t>،</w:t>
            </w:r>
            <w:r w:rsidRPr="00274A8B">
              <w:rPr>
                <w:i/>
                <w:rtl/>
              </w:rPr>
              <w:t xml:space="preserve"> وقُدِّم إلى اللجنة في دورتها الثامنة عشرة</w:t>
            </w:r>
            <w:r w:rsidRPr="00274A8B">
              <w:rPr>
                <w:i/>
              </w:rPr>
              <w:t>.</w:t>
            </w:r>
            <w:r w:rsidRPr="00274A8B">
              <w:rPr>
                <w:i/>
                <w:rtl/>
              </w:rPr>
              <w:t xml:space="preserve"> وورد التقرير الثاني في المرفق </w:t>
            </w:r>
            <w:r>
              <w:rPr>
                <w:rFonts w:hint="cs"/>
                <w:i/>
                <w:rtl/>
              </w:rPr>
              <w:t>الأول</w:t>
            </w:r>
            <w:r w:rsidRPr="00274A8B">
              <w:rPr>
                <w:i/>
                <w:rtl/>
              </w:rPr>
              <w:t xml:space="preserve"> </w:t>
            </w:r>
            <w:r w:rsidRPr="00274A8B">
              <w:rPr>
                <w:rFonts w:hint="cs"/>
                <w:i/>
                <w:rtl/>
              </w:rPr>
              <w:t>للوثيقة</w:t>
            </w:r>
            <w:r>
              <w:rPr>
                <w:rFonts w:hint="cs"/>
                <w:i/>
                <w:rtl/>
              </w:rPr>
              <w:t xml:space="preserve"> </w:t>
            </w:r>
            <w:r w:rsidRPr="00274A8B">
              <w:rPr>
                <w:iCs/>
              </w:rPr>
              <w:t>CDIP/20/2</w:t>
            </w:r>
            <w:r w:rsidRPr="00274A8B">
              <w:rPr>
                <w:iCs/>
                <w:rtl/>
              </w:rPr>
              <w:t>،</w:t>
            </w:r>
            <w:r>
              <w:rPr>
                <w:i/>
                <w:rtl/>
              </w:rPr>
              <w:t xml:space="preserve"> وقُدِّم </w:t>
            </w:r>
            <w:r w:rsidR="00724FC4">
              <w:rPr>
                <w:i/>
                <w:rtl/>
              </w:rPr>
              <w:t>إلى اللجنة</w:t>
            </w:r>
            <w:r w:rsidRPr="00274A8B">
              <w:rPr>
                <w:i/>
                <w:rtl/>
              </w:rPr>
              <w:t xml:space="preserve"> في دورتها </w:t>
            </w:r>
            <w:r>
              <w:rPr>
                <w:rFonts w:hint="cs"/>
                <w:i/>
                <w:rtl/>
              </w:rPr>
              <w:t>العشرين</w:t>
            </w:r>
            <w:r w:rsidRPr="00274A8B">
              <w:rPr>
                <w:i/>
              </w:rPr>
              <w:t>.</w:t>
            </w:r>
          </w:p>
          <w:p w14:paraId="6C8DB4AD" w14:textId="77777777" w:rsidR="001C50C5" w:rsidRPr="00791E29" w:rsidRDefault="001C50C5" w:rsidP="001C50C5">
            <w:pPr>
              <w:rPr>
                <w:iCs/>
                <w:sz w:val="20"/>
                <w:szCs w:val="20"/>
              </w:rPr>
            </w:pPr>
          </w:p>
        </w:tc>
      </w:tr>
    </w:tbl>
    <w:p w14:paraId="622E6C92" w14:textId="77777777" w:rsidR="001C50C5" w:rsidRPr="001C50C5" w:rsidRDefault="001C50C5" w:rsidP="001C50C5">
      <w:r w:rsidRPr="001C50C5">
        <w:br w:type="page"/>
      </w:r>
    </w:p>
    <w:tbl>
      <w:tblPr>
        <w:bidiVisual/>
        <w:tblW w:w="0" w:type="auto"/>
        <w:tblLook w:val="01E0" w:firstRow="1" w:lastRow="1" w:firstColumn="1" w:lastColumn="1" w:noHBand="0" w:noVBand="0"/>
      </w:tblPr>
      <w:tblGrid>
        <w:gridCol w:w="9287"/>
      </w:tblGrid>
      <w:tr w:rsidR="001C50C5" w:rsidRPr="001C50C5" w14:paraId="13345243" w14:textId="77777777" w:rsidTr="00E36706">
        <w:trPr>
          <w:trHeight w:val="494"/>
        </w:trPr>
        <w:tc>
          <w:tcPr>
            <w:tcW w:w="9287" w:type="dxa"/>
            <w:vAlign w:val="center"/>
          </w:tcPr>
          <w:p w14:paraId="2A0815AD" w14:textId="77777777" w:rsidR="001C50C5" w:rsidRPr="004B7BA8" w:rsidRDefault="001C50C5" w:rsidP="001C50C5">
            <w:pPr>
              <w:rPr>
                <w:sz w:val="40"/>
                <w:szCs w:val="40"/>
              </w:rPr>
            </w:pPr>
            <w:r w:rsidRPr="004B7BA8">
              <w:rPr>
                <w:sz w:val="40"/>
                <w:szCs w:val="40"/>
              </w:rPr>
              <w:br w:type="page"/>
            </w:r>
            <w:r w:rsidRPr="004B7BA8">
              <w:rPr>
                <w:sz w:val="40"/>
                <w:szCs w:val="40"/>
              </w:rPr>
              <w:br w:type="page"/>
            </w:r>
            <w:r w:rsidRPr="004B7BA8">
              <w:rPr>
                <w:sz w:val="40"/>
                <w:szCs w:val="40"/>
                <w:rtl/>
              </w:rPr>
              <w:t>التقييم الذاتي للمشروع</w:t>
            </w:r>
          </w:p>
        </w:tc>
      </w:tr>
    </w:tbl>
    <w:p w14:paraId="59448198" w14:textId="77777777" w:rsidR="001C50C5" w:rsidRPr="001C50C5" w:rsidRDefault="001C50C5" w:rsidP="001C50C5"/>
    <w:p w14:paraId="342C9955" w14:textId="77777777" w:rsidR="001C50C5" w:rsidRPr="001C50C5" w:rsidRDefault="001C50C5" w:rsidP="001C50C5">
      <w:r w:rsidRPr="001C50C5">
        <w:rPr>
          <w:rtl/>
        </w:rPr>
        <w:t>مفتاح نظام إشارات السير</w:t>
      </w:r>
    </w:p>
    <w:p w14:paraId="2E03280C" w14:textId="77777777" w:rsidR="001C50C5" w:rsidRPr="001C50C5" w:rsidRDefault="001C50C5" w:rsidP="001C50C5"/>
    <w:tbl>
      <w:tblPr>
        <w:bidiVisual/>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1C50C5" w:rsidRPr="001C50C5" w14:paraId="054705A6" w14:textId="77777777" w:rsidTr="00E36706">
        <w:trPr>
          <w:trHeight w:val="469"/>
        </w:trPr>
        <w:tc>
          <w:tcPr>
            <w:tcW w:w="1416" w:type="dxa"/>
            <w:shd w:val="clear" w:color="auto" w:fill="auto"/>
            <w:vAlign w:val="center"/>
          </w:tcPr>
          <w:p w14:paraId="4A2429DA" w14:textId="77777777" w:rsidR="001C50C5" w:rsidRPr="001C50C5" w:rsidRDefault="001C50C5" w:rsidP="001C50C5">
            <w:r w:rsidRPr="001C50C5">
              <w:rPr>
                <w:rtl/>
              </w:rPr>
              <w:t>****</w:t>
            </w:r>
          </w:p>
        </w:tc>
        <w:tc>
          <w:tcPr>
            <w:tcW w:w="1677" w:type="dxa"/>
            <w:shd w:val="clear" w:color="auto" w:fill="auto"/>
            <w:vAlign w:val="center"/>
          </w:tcPr>
          <w:p w14:paraId="686673B3" w14:textId="77777777" w:rsidR="001C50C5" w:rsidRPr="001C50C5" w:rsidRDefault="001C50C5" w:rsidP="001C50C5">
            <w:r w:rsidRPr="001C50C5">
              <w:rPr>
                <w:rtl/>
              </w:rPr>
              <w:t>***</w:t>
            </w:r>
          </w:p>
        </w:tc>
        <w:tc>
          <w:tcPr>
            <w:tcW w:w="1797" w:type="dxa"/>
            <w:shd w:val="clear" w:color="auto" w:fill="auto"/>
            <w:vAlign w:val="center"/>
          </w:tcPr>
          <w:p w14:paraId="3D717C42" w14:textId="77777777" w:rsidR="001C50C5" w:rsidRPr="001C50C5" w:rsidRDefault="001C50C5" w:rsidP="001C50C5">
            <w:r w:rsidRPr="001C50C5">
              <w:rPr>
                <w:rtl/>
              </w:rPr>
              <w:t>**</w:t>
            </w:r>
          </w:p>
        </w:tc>
        <w:tc>
          <w:tcPr>
            <w:tcW w:w="1895" w:type="dxa"/>
            <w:shd w:val="clear" w:color="auto" w:fill="auto"/>
            <w:vAlign w:val="center"/>
          </w:tcPr>
          <w:p w14:paraId="45B8CED6" w14:textId="77777777" w:rsidR="001C50C5" w:rsidRPr="001C50C5" w:rsidRDefault="00286E2F" w:rsidP="001C50C5">
            <w:r>
              <w:rPr>
                <w:rFonts w:hint="cs"/>
                <w:rtl/>
              </w:rPr>
              <w:t>لا تقدم</w:t>
            </w:r>
          </w:p>
        </w:tc>
        <w:tc>
          <w:tcPr>
            <w:tcW w:w="2563" w:type="dxa"/>
            <w:shd w:val="clear" w:color="auto" w:fill="auto"/>
            <w:vAlign w:val="center"/>
          </w:tcPr>
          <w:p w14:paraId="5DE3BFEE" w14:textId="77777777" w:rsidR="001C50C5" w:rsidRPr="001C50C5" w:rsidRDefault="00286E2F" w:rsidP="001C50C5">
            <w:r>
              <w:rPr>
                <w:rFonts w:hint="cs"/>
                <w:rtl/>
              </w:rPr>
              <w:t>لا تقييم</w:t>
            </w:r>
          </w:p>
        </w:tc>
      </w:tr>
      <w:tr w:rsidR="001C50C5" w:rsidRPr="001C50C5" w14:paraId="0A832D53" w14:textId="77777777" w:rsidTr="00E36706">
        <w:tc>
          <w:tcPr>
            <w:tcW w:w="1416" w:type="dxa"/>
            <w:shd w:val="clear" w:color="auto" w:fill="auto"/>
          </w:tcPr>
          <w:p w14:paraId="10B07245" w14:textId="77777777" w:rsidR="001C50C5" w:rsidRPr="001C50C5" w:rsidRDefault="001C50C5" w:rsidP="001C50C5">
            <w:r w:rsidRPr="001C50C5">
              <w:rPr>
                <w:rtl/>
              </w:rPr>
              <w:t>مُحقَّق بالكامل</w:t>
            </w:r>
          </w:p>
        </w:tc>
        <w:tc>
          <w:tcPr>
            <w:tcW w:w="1677" w:type="dxa"/>
            <w:shd w:val="clear" w:color="auto" w:fill="auto"/>
          </w:tcPr>
          <w:p w14:paraId="5C1C870C" w14:textId="77777777" w:rsidR="001C50C5" w:rsidRPr="001C50C5" w:rsidRDefault="001C50C5" w:rsidP="001C50C5">
            <w:r w:rsidRPr="001C50C5">
              <w:rPr>
                <w:rtl/>
              </w:rPr>
              <w:t>تقدم قوي</w:t>
            </w:r>
          </w:p>
        </w:tc>
        <w:tc>
          <w:tcPr>
            <w:tcW w:w="1797" w:type="dxa"/>
            <w:shd w:val="clear" w:color="auto" w:fill="auto"/>
          </w:tcPr>
          <w:p w14:paraId="4D75CA39" w14:textId="77777777" w:rsidR="001C50C5" w:rsidRPr="001C50C5" w:rsidRDefault="001C50C5" w:rsidP="001C50C5">
            <w:r w:rsidRPr="001C50C5">
              <w:rPr>
                <w:rtl/>
              </w:rPr>
              <w:t>بعض التقدم</w:t>
            </w:r>
          </w:p>
        </w:tc>
        <w:tc>
          <w:tcPr>
            <w:tcW w:w="1895" w:type="dxa"/>
            <w:shd w:val="clear" w:color="auto" w:fill="auto"/>
          </w:tcPr>
          <w:p w14:paraId="3ADBD801" w14:textId="77777777" w:rsidR="001C50C5" w:rsidRPr="001C50C5" w:rsidRDefault="001C50C5" w:rsidP="001C50C5">
            <w:r w:rsidRPr="001C50C5">
              <w:rPr>
                <w:rtl/>
              </w:rPr>
              <w:t>لا يوجد تقدم</w:t>
            </w:r>
          </w:p>
        </w:tc>
        <w:tc>
          <w:tcPr>
            <w:tcW w:w="2563" w:type="dxa"/>
            <w:shd w:val="clear" w:color="auto" w:fill="auto"/>
          </w:tcPr>
          <w:p w14:paraId="1EFA7C67" w14:textId="77777777" w:rsidR="001C50C5" w:rsidRPr="001C50C5" w:rsidRDefault="001C50C5" w:rsidP="001C50C5">
            <w:r w:rsidRPr="001C50C5">
              <w:rPr>
                <w:rtl/>
              </w:rPr>
              <w:t>لم يُقيّم بعد/ توقف</w:t>
            </w:r>
          </w:p>
        </w:tc>
      </w:tr>
    </w:tbl>
    <w:p w14:paraId="656E7B94" w14:textId="77777777" w:rsidR="001C50C5" w:rsidRPr="001C50C5" w:rsidRDefault="001C50C5" w:rsidP="001C50C5"/>
    <w:tbl>
      <w:tblPr>
        <w:bidiVisual/>
        <w:tblW w:w="918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977"/>
        <w:gridCol w:w="2834"/>
        <w:gridCol w:w="851"/>
      </w:tblGrid>
      <w:tr w:rsidR="006657AE" w:rsidRPr="001C50C5" w14:paraId="490A5DC9" w14:textId="77777777" w:rsidTr="003115E5">
        <w:trPr>
          <w:trHeight w:val="616"/>
        </w:trPr>
        <w:tc>
          <w:tcPr>
            <w:tcW w:w="2518" w:type="dxa"/>
            <w:tcBorders>
              <w:top w:val="single" w:sz="2" w:space="0" w:color="000000"/>
              <w:left w:val="single" w:sz="2" w:space="0" w:color="000000"/>
              <w:bottom w:val="single" w:sz="2" w:space="0" w:color="000000"/>
              <w:right w:val="single" w:sz="2" w:space="0" w:color="000000"/>
            </w:tcBorders>
            <w:shd w:val="clear" w:color="auto" w:fill="auto"/>
          </w:tcPr>
          <w:p w14:paraId="5A87BFF8" w14:textId="77777777" w:rsidR="006657AE" w:rsidRPr="001C50C5" w:rsidRDefault="006657AE" w:rsidP="006657AE">
            <w:pPr>
              <w:rPr>
                <w:bCs/>
                <w:u w:val="single"/>
              </w:rPr>
            </w:pPr>
          </w:p>
          <w:p w14:paraId="24DC79D1" w14:textId="77777777" w:rsidR="006657AE" w:rsidRDefault="006657AE" w:rsidP="006657AE">
            <w:pPr>
              <w:rPr>
                <w:rtl/>
              </w:rPr>
            </w:pPr>
            <w:r w:rsidRPr="008B3ADD">
              <w:rPr>
                <w:rFonts w:hint="cs"/>
                <w:u w:val="single"/>
                <w:rtl/>
              </w:rPr>
              <w:t>نتائج المشروع</w:t>
            </w:r>
            <w:r>
              <w:rPr>
                <w:rStyle w:val="FootnoteReference"/>
                <w:rtl/>
              </w:rPr>
              <w:footnoteReference w:id="6"/>
            </w:r>
          </w:p>
          <w:p w14:paraId="393A0FE8" w14:textId="77777777" w:rsidR="006657AE" w:rsidRPr="001C50C5" w:rsidRDefault="006657AE" w:rsidP="006657AE">
            <w:r w:rsidRPr="001C50C5">
              <w:rPr>
                <w:rtl/>
              </w:rPr>
              <w:t>(النتيجة المرتقبة)</w:t>
            </w:r>
          </w:p>
        </w:tc>
        <w:tc>
          <w:tcPr>
            <w:tcW w:w="29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810DFA" w14:textId="77777777" w:rsidR="006657AE" w:rsidRPr="001C50C5" w:rsidRDefault="006657AE" w:rsidP="006657AE">
            <w:pPr>
              <w:rPr>
                <w:bCs/>
                <w:u w:val="single"/>
              </w:rPr>
            </w:pPr>
          </w:p>
          <w:p w14:paraId="0901E95E" w14:textId="77777777" w:rsidR="006657AE" w:rsidRPr="001C50C5" w:rsidRDefault="006657AE" w:rsidP="006657AE">
            <w:r w:rsidRPr="00A061D7">
              <w:rPr>
                <w:u w:val="single"/>
                <w:rtl/>
              </w:rPr>
              <w:t>مؤشرات الإنجاز الناجح</w:t>
            </w:r>
            <w:r w:rsidRPr="001C50C5">
              <w:rPr>
                <w:rtl/>
              </w:rPr>
              <w:t xml:space="preserve"> (مؤشرات النتائج)</w:t>
            </w:r>
          </w:p>
          <w:p w14:paraId="296281CF" w14:textId="77777777" w:rsidR="006657AE" w:rsidRPr="001C50C5" w:rsidRDefault="006657AE" w:rsidP="006657AE"/>
        </w:tc>
        <w:tc>
          <w:tcPr>
            <w:tcW w:w="2834" w:type="dxa"/>
            <w:tcBorders>
              <w:top w:val="single" w:sz="2" w:space="0" w:color="000000"/>
              <w:left w:val="single" w:sz="2" w:space="0" w:color="000000"/>
              <w:bottom w:val="single" w:sz="2" w:space="0" w:color="000000"/>
              <w:right w:val="single" w:sz="2" w:space="0" w:color="000000"/>
            </w:tcBorders>
            <w:shd w:val="clear" w:color="auto" w:fill="auto"/>
          </w:tcPr>
          <w:p w14:paraId="431AA0B1" w14:textId="77777777" w:rsidR="006657AE" w:rsidRDefault="006657AE" w:rsidP="006657AE">
            <w:pPr>
              <w:rPr>
                <w:b/>
                <w:u w:val="single"/>
                <w:rtl/>
                <w:lang w:bidi="ar-MA"/>
              </w:rPr>
            </w:pPr>
          </w:p>
          <w:p w14:paraId="6F936C82" w14:textId="77777777" w:rsidR="006657AE" w:rsidRPr="008B3ADD" w:rsidRDefault="006657AE" w:rsidP="006657AE">
            <w:pPr>
              <w:rPr>
                <w:b/>
                <w:u w:val="single"/>
              </w:rPr>
            </w:pPr>
            <w:r w:rsidRPr="008B3ADD">
              <w:rPr>
                <w:b/>
                <w:u w:val="single"/>
                <w:rtl/>
              </w:rPr>
              <w:t>بيانات الأداء</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14:paraId="05B698A3" w14:textId="77777777" w:rsidR="006657AE" w:rsidRPr="001C50C5" w:rsidRDefault="006657AE" w:rsidP="006657AE">
            <w:pPr>
              <w:keepNext/>
              <w:spacing w:after="240" w:line="360" w:lineRule="exact"/>
              <w:outlineLvl w:val="2"/>
              <w:rPr>
                <w:bCs/>
                <w:u w:val="single"/>
                <w:lang w:bidi="ar-EG"/>
              </w:rPr>
            </w:pPr>
            <w:r w:rsidRPr="008B3ADD">
              <w:rPr>
                <w:u w:val="single"/>
                <w:rtl/>
                <w:lang w:bidi="ar-EG"/>
              </w:rPr>
              <w:t>نظام إشارات السير</w:t>
            </w:r>
          </w:p>
        </w:tc>
      </w:tr>
      <w:tr w:rsidR="001C50C5" w:rsidRPr="001C50C5" w14:paraId="5597EDFE" w14:textId="77777777" w:rsidTr="003115E5">
        <w:trPr>
          <w:trHeight w:val="509"/>
        </w:trPr>
        <w:tc>
          <w:tcPr>
            <w:tcW w:w="2518" w:type="dxa"/>
            <w:vMerge w:val="restart"/>
            <w:shd w:val="clear" w:color="auto" w:fill="auto"/>
          </w:tcPr>
          <w:p w14:paraId="2DBCC72E" w14:textId="77777777" w:rsidR="001C50C5" w:rsidRPr="003115E5" w:rsidRDefault="001C50C5" w:rsidP="001C50C5">
            <w:pPr>
              <w:rPr>
                <w:sz w:val="20"/>
                <w:szCs w:val="20"/>
              </w:rPr>
            </w:pPr>
          </w:p>
          <w:p w14:paraId="3E31FD69" w14:textId="77777777" w:rsidR="001C50C5" w:rsidRPr="001C50C5" w:rsidRDefault="001C50C5" w:rsidP="001C50C5">
            <w:r w:rsidRPr="001C50C5">
              <w:rPr>
                <w:rtl/>
              </w:rPr>
              <w:t>وضع دليل عملي بشأن الملكية الفكرية والسياحة وتوثيق أربع دراسات إفرادية</w:t>
            </w:r>
          </w:p>
          <w:p w14:paraId="1ED38CD9" w14:textId="77777777" w:rsidR="001C50C5" w:rsidRPr="001C50C5" w:rsidRDefault="001C50C5" w:rsidP="001C50C5">
            <w:pPr>
              <w:rPr>
                <w:bCs/>
              </w:rPr>
            </w:pPr>
          </w:p>
        </w:tc>
        <w:tc>
          <w:tcPr>
            <w:tcW w:w="2977" w:type="dxa"/>
            <w:shd w:val="clear" w:color="auto" w:fill="auto"/>
          </w:tcPr>
          <w:p w14:paraId="34CF234B" w14:textId="77777777" w:rsidR="001C50C5" w:rsidRPr="001C50C5" w:rsidRDefault="001C50C5" w:rsidP="001C50C5">
            <w:r w:rsidRPr="001C50C5">
              <w:rPr>
                <w:rtl/>
              </w:rPr>
              <w:t>(أ) نشر دليل عملي بشأن استخدام نظم وأدوات الملكية الفكرية لأغراض تشجيع السياحة، بما في ذلك من خلال النهوض بالمعارف والتقاليد والثقافة الوطنية؛</w:t>
            </w:r>
          </w:p>
          <w:p w14:paraId="0989D282" w14:textId="77777777" w:rsidR="001C50C5" w:rsidRPr="001C50C5" w:rsidRDefault="001C50C5" w:rsidP="001C50C5"/>
        </w:tc>
        <w:tc>
          <w:tcPr>
            <w:tcW w:w="2834" w:type="dxa"/>
            <w:shd w:val="clear" w:color="auto" w:fill="auto"/>
          </w:tcPr>
          <w:p w14:paraId="075D8C0A" w14:textId="77777777" w:rsidR="001C50C5" w:rsidRPr="001C50C5" w:rsidRDefault="00576417" w:rsidP="001C50C5">
            <w:r>
              <w:rPr>
                <w:rFonts w:hint="cs"/>
                <w:rtl/>
              </w:rPr>
              <w:t>يجري</w:t>
            </w:r>
            <w:r w:rsidRPr="00576417">
              <w:rPr>
                <w:rtl/>
              </w:rPr>
              <w:t xml:space="preserve"> إعادة صياغة الدليل العملي على أساس المواد المكثفة واستمرار إجراء الأبحاث طوال فترة تنفيذ المشروع</w:t>
            </w:r>
          </w:p>
        </w:tc>
        <w:tc>
          <w:tcPr>
            <w:tcW w:w="851" w:type="dxa"/>
            <w:shd w:val="clear" w:color="auto" w:fill="auto"/>
          </w:tcPr>
          <w:p w14:paraId="2AD201B3" w14:textId="77777777" w:rsidR="001C50C5" w:rsidRPr="001C50C5" w:rsidRDefault="001C50C5" w:rsidP="001C50C5">
            <w:r w:rsidRPr="001C50C5">
              <w:rPr>
                <w:rtl/>
              </w:rPr>
              <w:t>***</w:t>
            </w:r>
          </w:p>
        </w:tc>
      </w:tr>
      <w:tr w:rsidR="001C50C5" w:rsidRPr="001C50C5" w14:paraId="3DDF2578" w14:textId="77777777" w:rsidTr="003115E5">
        <w:trPr>
          <w:trHeight w:val="509"/>
        </w:trPr>
        <w:tc>
          <w:tcPr>
            <w:tcW w:w="2518" w:type="dxa"/>
            <w:vMerge/>
            <w:shd w:val="clear" w:color="auto" w:fill="auto"/>
          </w:tcPr>
          <w:p w14:paraId="40920B6E" w14:textId="77777777" w:rsidR="001C50C5" w:rsidRPr="001C50C5" w:rsidRDefault="001C50C5" w:rsidP="001C50C5">
            <w:pPr>
              <w:rPr>
                <w:bCs/>
              </w:rPr>
            </w:pPr>
          </w:p>
        </w:tc>
        <w:tc>
          <w:tcPr>
            <w:tcW w:w="2977" w:type="dxa"/>
            <w:shd w:val="clear" w:color="auto" w:fill="auto"/>
          </w:tcPr>
          <w:p w14:paraId="3DCD52DA" w14:textId="77777777" w:rsidR="001C50C5" w:rsidRPr="001C50C5" w:rsidRDefault="001C50C5" w:rsidP="001C50C5">
            <w:r w:rsidRPr="001C50C5">
              <w:rPr>
                <w:rtl/>
              </w:rPr>
              <w:t>(ب) وإجراء أربع دراسات إفرادية وتوثيقها (دراسة عن كل بلد رائد).</w:t>
            </w:r>
          </w:p>
          <w:p w14:paraId="08F05183" w14:textId="77777777" w:rsidR="001C50C5" w:rsidRPr="001C50C5" w:rsidRDefault="001C50C5" w:rsidP="001C50C5"/>
        </w:tc>
        <w:tc>
          <w:tcPr>
            <w:tcW w:w="2834" w:type="dxa"/>
            <w:shd w:val="clear" w:color="auto" w:fill="auto"/>
          </w:tcPr>
          <w:p w14:paraId="0673B9AD" w14:textId="77777777" w:rsidR="001C50C5" w:rsidRPr="001C50C5" w:rsidRDefault="000A6524" w:rsidP="001C50C5">
            <w:r>
              <w:rPr>
                <w:rFonts w:hint="cs"/>
                <w:rtl/>
              </w:rPr>
              <w:t xml:space="preserve">استكمال </w:t>
            </w:r>
            <w:r w:rsidRPr="000A6524">
              <w:rPr>
                <w:rtl/>
              </w:rPr>
              <w:t>أربع دراسات إفرادية</w:t>
            </w:r>
          </w:p>
        </w:tc>
        <w:tc>
          <w:tcPr>
            <w:tcW w:w="851" w:type="dxa"/>
            <w:shd w:val="clear" w:color="auto" w:fill="auto"/>
          </w:tcPr>
          <w:p w14:paraId="20A6E656" w14:textId="77777777" w:rsidR="001C50C5" w:rsidRPr="001C50C5" w:rsidRDefault="001C50C5" w:rsidP="001C50C5">
            <w:r w:rsidRPr="001C50C5">
              <w:rPr>
                <w:rtl/>
              </w:rPr>
              <w:t>****</w:t>
            </w:r>
          </w:p>
        </w:tc>
      </w:tr>
      <w:tr w:rsidR="001C50C5" w:rsidRPr="001C50C5" w14:paraId="1CE0510A" w14:textId="77777777" w:rsidTr="003115E5">
        <w:tc>
          <w:tcPr>
            <w:tcW w:w="2518" w:type="dxa"/>
            <w:shd w:val="clear" w:color="auto" w:fill="auto"/>
          </w:tcPr>
          <w:p w14:paraId="34AD3739" w14:textId="77777777" w:rsidR="001C50C5" w:rsidRPr="001C50C5" w:rsidRDefault="008F0D3B" w:rsidP="008F0D3B">
            <w:r>
              <w:rPr>
                <w:rtl/>
              </w:rPr>
              <w:t xml:space="preserve">اختيار ثلاثة بلدان رائدة </w:t>
            </w:r>
            <w:r>
              <w:rPr>
                <w:rFonts w:hint="cs"/>
                <w:rtl/>
              </w:rPr>
              <w:t>(</w:t>
            </w:r>
            <w:r w:rsidR="001C50C5" w:rsidRPr="001C50C5">
              <w:rPr>
                <w:rtl/>
              </w:rPr>
              <w:t>بالإضافة إلى مصر</w:t>
            </w:r>
            <w:r>
              <w:rPr>
                <w:rFonts w:hint="cs"/>
                <w:rtl/>
              </w:rPr>
              <w:t>)</w:t>
            </w:r>
          </w:p>
        </w:tc>
        <w:tc>
          <w:tcPr>
            <w:tcW w:w="2977" w:type="dxa"/>
            <w:shd w:val="clear" w:color="auto" w:fill="auto"/>
          </w:tcPr>
          <w:p w14:paraId="742C5C3F" w14:textId="77777777" w:rsidR="001C50C5" w:rsidRDefault="001C50C5" w:rsidP="001C50C5">
            <w:pPr>
              <w:rPr>
                <w:rtl/>
              </w:rPr>
            </w:pPr>
            <w:r w:rsidRPr="001C50C5">
              <w:rPr>
                <w:rtl/>
              </w:rPr>
              <w:t>(أ) اختيار ثلاثة بلدان (استناداً إلى معايير اختيار متفق عليها)؛</w:t>
            </w:r>
          </w:p>
          <w:p w14:paraId="64DBD538" w14:textId="77777777" w:rsidR="00E77FF1" w:rsidRPr="00E77FF1" w:rsidRDefault="00E77FF1" w:rsidP="001C50C5">
            <w:pPr>
              <w:rPr>
                <w:sz w:val="20"/>
                <w:szCs w:val="20"/>
              </w:rPr>
            </w:pPr>
          </w:p>
          <w:p w14:paraId="608FBAC1" w14:textId="77777777" w:rsidR="001C50C5" w:rsidRPr="001C50C5" w:rsidRDefault="001C50C5" w:rsidP="001C50C5">
            <w:r w:rsidRPr="001C50C5">
              <w:rPr>
                <w:rtl/>
              </w:rPr>
              <w:t>(ب) وتحديد وكالات/مؤسسات رائدة لتنفيذ المشروع على الصعيد القطري.</w:t>
            </w:r>
          </w:p>
          <w:p w14:paraId="04FC7028" w14:textId="77777777" w:rsidR="001C50C5" w:rsidRPr="001C50C5" w:rsidRDefault="001C50C5" w:rsidP="001C50C5"/>
        </w:tc>
        <w:tc>
          <w:tcPr>
            <w:tcW w:w="2834" w:type="dxa"/>
            <w:shd w:val="clear" w:color="auto" w:fill="auto"/>
          </w:tcPr>
          <w:p w14:paraId="6367738A" w14:textId="77777777" w:rsidR="001C50C5" w:rsidRDefault="001C50C5" w:rsidP="001C50C5">
            <w:pPr>
              <w:rPr>
                <w:rtl/>
              </w:rPr>
            </w:pPr>
            <w:r w:rsidRPr="001C50C5">
              <w:rPr>
                <w:rtl/>
              </w:rPr>
              <w:t>(أ) وقع الا</w:t>
            </w:r>
            <w:r w:rsidR="00E77FF1">
              <w:rPr>
                <w:rtl/>
              </w:rPr>
              <w:t>ختيار على إكوادور وناميبيا وسري</w:t>
            </w:r>
            <w:r w:rsidRPr="001C50C5">
              <w:rPr>
                <w:rtl/>
              </w:rPr>
              <w:t>لانكا لتكون بلداناً رائدة (بالإضافة إلى مصر)</w:t>
            </w:r>
          </w:p>
          <w:p w14:paraId="12C85A24" w14:textId="77777777" w:rsidR="00E77FF1" w:rsidRPr="00E77FF1" w:rsidRDefault="00E77FF1" w:rsidP="001C50C5">
            <w:pPr>
              <w:rPr>
                <w:sz w:val="20"/>
                <w:szCs w:val="20"/>
              </w:rPr>
            </w:pPr>
          </w:p>
          <w:p w14:paraId="2B36C4DC" w14:textId="77777777" w:rsidR="001C50C5" w:rsidRPr="001C50C5" w:rsidRDefault="00E77FF1" w:rsidP="00E77FF1">
            <w:r w:rsidRPr="00E77FF1">
              <w:rPr>
                <w:rFonts w:hint="cs"/>
                <w:rtl/>
              </w:rPr>
              <w:t xml:space="preserve">(ب) </w:t>
            </w:r>
            <w:r w:rsidRPr="00E77FF1">
              <w:rPr>
                <w:rtl/>
              </w:rPr>
              <w:t xml:space="preserve">مصلحة حقوق الملكية الفكرية </w:t>
            </w:r>
            <w:r w:rsidRPr="00E77FF1">
              <w:rPr>
                <w:rFonts w:hint="cs"/>
                <w:rtl/>
              </w:rPr>
              <w:t>ﻓﻲ</w:t>
            </w:r>
            <w:r w:rsidRPr="00E77FF1">
              <w:rPr>
                <w:rtl/>
              </w:rPr>
              <w:t xml:space="preserve"> </w:t>
            </w:r>
            <w:r w:rsidRPr="00E77FF1">
              <w:rPr>
                <w:rFonts w:hint="cs"/>
                <w:rtl/>
              </w:rPr>
              <w:t>إكوادور</w:t>
            </w:r>
            <w:r>
              <w:rPr>
                <w:rFonts w:hint="cs"/>
                <w:rtl/>
              </w:rPr>
              <w:t xml:space="preserve">؛ </w:t>
            </w:r>
            <w:r w:rsidRPr="00E77FF1">
              <w:rPr>
                <w:rtl/>
              </w:rPr>
              <w:t>إدارة الأعمال التجارية والملكية الفكرية (</w:t>
            </w:r>
            <w:r w:rsidRPr="00E77FF1">
              <w:t>BIPA</w:t>
            </w:r>
            <w:r w:rsidRPr="00E77FF1">
              <w:rPr>
                <w:rtl/>
              </w:rPr>
              <w:t>) في ناميبيا؛ والهيئة السريلانكية للتنمية السياحية (</w:t>
            </w:r>
            <w:r w:rsidRPr="00E77FF1">
              <w:t>SLTDA</w:t>
            </w:r>
            <w:r w:rsidRPr="00E77FF1">
              <w:rPr>
                <w:rtl/>
              </w:rPr>
              <w:t>) في سري لانكا؛ ووزارة الخارجية (مصر)</w:t>
            </w:r>
            <w:r>
              <w:rPr>
                <w:rStyle w:val="FootnoteReference"/>
                <w:rtl/>
              </w:rPr>
              <w:footnoteReference w:id="7"/>
            </w:r>
          </w:p>
        </w:tc>
        <w:tc>
          <w:tcPr>
            <w:tcW w:w="851" w:type="dxa"/>
            <w:shd w:val="clear" w:color="auto" w:fill="auto"/>
          </w:tcPr>
          <w:p w14:paraId="6F2B0516" w14:textId="77777777" w:rsidR="001C50C5" w:rsidRPr="001C50C5" w:rsidRDefault="001C50C5" w:rsidP="001C50C5">
            <w:r w:rsidRPr="001C50C5">
              <w:rPr>
                <w:rtl/>
              </w:rPr>
              <w:t>****</w:t>
            </w:r>
          </w:p>
          <w:p w14:paraId="606EFCAD" w14:textId="77777777" w:rsidR="001C50C5" w:rsidRPr="001C50C5" w:rsidRDefault="001C50C5" w:rsidP="001C50C5">
            <w:r w:rsidRPr="001C50C5">
              <w:rPr>
                <w:rtl/>
              </w:rPr>
              <w:t>****</w:t>
            </w:r>
          </w:p>
        </w:tc>
      </w:tr>
      <w:tr w:rsidR="001C50C5" w:rsidRPr="001C50C5" w14:paraId="154DE82A" w14:textId="77777777" w:rsidTr="003115E5">
        <w:tc>
          <w:tcPr>
            <w:tcW w:w="2518" w:type="dxa"/>
            <w:shd w:val="clear" w:color="auto" w:fill="auto"/>
          </w:tcPr>
          <w:p w14:paraId="6491BE74" w14:textId="77777777" w:rsidR="001C50C5" w:rsidRPr="00884C8F" w:rsidRDefault="001C50C5" w:rsidP="001C50C5">
            <w:pPr>
              <w:rPr>
                <w:sz w:val="20"/>
                <w:szCs w:val="20"/>
              </w:rPr>
            </w:pPr>
          </w:p>
          <w:p w14:paraId="46444F77" w14:textId="77777777" w:rsidR="001C50C5" w:rsidRPr="00884C8F" w:rsidRDefault="001C50C5" w:rsidP="00884C8F">
            <w:r w:rsidRPr="001C50C5">
              <w:rPr>
                <w:rtl/>
              </w:rPr>
              <w:t>تحديد أصحاب المصلحة والسلطات الوطنية المعنية بالسياحة</w:t>
            </w:r>
          </w:p>
        </w:tc>
        <w:tc>
          <w:tcPr>
            <w:tcW w:w="2977" w:type="dxa"/>
            <w:shd w:val="clear" w:color="auto" w:fill="auto"/>
          </w:tcPr>
          <w:p w14:paraId="45A97494" w14:textId="77777777" w:rsidR="001C50C5" w:rsidRPr="00884C8F" w:rsidRDefault="001C50C5" w:rsidP="001C50C5">
            <w:pPr>
              <w:rPr>
                <w:sz w:val="20"/>
                <w:szCs w:val="20"/>
              </w:rPr>
            </w:pPr>
          </w:p>
          <w:p w14:paraId="10EA1E45" w14:textId="77777777" w:rsidR="001C50C5" w:rsidRPr="001C50C5" w:rsidRDefault="001C50C5" w:rsidP="001C50C5">
            <w:r w:rsidRPr="001C50C5">
              <w:rPr>
                <w:rtl/>
              </w:rPr>
              <w:t>تحديد أصحاب المصلة المعنيين بالسياحة، في كل بلد، بالتنسيق مع المؤسسات الرائدة.</w:t>
            </w:r>
          </w:p>
          <w:p w14:paraId="00980201" w14:textId="77777777" w:rsidR="001C50C5" w:rsidRPr="00884C8F" w:rsidRDefault="001C50C5" w:rsidP="001C50C5">
            <w:pPr>
              <w:rPr>
                <w:sz w:val="20"/>
                <w:szCs w:val="20"/>
              </w:rPr>
            </w:pPr>
          </w:p>
        </w:tc>
        <w:tc>
          <w:tcPr>
            <w:tcW w:w="2834" w:type="dxa"/>
            <w:shd w:val="clear" w:color="auto" w:fill="auto"/>
          </w:tcPr>
          <w:p w14:paraId="62919809" w14:textId="77777777" w:rsidR="001C50C5" w:rsidRPr="00884C8F" w:rsidRDefault="001C50C5" w:rsidP="001C50C5">
            <w:pPr>
              <w:rPr>
                <w:sz w:val="20"/>
                <w:szCs w:val="20"/>
              </w:rPr>
            </w:pPr>
          </w:p>
          <w:p w14:paraId="0682698A" w14:textId="77777777" w:rsidR="001C50C5" w:rsidRPr="001C50C5" w:rsidRDefault="001C50C5" w:rsidP="001C50C5">
            <w:r w:rsidRPr="001C50C5">
              <w:rPr>
                <w:rtl/>
              </w:rPr>
              <w:t>تم تحديد أصحاب المصلحة الرئيسيين وتنظيمهم في لجان توجيهية وطنية في 4 بلدان، بالتنسيق مع الوكالات الرائدة</w:t>
            </w:r>
            <w:r w:rsidR="00884C8F">
              <w:rPr>
                <w:rFonts w:hint="cs"/>
                <w:rtl/>
              </w:rPr>
              <w:t>.</w:t>
            </w:r>
          </w:p>
        </w:tc>
        <w:tc>
          <w:tcPr>
            <w:tcW w:w="851" w:type="dxa"/>
            <w:shd w:val="clear" w:color="auto" w:fill="auto"/>
          </w:tcPr>
          <w:p w14:paraId="54179106" w14:textId="77777777" w:rsidR="001C50C5" w:rsidRPr="001C50C5" w:rsidRDefault="001C50C5" w:rsidP="001C50C5"/>
          <w:p w14:paraId="27236E5F" w14:textId="77777777" w:rsidR="001C50C5" w:rsidRPr="001C50C5" w:rsidRDefault="001C50C5" w:rsidP="001C50C5">
            <w:r w:rsidRPr="001C50C5">
              <w:rPr>
                <w:rtl/>
              </w:rPr>
              <w:t>****</w:t>
            </w:r>
          </w:p>
        </w:tc>
      </w:tr>
      <w:tr w:rsidR="001C50C5" w:rsidRPr="001C50C5" w14:paraId="1516D26F" w14:textId="77777777" w:rsidTr="003115E5">
        <w:tc>
          <w:tcPr>
            <w:tcW w:w="2518" w:type="dxa"/>
            <w:shd w:val="clear" w:color="auto" w:fill="auto"/>
          </w:tcPr>
          <w:p w14:paraId="68D048D4" w14:textId="77777777" w:rsidR="001C50C5" w:rsidRPr="001C50C5" w:rsidRDefault="001C50C5" w:rsidP="001C50C5">
            <w:r w:rsidRPr="001C50C5">
              <w:rPr>
                <w:rtl/>
              </w:rPr>
              <w:t>الموافقة على خطط المشروع على الصعيد القطري</w:t>
            </w:r>
          </w:p>
          <w:p w14:paraId="1986E85A" w14:textId="77777777" w:rsidR="001C50C5" w:rsidRPr="001C50C5" w:rsidRDefault="001C50C5" w:rsidP="001C50C5"/>
        </w:tc>
        <w:tc>
          <w:tcPr>
            <w:tcW w:w="2977" w:type="dxa"/>
            <w:shd w:val="clear" w:color="auto" w:fill="auto"/>
          </w:tcPr>
          <w:p w14:paraId="678C776B" w14:textId="77777777" w:rsidR="001C50C5" w:rsidRPr="001C50C5" w:rsidRDefault="001C50C5" w:rsidP="001C50C5">
            <w:r w:rsidRPr="001C50C5">
              <w:rPr>
                <w:rtl/>
              </w:rPr>
              <w:t>وضع خطط تنفيذ المشروع (خطة لكل بلد)</w:t>
            </w:r>
          </w:p>
        </w:tc>
        <w:tc>
          <w:tcPr>
            <w:tcW w:w="2834" w:type="dxa"/>
            <w:shd w:val="clear" w:color="auto" w:fill="auto"/>
          </w:tcPr>
          <w:p w14:paraId="12CE42F4" w14:textId="77777777" w:rsidR="001C50C5" w:rsidRPr="001C50C5" w:rsidRDefault="00884C8F" w:rsidP="00884C8F">
            <w:r w:rsidRPr="00884C8F">
              <w:rPr>
                <w:rtl/>
              </w:rPr>
              <w:t>اتفاقات التعاو</w:t>
            </w:r>
            <w:r>
              <w:rPr>
                <w:rtl/>
              </w:rPr>
              <w:t>ن/</w:t>
            </w:r>
            <w:r w:rsidRPr="00884C8F">
              <w:rPr>
                <w:rtl/>
              </w:rPr>
              <w:t xml:space="preserve">تبادل الرسائل بين الويبو والوكالات </w:t>
            </w:r>
            <w:r>
              <w:rPr>
                <w:rFonts w:hint="cs"/>
                <w:rtl/>
              </w:rPr>
              <w:t>الرائدة</w:t>
            </w:r>
            <w:r w:rsidRPr="00884C8F">
              <w:rPr>
                <w:rtl/>
              </w:rPr>
              <w:t xml:space="preserve"> الموقعة في 4 بلدان. </w:t>
            </w:r>
            <w:r>
              <w:rPr>
                <w:rFonts w:hint="cs"/>
                <w:rtl/>
              </w:rPr>
              <w:t>واستعراض</w:t>
            </w:r>
            <w:r w:rsidRPr="00884C8F">
              <w:rPr>
                <w:rtl/>
              </w:rPr>
              <w:t xml:space="preserve"> الاتفاقات ووضع اللمسات الأخيرة على الأطر المؤسسية لاستدامة المشروع قيد التنفيذ.</w:t>
            </w:r>
          </w:p>
        </w:tc>
        <w:tc>
          <w:tcPr>
            <w:tcW w:w="851" w:type="dxa"/>
            <w:shd w:val="clear" w:color="auto" w:fill="auto"/>
          </w:tcPr>
          <w:p w14:paraId="0DEB4084" w14:textId="77777777" w:rsidR="001C50C5" w:rsidRPr="001C50C5" w:rsidRDefault="001C50C5" w:rsidP="001C50C5">
            <w:r w:rsidRPr="001C50C5">
              <w:rPr>
                <w:rtl/>
              </w:rPr>
              <w:t>***</w:t>
            </w:r>
          </w:p>
        </w:tc>
      </w:tr>
      <w:tr w:rsidR="001C50C5" w:rsidRPr="001C50C5" w14:paraId="04C91196" w14:textId="77777777" w:rsidTr="003115E5">
        <w:trPr>
          <w:trHeight w:val="3894"/>
        </w:trPr>
        <w:tc>
          <w:tcPr>
            <w:tcW w:w="2518" w:type="dxa"/>
            <w:shd w:val="clear" w:color="auto" w:fill="auto"/>
          </w:tcPr>
          <w:p w14:paraId="2793B4EE" w14:textId="77777777" w:rsidR="001C50C5" w:rsidRPr="001C50C5" w:rsidRDefault="001C50C5" w:rsidP="001C50C5">
            <w:r w:rsidRPr="001C50C5">
              <w:rPr>
                <w:rtl/>
              </w:rPr>
              <w:t>توعية أصحاب المصلحة والسلطات الوطنية المعنية بالسياحة، بما في ذلك مكاتب الملكية الفكرية</w:t>
            </w:r>
          </w:p>
          <w:p w14:paraId="6890E8AC" w14:textId="77777777" w:rsidR="001C50C5" w:rsidRPr="001C50C5" w:rsidRDefault="001C50C5" w:rsidP="001C50C5"/>
        </w:tc>
        <w:tc>
          <w:tcPr>
            <w:tcW w:w="2977" w:type="dxa"/>
            <w:shd w:val="clear" w:color="auto" w:fill="auto"/>
          </w:tcPr>
          <w:p w14:paraId="1A3B0300" w14:textId="77777777" w:rsidR="001C50C5" w:rsidRPr="001C50C5" w:rsidRDefault="001C50C5" w:rsidP="001C50C5">
            <w:pPr>
              <w:rPr>
                <w:rtl/>
              </w:rPr>
            </w:pPr>
            <w:r w:rsidRPr="001C50C5">
              <w:rPr>
                <w:rtl/>
              </w:rPr>
              <w:t>تنظيم فعاليتين لتكوين الكفاءات في كل بلد رائد لتوعية أصحاب المصلحة المعنيين بالسياحة وتعزيز قدرات السلطات الوطنية على تقديم دعم محدد القطاع إلى النشاط الاقتصادي المتصل بالسياحة من خلال استخدام الملكية الفكرية</w:t>
            </w:r>
            <w:r w:rsidRPr="001C50C5">
              <w:t>.</w:t>
            </w:r>
          </w:p>
          <w:p w14:paraId="64EEDBC8" w14:textId="77777777" w:rsidR="001C50C5" w:rsidRPr="001C50C5" w:rsidRDefault="001C50C5" w:rsidP="001C50C5"/>
        </w:tc>
        <w:tc>
          <w:tcPr>
            <w:tcW w:w="2834" w:type="dxa"/>
            <w:shd w:val="clear" w:color="auto" w:fill="auto"/>
          </w:tcPr>
          <w:p w14:paraId="3A727E1E" w14:textId="77777777" w:rsidR="00884C8F" w:rsidRDefault="00884C8F" w:rsidP="00002DAC">
            <w:pPr>
              <w:rPr>
                <w:rtl/>
              </w:rPr>
            </w:pPr>
            <w:r>
              <w:rPr>
                <w:rFonts w:hint="cs"/>
                <w:rtl/>
              </w:rPr>
              <w:t>-</w:t>
            </w:r>
            <w:r w:rsidR="00002DAC">
              <w:rPr>
                <w:rFonts w:hint="cs"/>
                <w:rtl/>
              </w:rPr>
              <w:t xml:space="preserve"> </w:t>
            </w:r>
            <w:r>
              <w:rPr>
                <w:rFonts w:hint="cs"/>
                <w:rtl/>
              </w:rPr>
              <w:t>إكوادور:</w:t>
            </w:r>
            <w:r>
              <w:rPr>
                <w:rtl/>
              </w:rPr>
              <w:t xml:space="preserve"> </w:t>
            </w:r>
            <w:r w:rsidR="00002DAC">
              <w:rPr>
                <w:rFonts w:hint="cs"/>
                <w:rtl/>
              </w:rPr>
              <w:t>إجراء</w:t>
            </w:r>
            <w:r>
              <w:rPr>
                <w:rFonts w:hint="cs"/>
                <w:rtl/>
              </w:rPr>
              <w:t xml:space="preserve"> </w:t>
            </w:r>
            <w:r w:rsidRPr="00884C8F">
              <w:rPr>
                <w:rtl/>
              </w:rPr>
              <w:t>السلطات الوطنية للملكية الفكرية</w:t>
            </w:r>
            <w:r>
              <w:rPr>
                <w:rFonts w:hint="cs"/>
                <w:rtl/>
              </w:rPr>
              <w:t xml:space="preserve"> 3 حلقات عمل</w:t>
            </w:r>
            <w:r>
              <w:rPr>
                <w:rtl/>
              </w:rPr>
              <w:t xml:space="preserve"> </w:t>
            </w:r>
            <w:r>
              <w:rPr>
                <w:rFonts w:hint="cs"/>
                <w:rtl/>
              </w:rPr>
              <w:t>لصالح</w:t>
            </w:r>
            <w:r>
              <w:rPr>
                <w:rtl/>
              </w:rPr>
              <w:t xml:space="preserve"> أصحاب المصلحة و</w:t>
            </w:r>
            <w:r>
              <w:rPr>
                <w:rFonts w:hint="cs"/>
                <w:rtl/>
              </w:rPr>
              <w:t xml:space="preserve">استمرار إجرائها (+20) </w:t>
            </w:r>
            <w:r>
              <w:rPr>
                <w:rtl/>
              </w:rPr>
              <w:t>مبادر</w:t>
            </w:r>
            <w:r>
              <w:rPr>
                <w:rFonts w:hint="cs"/>
                <w:rtl/>
              </w:rPr>
              <w:t>ة</w:t>
            </w:r>
            <w:r>
              <w:rPr>
                <w:rtl/>
              </w:rPr>
              <w:t xml:space="preserve"> </w:t>
            </w:r>
            <w:r>
              <w:rPr>
                <w:rFonts w:hint="cs"/>
                <w:rtl/>
              </w:rPr>
              <w:t>لزيادة الوعي</w:t>
            </w:r>
            <w:r>
              <w:rPr>
                <w:rtl/>
              </w:rPr>
              <w:t>؛</w:t>
            </w:r>
          </w:p>
          <w:p w14:paraId="555D2568" w14:textId="77777777" w:rsidR="00884C8F" w:rsidRDefault="00884C8F" w:rsidP="00002DAC">
            <w:pPr>
              <w:rPr>
                <w:rtl/>
              </w:rPr>
            </w:pPr>
            <w:r>
              <w:rPr>
                <w:rtl/>
              </w:rPr>
              <w:t xml:space="preserve">- مصر: 3 ندوات </w:t>
            </w:r>
            <w:r w:rsidR="00002DAC">
              <w:rPr>
                <w:rFonts w:hint="cs"/>
                <w:rtl/>
              </w:rPr>
              <w:t>لزيادة</w:t>
            </w:r>
            <w:r>
              <w:rPr>
                <w:rtl/>
              </w:rPr>
              <w:t xml:space="preserve"> </w:t>
            </w:r>
            <w:r w:rsidR="00002DAC">
              <w:rPr>
                <w:rtl/>
              </w:rPr>
              <w:t>الوعي مع أعضاء اللجنة التوجيهية</w:t>
            </w:r>
            <w:r>
              <w:rPr>
                <w:rtl/>
              </w:rPr>
              <w:t>؛</w:t>
            </w:r>
          </w:p>
          <w:p w14:paraId="7170DED2" w14:textId="77777777" w:rsidR="00884C8F" w:rsidRDefault="00884C8F" w:rsidP="00002DAC">
            <w:pPr>
              <w:rPr>
                <w:rtl/>
              </w:rPr>
            </w:pPr>
            <w:r>
              <w:rPr>
                <w:rtl/>
              </w:rPr>
              <w:t xml:space="preserve">- ناميبيا: </w:t>
            </w:r>
            <w:r w:rsidR="00002DAC">
              <w:rPr>
                <w:rFonts w:hint="cs"/>
                <w:rtl/>
              </w:rPr>
              <w:t>3</w:t>
            </w:r>
            <w:r>
              <w:rPr>
                <w:rtl/>
              </w:rPr>
              <w:t xml:space="preserve"> حلقات عمل وطنية لأصحاب المصلحة في مجال السياحة وصانعي </w:t>
            </w:r>
            <w:r w:rsidR="00002DAC">
              <w:rPr>
                <w:rFonts w:hint="cs"/>
                <w:rtl/>
              </w:rPr>
              <w:t>السياسات؛</w:t>
            </w:r>
          </w:p>
          <w:p w14:paraId="1221088A" w14:textId="77777777" w:rsidR="001C50C5" w:rsidRPr="001C50C5" w:rsidRDefault="00002DAC" w:rsidP="00002DAC">
            <w:r>
              <w:rPr>
                <w:rtl/>
              </w:rPr>
              <w:t>- سري</w:t>
            </w:r>
            <w:r w:rsidR="00884C8F">
              <w:rPr>
                <w:rtl/>
              </w:rPr>
              <w:t xml:space="preserve">لانكا: </w:t>
            </w:r>
            <w:r>
              <w:rPr>
                <w:rFonts w:hint="cs"/>
                <w:rtl/>
              </w:rPr>
              <w:t>3</w:t>
            </w:r>
            <w:r w:rsidR="00884C8F">
              <w:rPr>
                <w:rtl/>
              </w:rPr>
              <w:t xml:space="preserve"> حلقات عمل وطنية لأصحاب المصلحة في مجال السياحة وصانعي السياسات.</w:t>
            </w:r>
          </w:p>
        </w:tc>
        <w:tc>
          <w:tcPr>
            <w:tcW w:w="851" w:type="dxa"/>
            <w:shd w:val="clear" w:color="auto" w:fill="auto"/>
          </w:tcPr>
          <w:p w14:paraId="18515F7E" w14:textId="77777777" w:rsidR="001C50C5" w:rsidRPr="001C50C5" w:rsidRDefault="001C50C5" w:rsidP="001C50C5">
            <w:r w:rsidRPr="001C50C5">
              <w:rPr>
                <w:rtl/>
              </w:rPr>
              <w:t>**</w:t>
            </w:r>
          </w:p>
        </w:tc>
      </w:tr>
      <w:tr w:rsidR="001C50C5" w:rsidRPr="001C50C5" w14:paraId="6E0B159D" w14:textId="77777777" w:rsidTr="003115E5">
        <w:tc>
          <w:tcPr>
            <w:tcW w:w="2518" w:type="dxa"/>
            <w:shd w:val="clear" w:color="auto" w:fill="auto"/>
          </w:tcPr>
          <w:p w14:paraId="30B44C6F" w14:textId="77777777" w:rsidR="001C50C5" w:rsidRPr="001C50C5" w:rsidRDefault="001C50C5" w:rsidP="001C50C5">
            <w:r w:rsidRPr="001C50C5">
              <w:rPr>
                <w:rtl/>
              </w:rPr>
              <w:t>إذكاء وعي المجتمع الأكاديمي بالقواسم المشتركة بين الملكية الفكرية والسياحة والنهوض بالمعارف والتقاليد والثقافة الوطنية لأغراض التنمية</w:t>
            </w:r>
          </w:p>
          <w:p w14:paraId="0FE506DC" w14:textId="77777777" w:rsidR="001C50C5" w:rsidRPr="001C50C5" w:rsidRDefault="001C50C5" w:rsidP="001C50C5"/>
        </w:tc>
        <w:tc>
          <w:tcPr>
            <w:tcW w:w="2977" w:type="dxa"/>
            <w:shd w:val="clear" w:color="auto" w:fill="auto"/>
          </w:tcPr>
          <w:p w14:paraId="6044D2CD" w14:textId="77777777" w:rsidR="001C50C5" w:rsidRPr="009E5844" w:rsidRDefault="001C50C5" w:rsidP="001C50C5">
            <w:pPr>
              <w:rPr>
                <w:b/>
              </w:rPr>
            </w:pPr>
            <w:r w:rsidRPr="009E5844">
              <w:rPr>
                <w:b/>
                <w:rtl/>
              </w:rPr>
              <w:t>(أ) إنتاج مواد إعلامية/مواد للتوعية (ما لا يقل عن فيلم وثائقي واحد)؛</w:t>
            </w:r>
          </w:p>
          <w:p w14:paraId="4B57FB1B" w14:textId="77777777" w:rsidR="001C50C5" w:rsidRPr="001C50C5" w:rsidRDefault="001C50C5" w:rsidP="001C50C5">
            <w:r w:rsidRPr="001C50C5">
              <w:rPr>
                <w:rtl/>
              </w:rPr>
              <w:t>(ب) ووضع مواد تعليمية/تدريبية (ما لا يقل عن مجموعة واحدة) وإدراجها في المناهج الدراسية.</w:t>
            </w:r>
          </w:p>
        </w:tc>
        <w:tc>
          <w:tcPr>
            <w:tcW w:w="2834" w:type="dxa"/>
            <w:shd w:val="clear" w:color="auto" w:fill="auto"/>
          </w:tcPr>
          <w:p w14:paraId="09492596" w14:textId="77777777" w:rsidR="009E5844" w:rsidRDefault="009E5844" w:rsidP="009E5844">
            <w:pPr>
              <w:rPr>
                <w:rtl/>
              </w:rPr>
            </w:pPr>
            <w:r>
              <w:rPr>
                <w:rtl/>
              </w:rPr>
              <w:t xml:space="preserve">(أ) </w:t>
            </w:r>
            <w:r>
              <w:rPr>
                <w:rFonts w:hint="cs"/>
                <w:rtl/>
              </w:rPr>
              <w:t>ندوة إلكترونية</w:t>
            </w:r>
            <w:r>
              <w:rPr>
                <w:rtl/>
              </w:rPr>
              <w:t xml:space="preserve"> واحدة على الأقل عن الملكية الفكرية والسياحة والثقافة بدلاً من </w:t>
            </w:r>
            <w:r>
              <w:rPr>
                <w:rFonts w:hint="cs"/>
                <w:rtl/>
              </w:rPr>
              <w:t>الفيلم</w:t>
            </w:r>
            <w:r>
              <w:rPr>
                <w:rtl/>
              </w:rPr>
              <w:t xml:space="preserve"> </w:t>
            </w:r>
            <w:r>
              <w:rPr>
                <w:rFonts w:hint="cs"/>
                <w:rtl/>
              </w:rPr>
              <w:t>الوثائقي؛</w:t>
            </w:r>
          </w:p>
          <w:p w14:paraId="563398BF" w14:textId="77777777" w:rsidR="009E5844" w:rsidRPr="0066051F" w:rsidRDefault="009E5844" w:rsidP="009E5844">
            <w:pPr>
              <w:rPr>
                <w:sz w:val="20"/>
                <w:szCs w:val="20"/>
                <w:rtl/>
              </w:rPr>
            </w:pPr>
          </w:p>
          <w:p w14:paraId="1477CC81" w14:textId="77777777" w:rsidR="001C50C5" w:rsidRPr="001C50C5" w:rsidRDefault="009E5844" w:rsidP="009E5844">
            <w:r>
              <w:rPr>
                <w:rtl/>
              </w:rPr>
              <w:t>(ب) ثلاث مجموعات من المواد</w:t>
            </w:r>
            <w:r w:rsidR="0066051F">
              <w:rPr>
                <w:rtl/>
              </w:rPr>
              <w:t xml:space="preserve"> التعليمية قيد الإعداد (إكوادور</w:t>
            </w:r>
            <w:r>
              <w:rPr>
                <w:rtl/>
              </w:rPr>
              <w:t xml:space="preserve">، </w:t>
            </w:r>
            <w:r w:rsidR="0066051F">
              <w:rPr>
                <w:rFonts w:hint="cs"/>
                <w:rtl/>
              </w:rPr>
              <w:t>ناميبيا،</w:t>
            </w:r>
            <w:r w:rsidR="0066051F">
              <w:rPr>
                <w:rtl/>
              </w:rPr>
              <w:t xml:space="preserve"> سري</w:t>
            </w:r>
            <w:r>
              <w:rPr>
                <w:rtl/>
              </w:rPr>
              <w:t>لانكا)</w:t>
            </w:r>
          </w:p>
        </w:tc>
        <w:tc>
          <w:tcPr>
            <w:tcW w:w="851" w:type="dxa"/>
            <w:shd w:val="clear" w:color="auto" w:fill="auto"/>
          </w:tcPr>
          <w:p w14:paraId="52ED20AB" w14:textId="77777777" w:rsidR="001C50C5" w:rsidRPr="001C50C5" w:rsidRDefault="001C50C5" w:rsidP="001C50C5">
            <w:r w:rsidRPr="001C50C5">
              <w:rPr>
                <w:rtl/>
              </w:rPr>
              <w:t>***</w:t>
            </w:r>
          </w:p>
        </w:tc>
      </w:tr>
    </w:tbl>
    <w:p w14:paraId="3A490B8A" w14:textId="77777777" w:rsidR="001C50C5" w:rsidRDefault="001C50C5" w:rsidP="001C50C5">
      <w:pPr>
        <w:rPr>
          <w:sz w:val="20"/>
          <w:szCs w:val="20"/>
          <w:rtl/>
        </w:rPr>
      </w:pPr>
    </w:p>
    <w:p w14:paraId="1F4C8F5E" w14:textId="77777777" w:rsidR="00C5203B" w:rsidRDefault="00C5203B" w:rsidP="001C50C5">
      <w:pPr>
        <w:rPr>
          <w:sz w:val="20"/>
          <w:szCs w:val="20"/>
          <w:rtl/>
        </w:rPr>
      </w:pPr>
    </w:p>
    <w:p w14:paraId="5724C1A5" w14:textId="77777777" w:rsidR="00C5203B" w:rsidRPr="00C5203B" w:rsidRDefault="00C5203B" w:rsidP="001C50C5">
      <w:pPr>
        <w:rPr>
          <w:sz w:val="20"/>
          <w:szCs w:val="20"/>
        </w:rPr>
      </w:pPr>
    </w:p>
    <w:p w14:paraId="3825AF22" w14:textId="77777777" w:rsidR="001C50C5" w:rsidRPr="001C50C5" w:rsidRDefault="001C50C5" w:rsidP="001C50C5"/>
    <w:tbl>
      <w:tblP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977"/>
        <w:gridCol w:w="3011"/>
        <w:gridCol w:w="850"/>
      </w:tblGrid>
      <w:tr w:rsidR="001C50C5" w:rsidRPr="001C50C5" w14:paraId="3D39BE38" w14:textId="77777777" w:rsidTr="00E36706">
        <w:trPr>
          <w:trHeight w:val="616"/>
        </w:trPr>
        <w:tc>
          <w:tcPr>
            <w:tcW w:w="2518" w:type="dxa"/>
            <w:shd w:val="clear" w:color="auto" w:fill="auto"/>
          </w:tcPr>
          <w:p w14:paraId="18BC7D2D" w14:textId="77777777" w:rsidR="001C50C5" w:rsidRPr="00C5203B" w:rsidRDefault="001C50C5" w:rsidP="001C50C5">
            <w:pPr>
              <w:rPr>
                <w:b/>
                <w:u w:val="single"/>
              </w:rPr>
            </w:pPr>
            <w:r w:rsidRPr="00C5203B">
              <w:rPr>
                <w:b/>
                <w:u w:val="single"/>
                <w:rtl/>
              </w:rPr>
              <w:t>أهداف المشروع</w:t>
            </w:r>
          </w:p>
        </w:tc>
        <w:tc>
          <w:tcPr>
            <w:tcW w:w="2977" w:type="dxa"/>
            <w:shd w:val="clear" w:color="auto" w:fill="auto"/>
          </w:tcPr>
          <w:p w14:paraId="121AE850" w14:textId="77777777" w:rsidR="001C50C5" w:rsidRPr="00C5203B" w:rsidRDefault="00C5203B" w:rsidP="001C50C5">
            <w:pPr>
              <w:rPr>
                <w:b/>
              </w:rPr>
            </w:pPr>
            <w:r w:rsidRPr="00C5203B">
              <w:rPr>
                <w:b/>
                <w:u w:val="single"/>
                <w:rtl/>
              </w:rPr>
              <w:t>مؤشرات النجاح في تحقيق أهداف المشروع (مؤشرات النتائج)</w:t>
            </w:r>
          </w:p>
        </w:tc>
        <w:tc>
          <w:tcPr>
            <w:tcW w:w="3011" w:type="dxa"/>
            <w:shd w:val="clear" w:color="auto" w:fill="auto"/>
          </w:tcPr>
          <w:p w14:paraId="2D4F0B0C" w14:textId="77777777" w:rsidR="001C50C5" w:rsidRPr="00C5203B" w:rsidRDefault="001C50C5" w:rsidP="001C50C5">
            <w:pPr>
              <w:rPr>
                <w:b/>
                <w:u w:val="single"/>
              </w:rPr>
            </w:pPr>
            <w:r w:rsidRPr="00C5203B">
              <w:rPr>
                <w:b/>
                <w:u w:val="single"/>
                <w:rtl/>
              </w:rPr>
              <w:t>بيانات الأداء</w:t>
            </w:r>
          </w:p>
        </w:tc>
        <w:tc>
          <w:tcPr>
            <w:tcW w:w="850" w:type="dxa"/>
            <w:shd w:val="clear" w:color="auto" w:fill="auto"/>
          </w:tcPr>
          <w:p w14:paraId="4C6797DC" w14:textId="77777777" w:rsidR="001C50C5" w:rsidRPr="00D338B4" w:rsidRDefault="00D338B4" w:rsidP="001C50C5">
            <w:pPr>
              <w:rPr>
                <w:b/>
                <w:u w:val="single"/>
              </w:rPr>
            </w:pPr>
            <w:r w:rsidRPr="00D338B4">
              <w:rPr>
                <w:b/>
                <w:u w:val="single"/>
                <w:rtl/>
              </w:rPr>
              <w:t>نظام إشارات السير</w:t>
            </w:r>
          </w:p>
        </w:tc>
      </w:tr>
      <w:tr w:rsidR="001C50C5" w:rsidRPr="001C50C5" w14:paraId="349DDBAF" w14:textId="77777777" w:rsidTr="00E36706">
        <w:trPr>
          <w:trHeight w:val="509"/>
        </w:trPr>
        <w:tc>
          <w:tcPr>
            <w:tcW w:w="2518" w:type="dxa"/>
            <w:vMerge w:val="restart"/>
            <w:shd w:val="clear" w:color="auto" w:fill="auto"/>
          </w:tcPr>
          <w:p w14:paraId="6B434860" w14:textId="77777777" w:rsidR="001C50C5" w:rsidRPr="00C5203B" w:rsidRDefault="001C50C5" w:rsidP="001C50C5">
            <w:pPr>
              <w:rPr>
                <w:b/>
              </w:rPr>
            </w:pPr>
            <w:r w:rsidRPr="00C5203B">
              <w:rPr>
                <w:b/>
                <w:rtl/>
              </w:rPr>
              <w:t>تكوين الكفاءات لدى أصحاب المصلحة الرئيسيين في مجال السياحة، فضلاً عن السلطات الوطنية/المحلية، بما في ذلك مكاتب الملكية الفكرية، بشأن سبل استخدام أدوات الملكية الفكرية واستراتيجياتها لإضافة قيمة وتنويع النشاط الاقتصادي المتصل بالسياحة، بما في ذلك النشاط المتعلق بالنهوض بالسياحة والمعارف والتقاليد والثقافة الوطنية و/أو المحلية.</w:t>
            </w:r>
          </w:p>
        </w:tc>
        <w:tc>
          <w:tcPr>
            <w:tcW w:w="2977" w:type="dxa"/>
            <w:shd w:val="clear" w:color="auto" w:fill="auto"/>
          </w:tcPr>
          <w:p w14:paraId="0F3C8982" w14:textId="77777777" w:rsidR="001C50C5" w:rsidRPr="001C50C5" w:rsidRDefault="001C50C5" w:rsidP="002F5BF7">
            <w:r w:rsidRPr="001C50C5">
              <w:rPr>
                <w:rtl/>
              </w:rPr>
              <w:t xml:space="preserve">استحداث السلطات الوطنية في البلدان الأربعة </w:t>
            </w:r>
            <w:r w:rsidR="002F5BF7">
              <w:rPr>
                <w:rFonts w:hint="cs"/>
                <w:rtl/>
              </w:rPr>
              <w:t>الرائدة</w:t>
            </w:r>
            <w:r w:rsidRPr="001C50C5">
              <w:rPr>
                <w:rtl/>
              </w:rPr>
              <w:t xml:space="preserve"> جميعها لبنى بغية تقديم خدمات استشارية بشأن دور الملكية الفكرية والسياحة في النمو والتنمية الوطنية.</w:t>
            </w:r>
          </w:p>
        </w:tc>
        <w:tc>
          <w:tcPr>
            <w:tcW w:w="3011" w:type="dxa"/>
            <w:shd w:val="clear" w:color="auto" w:fill="auto"/>
          </w:tcPr>
          <w:p w14:paraId="2073F2CE" w14:textId="77777777" w:rsidR="001C50C5" w:rsidRPr="001C50C5" w:rsidRDefault="001C50C5" w:rsidP="001C50C5">
            <w:r w:rsidRPr="001C50C5">
              <w:rPr>
                <w:rtl/>
              </w:rPr>
              <w:t>أُنشئت لجان توجيهية بشأن الملكية الفكرية والسياحة في جميع البلدان الأربعة</w:t>
            </w:r>
            <w:r w:rsidRPr="001C50C5">
              <w:t xml:space="preserve">. </w:t>
            </w:r>
            <w:r w:rsidRPr="001C50C5">
              <w:rPr>
                <w:rtl/>
              </w:rPr>
              <w:t>ولا يزال مستقبل هذه اللجان وإنشاء هياكل أدوم في نهاية المشروع خاضعاً لتقدير السلطات الوطنية</w:t>
            </w:r>
            <w:r w:rsidRPr="001C50C5">
              <w:t xml:space="preserve">. </w:t>
            </w:r>
            <w:r w:rsidRPr="001C50C5">
              <w:rPr>
                <w:rtl/>
              </w:rPr>
              <w:t>وستوصي الويبو باتخاذ هذا الإجراء لضمان استدامة المشروع</w:t>
            </w:r>
            <w:r w:rsidRPr="001C50C5">
              <w:t>.</w:t>
            </w:r>
          </w:p>
          <w:p w14:paraId="1B36939E" w14:textId="77777777" w:rsidR="001C50C5" w:rsidRPr="001C50C5" w:rsidRDefault="001C50C5" w:rsidP="001C50C5"/>
        </w:tc>
        <w:tc>
          <w:tcPr>
            <w:tcW w:w="850" w:type="dxa"/>
            <w:shd w:val="clear" w:color="auto" w:fill="auto"/>
          </w:tcPr>
          <w:p w14:paraId="17C9D284" w14:textId="77777777" w:rsidR="001C50C5" w:rsidRPr="001C50C5" w:rsidRDefault="001C50C5" w:rsidP="001C50C5">
            <w:r w:rsidRPr="001C50C5">
              <w:rPr>
                <w:rtl/>
              </w:rPr>
              <w:t>**</w:t>
            </w:r>
          </w:p>
        </w:tc>
      </w:tr>
      <w:tr w:rsidR="001C50C5" w:rsidRPr="001C50C5" w14:paraId="0DD03A0F" w14:textId="77777777" w:rsidTr="00E36706">
        <w:trPr>
          <w:trHeight w:val="509"/>
        </w:trPr>
        <w:tc>
          <w:tcPr>
            <w:tcW w:w="2518" w:type="dxa"/>
            <w:vMerge/>
            <w:shd w:val="clear" w:color="auto" w:fill="auto"/>
          </w:tcPr>
          <w:p w14:paraId="2701983A" w14:textId="77777777" w:rsidR="001C50C5" w:rsidRPr="001C50C5" w:rsidRDefault="001C50C5" w:rsidP="001C50C5">
            <w:pPr>
              <w:rPr>
                <w:bCs/>
              </w:rPr>
            </w:pPr>
          </w:p>
        </w:tc>
        <w:tc>
          <w:tcPr>
            <w:tcW w:w="2977" w:type="dxa"/>
            <w:shd w:val="clear" w:color="auto" w:fill="auto"/>
          </w:tcPr>
          <w:p w14:paraId="03399FC6" w14:textId="77777777" w:rsidR="001C50C5" w:rsidRPr="001C50C5" w:rsidRDefault="00630F6E" w:rsidP="00630F6E">
            <w:r>
              <w:rPr>
                <w:rFonts w:hint="cs"/>
                <w:rtl/>
              </w:rPr>
              <w:t>وضع</w:t>
            </w:r>
            <w:r>
              <w:rPr>
                <w:rtl/>
              </w:rPr>
              <w:t xml:space="preserve"> </w:t>
            </w:r>
            <w:r w:rsidRPr="00630F6E">
              <w:rPr>
                <w:rtl/>
              </w:rPr>
              <w:t xml:space="preserve">أصحاب </w:t>
            </w:r>
            <w:r>
              <w:rPr>
                <w:rFonts w:hint="cs"/>
                <w:rtl/>
              </w:rPr>
              <w:t>ال</w:t>
            </w:r>
            <w:r w:rsidRPr="00630F6E">
              <w:rPr>
                <w:rtl/>
              </w:rPr>
              <w:t>مصلحة</w:t>
            </w:r>
            <w:r>
              <w:rPr>
                <w:rFonts w:hint="cs"/>
                <w:rtl/>
              </w:rPr>
              <w:t xml:space="preserve"> ال</w:t>
            </w:r>
            <w:r w:rsidRPr="00630F6E">
              <w:rPr>
                <w:rtl/>
              </w:rPr>
              <w:t>معنيين بالسياحة</w:t>
            </w:r>
            <w:r>
              <w:rPr>
                <w:rFonts w:hint="cs"/>
                <w:rtl/>
              </w:rPr>
              <w:t xml:space="preserve"> </w:t>
            </w:r>
            <w:r w:rsidRPr="00630F6E">
              <w:rPr>
                <w:rtl/>
              </w:rPr>
              <w:t xml:space="preserve">فيما لا يقل عن بلدين </w:t>
            </w:r>
            <w:r w:rsidRPr="001C50C5">
              <w:rPr>
                <w:rFonts w:hint="cs"/>
                <w:rtl/>
              </w:rPr>
              <w:t>أو</w:t>
            </w:r>
            <w:r>
              <w:rPr>
                <w:rtl/>
              </w:rPr>
              <w:t xml:space="preserve"> </w:t>
            </w:r>
            <w:r w:rsidR="001C50C5" w:rsidRPr="001C50C5">
              <w:rPr>
                <w:rtl/>
              </w:rPr>
              <w:t>شروع</w:t>
            </w:r>
            <w:r>
              <w:rPr>
                <w:rFonts w:hint="cs"/>
                <w:rtl/>
              </w:rPr>
              <w:t>هم</w:t>
            </w:r>
            <w:r>
              <w:rPr>
                <w:rtl/>
              </w:rPr>
              <w:t xml:space="preserve"> في وضع</w:t>
            </w:r>
            <w:r w:rsidR="001C50C5" w:rsidRPr="001C50C5">
              <w:rPr>
                <w:rtl/>
              </w:rPr>
              <w:t xml:space="preserve"> </w:t>
            </w:r>
            <w:r>
              <w:rPr>
                <w:rtl/>
              </w:rPr>
              <w:t>خطط</w:t>
            </w:r>
            <w:r w:rsidR="001C50C5" w:rsidRPr="001C50C5">
              <w:rPr>
                <w:rtl/>
              </w:rPr>
              <w:t xml:space="preserve"> لاستخدام أدوات واستراتيجيات الملكية الفكرية في تعزيز قدراتها التنافسية والنهوض بالسياحة والمعارف والتقاليد والثقافة الوطنية و/أو المحلية.</w:t>
            </w:r>
          </w:p>
        </w:tc>
        <w:tc>
          <w:tcPr>
            <w:tcW w:w="3011" w:type="dxa"/>
            <w:shd w:val="clear" w:color="auto" w:fill="auto"/>
          </w:tcPr>
          <w:p w14:paraId="54B312F8" w14:textId="77777777" w:rsidR="001C50C5" w:rsidRPr="0096567B" w:rsidRDefault="00630F6E" w:rsidP="00630F6E">
            <w:pPr>
              <w:rPr>
                <w:sz w:val="20"/>
                <w:szCs w:val="20"/>
              </w:rPr>
            </w:pPr>
            <w:r>
              <w:rPr>
                <w:rFonts w:hint="cs"/>
                <w:rtl/>
              </w:rPr>
              <w:t xml:space="preserve">- </w:t>
            </w:r>
            <w:r w:rsidRPr="00630F6E">
              <w:rPr>
                <w:rtl/>
              </w:rPr>
              <w:t xml:space="preserve">إكوادور: </w:t>
            </w:r>
            <w:r>
              <w:rPr>
                <w:rFonts w:hint="cs"/>
                <w:rtl/>
              </w:rPr>
              <w:t xml:space="preserve">وضع </w:t>
            </w:r>
            <w:r w:rsidRPr="00E77FF1">
              <w:rPr>
                <w:rtl/>
              </w:rPr>
              <w:t>مصلحة حقوق الملكية الفكرية</w:t>
            </w:r>
            <w:r w:rsidRPr="00630F6E">
              <w:rPr>
                <w:rtl/>
              </w:rPr>
              <w:t xml:space="preserve"> </w:t>
            </w:r>
            <w:r>
              <w:rPr>
                <w:rFonts w:hint="cs"/>
                <w:rtl/>
              </w:rPr>
              <w:t>بالتعاون</w:t>
            </w:r>
            <w:r w:rsidRPr="00630F6E">
              <w:rPr>
                <w:rtl/>
              </w:rPr>
              <w:t xml:space="preserve"> مع وزارة السياحة</w:t>
            </w:r>
            <w:r>
              <w:rPr>
                <w:rFonts w:hint="cs"/>
                <w:rtl/>
              </w:rPr>
              <w:t xml:space="preserve"> و</w:t>
            </w:r>
            <w:r w:rsidRPr="00630F6E">
              <w:rPr>
                <w:rtl/>
              </w:rPr>
              <w:t xml:space="preserve">مشروع </w:t>
            </w:r>
            <w:r>
              <w:rPr>
                <w:rFonts w:hint="cs"/>
                <w:rtl/>
              </w:rPr>
              <w:t>جيو-بارك</w:t>
            </w:r>
            <w:r w:rsidRPr="00630F6E">
              <w:rPr>
                <w:rtl/>
              </w:rPr>
              <w:t xml:space="preserve"> لمجموعة من الخطط لاستخدام أدوات واستراتيجيات الملكية الفكرية في تعزيز قدراتها التنافسية والنهوض بالسياحة والمعارف والتقاليد والثقافة الوطنية و/أو المحلية.</w:t>
            </w:r>
            <w:r w:rsidR="001C50C5" w:rsidRPr="001C50C5">
              <w:rPr>
                <w:bCs/>
              </w:rPr>
              <w:br/>
            </w:r>
          </w:p>
        </w:tc>
        <w:tc>
          <w:tcPr>
            <w:tcW w:w="850" w:type="dxa"/>
            <w:shd w:val="clear" w:color="auto" w:fill="auto"/>
          </w:tcPr>
          <w:p w14:paraId="74EB9C18" w14:textId="77777777" w:rsidR="001C50C5" w:rsidRPr="001C50C5" w:rsidRDefault="001C50C5" w:rsidP="001C50C5">
            <w:r w:rsidRPr="001C50C5">
              <w:rPr>
                <w:rtl/>
              </w:rPr>
              <w:t>**</w:t>
            </w:r>
          </w:p>
        </w:tc>
      </w:tr>
      <w:tr w:rsidR="001C50C5" w:rsidRPr="001C50C5" w14:paraId="75933739" w14:textId="77777777" w:rsidTr="00E36706">
        <w:trPr>
          <w:trHeight w:val="509"/>
        </w:trPr>
        <w:tc>
          <w:tcPr>
            <w:tcW w:w="2518" w:type="dxa"/>
            <w:shd w:val="clear" w:color="auto" w:fill="auto"/>
          </w:tcPr>
          <w:p w14:paraId="08501650" w14:textId="77777777" w:rsidR="001C50C5" w:rsidRPr="0096567B" w:rsidRDefault="001C50C5" w:rsidP="001C50C5">
            <w:pPr>
              <w:rPr>
                <w:b/>
              </w:rPr>
            </w:pPr>
            <w:r w:rsidRPr="0096567B">
              <w:rPr>
                <w:b/>
                <w:rtl/>
              </w:rPr>
              <w:t>إذكاء وعي الأوساط الأكاديمية بشأن القواسم المشتركة بين الملكية الفكرية والسياحة في إطار سياسات النمو والتنمية بغية وضع مواد تعليمية وتعزيز إدراج مناهج دراسية مخصصة في مدارس إدارة السياحة والأكاديميات الوطنية للملكية الفكرية.</w:t>
            </w:r>
          </w:p>
        </w:tc>
        <w:tc>
          <w:tcPr>
            <w:tcW w:w="2977" w:type="dxa"/>
            <w:shd w:val="clear" w:color="auto" w:fill="auto"/>
          </w:tcPr>
          <w:p w14:paraId="0374ABC5" w14:textId="77777777" w:rsidR="001C50C5" w:rsidRPr="001C50C5" w:rsidRDefault="001C50C5" w:rsidP="001C50C5">
            <w:r w:rsidRPr="001C50C5">
              <w:rPr>
                <w:rtl/>
              </w:rPr>
              <w:t>اعتماد ما لا يزيد على مدرستين من مدارس إدارة السياحة وما لا يقل عن أكاديمية وطنية للملكية الفكرية مناهج دراسية ومواد تعليمية وتدريبية وضعها المشروع.</w:t>
            </w:r>
          </w:p>
        </w:tc>
        <w:tc>
          <w:tcPr>
            <w:tcW w:w="3011" w:type="dxa"/>
            <w:shd w:val="clear" w:color="auto" w:fill="auto"/>
          </w:tcPr>
          <w:p w14:paraId="2DEE5A97" w14:textId="77777777" w:rsidR="0096567B" w:rsidRDefault="0096567B" w:rsidP="0096567B">
            <w:pPr>
              <w:rPr>
                <w:rtl/>
              </w:rPr>
            </w:pPr>
            <w:r>
              <w:rPr>
                <w:rtl/>
              </w:rPr>
              <w:t xml:space="preserve">- </w:t>
            </w:r>
            <w:r w:rsidRPr="0096567B">
              <w:rPr>
                <w:u w:val="single"/>
                <w:rtl/>
              </w:rPr>
              <w:t>إكوادور</w:t>
            </w:r>
            <w:r>
              <w:rPr>
                <w:rtl/>
              </w:rPr>
              <w:t xml:space="preserve">: </w:t>
            </w:r>
            <w:r>
              <w:rPr>
                <w:rFonts w:hint="cs"/>
                <w:rtl/>
              </w:rPr>
              <w:t xml:space="preserve">استكمال </w:t>
            </w:r>
            <w:r>
              <w:rPr>
                <w:rtl/>
              </w:rPr>
              <w:t>دورة تدريب</w:t>
            </w:r>
            <w:r>
              <w:rPr>
                <w:rFonts w:hint="cs"/>
                <w:rtl/>
              </w:rPr>
              <w:t xml:space="preserve"> المدربين</w:t>
            </w:r>
            <w:r>
              <w:rPr>
                <w:rtl/>
              </w:rPr>
              <w:t xml:space="preserve"> </w:t>
            </w:r>
            <w:r>
              <w:rPr>
                <w:rFonts w:hint="cs"/>
                <w:rtl/>
              </w:rPr>
              <w:t>من</w:t>
            </w:r>
            <w:r>
              <w:rPr>
                <w:rtl/>
              </w:rPr>
              <w:t xml:space="preserve"> 40 ساعة حول الملكية الفكرية والسياحة والتنمية المحلية (ستنطلق في سبتمبر 2018</w:t>
            </w:r>
            <w:r>
              <w:rPr>
                <w:rFonts w:hint="cs"/>
                <w:rtl/>
              </w:rPr>
              <w:t>)؛</w:t>
            </w:r>
          </w:p>
          <w:p w14:paraId="2C162B46" w14:textId="77777777" w:rsidR="0096567B" w:rsidRDefault="0096567B" w:rsidP="005C0493">
            <w:pPr>
              <w:rPr>
                <w:rtl/>
              </w:rPr>
            </w:pPr>
            <w:r>
              <w:rPr>
                <w:rtl/>
              </w:rPr>
              <w:t xml:space="preserve">- </w:t>
            </w:r>
            <w:r w:rsidRPr="0096567B">
              <w:rPr>
                <w:u w:val="single"/>
                <w:rtl/>
              </w:rPr>
              <w:t>ناميبيا</w:t>
            </w:r>
            <w:r>
              <w:rPr>
                <w:rtl/>
              </w:rPr>
              <w:t xml:space="preserve">: وافقت مدرسة </w:t>
            </w:r>
            <w:r w:rsidR="00386EB3">
              <w:rPr>
                <w:rFonts w:hint="cs"/>
                <w:rtl/>
              </w:rPr>
              <w:t>إدارة الفنادق</w:t>
            </w:r>
            <w:r>
              <w:rPr>
                <w:rtl/>
              </w:rPr>
              <w:t xml:space="preserve"> </w:t>
            </w:r>
            <w:r w:rsidR="005C0493">
              <w:rPr>
                <w:rFonts w:hint="cs"/>
                <w:rtl/>
              </w:rPr>
              <w:t xml:space="preserve">التابعة لجامعة ناميبيا للعلوم والتكنولوجيا </w:t>
            </w:r>
            <w:r>
              <w:rPr>
                <w:rtl/>
              </w:rPr>
              <w:t>على إدراج دورة حول إدارة الملكية الفكرية والسياحة.</w:t>
            </w:r>
          </w:p>
          <w:p w14:paraId="6986DCCA" w14:textId="77777777" w:rsidR="001C50C5" w:rsidRPr="001C50C5" w:rsidRDefault="0096567B" w:rsidP="0096567B">
            <w:r>
              <w:rPr>
                <w:rtl/>
              </w:rPr>
              <w:t xml:space="preserve">- </w:t>
            </w:r>
            <w:r w:rsidRPr="0096567B">
              <w:rPr>
                <w:u w:val="single"/>
                <w:rtl/>
              </w:rPr>
              <w:t>سريلانكا</w:t>
            </w:r>
            <w:r>
              <w:rPr>
                <w:rtl/>
              </w:rPr>
              <w:t>: مفاوضات جارية لإدخال دورة في مجال الملكية الفكرية والسياحة في جامعة كولومبو.</w:t>
            </w:r>
          </w:p>
        </w:tc>
        <w:tc>
          <w:tcPr>
            <w:tcW w:w="850" w:type="dxa"/>
            <w:shd w:val="clear" w:color="auto" w:fill="auto"/>
          </w:tcPr>
          <w:p w14:paraId="75D132B5" w14:textId="77777777" w:rsidR="001C50C5" w:rsidRPr="001C50C5" w:rsidRDefault="001C50C5" w:rsidP="001C50C5">
            <w:r w:rsidRPr="001C50C5">
              <w:rPr>
                <w:rtl/>
              </w:rPr>
              <w:t>***</w:t>
            </w:r>
          </w:p>
        </w:tc>
      </w:tr>
    </w:tbl>
    <w:p w14:paraId="2BBA6E15" w14:textId="77777777" w:rsidR="001C50C5" w:rsidRPr="001C50C5" w:rsidRDefault="001C50C5" w:rsidP="001C50C5">
      <w:r w:rsidRPr="001C50C5">
        <w:br w:type="page"/>
      </w:r>
    </w:p>
    <w:p w14:paraId="2A1DF685" w14:textId="77777777" w:rsidR="001C50C5" w:rsidRPr="00A77138" w:rsidRDefault="006B00E5" w:rsidP="00A77138">
      <w:pPr>
        <w:ind w:left="-141"/>
        <w:rPr>
          <w:rFonts w:ascii="Arial" w:hAnsi="Arial" w:cs="Arial"/>
          <w:bCs/>
          <w:sz w:val="40"/>
          <w:szCs w:val="40"/>
        </w:rPr>
      </w:pPr>
      <w:r w:rsidRPr="006B00E5">
        <w:rPr>
          <w:rFonts w:hint="cs"/>
          <w:bCs/>
          <w:sz w:val="40"/>
          <w:szCs w:val="40"/>
          <w:rtl/>
        </w:rPr>
        <w:t>الجدول الزمني للتنفيذ</w:t>
      </w:r>
    </w:p>
    <w:p w14:paraId="5A870C74" w14:textId="77777777" w:rsidR="001C50C5" w:rsidRPr="001C50C5" w:rsidRDefault="001C50C5" w:rsidP="001C50C5"/>
    <w:tbl>
      <w:tblPr>
        <w:bidiVisual/>
        <w:tblW w:w="5037"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92"/>
        <w:gridCol w:w="569"/>
        <w:gridCol w:w="567"/>
        <w:gridCol w:w="567"/>
        <w:gridCol w:w="567"/>
        <w:gridCol w:w="567"/>
        <w:gridCol w:w="567"/>
        <w:gridCol w:w="707"/>
        <w:gridCol w:w="709"/>
        <w:gridCol w:w="567"/>
        <w:gridCol w:w="567"/>
        <w:gridCol w:w="567"/>
        <w:gridCol w:w="567"/>
        <w:gridCol w:w="629"/>
        <w:gridCol w:w="647"/>
      </w:tblGrid>
      <w:tr w:rsidR="00A77138" w:rsidRPr="00A77138" w14:paraId="2083FDCA" w14:textId="77777777" w:rsidTr="00A77138">
        <w:trPr>
          <w:trHeight w:val="519"/>
        </w:trPr>
        <w:tc>
          <w:tcPr>
            <w:tcW w:w="530" w:type="pct"/>
            <w:tcBorders>
              <w:top w:val="single" w:sz="12" w:space="0" w:color="auto"/>
            </w:tcBorders>
          </w:tcPr>
          <w:p w14:paraId="09F5AA91" w14:textId="77777777" w:rsidR="001C50C5" w:rsidRPr="00A77138" w:rsidRDefault="001C50C5" w:rsidP="001C50C5">
            <w:pPr>
              <w:rPr>
                <w:sz w:val="26"/>
                <w:szCs w:val="26"/>
              </w:rPr>
            </w:pPr>
            <w:r w:rsidRPr="00A77138">
              <w:rPr>
                <w:sz w:val="26"/>
                <w:szCs w:val="26"/>
                <w:rtl/>
              </w:rPr>
              <w:t>الأنشطة</w:t>
            </w:r>
          </w:p>
        </w:tc>
        <w:tc>
          <w:tcPr>
            <w:tcW w:w="4470" w:type="pct"/>
            <w:gridSpan w:val="14"/>
            <w:tcBorders>
              <w:top w:val="single" w:sz="12" w:space="0" w:color="auto"/>
            </w:tcBorders>
          </w:tcPr>
          <w:p w14:paraId="309D29C9" w14:textId="77777777" w:rsidR="001C50C5" w:rsidRPr="00A77138" w:rsidRDefault="006B00E5" w:rsidP="001C50C5">
            <w:pPr>
              <w:rPr>
                <w:sz w:val="26"/>
                <w:szCs w:val="26"/>
              </w:rPr>
            </w:pPr>
            <w:r w:rsidRPr="00A77138">
              <w:rPr>
                <w:sz w:val="26"/>
                <w:szCs w:val="26"/>
                <w:rtl/>
              </w:rPr>
              <w:t>الفصول السنوية</w:t>
            </w:r>
          </w:p>
          <w:p w14:paraId="1858C4D6" w14:textId="77777777" w:rsidR="001C50C5" w:rsidRPr="00A77138" w:rsidRDefault="001C50C5" w:rsidP="001C50C5">
            <w:pPr>
              <w:rPr>
                <w:sz w:val="26"/>
                <w:szCs w:val="26"/>
              </w:rPr>
            </w:pPr>
          </w:p>
        </w:tc>
      </w:tr>
      <w:tr w:rsidR="00A77138" w:rsidRPr="00A77138" w14:paraId="316A600E" w14:textId="77777777" w:rsidTr="00A77138">
        <w:trPr>
          <w:trHeight w:val="600"/>
        </w:trPr>
        <w:tc>
          <w:tcPr>
            <w:tcW w:w="530" w:type="pct"/>
          </w:tcPr>
          <w:p w14:paraId="02AC0321" w14:textId="77777777" w:rsidR="00D6217A" w:rsidRPr="00A77138" w:rsidRDefault="00D6217A" w:rsidP="00D6217A">
            <w:pPr>
              <w:rPr>
                <w:sz w:val="26"/>
                <w:szCs w:val="26"/>
              </w:rPr>
            </w:pPr>
          </w:p>
          <w:p w14:paraId="1C00CD2D" w14:textId="77777777" w:rsidR="00D6217A" w:rsidRPr="00A77138" w:rsidRDefault="00D6217A" w:rsidP="00D6217A">
            <w:pPr>
              <w:rPr>
                <w:sz w:val="26"/>
                <w:szCs w:val="26"/>
              </w:rPr>
            </w:pPr>
          </w:p>
        </w:tc>
        <w:tc>
          <w:tcPr>
            <w:tcW w:w="304" w:type="pct"/>
            <w:shd w:val="clear" w:color="auto" w:fill="BFBFBF"/>
          </w:tcPr>
          <w:p w14:paraId="65CBF610" w14:textId="77777777" w:rsidR="00D6217A" w:rsidRPr="00A77138" w:rsidRDefault="00D6217A" w:rsidP="00D6217A">
            <w:pPr>
              <w:rPr>
                <w:sz w:val="26"/>
                <w:szCs w:val="26"/>
              </w:rPr>
            </w:pPr>
            <w:r w:rsidRPr="00A77138">
              <w:rPr>
                <w:sz w:val="26"/>
                <w:szCs w:val="26"/>
                <w:rtl/>
              </w:rPr>
              <w:t>الفصل الأول</w:t>
            </w:r>
          </w:p>
        </w:tc>
        <w:tc>
          <w:tcPr>
            <w:tcW w:w="303" w:type="pct"/>
            <w:shd w:val="clear" w:color="auto" w:fill="BFBFBF"/>
          </w:tcPr>
          <w:p w14:paraId="5CABB5ED" w14:textId="77777777" w:rsidR="00D6217A" w:rsidRPr="00A77138" w:rsidRDefault="00D6217A" w:rsidP="00D6217A">
            <w:pPr>
              <w:rPr>
                <w:sz w:val="26"/>
                <w:szCs w:val="26"/>
              </w:rPr>
            </w:pPr>
            <w:r w:rsidRPr="00A77138">
              <w:rPr>
                <w:sz w:val="26"/>
                <w:szCs w:val="26"/>
                <w:rtl/>
              </w:rPr>
              <w:t>الفصل الثاني</w:t>
            </w:r>
          </w:p>
        </w:tc>
        <w:tc>
          <w:tcPr>
            <w:tcW w:w="303" w:type="pct"/>
            <w:shd w:val="clear" w:color="auto" w:fill="BFBFBF"/>
          </w:tcPr>
          <w:p w14:paraId="426F3770" w14:textId="77777777" w:rsidR="00D6217A" w:rsidRPr="00A77138" w:rsidRDefault="00D6217A" w:rsidP="00D6217A">
            <w:pPr>
              <w:rPr>
                <w:sz w:val="26"/>
                <w:szCs w:val="26"/>
              </w:rPr>
            </w:pPr>
            <w:r w:rsidRPr="00A77138">
              <w:rPr>
                <w:sz w:val="26"/>
                <w:szCs w:val="26"/>
                <w:rtl/>
              </w:rPr>
              <w:t>الفصل الثالث</w:t>
            </w:r>
          </w:p>
        </w:tc>
        <w:tc>
          <w:tcPr>
            <w:tcW w:w="303" w:type="pct"/>
            <w:shd w:val="clear" w:color="auto" w:fill="BFBFBF"/>
          </w:tcPr>
          <w:p w14:paraId="3FAEA492" w14:textId="77777777" w:rsidR="00D6217A" w:rsidRPr="00A77138" w:rsidRDefault="00D6217A" w:rsidP="00D6217A">
            <w:pPr>
              <w:rPr>
                <w:sz w:val="26"/>
                <w:szCs w:val="26"/>
              </w:rPr>
            </w:pPr>
            <w:r w:rsidRPr="00A77138">
              <w:rPr>
                <w:sz w:val="26"/>
                <w:szCs w:val="26"/>
                <w:rtl/>
              </w:rPr>
              <w:t>الفصل الرابع</w:t>
            </w:r>
          </w:p>
        </w:tc>
        <w:tc>
          <w:tcPr>
            <w:tcW w:w="303" w:type="pct"/>
          </w:tcPr>
          <w:p w14:paraId="29EC498F" w14:textId="77777777" w:rsidR="00D6217A" w:rsidRPr="00A77138" w:rsidRDefault="00D6217A" w:rsidP="00D6217A">
            <w:pPr>
              <w:rPr>
                <w:sz w:val="26"/>
                <w:szCs w:val="26"/>
              </w:rPr>
            </w:pPr>
            <w:r w:rsidRPr="00A77138">
              <w:rPr>
                <w:sz w:val="26"/>
                <w:szCs w:val="26"/>
                <w:rtl/>
              </w:rPr>
              <w:t>الفصل الأول</w:t>
            </w:r>
          </w:p>
        </w:tc>
        <w:tc>
          <w:tcPr>
            <w:tcW w:w="303" w:type="pct"/>
          </w:tcPr>
          <w:p w14:paraId="68CEC897" w14:textId="77777777" w:rsidR="00D6217A" w:rsidRPr="00A77138" w:rsidRDefault="00D6217A" w:rsidP="00D6217A">
            <w:pPr>
              <w:rPr>
                <w:sz w:val="26"/>
                <w:szCs w:val="26"/>
              </w:rPr>
            </w:pPr>
            <w:r w:rsidRPr="00A77138">
              <w:rPr>
                <w:sz w:val="26"/>
                <w:szCs w:val="26"/>
                <w:rtl/>
              </w:rPr>
              <w:t>الفصل الثاني</w:t>
            </w:r>
          </w:p>
        </w:tc>
        <w:tc>
          <w:tcPr>
            <w:tcW w:w="378" w:type="pct"/>
          </w:tcPr>
          <w:p w14:paraId="5FF23A4C" w14:textId="77777777" w:rsidR="00D6217A" w:rsidRPr="00A77138" w:rsidRDefault="00D6217A" w:rsidP="00D6217A">
            <w:pPr>
              <w:rPr>
                <w:sz w:val="26"/>
                <w:szCs w:val="26"/>
              </w:rPr>
            </w:pPr>
            <w:r w:rsidRPr="00A77138">
              <w:rPr>
                <w:sz w:val="26"/>
                <w:szCs w:val="26"/>
                <w:rtl/>
              </w:rPr>
              <w:t>الفصل الثالث</w:t>
            </w:r>
          </w:p>
        </w:tc>
        <w:tc>
          <w:tcPr>
            <w:tcW w:w="379" w:type="pct"/>
          </w:tcPr>
          <w:p w14:paraId="6AB34F99" w14:textId="77777777" w:rsidR="00D6217A" w:rsidRPr="00A77138" w:rsidRDefault="00D6217A" w:rsidP="00D6217A">
            <w:pPr>
              <w:rPr>
                <w:sz w:val="26"/>
                <w:szCs w:val="26"/>
              </w:rPr>
            </w:pPr>
            <w:r w:rsidRPr="00A77138">
              <w:rPr>
                <w:sz w:val="26"/>
                <w:szCs w:val="26"/>
                <w:rtl/>
              </w:rPr>
              <w:t>الفصل الرابع</w:t>
            </w:r>
          </w:p>
        </w:tc>
        <w:tc>
          <w:tcPr>
            <w:tcW w:w="303" w:type="pct"/>
            <w:shd w:val="clear" w:color="auto" w:fill="BFBFBF"/>
          </w:tcPr>
          <w:p w14:paraId="7C018030" w14:textId="77777777" w:rsidR="00D6217A" w:rsidRPr="00A77138" w:rsidRDefault="00D6217A" w:rsidP="00D6217A">
            <w:pPr>
              <w:rPr>
                <w:sz w:val="26"/>
                <w:szCs w:val="26"/>
              </w:rPr>
            </w:pPr>
            <w:r w:rsidRPr="00A77138">
              <w:rPr>
                <w:sz w:val="26"/>
                <w:szCs w:val="26"/>
                <w:rtl/>
              </w:rPr>
              <w:t>الفصل الأول</w:t>
            </w:r>
          </w:p>
        </w:tc>
        <w:tc>
          <w:tcPr>
            <w:tcW w:w="303" w:type="pct"/>
            <w:shd w:val="clear" w:color="auto" w:fill="BFBFBF"/>
          </w:tcPr>
          <w:p w14:paraId="609FA8F2" w14:textId="77777777" w:rsidR="00D6217A" w:rsidRPr="00A77138" w:rsidRDefault="00D6217A" w:rsidP="00D6217A">
            <w:pPr>
              <w:rPr>
                <w:sz w:val="26"/>
                <w:szCs w:val="26"/>
              </w:rPr>
            </w:pPr>
            <w:r w:rsidRPr="00A77138">
              <w:rPr>
                <w:sz w:val="26"/>
                <w:szCs w:val="26"/>
                <w:rtl/>
              </w:rPr>
              <w:t>الفصل الثاني</w:t>
            </w:r>
          </w:p>
        </w:tc>
        <w:tc>
          <w:tcPr>
            <w:tcW w:w="303" w:type="pct"/>
            <w:shd w:val="clear" w:color="auto" w:fill="BFBFBF"/>
          </w:tcPr>
          <w:p w14:paraId="68214153" w14:textId="77777777" w:rsidR="00D6217A" w:rsidRPr="00A77138" w:rsidRDefault="00D6217A" w:rsidP="00D6217A">
            <w:pPr>
              <w:rPr>
                <w:sz w:val="26"/>
                <w:szCs w:val="26"/>
              </w:rPr>
            </w:pPr>
            <w:r w:rsidRPr="00A77138">
              <w:rPr>
                <w:sz w:val="26"/>
                <w:szCs w:val="26"/>
                <w:rtl/>
              </w:rPr>
              <w:t>الفصل الثالث</w:t>
            </w:r>
          </w:p>
        </w:tc>
        <w:tc>
          <w:tcPr>
            <w:tcW w:w="303" w:type="pct"/>
            <w:shd w:val="clear" w:color="auto" w:fill="BFBFBF"/>
          </w:tcPr>
          <w:p w14:paraId="5ED3FF31" w14:textId="77777777" w:rsidR="00D6217A" w:rsidRPr="00A77138" w:rsidRDefault="00D6217A" w:rsidP="00D6217A">
            <w:pPr>
              <w:rPr>
                <w:sz w:val="26"/>
                <w:szCs w:val="26"/>
              </w:rPr>
            </w:pPr>
            <w:r w:rsidRPr="00A77138">
              <w:rPr>
                <w:sz w:val="26"/>
                <w:szCs w:val="26"/>
                <w:rtl/>
              </w:rPr>
              <w:t>الفصل الرابع</w:t>
            </w:r>
          </w:p>
        </w:tc>
        <w:tc>
          <w:tcPr>
            <w:tcW w:w="336" w:type="pct"/>
          </w:tcPr>
          <w:p w14:paraId="05F1E62D" w14:textId="77777777" w:rsidR="00D6217A" w:rsidRPr="00A77138" w:rsidRDefault="00D6217A" w:rsidP="00D6217A">
            <w:pPr>
              <w:rPr>
                <w:sz w:val="26"/>
                <w:szCs w:val="26"/>
              </w:rPr>
            </w:pPr>
            <w:r w:rsidRPr="00A77138">
              <w:rPr>
                <w:sz w:val="26"/>
                <w:szCs w:val="26"/>
                <w:rtl/>
              </w:rPr>
              <w:t>الفصل الأول</w:t>
            </w:r>
          </w:p>
        </w:tc>
        <w:tc>
          <w:tcPr>
            <w:tcW w:w="346" w:type="pct"/>
          </w:tcPr>
          <w:p w14:paraId="2C180AFD" w14:textId="77777777" w:rsidR="00D6217A" w:rsidRPr="00A77138" w:rsidRDefault="00D6217A" w:rsidP="00D6217A">
            <w:pPr>
              <w:rPr>
                <w:sz w:val="26"/>
                <w:szCs w:val="26"/>
              </w:rPr>
            </w:pPr>
            <w:r w:rsidRPr="00A77138">
              <w:rPr>
                <w:sz w:val="26"/>
                <w:szCs w:val="26"/>
                <w:rtl/>
              </w:rPr>
              <w:t>الفصل الثاني</w:t>
            </w:r>
          </w:p>
        </w:tc>
      </w:tr>
      <w:tr w:rsidR="00A77138" w:rsidRPr="00A77138" w14:paraId="7F818FF6" w14:textId="77777777" w:rsidTr="00A77138">
        <w:trPr>
          <w:trHeight w:val="259"/>
        </w:trPr>
        <w:tc>
          <w:tcPr>
            <w:tcW w:w="530" w:type="pct"/>
          </w:tcPr>
          <w:p w14:paraId="58F3D240" w14:textId="77777777" w:rsidR="001C50C5" w:rsidRPr="00A77138" w:rsidRDefault="001C50C5" w:rsidP="001C50C5">
            <w:pPr>
              <w:rPr>
                <w:sz w:val="26"/>
                <w:szCs w:val="26"/>
              </w:rPr>
            </w:pPr>
            <w:r w:rsidRPr="00A77138">
              <w:rPr>
                <w:sz w:val="26"/>
                <w:szCs w:val="26"/>
                <w:rtl/>
              </w:rPr>
              <w:t>وضع دليل عملي ودراسات إفرادية بشأن الملكية الفكرية والسياحة</w:t>
            </w:r>
          </w:p>
          <w:p w14:paraId="1CD5C0F0" w14:textId="77777777" w:rsidR="001C50C5" w:rsidRPr="00A77138" w:rsidRDefault="001C50C5" w:rsidP="001C50C5">
            <w:pPr>
              <w:rPr>
                <w:sz w:val="26"/>
                <w:szCs w:val="26"/>
              </w:rPr>
            </w:pPr>
            <w:r w:rsidRPr="00A77138">
              <w:rPr>
                <w:sz w:val="26"/>
                <w:szCs w:val="26"/>
                <w:rtl/>
              </w:rPr>
              <w:t>- تأليف مجموعة دراسة (تضم الويبو وخبراء خارجيين)</w:t>
            </w:r>
          </w:p>
          <w:p w14:paraId="4F5768F0" w14:textId="77777777" w:rsidR="001C50C5" w:rsidRPr="00A77138" w:rsidRDefault="001C50C5" w:rsidP="001C50C5">
            <w:pPr>
              <w:rPr>
                <w:sz w:val="26"/>
                <w:szCs w:val="26"/>
              </w:rPr>
            </w:pPr>
            <w:r w:rsidRPr="00A77138">
              <w:rPr>
                <w:sz w:val="26"/>
                <w:szCs w:val="26"/>
                <w:rtl/>
              </w:rPr>
              <w:t>- اختيار خبراء</w:t>
            </w:r>
          </w:p>
          <w:p w14:paraId="6761B067" w14:textId="77777777" w:rsidR="001C50C5" w:rsidRPr="00A77138" w:rsidRDefault="001C50C5" w:rsidP="001C50C5">
            <w:pPr>
              <w:rPr>
                <w:sz w:val="26"/>
                <w:szCs w:val="26"/>
              </w:rPr>
            </w:pPr>
            <w:r w:rsidRPr="00A77138">
              <w:rPr>
                <w:sz w:val="26"/>
                <w:szCs w:val="26"/>
                <w:rtl/>
              </w:rPr>
              <w:t>- اختيار دراسات إفرادية</w:t>
            </w:r>
          </w:p>
          <w:p w14:paraId="29B94ADE" w14:textId="77777777" w:rsidR="001C50C5" w:rsidRPr="00A77138" w:rsidRDefault="001C50C5" w:rsidP="001C50C5">
            <w:pPr>
              <w:rPr>
                <w:sz w:val="26"/>
                <w:szCs w:val="26"/>
              </w:rPr>
            </w:pPr>
            <w:r w:rsidRPr="00A77138">
              <w:rPr>
                <w:sz w:val="26"/>
                <w:szCs w:val="26"/>
                <w:rtl/>
              </w:rPr>
              <w:t>- وضع دليل ودراسات إفرادية</w:t>
            </w:r>
          </w:p>
        </w:tc>
        <w:tc>
          <w:tcPr>
            <w:tcW w:w="304" w:type="pct"/>
            <w:shd w:val="clear" w:color="auto" w:fill="BFBFBF"/>
          </w:tcPr>
          <w:p w14:paraId="4479EC42" w14:textId="77777777" w:rsidR="001C50C5" w:rsidRPr="00A77138" w:rsidRDefault="001C50C5" w:rsidP="001C50C5">
            <w:pPr>
              <w:rPr>
                <w:sz w:val="26"/>
                <w:szCs w:val="26"/>
              </w:rPr>
            </w:pPr>
          </w:p>
          <w:p w14:paraId="14697001" w14:textId="77777777" w:rsidR="001C50C5" w:rsidRPr="00A77138" w:rsidRDefault="001C50C5" w:rsidP="001C50C5">
            <w:pPr>
              <w:rPr>
                <w:sz w:val="26"/>
                <w:szCs w:val="26"/>
              </w:rPr>
            </w:pPr>
            <w:r w:rsidRPr="00A77138">
              <w:rPr>
                <w:sz w:val="26"/>
                <w:szCs w:val="26"/>
              </w:rPr>
              <w:t>x</w:t>
            </w:r>
          </w:p>
        </w:tc>
        <w:tc>
          <w:tcPr>
            <w:tcW w:w="303" w:type="pct"/>
            <w:shd w:val="clear" w:color="auto" w:fill="BFBFBF"/>
          </w:tcPr>
          <w:p w14:paraId="2BFA898A" w14:textId="77777777" w:rsidR="001C50C5" w:rsidRPr="00A77138" w:rsidRDefault="001C50C5" w:rsidP="001C50C5">
            <w:pPr>
              <w:rPr>
                <w:sz w:val="26"/>
                <w:szCs w:val="26"/>
              </w:rPr>
            </w:pPr>
          </w:p>
          <w:p w14:paraId="457B4F4B" w14:textId="77777777" w:rsidR="001C50C5" w:rsidRPr="00A77138" w:rsidRDefault="001C50C5" w:rsidP="001C50C5">
            <w:pPr>
              <w:rPr>
                <w:sz w:val="26"/>
                <w:szCs w:val="26"/>
              </w:rPr>
            </w:pPr>
            <w:r w:rsidRPr="00A77138">
              <w:rPr>
                <w:sz w:val="26"/>
                <w:szCs w:val="26"/>
              </w:rPr>
              <w:t>x</w:t>
            </w:r>
          </w:p>
          <w:p w14:paraId="269DDA1F" w14:textId="77777777" w:rsidR="001C50C5" w:rsidRPr="00A77138" w:rsidRDefault="001C50C5" w:rsidP="001C50C5">
            <w:pPr>
              <w:rPr>
                <w:sz w:val="26"/>
                <w:szCs w:val="26"/>
              </w:rPr>
            </w:pPr>
            <w:r w:rsidRPr="00A77138">
              <w:rPr>
                <w:sz w:val="26"/>
                <w:szCs w:val="26"/>
              </w:rPr>
              <w:t>x</w:t>
            </w:r>
          </w:p>
        </w:tc>
        <w:tc>
          <w:tcPr>
            <w:tcW w:w="303" w:type="pct"/>
            <w:shd w:val="clear" w:color="auto" w:fill="BFBFBF"/>
          </w:tcPr>
          <w:p w14:paraId="10C5A3FE" w14:textId="77777777" w:rsidR="001C50C5" w:rsidRPr="00A77138" w:rsidRDefault="001C50C5" w:rsidP="001C50C5">
            <w:pPr>
              <w:rPr>
                <w:sz w:val="26"/>
                <w:szCs w:val="26"/>
              </w:rPr>
            </w:pPr>
          </w:p>
          <w:p w14:paraId="0930FAC1" w14:textId="77777777" w:rsidR="001C50C5" w:rsidRPr="00A77138" w:rsidRDefault="001C50C5" w:rsidP="001C50C5">
            <w:pPr>
              <w:rPr>
                <w:sz w:val="26"/>
                <w:szCs w:val="26"/>
              </w:rPr>
            </w:pPr>
            <w:r w:rsidRPr="00A77138">
              <w:rPr>
                <w:sz w:val="26"/>
                <w:szCs w:val="26"/>
              </w:rPr>
              <w:t>x</w:t>
            </w:r>
          </w:p>
          <w:p w14:paraId="3710696C" w14:textId="77777777" w:rsidR="001C50C5" w:rsidRPr="00A77138" w:rsidRDefault="001C50C5" w:rsidP="001C50C5">
            <w:pPr>
              <w:rPr>
                <w:sz w:val="26"/>
                <w:szCs w:val="26"/>
              </w:rPr>
            </w:pPr>
            <w:r w:rsidRPr="00A77138">
              <w:rPr>
                <w:sz w:val="26"/>
                <w:szCs w:val="26"/>
              </w:rPr>
              <w:t>x</w:t>
            </w:r>
          </w:p>
        </w:tc>
        <w:tc>
          <w:tcPr>
            <w:tcW w:w="303" w:type="pct"/>
            <w:shd w:val="clear" w:color="auto" w:fill="BFBFBF"/>
          </w:tcPr>
          <w:p w14:paraId="0BA92DA1" w14:textId="77777777" w:rsidR="001C50C5" w:rsidRPr="00A77138" w:rsidRDefault="001C50C5" w:rsidP="001C50C5">
            <w:pPr>
              <w:rPr>
                <w:sz w:val="26"/>
                <w:szCs w:val="26"/>
              </w:rPr>
            </w:pPr>
          </w:p>
          <w:p w14:paraId="74482159" w14:textId="77777777" w:rsidR="001C50C5" w:rsidRPr="00A77138" w:rsidRDefault="001C50C5" w:rsidP="001C50C5">
            <w:pPr>
              <w:rPr>
                <w:sz w:val="26"/>
                <w:szCs w:val="26"/>
              </w:rPr>
            </w:pPr>
            <w:r w:rsidRPr="00A77138">
              <w:rPr>
                <w:sz w:val="26"/>
                <w:szCs w:val="26"/>
              </w:rPr>
              <w:t>x</w:t>
            </w:r>
          </w:p>
        </w:tc>
        <w:tc>
          <w:tcPr>
            <w:tcW w:w="303" w:type="pct"/>
          </w:tcPr>
          <w:p w14:paraId="0E344574" w14:textId="77777777" w:rsidR="001C50C5" w:rsidRPr="00A77138" w:rsidRDefault="001C50C5" w:rsidP="001C50C5">
            <w:pPr>
              <w:rPr>
                <w:sz w:val="26"/>
                <w:szCs w:val="26"/>
              </w:rPr>
            </w:pPr>
          </w:p>
          <w:p w14:paraId="065918D5" w14:textId="77777777" w:rsidR="001C50C5" w:rsidRPr="00A77138" w:rsidRDefault="001C50C5" w:rsidP="001C50C5">
            <w:pPr>
              <w:rPr>
                <w:sz w:val="26"/>
                <w:szCs w:val="26"/>
              </w:rPr>
            </w:pPr>
            <w:r w:rsidRPr="00A77138">
              <w:rPr>
                <w:sz w:val="26"/>
                <w:szCs w:val="26"/>
              </w:rPr>
              <w:t>x</w:t>
            </w:r>
          </w:p>
        </w:tc>
        <w:tc>
          <w:tcPr>
            <w:tcW w:w="303" w:type="pct"/>
          </w:tcPr>
          <w:p w14:paraId="231A64DE" w14:textId="77777777" w:rsidR="001C50C5" w:rsidRPr="00A77138" w:rsidRDefault="001C50C5" w:rsidP="001C50C5">
            <w:pPr>
              <w:rPr>
                <w:sz w:val="26"/>
                <w:szCs w:val="26"/>
              </w:rPr>
            </w:pPr>
          </w:p>
          <w:p w14:paraId="469C690C" w14:textId="77777777" w:rsidR="001C50C5" w:rsidRPr="00A77138" w:rsidRDefault="001C50C5" w:rsidP="001C50C5">
            <w:pPr>
              <w:rPr>
                <w:sz w:val="26"/>
                <w:szCs w:val="26"/>
              </w:rPr>
            </w:pPr>
            <w:r w:rsidRPr="00A77138">
              <w:rPr>
                <w:sz w:val="26"/>
                <w:szCs w:val="26"/>
              </w:rPr>
              <w:t>x</w:t>
            </w:r>
          </w:p>
        </w:tc>
        <w:tc>
          <w:tcPr>
            <w:tcW w:w="378" w:type="pct"/>
          </w:tcPr>
          <w:p w14:paraId="7976C760" w14:textId="77777777" w:rsidR="001C50C5" w:rsidRPr="00A77138" w:rsidRDefault="001C50C5" w:rsidP="001C50C5">
            <w:pPr>
              <w:rPr>
                <w:sz w:val="26"/>
                <w:szCs w:val="26"/>
              </w:rPr>
            </w:pPr>
          </w:p>
        </w:tc>
        <w:tc>
          <w:tcPr>
            <w:tcW w:w="379" w:type="pct"/>
          </w:tcPr>
          <w:p w14:paraId="5CCB9BCB" w14:textId="77777777" w:rsidR="001C50C5" w:rsidRPr="00A77138" w:rsidRDefault="001C50C5" w:rsidP="001C50C5">
            <w:pPr>
              <w:rPr>
                <w:sz w:val="26"/>
                <w:szCs w:val="26"/>
              </w:rPr>
            </w:pPr>
          </w:p>
        </w:tc>
        <w:tc>
          <w:tcPr>
            <w:tcW w:w="303" w:type="pct"/>
            <w:shd w:val="clear" w:color="auto" w:fill="BFBFBF"/>
          </w:tcPr>
          <w:p w14:paraId="0A24A692" w14:textId="77777777" w:rsidR="001C50C5" w:rsidRPr="00A77138" w:rsidRDefault="001C50C5" w:rsidP="001C50C5">
            <w:pPr>
              <w:rPr>
                <w:sz w:val="26"/>
                <w:szCs w:val="26"/>
              </w:rPr>
            </w:pPr>
          </w:p>
        </w:tc>
        <w:tc>
          <w:tcPr>
            <w:tcW w:w="303" w:type="pct"/>
            <w:shd w:val="clear" w:color="auto" w:fill="BFBFBF"/>
          </w:tcPr>
          <w:p w14:paraId="3B16F120" w14:textId="77777777" w:rsidR="001C50C5" w:rsidRPr="00A77138" w:rsidRDefault="001C50C5" w:rsidP="001C50C5">
            <w:pPr>
              <w:rPr>
                <w:sz w:val="26"/>
                <w:szCs w:val="26"/>
              </w:rPr>
            </w:pPr>
          </w:p>
        </w:tc>
        <w:tc>
          <w:tcPr>
            <w:tcW w:w="303" w:type="pct"/>
            <w:shd w:val="clear" w:color="auto" w:fill="BFBFBF"/>
          </w:tcPr>
          <w:p w14:paraId="7A2D3A67" w14:textId="77777777" w:rsidR="001C50C5" w:rsidRPr="00A77138" w:rsidRDefault="001C50C5" w:rsidP="001C50C5">
            <w:pPr>
              <w:rPr>
                <w:sz w:val="26"/>
                <w:szCs w:val="26"/>
              </w:rPr>
            </w:pPr>
          </w:p>
        </w:tc>
        <w:tc>
          <w:tcPr>
            <w:tcW w:w="303" w:type="pct"/>
            <w:shd w:val="clear" w:color="auto" w:fill="BFBFBF"/>
          </w:tcPr>
          <w:p w14:paraId="34268332" w14:textId="77777777" w:rsidR="001C50C5" w:rsidRPr="00A77138" w:rsidRDefault="001C50C5" w:rsidP="001C50C5">
            <w:pPr>
              <w:rPr>
                <w:sz w:val="26"/>
                <w:szCs w:val="26"/>
              </w:rPr>
            </w:pPr>
          </w:p>
        </w:tc>
        <w:tc>
          <w:tcPr>
            <w:tcW w:w="336" w:type="pct"/>
            <w:tcBorders>
              <w:top w:val="single" w:sz="6" w:space="0" w:color="auto"/>
              <w:bottom w:val="single" w:sz="6" w:space="0" w:color="auto"/>
            </w:tcBorders>
            <w:shd w:val="clear" w:color="auto" w:fill="FFFFFF"/>
          </w:tcPr>
          <w:p w14:paraId="4483DFB8" w14:textId="77777777" w:rsidR="001C50C5" w:rsidRPr="00A77138" w:rsidRDefault="001C50C5" w:rsidP="001C50C5">
            <w:pPr>
              <w:rPr>
                <w:sz w:val="26"/>
                <w:szCs w:val="26"/>
              </w:rPr>
            </w:pPr>
          </w:p>
        </w:tc>
        <w:tc>
          <w:tcPr>
            <w:tcW w:w="346" w:type="pct"/>
            <w:tcBorders>
              <w:top w:val="single" w:sz="6" w:space="0" w:color="auto"/>
              <w:bottom w:val="single" w:sz="6" w:space="0" w:color="auto"/>
            </w:tcBorders>
            <w:shd w:val="clear" w:color="auto" w:fill="FFFFFF"/>
          </w:tcPr>
          <w:p w14:paraId="122A656C" w14:textId="77777777" w:rsidR="001C50C5" w:rsidRPr="00A77138" w:rsidRDefault="001C50C5" w:rsidP="001C50C5">
            <w:pPr>
              <w:rPr>
                <w:sz w:val="26"/>
                <w:szCs w:val="26"/>
              </w:rPr>
            </w:pPr>
          </w:p>
        </w:tc>
      </w:tr>
      <w:tr w:rsidR="00A77138" w:rsidRPr="00A77138" w14:paraId="563CF94C" w14:textId="77777777" w:rsidTr="00A77138">
        <w:trPr>
          <w:trHeight w:val="259"/>
        </w:trPr>
        <w:tc>
          <w:tcPr>
            <w:tcW w:w="530" w:type="pct"/>
          </w:tcPr>
          <w:p w14:paraId="287CC542" w14:textId="77777777" w:rsidR="001C50C5" w:rsidRPr="00A77138" w:rsidRDefault="001C50C5" w:rsidP="001C50C5">
            <w:pPr>
              <w:rPr>
                <w:sz w:val="26"/>
                <w:szCs w:val="26"/>
              </w:rPr>
            </w:pPr>
            <w:r w:rsidRPr="00A77138">
              <w:rPr>
                <w:sz w:val="26"/>
                <w:szCs w:val="26"/>
                <w:rtl/>
              </w:rPr>
              <w:t>اختيار البلد الرائد</w:t>
            </w:r>
          </w:p>
          <w:p w14:paraId="55A8363D" w14:textId="77777777" w:rsidR="001C50C5" w:rsidRPr="00A77138" w:rsidRDefault="001C50C5" w:rsidP="001C50C5">
            <w:pPr>
              <w:rPr>
                <w:sz w:val="26"/>
                <w:szCs w:val="26"/>
              </w:rPr>
            </w:pPr>
          </w:p>
        </w:tc>
        <w:tc>
          <w:tcPr>
            <w:tcW w:w="304" w:type="pct"/>
            <w:shd w:val="clear" w:color="auto" w:fill="BFBFBF"/>
          </w:tcPr>
          <w:p w14:paraId="3135A405" w14:textId="77777777" w:rsidR="001C50C5" w:rsidRPr="00A77138" w:rsidRDefault="001C50C5" w:rsidP="001C50C5">
            <w:pPr>
              <w:rPr>
                <w:sz w:val="26"/>
                <w:szCs w:val="26"/>
              </w:rPr>
            </w:pPr>
            <w:r w:rsidRPr="00A77138">
              <w:rPr>
                <w:sz w:val="26"/>
                <w:szCs w:val="26"/>
              </w:rPr>
              <w:t>x</w:t>
            </w:r>
          </w:p>
        </w:tc>
        <w:tc>
          <w:tcPr>
            <w:tcW w:w="303" w:type="pct"/>
            <w:shd w:val="clear" w:color="auto" w:fill="BFBFBF"/>
          </w:tcPr>
          <w:p w14:paraId="71E20FD5" w14:textId="77777777" w:rsidR="001C50C5" w:rsidRPr="00A77138" w:rsidRDefault="001C50C5" w:rsidP="001C50C5">
            <w:pPr>
              <w:rPr>
                <w:sz w:val="26"/>
                <w:szCs w:val="26"/>
              </w:rPr>
            </w:pPr>
          </w:p>
        </w:tc>
        <w:tc>
          <w:tcPr>
            <w:tcW w:w="303" w:type="pct"/>
            <w:shd w:val="clear" w:color="auto" w:fill="BFBFBF"/>
          </w:tcPr>
          <w:p w14:paraId="08864B2E" w14:textId="77777777" w:rsidR="001C50C5" w:rsidRPr="00A77138" w:rsidRDefault="001C50C5" w:rsidP="001C50C5">
            <w:pPr>
              <w:rPr>
                <w:sz w:val="26"/>
                <w:szCs w:val="26"/>
              </w:rPr>
            </w:pPr>
          </w:p>
        </w:tc>
        <w:tc>
          <w:tcPr>
            <w:tcW w:w="303" w:type="pct"/>
            <w:shd w:val="clear" w:color="auto" w:fill="BFBFBF"/>
          </w:tcPr>
          <w:p w14:paraId="22FECD4C" w14:textId="77777777" w:rsidR="001C50C5" w:rsidRPr="00A77138" w:rsidRDefault="001C50C5" w:rsidP="001C50C5">
            <w:pPr>
              <w:rPr>
                <w:sz w:val="26"/>
                <w:szCs w:val="26"/>
              </w:rPr>
            </w:pPr>
          </w:p>
        </w:tc>
        <w:tc>
          <w:tcPr>
            <w:tcW w:w="303" w:type="pct"/>
          </w:tcPr>
          <w:p w14:paraId="2416AF2F" w14:textId="77777777" w:rsidR="001C50C5" w:rsidRPr="00A77138" w:rsidRDefault="001C50C5" w:rsidP="001C50C5">
            <w:pPr>
              <w:rPr>
                <w:sz w:val="26"/>
                <w:szCs w:val="26"/>
              </w:rPr>
            </w:pPr>
          </w:p>
        </w:tc>
        <w:tc>
          <w:tcPr>
            <w:tcW w:w="303" w:type="pct"/>
          </w:tcPr>
          <w:p w14:paraId="154B57FF" w14:textId="77777777" w:rsidR="001C50C5" w:rsidRPr="00A77138" w:rsidRDefault="001C50C5" w:rsidP="001C50C5">
            <w:pPr>
              <w:rPr>
                <w:sz w:val="26"/>
                <w:szCs w:val="26"/>
              </w:rPr>
            </w:pPr>
          </w:p>
        </w:tc>
        <w:tc>
          <w:tcPr>
            <w:tcW w:w="378" w:type="pct"/>
          </w:tcPr>
          <w:p w14:paraId="067B94C7" w14:textId="77777777" w:rsidR="001C50C5" w:rsidRPr="00A77138" w:rsidRDefault="001C50C5" w:rsidP="001C50C5">
            <w:pPr>
              <w:rPr>
                <w:sz w:val="26"/>
                <w:szCs w:val="26"/>
              </w:rPr>
            </w:pPr>
          </w:p>
        </w:tc>
        <w:tc>
          <w:tcPr>
            <w:tcW w:w="379" w:type="pct"/>
          </w:tcPr>
          <w:p w14:paraId="4E07402D" w14:textId="77777777" w:rsidR="001C50C5" w:rsidRPr="00A77138" w:rsidRDefault="001C50C5" w:rsidP="001C50C5">
            <w:pPr>
              <w:rPr>
                <w:sz w:val="26"/>
                <w:szCs w:val="26"/>
              </w:rPr>
            </w:pPr>
          </w:p>
        </w:tc>
        <w:tc>
          <w:tcPr>
            <w:tcW w:w="303" w:type="pct"/>
            <w:shd w:val="clear" w:color="auto" w:fill="BFBFBF"/>
          </w:tcPr>
          <w:p w14:paraId="0735ECCC" w14:textId="77777777" w:rsidR="001C50C5" w:rsidRPr="00A77138" w:rsidRDefault="001C50C5" w:rsidP="001C50C5">
            <w:pPr>
              <w:rPr>
                <w:sz w:val="26"/>
                <w:szCs w:val="26"/>
              </w:rPr>
            </w:pPr>
          </w:p>
        </w:tc>
        <w:tc>
          <w:tcPr>
            <w:tcW w:w="303" w:type="pct"/>
            <w:shd w:val="clear" w:color="auto" w:fill="BFBFBF"/>
          </w:tcPr>
          <w:p w14:paraId="3AC9F78C" w14:textId="77777777" w:rsidR="001C50C5" w:rsidRPr="00A77138" w:rsidRDefault="001C50C5" w:rsidP="001C50C5">
            <w:pPr>
              <w:rPr>
                <w:sz w:val="26"/>
                <w:szCs w:val="26"/>
              </w:rPr>
            </w:pPr>
          </w:p>
        </w:tc>
        <w:tc>
          <w:tcPr>
            <w:tcW w:w="303" w:type="pct"/>
            <w:shd w:val="clear" w:color="auto" w:fill="BFBFBF"/>
          </w:tcPr>
          <w:p w14:paraId="712A7A7E" w14:textId="77777777" w:rsidR="001C50C5" w:rsidRPr="00A77138" w:rsidRDefault="001C50C5" w:rsidP="001C50C5">
            <w:pPr>
              <w:rPr>
                <w:sz w:val="26"/>
                <w:szCs w:val="26"/>
              </w:rPr>
            </w:pPr>
          </w:p>
        </w:tc>
        <w:tc>
          <w:tcPr>
            <w:tcW w:w="303" w:type="pct"/>
            <w:shd w:val="clear" w:color="auto" w:fill="BFBFBF"/>
          </w:tcPr>
          <w:p w14:paraId="05AA1C4D" w14:textId="77777777" w:rsidR="001C50C5" w:rsidRPr="00A77138" w:rsidRDefault="001C50C5" w:rsidP="001C50C5">
            <w:pPr>
              <w:rPr>
                <w:sz w:val="26"/>
                <w:szCs w:val="26"/>
              </w:rPr>
            </w:pPr>
          </w:p>
        </w:tc>
        <w:tc>
          <w:tcPr>
            <w:tcW w:w="336" w:type="pct"/>
            <w:tcBorders>
              <w:top w:val="single" w:sz="6" w:space="0" w:color="auto"/>
              <w:bottom w:val="single" w:sz="6" w:space="0" w:color="auto"/>
            </w:tcBorders>
            <w:shd w:val="clear" w:color="auto" w:fill="FFFFFF"/>
          </w:tcPr>
          <w:p w14:paraId="6A0C786F" w14:textId="77777777" w:rsidR="001C50C5" w:rsidRPr="00A77138" w:rsidRDefault="001C50C5" w:rsidP="001C50C5">
            <w:pPr>
              <w:rPr>
                <w:sz w:val="26"/>
                <w:szCs w:val="26"/>
              </w:rPr>
            </w:pPr>
          </w:p>
        </w:tc>
        <w:tc>
          <w:tcPr>
            <w:tcW w:w="346" w:type="pct"/>
            <w:tcBorders>
              <w:top w:val="single" w:sz="6" w:space="0" w:color="auto"/>
              <w:bottom w:val="single" w:sz="6" w:space="0" w:color="auto"/>
            </w:tcBorders>
            <w:shd w:val="clear" w:color="auto" w:fill="FFFFFF"/>
          </w:tcPr>
          <w:p w14:paraId="7B751895" w14:textId="77777777" w:rsidR="001C50C5" w:rsidRPr="00A77138" w:rsidRDefault="001C50C5" w:rsidP="001C50C5">
            <w:pPr>
              <w:rPr>
                <w:sz w:val="26"/>
                <w:szCs w:val="26"/>
              </w:rPr>
            </w:pPr>
          </w:p>
        </w:tc>
      </w:tr>
      <w:tr w:rsidR="00A77138" w:rsidRPr="00A77138" w14:paraId="7E275B35" w14:textId="77777777" w:rsidTr="00A77138">
        <w:trPr>
          <w:trHeight w:val="283"/>
        </w:trPr>
        <w:tc>
          <w:tcPr>
            <w:tcW w:w="530" w:type="pct"/>
          </w:tcPr>
          <w:p w14:paraId="7C34CB79" w14:textId="77777777" w:rsidR="001C50C5" w:rsidRPr="00A77138" w:rsidRDefault="001C50C5" w:rsidP="001C50C5">
            <w:pPr>
              <w:rPr>
                <w:sz w:val="26"/>
                <w:szCs w:val="26"/>
              </w:rPr>
            </w:pPr>
          </w:p>
          <w:p w14:paraId="106ECC42" w14:textId="77777777" w:rsidR="001C50C5" w:rsidRPr="00A77138" w:rsidRDefault="001C50C5" w:rsidP="001C50C5">
            <w:pPr>
              <w:rPr>
                <w:sz w:val="26"/>
                <w:szCs w:val="26"/>
              </w:rPr>
            </w:pPr>
            <w:r w:rsidRPr="00A77138">
              <w:rPr>
                <w:sz w:val="26"/>
                <w:szCs w:val="26"/>
                <w:rtl/>
              </w:rPr>
              <w:t>تعيين وكالات رائدة</w:t>
            </w:r>
          </w:p>
        </w:tc>
        <w:tc>
          <w:tcPr>
            <w:tcW w:w="304" w:type="pct"/>
            <w:shd w:val="clear" w:color="auto" w:fill="BFBFBF"/>
          </w:tcPr>
          <w:p w14:paraId="059EB7A7" w14:textId="77777777" w:rsidR="001C50C5" w:rsidRPr="00A77138" w:rsidRDefault="001C50C5" w:rsidP="001C50C5">
            <w:pPr>
              <w:rPr>
                <w:sz w:val="26"/>
                <w:szCs w:val="26"/>
              </w:rPr>
            </w:pPr>
            <w:r w:rsidRPr="00A77138">
              <w:rPr>
                <w:sz w:val="26"/>
                <w:szCs w:val="26"/>
              </w:rPr>
              <w:t>x</w:t>
            </w:r>
          </w:p>
        </w:tc>
        <w:tc>
          <w:tcPr>
            <w:tcW w:w="303" w:type="pct"/>
            <w:shd w:val="clear" w:color="auto" w:fill="BFBFBF"/>
          </w:tcPr>
          <w:p w14:paraId="34F83392" w14:textId="77777777" w:rsidR="001C50C5" w:rsidRPr="00A77138" w:rsidRDefault="001C50C5" w:rsidP="001C50C5">
            <w:pPr>
              <w:rPr>
                <w:sz w:val="26"/>
                <w:szCs w:val="26"/>
              </w:rPr>
            </w:pPr>
            <w:r w:rsidRPr="00A77138">
              <w:rPr>
                <w:sz w:val="26"/>
                <w:szCs w:val="26"/>
              </w:rPr>
              <w:t>x</w:t>
            </w:r>
          </w:p>
        </w:tc>
        <w:tc>
          <w:tcPr>
            <w:tcW w:w="303" w:type="pct"/>
            <w:shd w:val="clear" w:color="auto" w:fill="BFBFBF"/>
          </w:tcPr>
          <w:p w14:paraId="30DF40D5" w14:textId="77777777" w:rsidR="001C50C5" w:rsidRPr="00A77138" w:rsidRDefault="001C50C5" w:rsidP="001C50C5">
            <w:pPr>
              <w:rPr>
                <w:sz w:val="26"/>
                <w:szCs w:val="26"/>
              </w:rPr>
            </w:pPr>
          </w:p>
        </w:tc>
        <w:tc>
          <w:tcPr>
            <w:tcW w:w="303" w:type="pct"/>
            <w:shd w:val="clear" w:color="auto" w:fill="BFBFBF"/>
          </w:tcPr>
          <w:p w14:paraId="7FC6E838" w14:textId="77777777" w:rsidR="001C50C5" w:rsidRPr="00A77138" w:rsidRDefault="001C50C5" w:rsidP="001C50C5">
            <w:pPr>
              <w:rPr>
                <w:sz w:val="26"/>
                <w:szCs w:val="26"/>
              </w:rPr>
            </w:pPr>
          </w:p>
        </w:tc>
        <w:tc>
          <w:tcPr>
            <w:tcW w:w="303" w:type="pct"/>
          </w:tcPr>
          <w:p w14:paraId="0CC79911" w14:textId="77777777" w:rsidR="001C50C5" w:rsidRPr="00A77138" w:rsidRDefault="001C50C5" w:rsidP="001C50C5">
            <w:pPr>
              <w:rPr>
                <w:sz w:val="26"/>
                <w:szCs w:val="26"/>
              </w:rPr>
            </w:pPr>
          </w:p>
        </w:tc>
        <w:tc>
          <w:tcPr>
            <w:tcW w:w="303" w:type="pct"/>
          </w:tcPr>
          <w:p w14:paraId="6047EA3B" w14:textId="77777777" w:rsidR="001C50C5" w:rsidRPr="00A77138" w:rsidRDefault="001C50C5" w:rsidP="001C50C5">
            <w:pPr>
              <w:rPr>
                <w:sz w:val="26"/>
                <w:szCs w:val="26"/>
              </w:rPr>
            </w:pPr>
          </w:p>
        </w:tc>
        <w:tc>
          <w:tcPr>
            <w:tcW w:w="378" w:type="pct"/>
          </w:tcPr>
          <w:p w14:paraId="41F1B718" w14:textId="77777777" w:rsidR="001C50C5" w:rsidRPr="00A77138" w:rsidRDefault="001C50C5" w:rsidP="001C50C5">
            <w:pPr>
              <w:rPr>
                <w:sz w:val="26"/>
                <w:szCs w:val="26"/>
              </w:rPr>
            </w:pPr>
          </w:p>
        </w:tc>
        <w:tc>
          <w:tcPr>
            <w:tcW w:w="379" w:type="pct"/>
          </w:tcPr>
          <w:p w14:paraId="7109EF81" w14:textId="77777777" w:rsidR="001C50C5" w:rsidRPr="00A77138" w:rsidRDefault="001C50C5" w:rsidP="001C50C5">
            <w:pPr>
              <w:rPr>
                <w:sz w:val="26"/>
                <w:szCs w:val="26"/>
              </w:rPr>
            </w:pPr>
          </w:p>
        </w:tc>
        <w:tc>
          <w:tcPr>
            <w:tcW w:w="303" w:type="pct"/>
            <w:shd w:val="clear" w:color="auto" w:fill="BFBFBF"/>
          </w:tcPr>
          <w:p w14:paraId="25361543" w14:textId="77777777" w:rsidR="001C50C5" w:rsidRPr="00A77138" w:rsidRDefault="001C50C5" w:rsidP="001C50C5">
            <w:pPr>
              <w:rPr>
                <w:sz w:val="26"/>
                <w:szCs w:val="26"/>
              </w:rPr>
            </w:pPr>
          </w:p>
        </w:tc>
        <w:tc>
          <w:tcPr>
            <w:tcW w:w="303" w:type="pct"/>
            <w:shd w:val="clear" w:color="auto" w:fill="BFBFBF"/>
          </w:tcPr>
          <w:p w14:paraId="26DA664F" w14:textId="77777777" w:rsidR="001C50C5" w:rsidRPr="00A77138" w:rsidRDefault="001C50C5" w:rsidP="001C50C5">
            <w:pPr>
              <w:rPr>
                <w:sz w:val="26"/>
                <w:szCs w:val="26"/>
              </w:rPr>
            </w:pPr>
          </w:p>
        </w:tc>
        <w:tc>
          <w:tcPr>
            <w:tcW w:w="303" w:type="pct"/>
            <w:shd w:val="clear" w:color="auto" w:fill="BFBFBF"/>
          </w:tcPr>
          <w:p w14:paraId="2393BCAB" w14:textId="77777777" w:rsidR="001C50C5" w:rsidRPr="00A77138" w:rsidRDefault="001C50C5" w:rsidP="001C50C5">
            <w:pPr>
              <w:rPr>
                <w:sz w:val="26"/>
                <w:szCs w:val="26"/>
              </w:rPr>
            </w:pPr>
          </w:p>
        </w:tc>
        <w:tc>
          <w:tcPr>
            <w:tcW w:w="303" w:type="pct"/>
            <w:shd w:val="clear" w:color="auto" w:fill="BFBFBF"/>
          </w:tcPr>
          <w:p w14:paraId="75B9A909" w14:textId="77777777" w:rsidR="001C50C5" w:rsidRPr="00A77138" w:rsidRDefault="001C50C5" w:rsidP="001C50C5">
            <w:pPr>
              <w:rPr>
                <w:sz w:val="26"/>
                <w:szCs w:val="26"/>
              </w:rPr>
            </w:pPr>
          </w:p>
        </w:tc>
        <w:tc>
          <w:tcPr>
            <w:tcW w:w="336" w:type="pct"/>
            <w:tcBorders>
              <w:top w:val="single" w:sz="6" w:space="0" w:color="auto"/>
              <w:bottom w:val="single" w:sz="6" w:space="0" w:color="auto"/>
            </w:tcBorders>
            <w:shd w:val="clear" w:color="auto" w:fill="FFFFFF"/>
          </w:tcPr>
          <w:p w14:paraId="6E96B1F5" w14:textId="77777777" w:rsidR="001C50C5" w:rsidRPr="00A77138" w:rsidRDefault="001C50C5" w:rsidP="001C50C5">
            <w:pPr>
              <w:rPr>
                <w:sz w:val="26"/>
                <w:szCs w:val="26"/>
              </w:rPr>
            </w:pPr>
          </w:p>
        </w:tc>
        <w:tc>
          <w:tcPr>
            <w:tcW w:w="346" w:type="pct"/>
            <w:tcBorders>
              <w:top w:val="single" w:sz="6" w:space="0" w:color="auto"/>
              <w:bottom w:val="single" w:sz="6" w:space="0" w:color="auto"/>
            </w:tcBorders>
            <w:shd w:val="clear" w:color="auto" w:fill="FFFFFF"/>
          </w:tcPr>
          <w:p w14:paraId="2635EF3A" w14:textId="77777777" w:rsidR="001C50C5" w:rsidRPr="00A77138" w:rsidRDefault="001C50C5" w:rsidP="001C50C5">
            <w:pPr>
              <w:rPr>
                <w:sz w:val="26"/>
                <w:szCs w:val="26"/>
              </w:rPr>
            </w:pPr>
          </w:p>
        </w:tc>
      </w:tr>
      <w:tr w:rsidR="00A77138" w:rsidRPr="00A77138" w14:paraId="392C9564" w14:textId="77777777" w:rsidTr="00A77138">
        <w:trPr>
          <w:trHeight w:val="259"/>
        </w:trPr>
        <w:tc>
          <w:tcPr>
            <w:tcW w:w="530" w:type="pct"/>
          </w:tcPr>
          <w:p w14:paraId="46E309F9" w14:textId="77777777" w:rsidR="001C50C5" w:rsidRPr="00A77138" w:rsidRDefault="001C50C5" w:rsidP="001C50C5">
            <w:pPr>
              <w:rPr>
                <w:sz w:val="26"/>
                <w:szCs w:val="26"/>
              </w:rPr>
            </w:pPr>
          </w:p>
          <w:p w14:paraId="0F0269E8" w14:textId="77777777" w:rsidR="001C50C5" w:rsidRPr="00A77138" w:rsidRDefault="001C50C5" w:rsidP="001C50C5">
            <w:pPr>
              <w:rPr>
                <w:sz w:val="26"/>
                <w:szCs w:val="26"/>
              </w:rPr>
            </w:pPr>
            <w:r w:rsidRPr="00A77138">
              <w:rPr>
                <w:sz w:val="26"/>
                <w:szCs w:val="26"/>
                <w:rtl/>
              </w:rPr>
              <w:t>تحديد أصحاب المصلحة داخل البلدان</w:t>
            </w:r>
          </w:p>
        </w:tc>
        <w:tc>
          <w:tcPr>
            <w:tcW w:w="304" w:type="pct"/>
            <w:shd w:val="clear" w:color="auto" w:fill="BFBFBF"/>
          </w:tcPr>
          <w:p w14:paraId="6AA59197" w14:textId="77777777" w:rsidR="001C50C5" w:rsidRPr="00A77138" w:rsidRDefault="001C50C5" w:rsidP="001C50C5">
            <w:pPr>
              <w:rPr>
                <w:sz w:val="26"/>
                <w:szCs w:val="26"/>
              </w:rPr>
            </w:pPr>
          </w:p>
        </w:tc>
        <w:tc>
          <w:tcPr>
            <w:tcW w:w="303" w:type="pct"/>
            <w:shd w:val="clear" w:color="auto" w:fill="BFBFBF"/>
          </w:tcPr>
          <w:p w14:paraId="6CCF436A" w14:textId="77777777" w:rsidR="001C50C5" w:rsidRPr="00A77138" w:rsidRDefault="001C50C5" w:rsidP="001C50C5">
            <w:pPr>
              <w:rPr>
                <w:sz w:val="26"/>
                <w:szCs w:val="26"/>
              </w:rPr>
            </w:pPr>
            <w:r w:rsidRPr="00A77138">
              <w:rPr>
                <w:sz w:val="26"/>
                <w:szCs w:val="26"/>
              </w:rPr>
              <w:t>x</w:t>
            </w:r>
          </w:p>
        </w:tc>
        <w:tc>
          <w:tcPr>
            <w:tcW w:w="303" w:type="pct"/>
            <w:shd w:val="clear" w:color="auto" w:fill="BFBFBF"/>
          </w:tcPr>
          <w:p w14:paraId="665A397C" w14:textId="77777777" w:rsidR="001C50C5" w:rsidRPr="00A77138" w:rsidRDefault="001C50C5" w:rsidP="001C50C5">
            <w:pPr>
              <w:rPr>
                <w:sz w:val="26"/>
                <w:szCs w:val="26"/>
              </w:rPr>
            </w:pPr>
            <w:r w:rsidRPr="00A77138">
              <w:rPr>
                <w:sz w:val="26"/>
                <w:szCs w:val="26"/>
              </w:rPr>
              <w:t>x</w:t>
            </w:r>
          </w:p>
        </w:tc>
        <w:tc>
          <w:tcPr>
            <w:tcW w:w="303" w:type="pct"/>
            <w:shd w:val="clear" w:color="auto" w:fill="BFBFBF"/>
          </w:tcPr>
          <w:p w14:paraId="2E5C2D2E" w14:textId="77777777" w:rsidR="001C50C5" w:rsidRPr="00A77138" w:rsidRDefault="001C50C5" w:rsidP="001C50C5">
            <w:pPr>
              <w:rPr>
                <w:sz w:val="26"/>
                <w:szCs w:val="26"/>
              </w:rPr>
            </w:pPr>
          </w:p>
        </w:tc>
        <w:tc>
          <w:tcPr>
            <w:tcW w:w="303" w:type="pct"/>
          </w:tcPr>
          <w:p w14:paraId="213DFD1A" w14:textId="77777777" w:rsidR="001C50C5" w:rsidRPr="00A77138" w:rsidRDefault="001C50C5" w:rsidP="001C50C5">
            <w:pPr>
              <w:rPr>
                <w:sz w:val="26"/>
                <w:szCs w:val="26"/>
              </w:rPr>
            </w:pPr>
          </w:p>
        </w:tc>
        <w:tc>
          <w:tcPr>
            <w:tcW w:w="303" w:type="pct"/>
          </w:tcPr>
          <w:p w14:paraId="62239B8B" w14:textId="77777777" w:rsidR="001C50C5" w:rsidRPr="00A77138" w:rsidRDefault="001C50C5" w:rsidP="001C50C5">
            <w:pPr>
              <w:rPr>
                <w:sz w:val="26"/>
                <w:szCs w:val="26"/>
              </w:rPr>
            </w:pPr>
          </w:p>
        </w:tc>
        <w:tc>
          <w:tcPr>
            <w:tcW w:w="378" w:type="pct"/>
          </w:tcPr>
          <w:p w14:paraId="0B13202E" w14:textId="77777777" w:rsidR="001C50C5" w:rsidRPr="00A77138" w:rsidRDefault="001C50C5" w:rsidP="001C50C5">
            <w:pPr>
              <w:rPr>
                <w:sz w:val="26"/>
                <w:szCs w:val="26"/>
              </w:rPr>
            </w:pPr>
          </w:p>
        </w:tc>
        <w:tc>
          <w:tcPr>
            <w:tcW w:w="379" w:type="pct"/>
          </w:tcPr>
          <w:p w14:paraId="77C641C6" w14:textId="77777777" w:rsidR="001C50C5" w:rsidRPr="00A77138" w:rsidRDefault="001C50C5" w:rsidP="001C50C5">
            <w:pPr>
              <w:rPr>
                <w:sz w:val="26"/>
                <w:szCs w:val="26"/>
              </w:rPr>
            </w:pPr>
          </w:p>
        </w:tc>
        <w:tc>
          <w:tcPr>
            <w:tcW w:w="303" w:type="pct"/>
            <w:shd w:val="clear" w:color="auto" w:fill="BFBFBF"/>
          </w:tcPr>
          <w:p w14:paraId="0BD64A8F" w14:textId="77777777" w:rsidR="001C50C5" w:rsidRPr="00A77138" w:rsidRDefault="001C50C5" w:rsidP="001C50C5">
            <w:pPr>
              <w:rPr>
                <w:sz w:val="26"/>
                <w:szCs w:val="26"/>
              </w:rPr>
            </w:pPr>
          </w:p>
        </w:tc>
        <w:tc>
          <w:tcPr>
            <w:tcW w:w="303" w:type="pct"/>
            <w:shd w:val="clear" w:color="auto" w:fill="BFBFBF"/>
          </w:tcPr>
          <w:p w14:paraId="36F70CB8" w14:textId="77777777" w:rsidR="001C50C5" w:rsidRPr="00A77138" w:rsidRDefault="001C50C5" w:rsidP="001C50C5">
            <w:pPr>
              <w:rPr>
                <w:sz w:val="26"/>
                <w:szCs w:val="26"/>
              </w:rPr>
            </w:pPr>
          </w:p>
        </w:tc>
        <w:tc>
          <w:tcPr>
            <w:tcW w:w="303" w:type="pct"/>
            <w:shd w:val="clear" w:color="auto" w:fill="BFBFBF"/>
          </w:tcPr>
          <w:p w14:paraId="3EAFAE3C" w14:textId="77777777" w:rsidR="001C50C5" w:rsidRPr="00A77138" w:rsidRDefault="001C50C5" w:rsidP="001C50C5">
            <w:pPr>
              <w:rPr>
                <w:sz w:val="26"/>
                <w:szCs w:val="26"/>
              </w:rPr>
            </w:pPr>
          </w:p>
        </w:tc>
        <w:tc>
          <w:tcPr>
            <w:tcW w:w="303" w:type="pct"/>
            <w:shd w:val="clear" w:color="auto" w:fill="BFBFBF"/>
          </w:tcPr>
          <w:p w14:paraId="74BC00E5" w14:textId="77777777" w:rsidR="001C50C5" w:rsidRPr="00A77138" w:rsidRDefault="001C50C5" w:rsidP="001C50C5">
            <w:pPr>
              <w:rPr>
                <w:sz w:val="26"/>
                <w:szCs w:val="26"/>
              </w:rPr>
            </w:pPr>
          </w:p>
        </w:tc>
        <w:tc>
          <w:tcPr>
            <w:tcW w:w="336" w:type="pct"/>
            <w:tcBorders>
              <w:top w:val="single" w:sz="6" w:space="0" w:color="auto"/>
              <w:bottom w:val="single" w:sz="6" w:space="0" w:color="auto"/>
            </w:tcBorders>
            <w:shd w:val="clear" w:color="auto" w:fill="FFFFFF"/>
          </w:tcPr>
          <w:p w14:paraId="6B7B4DDF" w14:textId="77777777" w:rsidR="001C50C5" w:rsidRPr="00A77138" w:rsidRDefault="001C50C5" w:rsidP="001C50C5">
            <w:pPr>
              <w:rPr>
                <w:sz w:val="26"/>
                <w:szCs w:val="26"/>
              </w:rPr>
            </w:pPr>
          </w:p>
        </w:tc>
        <w:tc>
          <w:tcPr>
            <w:tcW w:w="346" w:type="pct"/>
            <w:tcBorders>
              <w:top w:val="single" w:sz="6" w:space="0" w:color="auto"/>
              <w:bottom w:val="single" w:sz="6" w:space="0" w:color="auto"/>
            </w:tcBorders>
            <w:shd w:val="clear" w:color="auto" w:fill="FFFFFF"/>
          </w:tcPr>
          <w:p w14:paraId="74674770" w14:textId="77777777" w:rsidR="001C50C5" w:rsidRPr="00A77138" w:rsidRDefault="001C50C5" w:rsidP="001C50C5">
            <w:pPr>
              <w:rPr>
                <w:sz w:val="26"/>
                <w:szCs w:val="26"/>
              </w:rPr>
            </w:pPr>
          </w:p>
        </w:tc>
      </w:tr>
      <w:tr w:rsidR="00A77138" w:rsidRPr="00A77138" w14:paraId="4D3AFA9C" w14:textId="77777777" w:rsidTr="00A77138">
        <w:trPr>
          <w:trHeight w:val="259"/>
        </w:trPr>
        <w:tc>
          <w:tcPr>
            <w:tcW w:w="530" w:type="pct"/>
          </w:tcPr>
          <w:p w14:paraId="7E6BE0FC" w14:textId="77777777" w:rsidR="001C50C5" w:rsidRPr="00A77138" w:rsidRDefault="001C50C5" w:rsidP="001C50C5">
            <w:pPr>
              <w:rPr>
                <w:sz w:val="26"/>
                <w:szCs w:val="26"/>
              </w:rPr>
            </w:pPr>
          </w:p>
          <w:p w14:paraId="0BA32494" w14:textId="77777777" w:rsidR="001C50C5" w:rsidRPr="00A77138" w:rsidRDefault="001C50C5" w:rsidP="001C50C5">
            <w:pPr>
              <w:rPr>
                <w:sz w:val="26"/>
                <w:szCs w:val="26"/>
              </w:rPr>
            </w:pPr>
            <w:r w:rsidRPr="00A77138">
              <w:rPr>
                <w:sz w:val="26"/>
                <w:szCs w:val="26"/>
                <w:rtl/>
              </w:rPr>
              <w:t>وضع خطط قطرية والموافقة عليها</w:t>
            </w:r>
          </w:p>
          <w:p w14:paraId="0CBEED27" w14:textId="77777777" w:rsidR="001C50C5" w:rsidRPr="00A77138" w:rsidRDefault="00D6217A" w:rsidP="00D6217A">
            <w:pPr>
              <w:rPr>
                <w:sz w:val="26"/>
                <w:szCs w:val="26"/>
              </w:rPr>
            </w:pPr>
            <w:r w:rsidRPr="00A77138">
              <w:rPr>
                <w:sz w:val="26"/>
                <w:szCs w:val="26"/>
                <w:rtl/>
              </w:rPr>
              <w:t>(لضمان استدامة نتائج المشروع على المستوى المؤسسي)</w:t>
            </w:r>
          </w:p>
        </w:tc>
        <w:tc>
          <w:tcPr>
            <w:tcW w:w="304" w:type="pct"/>
            <w:shd w:val="clear" w:color="auto" w:fill="BFBFBF"/>
          </w:tcPr>
          <w:p w14:paraId="139CAB2A" w14:textId="77777777" w:rsidR="001C50C5" w:rsidRPr="00A77138" w:rsidRDefault="001C50C5" w:rsidP="001C50C5">
            <w:pPr>
              <w:rPr>
                <w:sz w:val="26"/>
                <w:szCs w:val="26"/>
              </w:rPr>
            </w:pPr>
          </w:p>
        </w:tc>
        <w:tc>
          <w:tcPr>
            <w:tcW w:w="303" w:type="pct"/>
            <w:shd w:val="clear" w:color="auto" w:fill="BFBFBF"/>
          </w:tcPr>
          <w:p w14:paraId="7C5F345C" w14:textId="77777777" w:rsidR="001C50C5" w:rsidRPr="00A77138" w:rsidRDefault="001C50C5" w:rsidP="001C50C5">
            <w:pPr>
              <w:rPr>
                <w:sz w:val="26"/>
                <w:szCs w:val="26"/>
              </w:rPr>
            </w:pPr>
          </w:p>
        </w:tc>
        <w:tc>
          <w:tcPr>
            <w:tcW w:w="303" w:type="pct"/>
            <w:shd w:val="clear" w:color="auto" w:fill="BFBFBF"/>
          </w:tcPr>
          <w:p w14:paraId="6B689FE9" w14:textId="77777777" w:rsidR="001C50C5" w:rsidRPr="00A77138" w:rsidRDefault="001C50C5" w:rsidP="001C50C5">
            <w:pPr>
              <w:rPr>
                <w:sz w:val="26"/>
                <w:szCs w:val="26"/>
              </w:rPr>
            </w:pPr>
            <w:r w:rsidRPr="00A77138">
              <w:rPr>
                <w:sz w:val="26"/>
                <w:szCs w:val="26"/>
              </w:rPr>
              <w:t>x</w:t>
            </w:r>
          </w:p>
        </w:tc>
        <w:tc>
          <w:tcPr>
            <w:tcW w:w="303" w:type="pct"/>
            <w:shd w:val="clear" w:color="auto" w:fill="BFBFBF"/>
          </w:tcPr>
          <w:p w14:paraId="27CB9C77" w14:textId="77777777" w:rsidR="001C50C5" w:rsidRPr="00A77138" w:rsidRDefault="001C50C5" w:rsidP="001C50C5">
            <w:pPr>
              <w:rPr>
                <w:sz w:val="26"/>
                <w:szCs w:val="26"/>
              </w:rPr>
            </w:pPr>
            <w:r w:rsidRPr="00A77138">
              <w:rPr>
                <w:sz w:val="26"/>
                <w:szCs w:val="26"/>
              </w:rPr>
              <w:t>x</w:t>
            </w:r>
          </w:p>
        </w:tc>
        <w:tc>
          <w:tcPr>
            <w:tcW w:w="303" w:type="pct"/>
          </w:tcPr>
          <w:p w14:paraId="493E4D95" w14:textId="77777777" w:rsidR="001C50C5" w:rsidRPr="00A77138" w:rsidRDefault="001C50C5" w:rsidP="001C50C5">
            <w:pPr>
              <w:rPr>
                <w:sz w:val="26"/>
                <w:szCs w:val="26"/>
              </w:rPr>
            </w:pPr>
            <w:r w:rsidRPr="00A77138">
              <w:rPr>
                <w:sz w:val="26"/>
                <w:szCs w:val="26"/>
              </w:rPr>
              <w:t>x</w:t>
            </w:r>
          </w:p>
        </w:tc>
        <w:tc>
          <w:tcPr>
            <w:tcW w:w="303" w:type="pct"/>
          </w:tcPr>
          <w:p w14:paraId="76332A7D" w14:textId="77777777" w:rsidR="001C50C5" w:rsidRPr="00A77138" w:rsidRDefault="001C50C5" w:rsidP="001C50C5">
            <w:pPr>
              <w:rPr>
                <w:sz w:val="26"/>
                <w:szCs w:val="26"/>
              </w:rPr>
            </w:pPr>
          </w:p>
        </w:tc>
        <w:tc>
          <w:tcPr>
            <w:tcW w:w="378" w:type="pct"/>
          </w:tcPr>
          <w:p w14:paraId="23F1E3B0" w14:textId="77777777" w:rsidR="001C50C5" w:rsidRPr="00A77138" w:rsidRDefault="001C50C5" w:rsidP="001C50C5">
            <w:pPr>
              <w:rPr>
                <w:sz w:val="26"/>
                <w:szCs w:val="26"/>
              </w:rPr>
            </w:pPr>
          </w:p>
        </w:tc>
        <w:tc>
          <w:tcPr>
            <w:tcW w:w="379" w:type="pct"/>
          </w:tcPr>
          <w:p w14:paraId="11B8AE88" w14:textId="77777777" w:rsidR="001C50C5" w:rsidRPr="00A77138" w:rsidRDefault="001C50C5" w:rsidP="001C50C5">
            <w:pPr>
              <w:rPr>
                <w:sz w:val="26"/>
                <w:szCs w:val="26"/>
              </w:rPr>
            </w:pPr>
          </w:p>
        </w:tc>
        <w:tc>
          <w:tcPr>
            <w:tcW w:w="303" w:type="pct"/>
            <w:shd w:val="clear" w:color="auto" w:fill="BFBFBF"/>
          </w:tcPr>
          <w:p w14:paraId="750C57D7" w14:textId="77777777" w:rsidR="001C50C5" w:rsidRPr="00A77138" w:rsidRDefault="001C50C5" w:rsidP="001C50C5">
            <w:pPr>
              <w:rPr>
                <w:sz w:val="26"/>
                <w:szCs w:val="26"/>
              </w:rPr>
            </w:pPr>
          </w:p>
        </w:tc>
        <w:tc>
          <w:tcPr>
            <w:tcW w:w="303" w:type="pct"/>
            <w:shd w:val="clear" w:color="auto" w:fill="BFBFBF"/>
          </w:tcPr>
          <w:p w14:paraId="7592DB66" w14:textId="77777777" w:rsidR="001C50C5" w:rsidRPr="00A77138" w:rsidRDefault="001C50C5" w:rsidP="001C50C5">
            <w:pPr>
              <w:rPr>
                <w:sz w:val="26"/>
                <w:szCs w:val="26"/>
              </w:rPr>
            </w:pPr>
          </w:p>
        </w:tc>
        <w:tc>
          <w:tcPr>
            <w:tcW w:w="303" w:type="pct"/>
            <w:shd w:val="clear" w:color="auto" w:fill="BFBFBF"/>
          </w:tcPr>
          <w:p w14:paraId="1DF7C17B" w14:textId="77777777" w:rsidR="001C50C5" w:rsidRPr="00A77138" w:rsidRDefault="001C50C5" w:rsidP="001C50C5">
            <w:pPr>
              <w:rPr>
                <w:sz w:val="26"/>
                <w:szCs w:val="26"/>
              </w:rPr>
            </w:pPr>
          </w:p>
        </w:tc>
        <w:tc>
          <w:tcPr>
            <w:tcW w:w="303" w:type="pct"/>
            <w:shd w:val="clear" w:color="auto" w:fill="BFBFBF"/>
          </w:tcPr>
          <w:p w14:paraId="44C6550A" w14:textId="77777777" w:rsidR="001C50C5" w:rsidRPr="00A77138" w:rsidRDefault="001C50C5" w:rsidP="001C50C5">
            <w:pPr>
              <w:rPr>
                <w:sz w:val="26"/>
                <w:szCs w:val="26"/>
              </w:rPr>
            </w:pPr>
          </w:p>
        </w:tc>
        <w:tc>
          <w:tcPr>
            <w:tcW w:w="336" w:type="pct"/>
            <w:tcBorders>
              <w:top w:val="single" w:sz="6" w:space="0" w:color="auto"/>
              <w:bottom w:val="single" w:sz="6" w:space="0" w:color="auto"/>
            </w:tcBorders>
            <w:shd w:val="clear" w:color="auto" w:fill="FFFFFF"/>
          </w:tcPr>
          <w:p w14:paraId="07B933CF" w14:textId="77777777" w:rsidR="001C50C5" w:rsidRPr="00A77138" w:rsidRDefault="001C50C5" w:rsidP="001C50C5">
            <w:pPr>
              <w:rPr>
                <w:sz w:val="26"/>
                <w:szCs w:val="26"/>
              </w:rPr>
            </w:pPr>
            <w:r w:rsidRPr="00A77138">
              <w:rPr>
                <w:sz w:val="26"/>
                <w:szCs w:val="26"/>
              </w:rPr>
              <w:t>x</w:t>
            </w:r>
          </w:p>
        </w:tc>
        <w:tc>
          <w:tcPr>
            <w:tcW w:w="346" w:type="pct"/>
            <w:tcBorders>
              <w:top w:val="single" w:sz="6" w:space="0" w:color="auto"/>
              <w:bottom w:val="single" w:sz="6" w:space="0" w:color="auto"/>
            </w:tcBorders>
            <w:shd w:val="clear" w:color="auto" w:fill="FFFFFF"/>
          </w:tcPr>
          <w:p w14:paraId="67053123" w14:textId="77777777" w:rsidR="001C50C5" w:rsidRPr="00A77138" w:rsidRDefault="001C50C5" w:rsidP="001C50C5">
            <w:pPr>
              <w:rPr>
                <w:sz w:val="26"/>
                <w:szCs w:val="26"/>
              </w:rPr>
            </w:pPr>
            <w:r w:rsidRPr="00A77138">
              <w:rPr>
                <w:sz w:val="26"/>
                <w:szCs w:val="26"/>
              </w:rPr>
              <w:t>x</w:t>
            </w:r>
          </w:p>
        </w:tc>
      </w:tr>
      <w:tr w:rsidR="00A77138" w:rsidRPr="00A77138" w14:paraId="4746F4E0" w14:textId="77777777" w:rsidTr="00A77138">
        <w:trPr>
          <w:trHeight w:val="283"/>
        </w:trPr>
        <w:tc>
          <w:tcPr>
            <w:tcW w:w="530" w:type="pct"/>
          </w:tcPr>
          <w:p w14:paraId="6AAD05EA" w14:textId="77777777" w:rsidR="001C50C5" w:rsidRPr="00A77138" w:rsidRDefault="001C50C5" w:rsidP="001C50C5">
            <w:pPr>
              <w:rPr>
                <w:sz w:val="26"/>
                <w:szCs w:val="26"/>
              </w:rPr>
            </w:pPr>
          </w:p>
          <w:p w14:paraId="0AC8DAA5" w14:textId="77777777" w:rsidR="001C50C5" w:rsidRPr="00A77138" w:rsidRDefault="00D6217A" w:rsidP="00D6217A">
            <w:pPr>
              <w:rPr>
                <w:sz w:val="26"/>
                <w:szCs w:val="26"/>
              </w:rPr>
            </w:pPr>
            <w:r w:rsidRPr="00A77138">
              <w:rPr>
                <w:sz w:val="26"/>
                <w:szCs w:val="26"/>
                <w:rtl/>
              </w:rPr>
              <w:t>السلسلة الأولى من فعاليات تكوين الكفاءات لصالح أصحاب المصلحة</w:t>
            </w:r>
          </w:p>
        </w:tc>
        <w:tc>
          <w:tcPr>
            <w:tcW w:w="304" w:type="pct"/>
            <w:shd w:val="clear" w:color="auto" w:fill="BFBFBF"/>
          </w:tcPr>
          <w:p w14:paraId="5678B05A" w14:textId="77777777" w:rsidR="001C50C5" w:rsidRPr="00A77138" w:rsidRDefault="001C50C5" w:rsidP="001C50C5">
            <w:pPr>
              <w:rPr>
                <w:sz w:val="26"/>
                <w:szCs w:val="26"/>
              </w:rPr>
            </w:pPr>
          </w:p>
        </w:tc>
        <w:tc>
          <w:tcPr>
            <w:tcW w:w="303" w:type="pct"/>
            <w:shd w:val="clear" w:color="auto" w:fill="BFBFBF"/>
          </w:tcPr>
          <w:p w14:paraId="6F124050" w14:textId="77777777" w:rsidR="001C50C5" w:rsidRPr="00A77138" w:rsidRDefault="001C50C5" w:rsidP="001C50C5">
            <w:pPr>
              <w:rPr>
                <w:sz w:val="26"/>
                <w:szCs w:val="26"/>
              </w:rPr>
            </w:pPr>
          </w:p>
        </w:tc>
        <w:tc>
          <w:tcPr>
            <w:tcW w:w="303" w:type="pct"/>
            <w:shd w:val="clear" w:color="auto" w:fill="BFBFBF"/>
          </w:tcPr>
          <w:p w14:paraId="2A3A322D" w14:textId="77777777" w:rsidR="001C50C5" w:rsidRPr="00A77138" w:rsidRDefault="001C50C5" w:rsidP="001C50C5">
            <w:pPr>
              <w:rPr>
                <w:sz w:val="26"/>
                <w:szCs w:val="26"/>
              </w:rPr>
            </w:pPr>
          </w:p>
        </w:tc>
        <w:tc>
          <w:tcPr>
            <w:tcW w:w="303" w:type="pct"/>
            <w:shd w:val="clear" w:color="auto" w:fill="BFBFBF"/>
          </w:tcPr>
          <w:p w14:paraId="15A3BE98" w14:textId="77777777" w:rsidR="001C50C5" w:rsidRPr="00A77138" w:rsidRDefault="001C50C5" w:rsidP="001C50C5">
            <w:pPr>
              <w:rPr>
                <w:sz w:val="26"/>
                <w:szCs w:val="26"/>
              </w:rPr>
            </w:pPr>
          </w:p>
        </w:tc>
        <w:tc>
          <w:tcPr>
            <w:tcW w:w="303" w:type="pct"/>
          </w:tcPr>
          <w:p w14:paraId="45D38351" w14:textId="77777777" w:rsidR="001C50C5" w:rsidRPr="00A77138" w:rsidRDefault="001C50C5" w:rsidP="001C50C5">
            <w:pPr>
              <w:rPr>
                <w:sz w:val="26"/>
                <w:szCs w:val="26"/>
              </w:rPr>
            </w:pPr>
            <w:r w:rsidRPr="00A77138">
              <w:rPr>
                <w:sz w:val="26"/>
                <w:szCs w:val="26"/>
              </w:rPr>
              <w:t>x</w:t>
            </w:r>
          </w:p>
        </w:tc>
        <w:tc>
          <w:tcPr>
            <w:tcW w:w="303" w:type="pct"/>
          </w:tcPr>
          <w:p w14:paraId="5E6199CF" w14:textId="77777777" w:rsidR="001C50C5" w:rsidRPr="00A77138" w:rsidRDefault="001C50C5" w:rsidP="001C50C5">
            <w:pPr>
              <w:rPr>
                <w:sz w:val="26"/>
                <w:szCs w:val="26"/>
              </w:rPr>
            </w:pPr>
            <w:r w:rsidRPr="00A77138">
              <w:rPr>
                <w:sz w:val="26"/>
                <w:szCs w:val="26"/>
              </w:rPr>
              <w:t>x</w:t>
            </w:r>
          </w:p>
        </w:tc>
        <w:tc>
          <w:tcPr>
            <w:tcW w:w="378" w:type="pct"/>
          </w:tcPr>
          <w:p w14:paraId="61567CCE" w14:textId="77777777" w:rsidR="001C50C5" w:rsidRPr="00A77138" w:rsidRDefault="001C50C5" w:rsidP="001C50C5">
            <w:pPr>
              <w:rPr>
                <w:sz w:val="26"/>
                <w:szCs w:val="26"/>
              </w:rPr>
            </w:pPr>
            <w:r w:rsidRPr="00A77138">
              <w:rPr>
                <w:sz w:val="26"/>
                <w:szCs w:val="26"/>
              </w:rPr>
              <w:t>x</w:t>
            </w:r>
          </w:p>
        </w:tc>
        <w:tc>
          <w:tcPr>
            <w:tcW w:w="379" w:type="pct"/>
          </w:tcPr>
          <w:p w14:paraId="4DFEC62C" w14:textId="77777777" w:rsidR="001C50C5" w:rsidRPr="00A77138" w:rsidRDefault="001C50C5" w:rsidP="001C50C5">
            <w:pPr>
              <w:rPr>
                <w:sz w:val="26"/>
                <w:szCs w:val="26"/>
              </w:rPr>
            </w:pPr>
            <w:r w:rsidRPr="00A77138">
              <w:rPr>
                <w:sz w:val="26"/>
                <w:szCs w:val="26"/>
              </w:rPr>
              <w:t>x</w:t>
            </w:r>
          </w:p>
        </w:tc>
        <w:tc>
          <w:tcPr>
            <w:tcW w:w="303" w:type="pct"/>
            <w:shd w:val="clear" w:color="auto" w:fill="BFBFBF"/>
          </w:tcPr>
          <w:p w14:paraId="42056FEF" w14:textId="77777777" w:rsidR="001C50C5" w:rsidRPr="00A77138" w:rsidRDefault="001C50C5" w:rsidP="001C50C5">
            <w:pPr>
              <w:rPr>
                <w:sz w:val="26"/>
                <w:szCs w:val="26"/>
              </w:rPr>
            </w:pPr>
          </w:p>
        </w:tc>
        <w:tc>
          <w:tcPr>
            <w:tcW w:w="303" w:type="pct"/>
            <w:shd w:val="clear" w:color="auto" w:fill="BFBFBF"/>
          </w:tcPr>
          <w:p w14:paraId="65A3F784" w14:textId="77777777" w:rsidR="001C50C5" w:rsidRPr="00A77138" w:rsidRDefault="001C50C5" w:rsidP="001C50C5">
            <w:pPr>
              <w:rPr>
                <w:sz w:val="26"/>
                <w:szCs w:val="26"/>
              </w:rPr>
            </w:pPr>
          </w:p>
        </w:tc>
        <w:tc>
          <w:tcPr>
            <w:tcW w:w="303" w:type="pct"/>
            <w:shd w:val="clear" w:color="auto" w:fill="BFBFBF"/>
          </w:tcPr>
          <w:p w14:paraId="5E5B7F08" w14:textId="77777777" w:rsidR="001C50C5" w:rsidRPr="00A77138" w:rsidRDefault="001C50C5" w:rsidP="001C50C5">
            <w:pPr>
              <w:rPr>
                <w:sz w:val="26"/>
                <w:szCs w:val="26"/>
              </w:rPr>
            </w:pPr>
          </w:p>
        </w:tc>
        <w:tc>
          <w:tcPr>
            <w:tcW w:w="303" w:type="pct"/>
            <w:shd w:val="clear" w:color="auto" w:fill="BFBFBF"/>
          </w:tcPr>
          <w:p w14:paraId="77254E50" w14:textId="77777777" w:rsidR="001C50C5" w:rsidRPr="00A77138" w:rsidRDefault="001C50C5" w:rsidP="001C50C5">
            <w:pPr>
              <w:rPr>
                <w:sz w:val="26"/>
                <w:szCs w:val="26"/>
              </w:rPr>
            </w:pPr>
          </w:p>
        </w:tc>
        <w:tc>
          <w:tcPr>
            <w:tcW w:w="336" w:type="pct"/>
            <w:tcBorders>
              <w:top w:val="single" w:sz="6" w:space="0" w:color="auto"/>
              <w:bottom w:val="single" w:sz="6" w:space="0" w:color="auto"/>
            </w:tcBorders>
            <w:shd w:val="clear" w:color="auto" w:fill="FFFFFF"/>
          </w:tcPr>
          <w:p w14:paraId="6D3A4F4B" w14:textId="77777777" w:rsidR="001C50C5" w:rsidRPr="00A77138" w:rsidRDefault="001C50C5" w:rsidP="001C50C5">
            <w:pPr>
              <w:rPr>
                <w:sz w:val="26"/>
                <w:szCs w:val="26"/>
              </w:rPr>
            </w:pPr>
            <w:r w:rsidRPr="00A77138">
              <w:rPr>
                <w:sz w:val="26"/>
                <w:szCs w:val="26"/>
              </w:rPr>
              <w:t>x</w:t>
            </w:r>
          </w:p>
        </w:tc>
        <w:tc>
          <w:tcPr>
            <w:tcW w:w="346" w:type="pct"/>
            <w:tcBorders>
              <w:top w:val="single" w:sz="6" w:space="0" w:color="auto"/>
              <w:bottom w:val="single" w:sz="6" w:space="0" w:color="auto"/>
            </w:tcBorders>
            <w:shd w:val="clear" w:color="auto" w:fill="FFFFFF"/>
          </w:tcPr>
          <w:p w14:paraId="7100D060" w14:textId="77777777" w:rsidR="001C50C5" w:rsidRPr="00A77138" w:rsidRDefault="001C50C5" w:rsidP="001C50C5">
            <w:pPr>
              <w:rPr>
                <w:sz w:val="26"/>
                <w:szCs w:val="26"/>
              </w:rPr>
            </w:pPr>
          </w:p>
        </w:tc>
      </w:tr>
      <w:tr w:rsidR="00A77138" w:rsidRPr="00A77138" w14:paraId="552F4289" w14:textId="77777777" w:rsidTr="00A77138">
        <w:trPr>
          <w:trHeight w:val="283"/>
        </w:trPr>
        <w:tc>
          <w:tcPr>
            <w:tcW w:w="530" w:type="pct"/>
          </w:tcPr>
          <w:p w14:paraId="082D14EA" w14:textId="77777777" w:rsidR="001C50C5" w:rsidRPr="00A77138" w:rsidRDefault="001C50C5" w:rsidP="001C50C5">
            <w:pPr>
              <w:rPr>
                <w:sz w:val="26"/>
                <w:szCs w:val="26"/>
              </w:rPr>
            </w:pPr>
          </w:p>
          <w:p w14:paraId="4487F8D3" w14:textId="77777777" w:rsidR="001C50C5" w:rsidRPr="00A77138" w:rsidRDefault="001C50C5" w:rsidP="001C50C5">
            <w:pPr>
              <w:rPr>
                <w:sz w:val="26"/>
                <w:szCs w:val="26"/>
              </w:rPr>
            </w:pPr>
            <w:r w:rsidRPr="00A77138">
              <w:rPr>
                <w:sz w:val="26"/>
                <w:szCs w:val="26"/>
                <w:rtl/>
              </w:rPr>
              <w:t>استحداث مواد توعية (مرئية ومطبوعة) ومواد تعليمية</w:t>
            </w:r>
            <w:r w:rsidRPr="00A77138">
              <w:rPr>
                <w:sz w:val="26"/>
                <w:szCs w:val="26"/>
              </w:rPr>
              <w:t xml:space="preserve"> </w:t>
            </w:r>
          </w:p>
        </w:tc>
        <w:tc>
          <w:tcPr>
            <w:tcW w:w="304" w:type="pct"/>
            <w:shd w:val="clear" w:color="auto" w:fill="BFBFBF"/>
          </w:tcPr>
          <w:p w14:paraId="2F6189C0" w14:textId="77777777" w:rsidR="001C50C5" w:rsidRPr="00A77138" w:rsidRDefault="001C50C5" w:rsidP="001C50C5">
            <w:pPr>
              <w:rPr>
                <w:sz w:val="26"/>
                <w:szCs w:val="26"/>
              </w:rPr>
            </w:pPr>
          </w:p>
        </w:tc>
        <w:tc>
          <w:tcPr>
            <w:tcW w:w="303" w:type="pct"/>
            <w:shd w:val="clear" w:color="auto" w:fill="BFBFBF"/>
          </w:tcPr>
          <w:p w14:paraId="4BEE4F16" w14:textId="77777777" w:rsidR="001C50C5" w:rsidRPr="00A77138" w:rsidRDefault="001C50C5" w:rsidP="001C50C5">
            <w:pPr>
              <w:rPr>
                <w:sz w:val="26"/>
                <w:szCs w:val="26"/>
              </w:rPr>
            </w:pPr>
          </w:p>
        </w:tc>
        <w:tc>
          <w:tcPr>
            <w:tcW w:w="303" w:type="pct"/>
            <w:shd w:val="clear" w:color="auto" w:fill="BFBFBF"/>
          </w:tcPr>
          <w:p w14:paraId="105CCBA6" w14:textId="77777777" w:rsidR="001C50C5" w:rsidRPr="00A77138" w:rsidRDefault="001C50C5" w:rsidP="001C50C5">
            <w:pPr>
              <w:rPr>
                <w:sz w:val="26"/>
                <w:szCs w:val="26"/>
              </w:rPr>
            </w:pPr>
          </w:p>
        </w:tc>
        <w:tc>
          <w:tcPr>
            <w:tcW w:w="303" w:type="pct"/>
            <w:shd w:val="clear" w:color="auto" w:fill="BFBFBF"/>
          </w:tcPr>
          <w:p w14:paraId="52FD4BD0" w14:textId="77777777" w:rsidR="001C50C5" w:rsidRPr="00A77138" w:rsidRDefault="001C50C5" w:rsidP="001C50C5">
            <w:pPr>
              <w:rPr>
                <w:sz w:val="26"/>
                <w:szCs w:val="26"/>
              </w:rPr>
            </w:pPr>
          </w:p>
        </w:tc>
        <w:tc>
          <w:tcPr>
            <w:tcW w:w="303" w:type="pct"/>
          </w:tcPr>
          <w:p w14:paraId="5A52405B" w14:textId="77777777" w:rsidR="001C50C5" w:rsidRPr="00A77138" w:rsidRDefault="001C50C5" w:rsidP="001C50C5">
            <w:pPr>
              <w:rPr>
                <w:sz w:val="26"/>
                <w:szCs w:val="26"/>
              </w:rPr>
            </w:pPr>
          </w:p>
        </w:tc>
        <w:tc>
          <w:tcPr>
            <w:tcW w:w="303" w:type="pct"/>
          </w:tcPr>
          <w:p w14:paraId="207BBC13" w14:textId="77777777" w:rsidR="001C50C5" w:rsidRPr="00A77138" w:rsidRDefault="001C50C5" w:rsidP="001C50C5">
            <w:pPr>
              <w:rPr>
                <w:sz w:val="26"/>
                <w:szCs w:val="26"/>
              </w:rPr>
            </w:pPr>
          </w:p>
        </w:tc>
        <w:tc>
          <w:tcPr>
            <w:tcW w:w="378" w:type="pct"/>
          </w:tcPr>
          <w:p w14:paraId="45EAF6A6" w14:textId="77777777" w:rsidR="001C50C5" w:rsidRPr="00A77138" w:rsidRDefault="001C50C5" w:rsidP="001C50C5">
            <w:pPr>
              <w:rPr>
                <w:sz w:val="26"/>
                <w:szCs w:val="26"/>
              </w:rPr>
            </w:pPr>
            <w:r w:rsidRPr="00A77138">
              <w:rPr>
                <w:sz w:val="26"/>
                <w:szCs w:val="26"/>
              </w:rPr>
              <w:t>x</w:t>
            </w:r>
          </w:p>
        </w:tc>
        <w:tc>
          <w:tcPr>
            <w:tcW w:w="379" w:type="pct"/>
          </w:tcPr>
          <w:p w14:paraId="62051EA9" w14:textId="77777777" w:rsidR="001C50C5" w:rsidRPr="00A77138" w:rsidRDefault="001C50C5" w:rsidP="001C50C5">
            <w:pPr>
              <w:rPr>
                <w:sz w:val="26"/>
                <w:szCs w:val="26"/>
              </w:rPr>
            </w:pPr>
            <w:r w:rsidRPr="00A77138">
              <w:rPr>
                <w:sz w:val="26"/>
                <w:szCs w:val="26"/>
              </w:rPr>
              <w:t>x</w:t>
            </w:r>
          </w:p>
        </w:tc>
        <w:tc>
          <w:tcPr>
            <w:tcW w:w="303" w:type="pct"/>
            <w:shd w:val="clear" w:color="auto" w:fill="BFBFBF"/>
          </w:tcPr>
          <w:p w14:paraId="797629DC" w14:textId="77777777" w:rsidR="001C50C5" w:rsidRPr="00A77138" w:rsidRDefault="001C50C5" w:rsidP="001C50C5">
            <w:pPr>
              <w:rPr>
                <w:sz w:val="26"/>
                <w:szCs w:val="26"/>
              </w:rPr>
            </w:pPr>
            <w:r w:rsidRPr="00A77138">
              <w:rPr>
                <w:sz w:val="26"/>
                <w:szCs w:val="26"/>
              </w:rPr>
              <w:t>x</w:t>
            </w:r>
          </w:p>
        </w:tc>
        <w:tc>
          <w:tcPr>
            <w:tcW w:w="303" w:type="pct"/>
            <w:shd w:val="clear" w:color="auto" w:fill="BFBFBF"/>
          </w:tcPr>
          <w:p w14:paraId="4530CF6A" w14:textId="77777777" w:rsidR="001C50C5" w:rsidRPr="00A77138" w:rsidRDefault="001C50C5" w:rsidP="001C50C5">
            <w:pPr>
              <w:rPr>
                <w:sz w:val="26"/>
                <w:szCs w:val="26"/>
              </w:rPr>
            </w:pPr>
            <w:r w:rsidRPr="00A77138">
              <w:rPr>
                <w:sz w:val="26"/>
                <w:szCs w:val="26"/>
              </w:rPr>
              <w:t>x</w:t>
            </w:r>
          </w:p>
        </w:tc>
        <w:tc>
          <w:tcPr>
            <w:tcW w:w="303" w:type="pct"/>
            <w:shd w:val="clear" w:color="auto" w:fill="BFBFBF"/>
          </w:tcPr>
          <w:p w14:paraId="7C91DDF6" w14:textId="77777777" w:rsidR="001C50C5" w:rsidRPr="00A77138" w:rsidRDefault="001C50C5" w:rsidP="001C50C5">
            <w:pPr>
              <w:rPr>
                <w:sz w:val="26"/>
                <w:szCs w:val="26"/>
              </w:rPr>
            </w:pPr>
            <w:r w:rsidRPr="00A77138">
              <w:rPr>
                <w:sz w:val="26"/>
                <w:szCs w:val="26"/>
              </w:rPr>
              <w:t>x</w:t>
            </w:r>
          </w:p>
        </w:tc>
        <w:tc>
          <w:tcPr>
            <w:tcW w:w="303" w:type="pct"/>
            <w:shd w:val="clear" w:color="auto" w:fill="BFBFBF"/>
          </w:tcPr>
          <w:p w14:paraId="02FD1903" w14:textId="77777777" w:rsidR="001C50C5" w:rsidRPr="00A77138" w:rsidRDefault="001C50C5" w:rsidP="001C50C5">
            <w:pPr>
              <w:rPr>
                <w:sz w:val="26"/>
                <w:szCs w:val="26"/>
              </w:rPr>
            </w:pPr>
            <w:r w:rsidRPr="00A77138">
              <w:rPr>
                <w:sz w:val="26"/>
                <w:szCs w:val="26"/>
              </w:rPr>
              <w:t>x</w:t>
            </w:r>
          </w:p>
        </w:tc>
        <w:tc>
          <w:tcPr>
            <w:tcW w:w="336" w:type="pct"/>
            <w:tcBorders>
              <w:top w:val="single" w:sz="6" w:space="0" w:color="auto"/>
              <w:bottom w:val="single" w:sz="6" w:space="0" w:color="auto"/>
            </w:tcBorders>
            <w:shd w:val="clear" w:color="auto" w:fill="FFFFFF"/>
          </w:tcPr>
          <w:p w14:paraId="42B53845" w14:textId="77777777" w:rsidR="001C50C5" w:rsidRPr="00A77138" w:rsidRDefault="001C50C5" w:rsidP="001C50C5">
            <w:pPr>
              <w:rPr>
                <w:sz w:val="26"/>
                <w:szCs w:val="26"/>
              </w:rPr>
            </w:pPr>
          </w:p>
        </w:tc>
        <w:tc>
          <w:tcPr>
            <w:tcW w:w="346" w:type="pct"/>
            <w:tcBorders>
              <w:top w:val="single" w:sz="6" w:space="0" w:color="auto"/>
              <w:bottom w:val="single" w:sz="6" w:space="0" w:color="auto"/>
            </w:tcBorders>
            <w:shd w:val="clear" w:color="auto" w:fill="FFFFFF"/>
          </w:tcPr>
          <w:p w14:paraId="3D3C810A" w14:textId="77777777" w:rsidR="001C50C5" w:rsidRPr="00A77138" w:rsidRDefault="001C50C5" w:rsidP="001C50C5">
            <w:pPr>
              <w:rPr>
                <w:sz w:val="26"/>
                <w:szCs w:val="26"/>
              </w:rPr>
            </w:pPr>
          </w:p>
        </w:tc>
      </w:tr>
      <w:tr w:rsidR="00A77138" w:rsidRPr="00A77138" w14:paraId="1EC73B21" w14:textId="77777777" w:rsidTr="00A77138">
        <w:trPr>
          <w:trHeight w:val="283"/>
        </w:trPr>
        <w:tc>
          <w:tcPr>
            <w:tcW w:w="530" w:type="pct"/>
          </w:tcPr>
          <w:p w14:paraId="11185CD0" w14:textId="77777777" w:rsidR="001C50C5" w:rsidRPr="00A77138" w:rsidRDefault="001C50C5" w:rsidP="00097C3C">
            <w:pPr>
              <w:rPr>
                <w:sz w:val="26"/>
                <w:szCs w:val="26"/>
              </w:rPr>
            </w:pPr>
            <w:r w:rsidRPr="00A77138">
              <w:rPr>
                <w:sz w:val="26"/>
                <w:szCs w:val="26"/>
                <w:rtl/>
              </w:rPr>
              <w:t xml:space="preserve">السلسلة الثانية من </w:t>
            </w:r>
            <w:r w:rsidR="00097C3C" w:rsidRPr="00A77138">
              <w:rPr>
                <w:sz w:val="26"/>
                <w:szCs w:val="26"/>
                <w:rtl/>
              </w:rPr>
              <w:t>فعاليات</w:t>
            </w:r>
            <w:r w:rsidRPr="00A77138">
              <w:rPr>
                <w:sz w:val="26"/>
                <w:szCs w:val="26"/>
                <w:rtl/>
              </w:rPr>
              <w:t xml:space="preserve"> تكوين الكفاءات/التوعية لأصحاب المصلحة</w:t>
            </w:r>
            <w:r w:rsidRPr="00A77138">
              <w:rPr>
                <w:sz w:val="26"/>
                <w:szCs w:val="26"/>
              </w:rPr>
              <w:t xml:space="preserve"> </w:t>
            </w:r>
          </w:p>
        </w:tc>
        <w:tc>
          <w:tcPr>
            <w:tcW w:w="304" w:type="pct"/>
            <w:shd w:val="clear" w:color="auto" w:fill="BFBFBF"/>
          </w:tcPr>
          <w:p w14:paraId="6EAD3F46" w14:textId="77777777" w:rsidR="001C50C5" w:rsidRPr="00A77138" w:rsidRDefault="001C50C5" w:rsidP="001C50C5">
            <w:pPr>
              <w:rPr>
                <w:sz w:val="26"/>
                <w:szCs w:val="26"/>
              </w:rPr>
            </w:pPr>
          </w:p>
        </w:tc>
        <w:tc>
          <w:tcPr>
            <w:tcW w:w="303" w:type="pct"/>
            <w:shd w:val="clear" w:color="auto" w:fill="BFBFBF"/>
          </w:tcPr>
          <w:p w14:paraId="0761449D" w14:textId="77777777" w:rsidR="001C50C5" w:rsidRPr="00A77138" w:rsidRDefault="001C50C5" w:rsidP="001C50C5">
            <w:pPr>
              <w:rPr>
                <w:sz w:val="26"/>
                <w:szCs w:val="26"/>
              </w:rPr>
            </w:pPr>
          </w:p>
        </w:tc>
        <w:tc>
          <w:tcPr>
            <w:tcW w:w="303" w:type="pct"/>
            <w:shd w:val="clear" w:color="auto" w:fill="BFBFBF"/>
          </w:tcPr>
          <w:p w14:paraId="3991E8F8" w14:textId="77777777" w:rsidR="001C50C5" w:rsidRPr="00A77138" w:rsidRDefault="001C50C5" w:rsidP="001C50C5">
            <w:pPr>
              <w:rPr>
                <w:sz w:val="26"/>
                <w:szCs w:val="26"/>
              </w:rPr>
            </w:pPr>
          </w:p>
        </w:tc>
        <w:tc>
          <w:tcPr>
            <w:tcW w:w="303" w:type="pct"/>
            <w:shd w:val="clear" w:color="auto" w:fill="BFBFBF"/>
          </w:tcPr>
          <w:p w14:paraId="2DA332D5" w14:textId="77777777" w:rsidR="001C50C5" w:rsidRPr="00A77138" w:rsidRDefault="001C50C5" w:rsidP="001C50C5">
            <w:pPr>
              <w:rPr>
                <w:sz w:val="26"/>
                <w:szCs w:val="26"/>
              </w:rPr>
            </w:pPr>
          </w:p>
        </w:tc>
        <w:tc>
          <w:tcPr>
            <w:tcW w:w="303" w:type="pct"/>
          </w:tcPr>
          <w:p w14:paraId="68E1ECD1" w14:textId="77777777" w:rsidR="001C50C5" w:rsidRPr="00A77138" w:rsidRDefault="001C50C5" w:rsidP="001C50C5">
            <w:pPr>
              <w:rPr>
                <w:sz w:val="26"/>
                <w:szCs w:val="26"/>
              </w:rPr>
            </w:pPr>
          </w:p>
        </w:tc>
        <w:tc>
          <w:tcPr>
            <w:tcW w:w="303" w:type="pct"/>
          </w:tcPr>
          <w:p w14:paraId="3E470D28" w14:textId="77777777" w:rsidR="001C50C5" w:rsidRPr="00A77138" w:rsidRDefault="001C50C5" w:rsidP="001C50C5">
            <w:pPr>
              <w:rPr>
                <w:sz w:val="26"/>
                <w:szCs w:val="26"/>
              </w:rPr>
            </w:pPr>
          </w:p>
        </w:tc>
        <w:tc>
          <w:tcPr>
            <w:tcW w:w="378" w:type="pct"/>
          </w:tcPr>
          <w:p w14:paraId="46D07B57" w14:textId="77777777" w:rsidR="001C50C5" w:rsidRPr="00A77138" w:rsidRDefault="001C50C5" w:rsidP="001C50C5">
            <w:pPr>
              <w:rPr>
                <w:sz w:val="26"/>
                <w:szCs w:val="26"/>
              </w:rPr>
            </w:pPr>
          </w:p>
        </w:tc>
        <w:tc>
          <w:tcPr>
            <w:tcW w:w="379" w:type="pct"/>
          </w:tcPr>
          <w:p w14:paraId="4718A135" w14:textId="77777777" w:rsidR="001C50C5" w:rsidRPr="00A77138" w:rsidRDefault="001C50C5" w:rsidP="001C50C5">
            <w:pPr>
              <w:rPr>
                <w:sz w:val="26"/>
                <w:szCs w:val="26"/>
              </w:rPr>
            </w:pPr>
          </w:p>
          <w:p w14:paraId="16ED379D" w14:textId="77777777" w:rsidR="001C50C5" w:rsidRPr="00A77138" w:rsidRDefault="001C50C5" w:rsidP="001C50C5">
            <w:pPr>
              <w:rPr>
                <w:sz w:val="26"/>
                <w:szCs w:val="26"/>
              </w:rPr>
            </w:pPr>
          </w:p>
        </w:tc>
        <w:tc>
          <w:tcPr>
            <w:tcW w:w="303" w:type="pct"/>
            <w:shd w:val="clear" w:color="auto" w:fill="BFBFBF"/>
          </w:tcPr>
          <w:p w14:paraId="257B2ED8" w14:textId="77777777" w:rsidR="001C50C5" w:rsidRPr="00A77138" w:rsidRDefault="001C50C5" w:rsidP="001C50C5">
            <w:pPr>
              <w:rPr>
                <w:sz w:val="26"/>
                <w:szCs w:val="26"/>
              </w:rPr>
            </w:pPr>
          </w:p>
          <w:p w14:paraId="01C0DFC7" w14:textId="77777777" w:rsidR="001C50C5" w:rsidRPr="00A77138" w:rsidRDefault="001C50C5" w:rsidP="001C50C5">
            <w:pPr>
              <w:rPr>
                <w:sz w:val="26"/>
                <w:szCs w:val="26"/>
              </w:rPr>
            </w:pPr>
            <w:r w:rsidRPr="00A77138">
              <w:rPr>
                <w:sz w:val="26"/>
                <w:szCs w:val="26"/>
              </w:rPr>
              <w:t>x</w:t>
            </w:r>
          </w:p>
        </w:tc>
        <w:tc>
          <w:tcPr>
            <w:tcW w:w="303" w:type="pct"/>
            <w:shd w:val="clear" w:color="auto" w:fill="BFBFBF"/>
          </w:tcPr>
          <w:p w14:paraId="5F557775" w14:textId="77777777" w:rsidR="001C50C5" w:rsidRPr="00A77138" w:rsidRDefault="001C50C5" w:rsidP="001C50C5">
            <w:pPr>
              <w:rPr>
                <w:sz w:val="26"/>
                <w:szCs w:val="26"/>
              </w:rPr>
            </w:pPr>
          </w:p>
          <w:p w14:paraId="6CD4BD1D" w14:textId="77777777" w:rsidR="001C50C5" w:rsidRPr="00A77138" w:rsidRDefault="001C50C5" w:rsidP="001C50C5">
            <w:pPr>
              <w:rPr>
                <w:sz w:val="26"/>
                <w:szCs w:val="26"/>
              </w:rPr>
            </w:pPr>
            <w:r w:rsidRPr="00A77138">
              <w:rPr>
                <w:sz w:val="26"/>
                <w:szCs w:val="26"/>
              </w:rPr>
              <w:t>x</w:t>
            </w:r>
          </w:p>
        </w:tc>
        <w:tc>
          <w:tcPr>
            <w:tcW w:w="303" w:type="pct"/>
            <w:shd w:val="clear" w:color="auto" w:fill="BFBFBF"/>
          </w:tcPr>
          <w:p w14:paraId="3867EACF" w14:textId="77777777" w:rsidR="001C50C5" w:rsidRPr="00A77138" w:rsidRDefault="001C50C5" w:rsidP="001C50C5">
            <w:pPr>
              <w:rPr>
                <w:sz w:val="26"/>
                <w:szCs w:val="26"/>
              </w:rPr>
            </w:pPr>
          </w:p>
          <w:p w14:paraId="05A7E8FC" w14:textId="77777777" w:rsidR="001C50C5" w:rsidRPr="00A77138" w:rsidRDefault="001C50C5" w:rsidP="001C50C5">
            <w:pPr>
              <w:rPr>
                <w:sz w:val="26"/>
                <w:szCs w:val="26"/>
              </w:rPr>
            </w:pPr>
            <w:r w:rsidRPr="00A77138">
              <w:rPr>
                <w:sz w:val="26"/>
                <w:szCs w:val="26"/>
              </w:rPr>
              <w:t>x</w:t>
            </w:r>
          </w:p>
        </w:tc>
        <w:tc>
          <w:tcPr>
            <w:tcW w:w="303" w:type="pct"/>
            <w:shd w:val="clear" w:color="auto" w:fill="BFBFBF"/>
          </w:tcPr>
          <w:p w14:paraId="15A1C099" w14:textId="77777777" w:rsidR="001C50C5" w:rsidRPr="00A77138" w:rsidRDefault="001C50C5" w:rsidP="001C50C5">
            <w:pPr>
              <w:rPr>
                <w:sz w:val="26"/>
                <w:szCs w:val="26"/>
              </w:rPr>
            </w:pPr>
          </w:p>
        </w:tc>
        <w:tc>
          <w:tcPr>
            <w:tcW w:w="336" w:type="pct"/>
            <w:tcBorders>
              <w:top w:val="single" w:sz="6" w:space="0" w:color="auto"/>
              <w:bottom w:val="single" w:sz="6" w:space="0" w:color="auto"/>
            </w:tcBorders>
            <w:shd w:val="clear" w:color="auto" w:fill="FFFFFF"/>
          </w:tcPr>
          <w:p w14:paraId="79667822" w14:textId="77777777" w:rsidR="001C50C5" w:rsidRPr="00A77138" w:rsidRDefault="001C50C5" w:rsidP="001C50C5">
            <w:pPr>
              <w:rPr>
                <w:sz w:val="26"/>
                <w:szCs w:val="26"/>
              </w:rPr>
            </w:pPr>
            <w:r w:rsidRPr="00A77138">
              <w:rPr>
                <w:sz w:val="26"/>
                <w:szCs w:val="26"/>
              </w:rPr>
              <w:t>x</w:t>
            </w:r>
          </w:p>
        </w:tc>
        <w:tc>
          <w:tcPr>
            <w:tcW w:w="346" w:type="pct"/>
            <w:tcBorders>
              <w:top w:val="single" w:sz="6" w:space="0" w:color="auto"/>
              <w:bottom w:val="single" w:sz="6" w:space="0" w:color="auto"/>
            </w:tcBorders>
            <w:shd w:val="clear" w:color="auto" w:fill="FFFFFF"/>
          </w:tcPr>
          <w:p w14:paraId="6B1BA649" w14:textId="77777777" w:rsidR="001C50C5" w:rsidRPr="00A77138" w:rsidRDefault="001C50C5" w:rsidP="001C50C5">
            <w:pPr>
              <w:rPr>
                <w:sz w:val="26"/>
                <w:szCs w:val="26"/>
              </w:rPr>
            </w:pPr>
          </w:p>
        </w:tc>
      </w:tr>
      <w:tr w:rsidR="00A77138" w:rsidRPr="00A77138" w14:paraId="74686DA0" w14:textId="77777777" w:rsidTr="00A77138">
        <w:trPr>
          <w:trHeight w:val="283"/>
        </w:trPr>
        <w:tc>
          <w:tcPr>
            <w:tcW w:w="530" w:type="pct"/>
          </w:tcPr>
          <w:p w14:paraId="5C341729" w14:textId="77777777" w:rsidR="001C50C5" w:rsidRPr="00A77138" w:rsidRDefault="001C50C5" w:rsidP="001C50C5">
            <w:pPr>
              <w:rPr>
                <w:sz w:val="26"/>
                <w:szCs w:val="26"/>
              </w:rPr>
            </w:pPr>
            <w:r w:rsidRPr="00A77138">
              <w:rPr>
                <w:sz w:val="26"/>
                <w:szCs w:val="26"/>
                <w:rtl/>
              </w:rPr>
              <w:t>اعتماد مواد تعليمية/مناهج دراسية</w:t>
            </w:r>
          </w:p>
        </w:tc>
        <w:tc>
          <w:tcPr>
            <w:tcW w:w="304" w:type="pct"/>
            <w:shd w:val="clear" w:color="auto" w:fill="BFBFBF"/>
          </w:tcPr>
          <w:p w14:paraId="5569663F" w14:textId="77777777" w:rsidR="001C50C5" w:rsidRPr="00A77138" w:rsidRDefault="001C50C5" w:rsidP="001C50C5">
            <w:pPr>
              <w:rPr>
                <w:sz w:val="26"/>
                <w:szCs w:val="26"/>
              </w:rPr>
            </w:pPr>
          </w:p>
        </w:tc>
        <w:tc>
          <w:tcPr>
            <w:tcW w:w="303" w:type="pct"/>
            <w:shd w:val="clear" w:color="auto" w:fill="BFBFBF"/>
          </w:tcPr>
          <w:p w14:paraId="47845D5F" w14:textId="77777777" w:rsidR="001C50C5" w:rsidRPr="00A77138" w:rsidRDefault="001C50C5" w:rsidP="001C50C5">
            <w:pPr>
              <w:rPr>
                <w:sz w:val="26"/>
                <w:szCs w:val="26"/>
              </w:rPr>
            </w:pPr>
          </w:p>
        </w:tc>
        <w:tc>
          <w:tcPr>
            <w:tcW w:w="303" w:type="pct"/>
            <w:shd w:val="clear" w:color="auto" w:fill="BFBFBF"/>
          </w:tcPr>
          <w:p w14:paraId="3BFEE139" w14:textId="77777777" w:rsidR="001C50C5" w:rsidRPr="00A77138" w:rsidRDefault="001C50C5" w:rsidP="001C50C5">
            <w:pPr>
              <w:rPr>
                <w:sz w:val="26"/>
                <w:szCs w:val="26"/>
              </w:rPr>
            </w:pPr>
          </w:p>
        </w:tc>
        <w:tc>
          <w:tcPr>
            <w:tcW w:w="303" w:type="pct"/>
            <w:shd w:val="clear" w:color="auto" w:fill="BFBFBF"/>
          </w:tcPr>
          <w:p w14:paraId="3C132E22" w14:textId="77777777" w:rsidR="001C50C5" w:rsidRPr="00A77138" w:rsidRDefault="001C50C5" w:rsidP="001C50C5">
            <w:pPr>
              <w:rPr>
                <w:sz w:val="26"/>
                <w:szCs w:val="26"/>
              </w:rPr>
            </w:pPr>
          </w:p>
        </w:tc>
        <w:tc>
          <w:tcPr>
            <w:tcW w:w="303" w:type="pct"/>
          </w:tcPr>
          <w:p w14:paraId="46DDB3CE" w14:textId="77777777" w:rsidR="001C50C5" w:rsidRPr="00A77138" w:rsidRDefault="001C50C5" w:rsidP="001C50C5">
            <w:pPr>
              <w:rPr>
                <w:sz w:val="26"/>
                <w:szCs w:val="26"/>
              </w:rPr>
            </w:pPr>
          </w:p>
        </w:tc>
        <w:tc>
          <w:tcPr>
            <w:tcW w:w="303" w:type="pct"/>
          </w:tcPr>
          <w:p w14:paraId="4247BD6D" w14:textId="77777777" w:rsidR="001C50C5" w:rsidRPr="00A77138" w:rsidRDefault="001C50C5" w:rsidP="001C50C5">
            <w:pPr>
              <w:rPr>
                <w:sz w:val="26"/>
                <w:szCs w:val="26"/>
              </w:rPr>
            </w:pPr>
          </w:p>
        </w:tc>
        <w:tc>
          <w:tcPr>
            <w:tcW w:w="378" w:type="pct"/>
          </w:tcPr>
          <w:p w14:paraId="553AE566" w14:textId="77777777" w:rsidR="001C50C5" w:rsidRPr="00A77138" w:rsidRDefault="001C50C5" w:rsidP="001C50C5">
            <w:pPr>
              <w:rPr>
                <w:sz w:val="26"/>
                <w:szCs w:val="26"/>
              </w:rPr>
            </w:pPr>
          </w:p>
        </w:tc>
        <w:tc>
          <w:tcPr>
            <w:tcW w:w="379" w:type="pct"/>
          </w:tcPr>
          <w:p w14:paraId="4F7F5BFC" w14:textId="77777777" w:rsidR="001C50C5" w:rsidRPr="00A77138" w:rsidRDefault="001C50C5" w:rsidP="001C50C5">
            <w:pPr>
              <w:rPr>
                <w:sz w:val="26"/>
                <w:szCs w:val="26"/>
              </w:rPr>
            </w:pPr>
          </w:p>
        </w:tc>
        <w:tc>
          <w:tcPr>
            <w:tcW w:w="303" w:type="pct"/>
            <w:shd w:val="clear" w:color="auto" w:fill="BFBFBF"/>
          </w:tcPr>
          <w:p w14:paraId="63F8BBE5" w14:textId="77777777" w:rsidR="001C50C5" w:rsidRPr="00A77138" w:rsidRDefault="001C50C5" w:rsidP="001C50C5">
            <w:pPr>
              <w:rPr>
                <w:sz w:val="26"/>
                <w:szCs w:val="26"/>
              </w:rPr>
            </w:pPr>
          </w:p>
        </w:tc>
        <w:tc>
          <w:tcPr>
            <w:tcW w:w="303" w:type="pct"/>
            <w:shd w:val="clear" w:color="auto" w:fill="BFBFBF"/>
          </w:tcPr>
          <w:p w14:paraId="584D28DD" w14:textId="77777777" w:rsidR="001C50C5" w:rsidRPr="00A77138" w:rsidRDefault="001C50C5" w:rsidP="001C50C5">
            <w:pPr>
              <w:rPr>
                <w:sz w:val="26"/>
                <w:szCs w:val="26"/>
              </w:rPr>
            </w:pPr>
          </w:p>
        </w:tc>
        <w:tc>
          <w:tcPr>
            <w:tcW w:w="303" w:type="pct"/>
            <w:shd w:val="clear" w:color="auto" w:fill="BFBFBF"/>
          </w:tcPr>
          <w:p w14:paraId="23259CF9" w14:textId="77777777" w:rsidR="001C50C5" w:rsidRPr="00A77138" w:rsidRDefault="001C50C5" w:rsidP="001C50C5">
            <w:pPr>
              <w:rPr>
                <w:sz w:val="26"/>
                <w:szCs w:val="26"/>
              </w:rPr>
            </w:pPr>
          </w:p>
        </w:tc>
        <w:tc>
          <w:tcPr>
            <w:tcW w:w="303" w:type="pct"/>
            <w:shd w:val="clear" w:color="auto" w:fill="BFBFBF"/>
          </w:tcPr>
          <w:p w14:paraId="7503CB81" w14:textId="77777777" w:rsidR="001C50C5" w:rsidRPr="00A77138" w:rsidRDefault="001C50C5" w:rsidP="001C50C5">
            <w:pPr>
              <w:rPr>
                <w:sz w:val="26"/>
                <w:szCs w:val="26"/>
              </w:rPr>
            </w:pPr>
            <w:r w:rsidRPr="00A77138">
              <w:rPr>
                <w:sz w:val="26"/>
                <w:szCs w:val="26"/>
              </w:rPr>
              <w:t>x</w:t>
            </w:r>
          </w:p>
        </w:tc>
        <w:tc>
          <w:tcPr>
            <w:tcW w:w="336" w:type="pct"/>
            <w:tcBorders>
              <w:top w:val="single" w:sz="6" w:space="0" w:color="auto"/>
              <w:bottom w:val="single" w:sz="6" w:space="0" w:color="auto"/>
            </w:tcBorders>
            <w:shd w:val="clear" w:color="auto" w:fill="FFFFFF"/>
          </w:tcPr>
          <w:p w14:paraId="2DA305E8" w14:textId="77777777" w:rsidR="001C50C5" w:rsidRPr="00A77138" w:rsidRDefault="001C50C5" w:rsidP="001C50C5">
            <w:pPr>
              <w:rPr>
                <w:sz w:val="26"/>
                <w:szCs w:val="26"/>
              </w:rPr>
            </w:pPr>
            <w:r w:rsidRPr="00A77138">
              <w:rPr>
                <w:sz w:val="26"/>
                <w:szCs w:val="26"/>
              </w:rPr>
              <w:t>x</w:t>
            </w:r>
          </w:p>
        </w:tc>
        <w:tc>
          <w:tcPr>
            <w:tcW w:w="346" w:type="pct"/>
            <w:tcBorders>
              <w:top w:val="single" w:sz="6" w:space="0" w:color="auto"/>
              <w:bottom w:val="single" w:sz="6" w:space="0" w:color="auto"/>
            </w:tcBorders>
            <w:shd w:val="clear" w:color="auto" w:fill="FFFFFF"/>
          </w:tcPr>
          <w:p w14:paraId="62265A70" w14:textId="77777777" w:rsidR="001C50C5" w:rsidRPr="00A77138" w:rsidRDefault="001C50C5" w:rsidP="001C50C5">
            <w:pPr>
              <w:rPr>
                <w:sz w:val="26"/>
                <w:szCs w:val="26"/>
              </w:rPr>
            </w:pPr>
            <w:r w:rsidRPr="00A77138">
              <w:rPr>
                <w:sz w:val="26"/>
                <w:szCs w:val="26"/>
              </w:rPr>
              <w:t>x</w:t>
            </w:r>
          </w:p>
        </w:tc>
      </w:tr>
      <w:tr w:rsidR="00A77138" w:rsidRPr="00A77138" w14:paraId="75D40A37" w14:textId="77777777" w:rsidTr="00A77138">
        <w:trPr>
          <w:trHeight w:val="283"/>
        </w:trPr>
        <w:tc>
          <w:tcPr>
            <w:tcW w:w="530" w:type="pct"/>
            <w:tcBorders>
              <w:bottom w:val="single" w:sz="12" w:space="0" w:color="auto"/>
            </w:tcBorders>
          </w:tcPr>
          <w:p w14:paraId="65428564" w14:textId="77777777" w:rsidR="001C50C5" w:rsidRPr="00A77138" w:rsidRDefault="001C50C5" w:rsidP="001C50C5">
            <w:pPr>
              <w:rPr>
                <w:sz w:val="26"/>
                <w:szCs w:val="26"/>
              </w:rPr>
            </w:pPr>
            <w:r w:rsidRPr="00A77138">
              <w:rPr>
                <w:sz w:val="26"/>
                <w:szCs w:val="26"/>
                <w:rtl/>
              </w:rPr>
              <w:t>تقرير التقييم النهائي</w:t>
            </w:r>
          </w:p>
        </w:tc>
        <w:tc>
          <w:tcPr>
            <w:tcW w:w="304" w:type="pct"/>
            <w:tcBorders>
              <w:bottom w:val="single" w:sz="12" w:space="0" w:color="auto"/>
            </w:tcBorders>
            <w:shd w:val="clear" w:color="auto" w:fill="BFBFBF"/>
          </w:tcPr>
          <w:p w14:paraId="44042751" w14:textId="77777777" w:rsidR="001C50C5" w:rsidRPr="00A77138" w:rsidRDefault="001C50C5" w:rsidP="001C50C5">
            <w:pPr>
              <w:rPr>
                <w:sz w:val="26"/>
                <w:szCs w:val="26"/>
              </w:rPr>
            </w:pPr>
          </w:p>
        </w:tc>
        <w:tc>
          <w:tcPr>
            <w:tcW w:w="303" w:type="pct"/>
            <w:tcBorders>
              <w:bottom w:val="single" w:sz="12" w:space="0" w:color="auto"/>
            </w:tcBorders>
            <w:shd w:val="clear" w:color="auto" w:fill="BFBFBF"/>
          </w:tcPr>
          <w:p w14:paraId="6E652E08" w14:textId="77777777" w:rsidR="001C50C5" w:rsidRPr="00A77138" w:rsidRDefault="001C50C5" w:rsidP="001C50C5">
            <w:pPr>
              <w:rPr>
                <w:sz w:val="26"/>
                <w:szCs w:val="26"/>
              </w:rPr>
            </w:pPr>
          </w:p>
        </w:tc>
        <w:tc>
          <w:tcPr>
            <w:tcW w:w="303" w:type="pct"/>
            <w:tcBorders>
              <w:bottom w:val="single" w:sz="12" w:space="0" w:color="auto"/>
            </w:tcBorders>
            <w:shd w:val="clear" w:color="auto" w:fill="BFBFBF"/>
          </w:tcPr>
          <w:p w14:paraId="3AA3E06B" w14:textId="77777777" w:rsidR="001C50C5" w:rsidRPr="00A77138" w:rsidRDefault="001C50C5" w:rsidP="001C50C5">
            <w:pPr>
              <w:rPr>
                <w:sz w:val="26"/>
                <w:szCs w:val="26"/>
              </w:rPr>
            </w:pPr>
          </w:p>
        </w:tc>
        <w:tc>
          <w:tcPr>
            <w:tcW w:w="303" w:type="pct"/>
            <w:tcBorders>
              <w:bottom w:val="single" w:sz="12" w:space="0" w:color="auto"/>
            </w:tcBorders>
            <w:shd w:val="clear" w:color="auto" w:fill="BFBFBF"/>
          </w:tcPr>
          <w:p w14:paraId="3BE537EC" w14:textId="77777777" w:rsidR="001C50C5" w:rsidRPr="00A77138" w:rsidRDefault="001C50C5" w:rsidP="001C50C5">
            <w:pPr>
              <w:rPr>
                <w:sz w:val="26"/>
                <w:szCs w:val="26"/>
              </w:rPr>
            </w:pPr>
          </w:p>
        </w:tc>
        <w:tc>
          <w:tcPr>
            <w:tcW w:w="303" w:type="pct"/>
            <w:tcBorders>
              <w:bottom w:val="single" w:sz="12" w:space="0" w:color="auto"/>
            </w:tcBorders>
          </w:tcPr>
          <w:p w14:paraId="639F2469" w14:textId="77777777" w:rsidR="001C50C5" w:rsidRPr="00A77138" w:rsidRDefault="001C50C5" w:rsidP="001C50C5">
            <w:pPr>
              <w:rPr>
                <w:sz w:val="26"/>
                <w:szCs w:val="26"/>
              </w:rPr>
            </w:pPr>
          </w:p>
        </w:tc>
        <w:tc>
          <w:tcPr>
            <w:tcW w:w="303" w:type="pct"/>
            <w:tcBorders>
              <w:bottom w:val="single" w:sz="12" w:space="0" w:color="auto"/>
            </w:tcBorders>
          </w:tcPr>
          <w:p w14:paraId="6B44BB84" w14:textId="77777777" w:rsidR="001C50C5" w:rsidRPr="00A77138" w:rsidRDefault="001C50C5" w:rsidP="001C50C5">
            <w:pPr>
              <w:rPr>
                <w:sz w:val="26"/>
                <w:szCs w:val="26"/>
              </w:rPr>
            </w:pPr>
          </w:p>
        </w:tc>
        <w:tc>
          <w:tcPr>
            <w:tcW w:w="378" w:type="pct"/>
            <w:tcBorders>
              <w:bottom w:val="single" w:sz="12" w:space="0" w:color="auto"/>
            </w:tcBorders>
          </w:tcPr>
          <w:p w14:paraId="46DA9BF5" w14:textId="77777777" w:rsidR="001C50C5" w:rsidRPr="00A77138" w:rsidRDefault="001C50C5" w:rsidP="001C50C5">
            <w:pPr>
              <w:rPr>
                <w:sz w:val="26"/>
                <w:szCs w:val="26"/>
              </w:rPr>
            </w:pPr>
          </w:p>
        </w:tc>
        <w:tc>
          <w:tcPr>
            <w:tcW w:w="379" w:type="pct"/>
            <w:tcBorders>
              <w:bottom w:val="single" w:sz="12" w:space="0" w:color="auto"/>
            </w:tcBorders>
          </w:tcPr>
          <w:p w14:paraId="4B9DDA26" w14:textId="77777777" w:rsidR="001C50C5" w:rsidRPr="00A77138" w:rsidRDefault="001C50C5" w:rsidP="001C50C5">
            <w:pPr>
              <w:rPr>
                <w:sz w:val="26"/>
                <w:szCs w:val="26"/>
              </w:rPr>
            </w:pPr>
          </w:p>
        </w:tc>
        <w:tc>
          <w:tcPr>
            <w:tcW w:w="303" w:type="pct"/>
            <w:tcBorders>
              <w:bottom w:val="single" w:sz="12" w:space="0" w:color="auto"/>
            </w:tcBorders>
            <w:shd w:val="clear" w:color="auto" w:fill="BFBFBF"/>
          </w:tcPr>
          <w:p w14:paraId="01C6BCF9" w14:textId="77777777" w:rsidR="001C50C5" w:rsidRPr="00A77138" w:rsidRDefault="001C50C5" w:rsidP="001C50C5">
            <w:pPr>
              <w:rPr>
                <w:sz w:val="26"/>
                <w:szCs w:val="26"/>
              </w:rPr>
            </w:pPr>
          </w:p>
        </w:tc>
        <w:tc>
          <w:tcPr>
            <w:tcW w:w="303" w:type="pct"/>
            <w:tcBorders>
              <w:bottom w:val="single" w:sz="12" w:space="0" w:color="auto"/>
            </w:tcBorders>
            <w:shd w:val="clear" w:color="auto" w:fill="BFBFBF"/>
          </w:tcPr>
          <w:p w14:paraId="404C55C7" w14:textId="77777777" w:rsidR="001C50C5" w:rsidRPr="00A77138" w:rsidRDefault="001C50C5" w:rsidP="001C50C5">
            <w:pPr>
              <w:rPr>
                <w:sz w:val="26"/>
                <w:szCs w:val="26"/>
              </w:rPr>
            </w:pPr>
          </w:p>
        </w:tc>
        <w:tc>
          <w:tcPr>
            <w:tcW w:w="303" w:type="pct"/>
            <w:tcBorders>
              <w:bottom w:val="single" w:sz="12" w:space="0" w:color="auto"/>
            </w:tcBorders>
            <w:shd w:val="clear" w:color="auto" w:fill="BFBFBF"/>
          </w:tcPr>
          <w:p w14:paraId="4B838B69" w14:textId="77777777" w:rsidR="001C50C5" w:rsidRPr="00A77138" w:rsidRDefault="001C50C5" w:rsidP="001C50C5">
            <w:pPr>
              <w:rPr>
                <w:sz w:val="26"/>
                <w:szCs w:val="26"/>
              </w:rPr>
            </w:pPr>
          </w:p>
        </w:tc>
        <w:tc>
          <w:tcPr>
            <w:tcW w:w="303" w:type="pct"/>
            <w:tcBorders>
              <w:bottom w:val="single" w:sz="12" w:space="0" w:color="auto"/>
            </w:tcBorders>
            <w:shd w:val="clear" w:color="auto" w:fill="BFBFBF"/>
          </w:tcPr>
          <w:p w14:paraId="10881D01" w14:textId="77777777" w:rsidR="001C50C5" w:rsidRPr="00A77138" w:rsidRDefault="001C50C5" w:rsidP="001C50C5">
            <w:pPr>
              <w:rPr>
                <w:sz w:val="26"/>
                <w:szCs w:val="26"/>
              </w:rPr>
            </w:pPr>
            <w:r w:rsidRPr="00A77138">
              <w:rPr>
                <w:sz w:val="26"/>
                <w:szCs w:val="26"/>
              </w:rPr>
              <w:t>x</w:t>
            </w:r>
          </w:p>
        </w:tc>
        <w:tc>
          <w:tcPr>
            <w:tcW w:w="336" w:type="pct"/>
            <w:tcBorders>
              <w:top w:val="single" w:sz="6" w:space="0" w:color="auto"/>
              <w:bottom w:val="single" w:sz="12" w:space="0" w:color="auto"/>
            </w:tcBorders>
            <w:shd w:val="clear" w:color="auto" w:fill="FFFFFF"/>
          </w:tcPr>
          <w:p w14:paraId="50CD6B61" w14:textId="77777777" w:rsidR="001C50C5" w:rsidRPr="00A77138" w:rsidRDefault="001C50C5" w:rsidP="001C50C5">
            <w:pPr>
              <w:rPr>
                <w:sz w:val="26"/>
                <w:szCs w:val="26"/>
              </w:rPr>
            </w:pPr>
          </w:p>
        </w:tc>
        <w:tc>
          <w:tcPr>
            <w:tcW w:w="346" w:type="pct"/>
            <w:tcBorders>
              <w:top w:val="single" w:sz="6" w:space="0" w:color="auto"/>
              <w:bottom w:val="single" w:sz="12" w:space="0" w:color="auto"/>
            </w:tcBorders>
            <w:shd w:val="clear" w:color="auto" w:fill="FFFFFF"/>
          </w:tcPr>
          <w:p w14:paraId="739D5508" w14:textId="77777777" w:rsidR="001C50C5" w:rsidRPr="00A77138" w:rsidRDefault="001C50C5" w:rsidP="001C50C5">
            <w:pPr>
              <w:rPr>
                <w:sz w:val="26"/>
                <w:szCs w:val="26"/>
              </w:rPr>
            </w:pPr>
            <w:r w:rsidRPr="00A77138">
              <w:rPr>
                <w:sz w:val="26"/>
                <w:szCs w:val="26"/>
              </w:rPr>
              <w:t>x</w:t>
            </w:r>
          </w:p>
        </w:tc>
      </w:tr>
    </w:tbl>
    <w:p w14:paraId="6298D8FD" w14:textId="77777777" w:rsidR="001C50C5" w:rsidRPr="001C50C5" w:rsidRDefault="001C50C5" w:rsidP="001C50C5"/>
    <w:p w14:paraId="1CC9493D" w14:textId="77777777" w:rsidR="001C50C5" w:rsidRPr="001C50C5" w:rsidRDefault="00663F31" w:rsidP="00097C3C">
      <w:pPr>
        <w:pStyle w:val="Endofdocument-Annex"/>
      </w:pPr>
      <w:r>
        <w:rPr>
          <w:rFonts w:hint="cs"/>
          <w:rtl/>
        </w:rPr>
        <w:t>[يلي ذلك</w:t>
      </w:r>
      <w:r w:rsidR="00097C3C">
        <w:rPr>
          <w:rFonts w:hint="cs"/>
          <w:rtl/>
        </w:rPr>
        <w:t xml:space="preserve"> المرفق الخامس]</w:t>
      </w:r>
    </w:p>
    <w:p w14:paraId="710B6F24" w14:textId="77777777" w:rsidR="001C50C5" w:rsidRPr="001C50C5" w:rsidRDefault="001C50C5" w:rsidP="001C50C5">
      <w:pPr>
        <w:rPr>
          <w:bCs/>
          <w:iCs/>
        </w:rPr>
        <w:sectPr w:rsidR="001C50C5" w:rsidRPr="001C50C5" w:rsidSect="00E36706">
          <w:headerReference w:type="default" r:id="rId19"/>
          <w:headerReference w:type="first" r:id="rId20"/>
          <w:pgSz w:w="11907" w:h="16840" w:code="9"/>
          <w:pgMar w:top="1417" w:right="1417" w:bottom="1417" w:left="1417" w:header="709" w:footer="709" w:gutter="0"/>
          <w:pgNumType w:start="1"/>
          <w:cols w:space="720"/>
          <w:titlePg/>
          <w:docGrid w:linePitch="299"/>
        </w:sectPr>
      </w:pPr>
    </w:p>
    <w:tbl>
      <w:tblPr>
        <w:bidiVisual/>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6930"/>
      </w:tblGrid>
      <w:tr w:rsidR="001C50C5" w:rsidRPr="001C50C5" w14:paraId="2DB1CAED" w14:textId="77777777" w:rsidTr="00E36706">
        <w:trPr>
          <w:trHeight w:val="432"/>
        </w:trPr>
        <w:tc>
          <w:tcPr>
            <w:tcW w:w="9270" w:type="dxa"/>
            <w:gridSpan w:val="2"/>
            <w:shd w:val="clear" w:color="auto" w:fill="auto"/>
            <w:vAlign w:val="center"/>
          </w:tcPr>
          <w:p w14:paraId="5EB3AAF1" w14:textId="77777777" w:rsidR="001C50C5" w:rsidRPr="00E10B0B" w:rsidRDefault="00F101FE" w:rsidP="001C50C5">
            <w:pPr>
              <w:rPr>
                <w:b/>
                <w:i/>
                <w:sz w:val="40"/>
                <w:szCs w:val="40"/>
              </w:rPr>
            </w:pPr>
            <w:r w:rsidRPr="00E10B0B">
              <w:rPr>
                <w:b/>
                <w:i/>
                <w:sz w:val="40"/>
                <w:szCs w:val="40"/>
                <w:rtl/>
              </w:rPr>
              <w:t>ملخص المشروع</w:t>
            </w:r>
          </w:p>
        </w:tc>
      </w:tr>
      <w:tr w:rsidR="001C50C5" w:rsidRPr="001C50C5" w14:paraId="14A94A01" w14:textId="77777777" w:rsidTr="00E36706">
        <w:trPr>
          <w:trHeight w:val="496"/>
        </w:trPr>
        <w:tc>
          <w:tcPr>
            <w:tcW w:w="2340" w:type="dxa"/>
            <w:shd w:val="clear" w:color="auto" w:fill="auto"/>
          </w:tcPr>
          <w:p w14:paraId="18C2A4BE" w14:textId="77777777" w:rsidR="001C50C5" w:rsidRPr="00E10B0B" w:rsidRDefault="001C50C5" w:rsidP="001C50C5">
            <w:pPr>
              <w:rPr>
                <w:b/>
                <w:u w:val="single"/>
              </w:rPr>
            </w:pPr>
            <w:r w:rsidRPr="00E10B0B">
              <w:rPr>
                <w:b/>
                <w:u w:val="single"/>
                <w:rtl/>
              </w:rPr>
              <w:t>رمز المشروع</w:t>
            </w:r>
          </w:p>
        </w:tc>
        <w:tc>
          <w:tcPr>
            <w:tcW w:w="6930" w:type="dxa"/>
            <w:shd w:val="clear" w:color="auto" w:fill="auto"/>
            <w:vAlign w:val="center"/>
          </w:tcPr>
          <w:p w14:paraId="7E36BACD" w14:textId="77777777" w:rsidR="001C50C5" w:rsidRPr="00E10B0B" w:rsidRDefault="001C50C5" w:rsidP="001C50C5">
            <w:pPr>
              <w:rPr>
                <w:iCs/>
              </w:rPr>
            </w:pPr>
            <w:r w:rsidRPr="00E10B0B">
              <w:rPr>
                <w:iCs/>
              </w:rPr>
              <w:t xml:space="preserve"> DA_1_2_4_10_11</w:t>
            </w:r>
          </w:p>
        </w:tc>
      </w:tr>
      <w:tr w:rsidR="001C50C5" w:rsidRPr="001C50C5" w14:paraId="4AA6EF05" w14:textId="77777777" w:rsidTr="00E36706">
        <w:trPr>
          <w:trHeight w:val="404"/>
        </w:trPr>
        <w:tc>
          <w:tcPr>
            <w:tcW w:w="2340" w:type="dxa"/>
            <w:shd w:val="clear" w:color="auto" w:fill="auto"/>
          </w:tcPr>
          <w:p w14:paraId="3D88C1D5" w14:textId="77777777" w:rsidR="001C50C5" w:rsidRPr="00E10B0B" w:rsidRDefault="00A9115C" w:rsidP="001C50C5">
            <w:pPr>
              <w:rPr>
                <w:b/>
                <w:u w:val="single"/>
              </w:rPr>
            </w:pPr>
            <w:r w:rsidRPr="00E10B0B">
              <w:rPr>
                <w:b/>
                <w:u w:val="single"/>
                <w:rtl/>
              </w:rPr>
              <w:t>العنوان</w:t>
            </w:r>
          </w:p>
          <w:p w14:paraId="4280EE6E" w14:textId="77777777" w:rsidR="001C50C5" w:rsidRPr="001C50C5" w:rsidRDefault="001C50C5" w:rsidP="001C50C5"/>
        </w:tc>
        <w:tc>
          <w:tcPr>
            <w:tcW w:w="6930" w:type="dxa"/>
            <w:shd w:val="clear" w:color="auto" w:fill="auto"/>
            <w:vAlign w:val="center"/>
          </w:tcPr>
          <w:p w14:paraId="6747DAEF" w14:textId="77777777" w:rsidR="001C50C5" w:rsidRPr="001C50C5" w:rsidRDefault="001C50C5" w:rsidP="001C50C5">
            <w:pPr>
              <w:rPr>
                <w:i/>
              </w:rPr>
            </w:pPr>
            <w:r w:rsidRPr="001C50C5">
              <w:rPr>
                <w:i/>
                <w:rtl/>
              </w:rPr>
              <w:t>تعزيز وتطوير القطاع السمعي البصري في بوركينا فاسو وبعض البلدان الأفريقية – المرحلة الثانية</w:t>
            </w:r>
            <w:r w:rsidRPr="001C50C5">
              <w:rPr>
                <w:i/>
              </w:rPr>
              <w:t xml:space="preserve"> </w:t>
            </w:r>
          </w:p>
        </w:tc>
      </w:tr>
      <w:tr w:rsidR="001C50C5" w:rsidRPr="001C50C5" w14:paraId="428BEC5A" w14:textId="77777777" w:rsidTr="00E36706">
        <w:tc>
          <w:tcPr>
            <w:tcW w:w="2340" w:type="dxa"/>
            <w:shd w:val="clear" w:color="auto" w:fill="auto"/>
          </w:tcPr>
          <w:p w14:paraId="012C77C0" w14:textId="77777777" w:rsidR="001C50C5" w:rsidRPr="00E10B0B" w:rsidRDefault="001C50C5" w:rsidP="001C50C5">
            <w:pPr>
              <w:rPr>
                <w:b/>
                <w:u w:val="single"/>
              </w:rPr>
            </w:pPr>
            <w:r w:rsidRPr="00E10B0B">
              <w:rPr>
                <w:b/>
                <w:u w:val="single"/>
                <w:rtl/>
              </w:rPr>
              <w:t>توصيات أجندة التنمية</w:t>
            </w:r>
          </w:p>
          <w:p w14:paraId="21FAA791" w14:textId="77777777" w:rsidR="001C50C5" w:rsidRPr="00E10B0B" w:rsidRDefault="001C50C5" w:rsidP="001C50C5">
            <w:pPr>
              <w:rPr>
                <w:b/>
                <w:u w:val="single"/>
              </w:rPr>
            </w:pPr>
          </w:p>
        </w:tc>
        <w:tc>
          <w:tcPr>
            <w:tcW w:w="6930" w:type="dxa"/>
            <w:shd w:val="clear" w:color="auto" w:fill="auto"/>
          </w:tcPr>
          <w:p w14:paraId="27FB1C9A" w14:textId="77777777" w:rsidR="001C50C5" w:rsidRPr="00E10B0B" w:rsidRDefault="00E10B0B" w:rsidP="001C50C5">
            <w:pPr>
              <w:rPr>
                <w:b/>
                <w:iCs/>
                <w:lang w:val="en-GB"/>
              </w:rPr>
            </w:pPr>
            <w:r w:rsidRPr="00E10B0B">
              <w:rPr>
                <w:b/>
                <w:iCs/>
                <w:rtl/>
              </w:rPr>
              <w:t>التوصي</w:t>
            </w:r>
            <w:r w:rsidRPr="00E10B0B">
              <w:rPr>
                <w:rFonts w:hint="cs"/>
                <w:b/>
                <w:iCs/>
                <w:rtl/>
              </w:rPr>
              <w:t>ة</w:t>
            </w:r>
            <w:r w:rsidR="001C50C5" w:rsidRPr="00E10B0B">
              <w:rPr>
                <w:b/>
                <w:iCs/>
                <w:rtl/>
              </w:rPr>
              <w:t xml:space="preserve"> 1</w:t>
            </w:r>
          </w:p>
          <w:p w14:paraId="67850464" w14:textId="77777777" w:rsidR="001C50C5" w:rsidRDefault="001C50C5" w:rsidP="001C50C5">
            <w:pPr>
              <w:rPr>
                <w:rtl/>
                <w:lang w:val="en-GB"/>
              </w:rPr>
            </w:pPr>
            <w:r w:rsidRPr="001C50C5">
              <w:rPr>
                <w:rtl/>
              </w:rPr>
              <w:t>يجب أن تتميز أنشطة الويبو في مجال المساعدة التقنية بعدة ميزات منها، أنها موجهة نحو التنمية وقائمة على الطلب وتتمتع بالشفافية، وتأخذ بعين الاعتبار الأولويات والاحتياجات الخاصة بالبلدان النامية والبلدان الأقل نموا على وجه الخصوص، فضلا عن مراعاة تفاوت مستويات التنمية المحققة في الدول الأعضاء</w:t>
            </w:r>
            <w:r w:rsidRPr="001C50C5">
              <w:rPr>
                <w:lang w:val="en-GB"/>
              </w:rPr>
              <w:t>.</w:t>
            </w:r>
            <w:r w:rsidRPr="001C50C5">
              <w:rPr>
                <w:rtl/>
                <w:lang w:val="en-GB"/>
              </w:rPr>
              <w:t xml:space="preserve"> </w:t>
            </w:r>
            <w:r w:rsidRPr="001C50C5">
              <w:rPr>
                <w:rtl/>
              </w:rPr>
              <w:t>وينبغي إدراج الأنشطة في أطر زمنية لاستكمال البرامج</w:t>
            </w:r>
            <w:r w:rsidRPr="001C50C5">
              <w:rPr>
                <w:lang w:val="en-GB"/>
              </w:rPr>
              <w:t>.</w:t>
            </w:r>
            <w:r w:rsidRPr="001C50C5">
              <w:rPr>
                <w:rtl/>
                <w:lang w:val="en-GB"/>
              </w:rPr>
              <w:t xml:space="preserve"> </w:t>
            </w:r>
            <w:r w:rsidRPr="001C50C5">
              <w:rPr>
                <w:rtl/>
              </w:rPr>
              <w:t>وفي هذا الصدد، ينبغي أن يكون تصميم برامج المساعدة التقنية وآليات تسليمها وعمليات تقييمها خاصة بكل بلد</w:t>
            </w:r>
            <w:r w:rsidRPr="001C50C5">
              <w:rPr>
                <w:lang w:val="en-GB"/>
              </w:rPr>
              <w:t>.</w:t>
            </w:r>
          </w:p>
          <w:p w14:paraId="75065A9C" w14:textId="77777777" w:rsidR="00E10B0B" w:rsidRPr="00E10B0B" w:rsidRDefault="00E10B0B" w:rsidP="001C50C5">
            <w:pPr>
              <w:rPr>
                <w:sz w:val="20"/>
                <w:szCs w:val="20"/>
              </w:rPr>
            </w:pPr>
          </w:p>
          <w:p w14:paraId="0FCF18F2" w14:textId="77777777" w:rsidR="001C50C5" w:rsidRPr="00E10B0B" w:rsidRDefault="001C50C5" w:rsidP="001C50C5">
            <w:pPr>
              <w:rPr>
                <w:i/>
                <w:iCs/>
                <w:lang w:val="en-GB"/>
              </w:rPr>
            </w:pPr>
            <w:r w:rsidRPr="00E10B0B">
              <w:rPr>
                <w:i/>
                <w:iCs/>
                <w:rtl/>
              </w:rPr>
              <w:t>التوصية 2</w:t>
            </w:r>
          </w:p>
          <w:p w14:paraId="16FCC293" w14:textId="77777777" w:rsidR="001C50C5" w:rsidRDefault="001C50C5" w:rsidP="001C50C5">
            <w:pPr>
              <w:rPr>
                <w:b/>
                <w:rtl/>
              </w:rPr>
            </w:pPr>
            <w:r w:rsidRPr="00E10B0B">
              <w:rPr>
                <w:b/>
                <w:rtl/>
              </w:rPr>
              <w:t>تقديم مساعدة إضافية للويبو من خلال تبرعات المانحين وإنشاء صناديق ائتمانية أو صناديق أخرى للتبرعات داخل الويبو لفائدة البلدان الأقل نمواً على وجه الخصوص، مع الاستمرار في إعطاء أولية كبرى لتمويل الأنشطة في أفريقيا بفضل الموارد من داخل ومن خارج الميزانية للنهوض بعدة مجالات، منها الانتفاع القانوني والتجاري والاقتصادي بالملكية الفكرية في البلدان المذكورة.</w:t>
            </w:r>
          </w:p>
          <w:p w14:paraId="79C13FE4" w14:textId="77777777" w:rsidR="00E10B0B" w:rsidRPr="00E10B0B" w:rsidRDefault="00E10B0B" w:rsidP="001C50C5">
            <w:pPr>
              <w:rPr>
                <w:b/>
              </w:rPr>
            </w:pPr>
          </w:p>
          <w:p w14:paraId="05BCFA67" w14:textId="77777777" w:rsidR="001C50C5" w:rsidRPr="00E10B0B" w:rsidRDefault="00E10B0B" w:rsidP="001C50C5">
            <w:pPr>
              <w:rPr>
                <w:b/>
                <w:iCs/>
              </w:rPr>
            </w:pPr>
            <w:r>
              <w:rPr>
                <w:b/>
                <w:iCs/>
                <w:rtl/>
              </w:rPr>
              <w:t>التوصي</w:t>
            </w:r>
            <w:r>
              <w:rPr>
                <w:rFonts w:hint="cs"/>
                <w:b/>
                <w:iCs/>
                <w:rtl/>
              </w:rPr>
              <w:t>ة</w:t>
            </w:r>
            <w:r w:rsidR="001C50C5" w:rsidRPr="00E10B0B">
              <w:rPr>
                <w:b/>
                <w:iCs/>
                <w:rtl/>
              </w:rPr>
              <w:t xml:space="preserve"> 4</w:t>
            </w:r>
          </w:p>
          <w:p w14:paraId="3DDEFC89" w14:textId="77777777" w:rsidR="001C50C5" w:rsidRDefault="001C50C5" w:rsidP="001C50C5">
            <w:pPr>
              <w:rPr>
                <w:rtl/>
              </w:rPr>
            </w:pPr>
            <w:r w:rsidRPr="001C50C5">
              <w:rPr>
                <w:rtl/>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p w14:paraId="2E8AF9AC" w14:textId="77777777" w:rsidR="00E10B0B" w:rsidRPr="00E10B0B" w:rsidRDefault="00E10B0B" w:rsidP="001C50C5">
            <w:pPr>
              <w:rPr>
                <w:sz w:val="20"/>
                <w:szCs w:val="20"/>
              </w:rPr>
            </w:pPr>
          </w:p>
          <w:p w14:paraId="24991686" w14:textId="77777777" w:rsidR="001C50C5" w:rsidRPr="00E10B0B" w:rsidRDefault="00E10B0B" w:rsidP="001C50C5">
            <w:pPr>
              <w:rPr>
                <w:b/>
                <w:iCs/>
              </w:rPr>
            </w:pPr>
            <w:r w:rsidRPr="00E10B0B">
              <w:rPr>
                <w:rFonts w:hint="cs"/>
                <w:b/>
                <w:iCs/>
                <w:rtl/>
              </w:rPr>
              <w:t>التوصية</w:t>
            </w:r>
            <w:r w:rsidR="001C50C5" w:rsidRPr="00E10B0B">
              <w:rPr>
                <w:b/>
                <w:iCs/>
                <w:rtl/>
              </w:rPr>
              <w:t xml:space="preserve"> 10</w:t>
            </w:r>
          </w:p>
          <w:p w14:paraId="2001E0C2" w14:textId="77777777" w:rsidR="001C50C5" w:rsidRDefault="001C50C5" w:rsidP="001C50C5">
            <w:pPr>
              <w:rPr>
                <w:rtl/>
                <w:lang w:val="en-GB"/>
              </w:rPr>
            </w:pPr>
            <w:r w:rsidRPr="001C50C5">
              <w:rPr>
                <w:rtl/>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w:t>
            </w:r>
            <w:r w:rsidRPr="001C50C5">
              <w:rPr>
                <w:lang w:val="en-GB"/>
              </w:rPr>
              <w:t>.</w:t>
            </w:r>
            <w:r w:rsidRPr="001C50C5">
              <w:rPr>
                <w:rtl/>
                <w:lang w:val="en-GB"/>
              </w:rPr>
              <w:t xml:space="preserve"> </w:t>
            </w:r>
            <w:r w:rsidRPr="001C50C5">
              <w:rPr>
                <w:rtl/>
              </w:rPr>
              <w:t>وينبغي أن تنسحب هذه المساعدة التقنية أيضاً على المنظمات الإقليمية ودون الإقليمية المعنية بالملكية الفكرية</w:t>
            </w:r>
            <w:r w:rsidRPr="001C50C5">
              <w:rPr>
                <w:lang w:val="en-GB"/>
              </w:rPr>
              <w:t>.</w:t>
            </w:r>
          </w:p>
          <w:p w14:paraId="0318304C" w14:textId="77777777" w:rsidR="00E10B0B" w:rsidRPr="00E10B0B" w:rsidRDefault="00E10B0B" w:rsidP="001C50C5">
            <w:pPr>
              <w:rPr>
                <w:sz w:val="20"/>
                <w:szCs w:val="20"/>
              </w:rPr>
            </w:pPr>
          </w:p>
          <w:p w14:paraId="52018177" w14:textId="77777777" w:rsidR="001C50C5" w:rsidRPr="00E10B0B" w:rsidRDefault="00E10B0B" w:rsidP="001C50C5">
            <w:pPr>
              <w:rPr>
                <w:i/>
                <w:iCs/>
                <w:lang w:val="en-GB"/>
              </w:rPr>
            </w:pPr>
            <w:r w:rsidRPr="00E10B0B">
              <w:rPr>
                <w:i/>
                <w:iCs/>
                <w:rtl/>
              </w:rPr>
              <w:t>التوصي</w:t>
            </w:r>
            <w:r w:rsidRPr="00E10B0B">
              <w:rPr>
                <w:rFonts w:hint="cs"/>
                <w:i/>
                <w:iCs/>
                <w:rtl/>
              </w:rPr>
              <w:t>ة</w:t>
            </w:r>
            <w:r w:rsidR="001C50C5" w:rsidRPr="00E10B0B">
              <w:rPr>
                <w:i/>
                <w:iCs/>
                <w:rtl/>
              </w:rPr>
              <w:t xml:space="preserve"> 11</w:t>
            </w:r>
          </w:p>
          <w:p w14:paraId="1ED0925E" w14:textId="77777777" w:rsidR="001C50C5" w:rsidRPr="001C50C5" w:rsidRDefault="00E10B0B" w:rsidP="001C50C5">
            <w:pPr>
              <w:rPr>
                <w:i/>
                <w:lang w:val="en"/>
              </w:rPr>
            </w:pPr>
            <w:r>
              <w:rPr>
                <w:rFonts w:hint="cs"/>
                <w:rtl/>
                <w:lang w:val="en-GB"/>
              </w:rPr>
              <w:t>م</w:t>
            </w:r>
            <w:r w:rsidRPr="00E10B0B">
              <w:rPr>
                <w:rtl/>
                <w:lang w:val="en-GB"/>
              </w:rPr>
              <w:t xml:space="preserve">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 </w:t>
            </w:r>
          </w:p>
        </w:tc>
      </w:tr>
      <w:tr w:rsidR="001C50C5" w:rsidRPr="001C50C5" w14:paraId="2A2EA3F1" w14:textId="77777777" w:rsidTr="00E36706">
        <w:tc>
          <w:tcPr>
            <w:tcW w:w="2340" w:type="dxa"/>
            <w:shd w:val="clear" w:color="auto" w:fill="auto"/>
          </w:tcPr>
          <w:p w14:paraId="0CF7081F" w14:textId="77777777" w:rsidR="001C50C5" w:rsidRPr="00E10B0B" w:rsidRDefault="001C50C5" w:rsidP="001C50C5">
            <w:pPr>
              <w:rPr>
                <w:b/>
                <w:u w:val="single"/>
              </w:rPr>
            </w:pPr>
            <w:r w:rsidRPr="00E10B0B">
              <w:rPr>
                <w:b/>
                <w:u w:val="single"/>
                <w:rtl/>
              </w:rPr>
              <w:t>ميزانية المشروع</w:t>
            </w:r>
          </w:p>
          <w:p w14:paraId="7BFF556A" w14:textId="77777777" w:rsidR="001C50C5" w:rsidRPr="00E10B0B" w:rsidRDefault="001C50C5" w:rsidP="001C50C5">
            <w:pPr>
              <w:rPr>
                <w:b/>
                <w:u w:val="single"/>
              </w:rPr>
            </w:pPr>
          </w:p>
        </w:tc>
        <w:tc>
          <w:tcPr>
            <w:tcW w:w="6930" w:type="dxa"/>
            <w:shd w:val="clear" w:color="auto" w:fill="auto"/>
          </w:tcPr>
          <w:p w14:paraId="0D7CC0A4" w14:textId="77777777" w:rsidR="001C50C5" w:rsidRPr="001C50C5" w:rsidRDefault="001C50C5" w:rsidP="001C50C5"/>
          <w:p w14:paraId="05F7143F" w14:textId="77777777" w:rsidR="001C50C5" w:rsidRPr="001C50C5" w:rsidRDefault="001C50C5" w:rsidP="001C50C5">
            <w:r w:rsidRPr="001C50C5">
              <w:rPr>
                <w:rtl/>
              </w:rPr>
              <w:t>التكاليف المتعلقة بالموظفين: 000 110 فرنك سويسري</w:t>
            </w:r>
          </w:p>
          <w:p w14:paraId="72D05EFE" w14:textId="77777777" w:rsidR="001C50C5" w:rsidRPr="001C50C5" w:rsidRDefault="001C50C5" w:rsidP="001C50C5">
            <w:r w:rsidRPr="001C50C5">
              <w:rPr>
                <w:rtl/>
              </w:rPr>
              <w:t>التكاليف غير المتعلقة بالموظفين: 000 430 فرنك سويسري</w:t>
            </w:r>
          </w:p>
          <w:p w14:paraId="3ED939A0" w14:textId="77777777" w:rsidR="001C50C5" w:rsidRPr="001C50C5" w:rsidRDefault="001C50C5" w:rsidP="001C50C5">
            <w:r w:rsidRPr="001C50C5">
              <w:rPr>
                <w:rtl/>
              </w:rPr>
              <w:t>المجموع: 000 540 فرنك سويسري</w:t>
            </w:r>
          </w:p>
          <w:p w14:paraId="2E8472A3" w14:textId="77777777" w:rsidR="001C50C5" w:rsidRPr="001C50C5" w:rsidRDefault="001C50C5" w:rsidP="001C50C5"/>
        </w:tc>
      </w:tr>
      <w:tr w:rsidR="001C50C5" w:rsidRPr="001C50C5" w14:paraId="1C386A57" w14:textId="77777777" w:rsidTr="00E36706">
        <w:tc>
          <w:tcPr>
            <w:tcW w:w="2340" w:type="dxa"/>
            <w:shd w:val="clear" w:color="auto" w:fill="auto"/>
          </w:tcPr>
          <w:p w14:paraId="5A542E63" w14:textId="77777777" w:rsidR="001C50C5" w:rsidRPr="00E10B0B" w:rsidRDefault="001C50C5" w:rsidP="001C50C5">
            <w:pPr>
              <w:rPr>
                <w:b/>
                <w:u w:val="single"/>
              </w:rPr>
            </w:pPr>
            <w:r w:rsidRPr="00E10B0B">
              <w:rPr>
                <w:b/>
                <w:u w:val="single"/>
                <w:rtl/>
              </w:rPr>
              <w:t>تاريخ بدء المشروع</w:t>
            </w:r>
          </w:p>
        </w:tc>
        <w:tc>
          <w:tcPr>
            <w:tcW w:w="6930" w:type="dxa"/>
            <w:shd w:val="clear" w:color="auto" w:fill="auto"/>
          </w:tcPr>
          <w:p w14:paraId="6A8483FF" w14:textId="77777777" w:rsidR="001C50C5" w:rsidRPr="00E62207" w:rsidRDefault="001C50C5" w:rsidP="001C50C5">
            <w:pPr>
              <w:rPr>
                <w:sz w:val="20"/>
                <w:szCs w:val="20"/>
              </w:rPr>
            </w:pPr>
          </w:p>
          <w:p w14:paraId="78C8CD63" w14:textId="77777777" w:rsidR="001C50C5" w:rsidRDefault="001C50C5" w:rsidP="001C50C5">
            <w:pPr>
              <w:rPr>
                <w:rtl/>
              </w:rPr>
            </w:pPr>
            <w:r w:rsidRPr="001C50C5">
              <w:rPr>
                <w:rtl/>
              </w:rPr>
              <w:t>يونيو 2016</w:t>
            </w:r>
          </w:p>
          <w:p w14:paraId="4A7C438E" w14:textId="77777777" w:rsidR="00E62207" w:rsidRPr="00E62207" w:rsidRDefault="00E62207" w:rsidP="001C50C5">
            <w:pPr>
              <w:rPr>
                <w:sz w:val="20"/>
                <w:szCs w:val="20"/>
              </w:rPr>
            </w:pPr>
          </w:p>
        </w:tc>
      </w:tr>
      <w:tr w:rsidR="001C50C5" w:rsidRPr="001C50C5" w14:paraId="52105B94" w14:textId="77777777" w:rsidTr="00E36706">
        <w:tc>
          <w:tcPr>
            <w:tcW w:w="2340" w:type="dxa"/>
            <w:shd w:val="clear" w:color="auto" w:fill="auto"/>
          </w:tcPr>
          <w:p w14:paraId="3B545795" w14:textId="77777777" w:rsidR="001C50C5" w:rsidRPr="00E10B0B" w:rsidRDefault="001C50C5" w:rsidP="001C50C5">
            <w:pPr>
              <w:rPr>
                <w:b/>
                <w:u w:val="single"/>
              </w:rPr>
            </w:pPr>
            <w:r w:rsidRPr="00E10B0B">
              <w:rPr>
                <w:b/>
                <w:u w:val="single"/>
                <w:rtl/>
              </w:rPr>
              <w:t>مدة المشروع</w:t>
            </w:r>
            <w:r w:rsidRPr="00E10B0B">
              <w:rPr>
                <w:b/>
                <w:u w:val="single"/>
              </w:rPr>
              <w:t xml:space="preserve"> </w:t>
            </w:r>
          </w:p>
        </w:tc>
        <w:tc>
          <w:tcPr>
            <w:tcW w:w="6930" w:type="dxa"/>
            <w:shd w:val="clear" w:color="auto" w:fill="auto"/>
          </w:tcPr>
          <w:p w14:paraId="2DB0D003" w14:textId="77777777" w:rsidR="001C50C5" w:rsidRPr="00E62207" w:rsidRDefault="001C50C5" w:rsidP="001C50C5">
            <w:pPr>
              <w:rPr>
                <w:sz w:val="20"/>
                <w:szCs w:val="20"/>
              </w:rPr>
            </w:pPr>
          </w:p>
          <w:p w14:paraId="7328D79B" w14:textId="77777777" w:rsidR="001C50C5" w:rsidRDefault="00E62207" w:rsidP="001C50C5">
            <w:pPr>
              <w:rPr>
                <w:rtl/>
              </w:rPr>
            </w:pPr>
            <w:r>
              <w:rPr>
                <w:rtl/>
              </w:rPr>
              <w:t>30 أشهر</w:t>
            </w:r>
          </w:p>
          <w:p w14:paraId="00E45152" w14:textId="77777777" w:rsidR="00E62207" w:rsidRPr="00E62207" w:rsidRDefault="00E62207" w:rsidP="001C50C5">
            <w:pPr>
              <w:rPr>
                <w:sz w:val="20"/>
                <w:szCs w:val="20"/>
              </w:rPr>
            </w:pPr>
          </w:p>
        </w:tc>
      </w:tr>
      <w:tr w:rsidR="001C50C5" w:rsidRPr="001C50C5" w14:paraId="59ECD129" w14:textId="77777777" w:rsidTr="00E36706">
        <w:tc>
          <w:tcPr>
            <w:tcW w:w="2340" w:type="dxa"/>
            <w:shd w:val="clear" w:color="auto" w:fill="auto"/>
          </w:tcPr>
          <w:p w14:paraId="58961DB9" w14:textId="77777777" w:rsidR="001C50C5" w:rsidRPr="00E10B0B" w:rsidRDefault="001C50C5" w:rsidP="001C50C5">
            <w:pPr>
              <w:rPr>
                <w:b/>
                <w:u w:val="single"/>
              </w:rPr>
            </w:pPr>
            <w:r w:rsidRPr="00E10B0B">
              <w:rPr>
                <w:b/>
                <w:u w:val="single"/>
                <w:rtl/>
              </w:rPr>
              <w:t>قطاعات الويبو الرئيسية المعنية والصلة ببرامج الويبو</w:t>
            </w:r>
          </w:p>
        </w:tc>
        <w:tc>
          <w:tcPr>
            <w:tcW w:w="6930" w:type="dxa"/>
            <w:shd w:val="clear" w:color="auto" w:fill="auto"/>
          </w:tcPr>
          <w:p w14:paraId="11FF2929" w14:textId="77777777" w:rsidR="001C50C5" w:rsidRPr="00AD48F1" w:rsidRDefault="001C50C5" w:rsidP="001C50C5">
            <w:pPr>
              <w:rPr>
                <w:sz w:val="20"/>
                <w:szCs w:val="20"/>
              </w:rPr>
            </w:pPr>
          </w:p>
          <w:p w14:paraId="04DAD367" w14:textId="77777777" w:rsidR="001C50C5" w:rsidRPr="001C50C5" w:rsidRDefault="001C50C5" w:rsidP="001C50C5">
            <w:r w:rsidRPr="001C50C5">
              <w:rPr>
                <w:rtl/>
              </w:rPr>
              <w:t>الصلة بالبرامج 9 و11 و15 و16 و17</w:t>
            </w:r>
          </w:p>
        </w:tc>
      </w:tr>
      <w:tr w:rsidR="001C50C5" w:rsidRPr="001C50C5" w14:paraId="29089FEC" w14:textId="77777777" w:rsidTr="00E36706">
        <w:trPr>
          <w:trHeight w:val="10372"/>
        </w:trPr>
        <w:tc>
          <w:tcPr>
            <w:tcW w:w="2340" w:type="dxa"/>
            <w:shd w:val="clear" w:color="auto" w:fill="auto"/>
          </w:tcPr>
          <w:p w14:paraId="6D20FB51" w14:textId="77777777" w:rsidR="001C50C5" w:rsidRPr="00E10B0B" w:rsidRDefault="001C50C5" w:rsidP="001C50C5">
            <w:pPr>
              <w:rPr>
                <w:b/>
                <w:u w:val="single"/>
              </w:rPr>
            </w:pPr>
            <w:r w:rsidRPr="00E10B0B">
              <w:rPr>
                <w:b/>
                <w:u w:val="single"/>
                <w:rtl/>
              </w:rPr>
              <w:t>وصف مقتضب للمشروع</w:t>
            </w:r>
          </w:p>
        </w:tc>
        <w:tc>
          <w:tcPr>
            <w:tcW w:w="6930" w:type="dxa"/>
            <w:shd w:val="clear" w:color="auto" w:fill="auto"/>
          </w:tcPr>
          <w:p w14:paraId="25564212" w14:textId="77777777" w:rsidR="001C50C5" w:rsidRPr="00DA21F0" w:rsidRDefault="001C50C5" w:rsidP="00DA21F0">
            <w:pPr>
              <w:rPr>
                <w:sz w:val="20"/>
                <w:szCs w:val="20"/>
                <w:rtl/>
              </w:rPr>
            </w:pPr>
          </w:p>
          <w:p w14:paraId="793178E3" w14:textId="77777777" w:rsidR="00DA21F0" w:rsidRDefault="00DA21F0" w:rsidP="005C63DC">
            <w:pPr>
              <w:rPr>
                <w:rtl/>
              </w:rPr>
            </w:pPr>
            <w:r>
              <w:rPr>
                <w:rtl/>
              </w:rPr>
              <w:t xml:space="preserve">تلعب صناعات الأفلام </w:t>
            </w:r>
            <w:r w:rsidR="005C63DC">
              <w:rPr>
                <w:rFonts w:hint="cs"/>
                <w:rtl/>
              </w:rPr>
              <w:t>والصناعات السمعية البصرية</w:t>
            </w:r>
            <w:r>
              <w:rPr>
                <w:rtl/>
              </w:rPr>
              <w:t xml:space="preserve"> دوراً هاماً في تعزيز التراث الثقافي والحفاظ عليه. كما أنها توفر فرص العمل وتشجع الابتكار وتساهم في الاقتصادات الوطنية. ومع </w:t>
            </w:r>
            <w:r>
              <w:rPr>
                <w:rFonts w:hint="cs"/>
                <w:rtl/>
              </w:rPr>
              <w:t>ذلك،</w:t>
            </w:r>
            <w:r>
              <w:rPr>
                <w:rtl/>
              </w:rPr>
              <w:t xml:space="preserve"> يجب اتخاذ خطوات ملموسة لتحقيق إمكاناتها الاقتصادية الكاملة. </w:t>
            </w:r>
            <w:r>
              <w:rPr>
                <w:rFonts w:hint="cs"/>
                <w:rtl/>
              </w:rPr>
              <w:t>وتُعد</w:t>
            </w:r>
            <w:r>
              <w:rPr>
                <w:rtl/>
              </w:rPr>
              <w:t xml:space="preserve"> العائدات التي يحققها أصحاب الحقوق غير كافية </w:t>
            </w:r>
            <w:r w:rsidRPr="00DA21F0">
              <w:rPr>
                <w:rtl/>
              </w:rPr>
              <w:t>لتمويل صناعة قابلة للاستمرار، بسبب عدم كفاية فرص التوزيع والاستغلال</w:t>
            </w:r>
            <w:r>
              <w:rPr>
                <w:rtl/>
              </w:rPr>
              <w:t>.</w:t>
            </w:r>
          </w:p>
          <w:p w14:paraId="79F7A030" w14:textId="77777777" w:rsidR="00DA21F0" w:rsidRPr="00DA21F0" w:rsidRDefault="00DA21F0" w:rsidP="00DA21F0">
            <w:pPr>
              <w:rPr>
                <w:sz w:val="20"/>
                <w:szCs w:val="20"/>
                <w:rtl/>
              </w:rPr>
            </w:pPr>
          </w:p>
          <w:p w14:paraId="2BC937DE" w14:textId="77777777" w:rsidR="00DA21F0" w:rsidRDefault="00DA21F0" w:rsidP="004E68D4">
            <w:pPr>
              <w:rPr>
                <w:rtl/>
              </w:rPr>
            </w:pPr>
            <w:r>
              <w:rPr>
                <w:rtl/>
              </w:rPr>
              <w:t>و</w:t>
            </w:r>
            <w:r>
              <w:rPr>
                <w:rFonts w:hint="cs"/>
                <w:rtl/>
              </w:rPr>
              <w:t xml:space="preserve">هذا </w:t>
            </w:r>
            <w:r>
              <w:rPr>
                <w:rtl/>
              </w:rPr>
              <w:t xml:space="preserve">المشروع هو متابعة لمشروع </w:t>
            </w:r>
            <w:r w:rsidRPr="00DA21F0">
              <w:t>CDIP/9/13</w:t>
            </w:r>
            <w:r w:rsidRPr="00DA21F0">
              <w:rPr>
                <w:rtl/>
              </w:rPr>
              <w:t xml:space="preserve"> </w:t>
            </w:r>
            <w:r>
              <w:rPr>
                <w:rtl/>
              </w:rPr>
              <w:t xml:space="preserve">الذي استند إلى اقتراح من وفد بوركينا </w:t>
            </w:r>
            <w:r>
              <w:rPr>
                <w:rFonts w:hint="cs"/>
                <w:rtl/>
              </w:rPr>
              <w:t>فاسو،</w:t>
            </w:r>
            <w:r>
              <w:rPr>
                <w:rtl/>
              </w:rPr>
              <w:t xml:space="preserve"> وقامت أمانة الويبو </w:t>
            </w:r>
            <w:r>
              <w:rPr>
                <w:rFonts w:hint="cs"/>
                <w:rtl/>
              </w:rPr>
              <w:t>بإضفاء مزيد من التطويرات عليه</w:t>
            </w:r>
            <w:r>
              <w:rPr>
                <w:rtl/>
              </w:rPr>
              <w:t xml:space="preserve">. </w:t>
            </w:r>
            <w:r w:rsidR="004E68D4">
              <w:rPr>
                <w:rFonts w:hint="cs"/>
                <w:rtl/>
              </w:rPr>
              <w:t>و</w:t>
            </w:r>
            <w:r>
              <w:rPr>
                <w:rtl/>
              </w:rPr>
              <w:t xml:space="preserve">شملت في البداية ثلاثة بلدان: بوركينا </w:t>
            </w:r>
            <w:r w:rsidR="004E68D4">
              <w:rPr>
                <w:rFonts w:hint="cs"/>
                <w:rtl/>
              </w:rPr>
              <w:t>فاسو</w:t>
            </w:r>
            <w:r>
              <w:rPr>
                <w:rtl/>
              </w:rPr>
              <w:t xml:space="preserve"> </w:t>
            </w:r>
            <w:r w:rsidR="004E68D4">
              <w:rPr>
                <w:rFonts w:hint="cs"/>
                <w:rtl/>
              </w:rPr>
              <w:t>و</w:t>
            </w:r>
            <w:r w:rsidR="004E68D4">
              <w:rPr>
                <w:rtl/>
              </w:rPr>
              <w:t>كينيا</w:t>
            </w:r>
            <w:r>
              <w:rPr>
                <w:rtl/>
              </w:rPr>
              <w:t xml:space="preserve"> والسنغال. </w:t>
            </w:r>
            <w:r w:rsidR="004E68D4">
              <w:rPr>
                <w:rFonts w:hint="cs"/>
                <w:rtl/>
              </w:rPr>
              <w:t>واُنتهي</w:t>
            </w:r>
            <w:r>
              <w:rPr>
                <w:rtl/>
              </w:rPr>
              <w:t xml:space="preserve"> من المرحلة الأولى </w:t>
            </w:r>
            <w:r w:rsidR="004E68D4">
              <w:rPr>
                <w:rFonts w:hint="cs"/>
                <w:rtl/>
              </w:rPr>
              <w:t>وقُيمت</w:t>
            </w:r>
            <w:r>
              <w:rPr>
                <w:rtl/>
              </w:rPr>
              <w:t xml:space="preserve"> بشكل مستقل في نهاية عام 2016.</w:t>
            </w:r>
          </w:p>
          <w:p w14:paraId="6170FED0" w14:textId="77777777" w:rsidR="00DA21F0" w:rsidRPr="00DA21F0" w:rsidRDefault="00DA21F0" w:rsidP="00DA21F0">
            <w:pPr>
              <w:rPr>
                <w:sz w:val="20"/>
                <w:szCs w:val="20"/>
                <w:rtl/>
              </w:rPr>
            </w:pPr>
          </w:p>
          <w:p w14:paraId="46EC501F" w14:textId="77777777" w:rsidR="00DA21F0" w:rsidRDefault="00DB0E48" w:rsidP="000F07C2">
            <w:pPr>
              <w:rPr>
                <w:rtl/>
              </w:rPr>
            </w:pPr>
            <w:r>
              <w:rPr>
                <w:rFonts w:hint="cs"/>
                <w:rtl/>
              </w:rPr>
              <w:t xml:space="preserve">ويتمثل </w:t>
            </w:r>
            <w:r w:rsidR="00DA21F0">
              <w:rPr>
                <w:rtl/>
              </w:rPr>
              <w:t xml:space="preserve">الهدف الرئيسي للمرحلة الثانية </w:t>
            </w:r>
            <w:r>
              <w:rPr>
                <w:rFonts w:hint="cs"/>
                <w:rtl/>
              </w:rPr>
              <w:t>في</w:t>
            </w:r>
            <w:r w:rsidR="00DA21F0">
              <w:rPr>
                <w:rtl/>
              </w:rPr>
              <w:t xml:space="preserve"> دعم تنمية القطاع السمعي البصري الأفريقي من خلال زيادة فهم واستخدام نظام حق المؤلف لإدارة أصول الملكية الفكرية </w:t>
            </w:r>
            <w:r w:rsidR="000F07C2">
              <w:rPr>
                <w:rFonts w:hint="cs"/>
                <w:rtl/>
              </w:rPr>
              <w:t>وتحقيق الانتفاع المالي منها</w:t>
            </w:r>
            <w:r w:rsidR="00DA21F0">
              <w:rPr>
                <w:rtl/>
              </w:rPr>
              <w:t xml:space="preserve"> </w:t>
            </w:r>
            <w:r w:rsidR="000F07C2">
              <w:rPr>
                <w:rFonts w:hint="cs"/>
                <w:rtl/>
              </w:rPr>
              <w:t>بغرض</w:t>
            </w:r>
            <w:r w:rsidR="00DA21F0">
              <w:rPr>
                <w:rtl/>
              </w:rPr>
              <w:t xml:space="preserve"> الاستفادة من الإمكانات الاقتصادية للقطاع. </w:t>
            </w:r>
            <w:r>
              <w:rPr>
                <w:rFonts w:hint="cs"/>
                <w:rtl/>
              </w:rPr>
              <w:t>وهذا مشروع رائد</w:t>
            </w:r>
            <w:r w:rsidR="00DA21F0">
              <w:rPr>
                <w:rtl/>
              </w:rPr>
              <w:t xml:space="preserve"> يركز على عدد محدود من البلدان </w:t>
            </w:r>
            <w:r w:rsidR="00DA21F0">
              <w:rPr>
                <w:rFonts w:hint="cs"/>
                <w:rtl/>
              </w:rPr>
              <w:t>المستفيدة،</w:t>
            </w:r>
            <w:r w:rsidR="00DA21F0">
              <w:rPr>
                <w:rtl/>
              </w:rPr>
              <w:t xml:space="preserve"> </w:t>
            </w:r>
            <w:r w:rsidR="005C63DC" w:rsidRPr="005C63DC">
              <w:rPr>
                <w:rtl/>
              </w:rPr>
              <w:t>بهدف ضمان التآزر الناجح وتبادل الخبرات بين بعض الصناعات السمعية البصرية الأفريقية التي تشهد توسعاً سريعاً</w:t>
            </w:r>
            <w:r w:rsidR="005C63DC">
              <w:rPr>
                <w:rFonts w:hint="cs"/>
                <w:rtl/>
              </w:rPr>
              <w:t>:</w:t>
            </w:r>
          </w:p>
          <w:p w14:paraId="72CA97F1" w14:textId="77777777" w:rsidR="00DA21F0" w:rsidRPr="00DA21F0" w:rsidRDefault="00DA21F0" w:rsidP="00DA21F0">
            <w:pPr>
              <w:rPr>
                <w:sz w:val="20"/>
                <w:szCs w:val="20"/>
                <w:rtl/>
              </w:rPr>
            </w:pPr>
          </w:p>
          <w:p w14:paraId="6133DADB" w14:textId="77777777" w:rsidR="00DA21F0" w:rsidRDefault="00DA21F0" w:rsidP="00DA21F0">
            <w:pPr>
              <w:rPr>
                <w:rtl/>
              </w:rPr>
            </w:pPr>
            <w:r>
              <w:rPr>
                <w:rtl/>
              </w:rPr>
              <w:t xml:space="preserve">- المبادرات القائمة على البحوث والتعليم عن </w:t>
            </w:r>
            <w:r>
              <w:rPr>
                <w:rFonts w:hint="cs"/>
                <w:rtl/>
              </w:rPr>
              <w:t>بعد؛</w:t>
            </w:r>
          </w:p>
          <w:p w14:paraId="1D5FE963" w14:textId="77777777" w:rsidR="00DA21F0" w:rsidRDefault="00DA21F0" w:rsidP="00DA21F0">
            <w:pPr>
              <w:rPr>
                <w:rtl/>
              </w:rPr>
            </w:pPr>
            <w:r>
              <w:rPr>
                <w:rtl/>
              </w:rPr>
              <w:t xml:space="preserve">- </w:t>
            </w:r>
            <w:r>
              <w:rPr>
                <w:rFonts w:hint="cs"/>
                <w:rtl/>
              </w:rPr>
              <w:t>و</w:t>
            </w:r>
            <w:r>
              <w:rPr>
                <w:rtl/>
              </w:rPr>
              <w:t xml:space="preserve">التطوير المهني وأنشطة </w:t>
            </w:r>
            <w:r>
              <w:rPr>
                <w:rFonts w:hint="cs"/>
                <w:rtl/>
              </w:rPr>
              <w:t>التدريب؛</w:t>
            </w:r>
            <w:r>
              <w:rPr>
                <w:rtl/>
              </w:rPr>
              <w:t xml:space="preserve"> </w:t>
            </w:r>
          </w:p>
          <w:p w14:paraId="03894F0A" w14:textId="77777777" w:rsidR="00DA21F0" w:rsidRDefault="00DA21F0" w:rsidP="00DA21F0">
            <w:pPr>
              <w:rPr>
                <w:rtl/>
              </w:rPr>
            </w:pPr>
            <w:r>
              <w:rPr>
                <w:rtl/>
              </w:rPr>
              <w:t xml:space="preserve">- </w:t>
            </w:r>
            <w:r>
              <w:rPr>
                <w:rFonts w:hint="cs"/>
                <w:rtl/>
              </w:rPr>
              <w:t>و</w:t>
            </w:r>
            <w:r>
              <w:rPr>
                <w:rtl/>
              </w:rPr>
              <w:t>تعزيز الإطار التنظيمي.</w:t>
            </w:r>
          </w:p>
          <w:p w14:paraId="45A9DE77" w14:textId="77777777" w:rsidR="001236E1" w:rsidRPr="001236E1" w:rsidRDefault="001236E1" w:rsidP="00DA21F0">
            <w:pPr>
              <w:rPr>
                <w:sz w:val="20"/>
                <w:szCs w:val="20"/>
                <w:rtl/>
              </w:rPr>
            </w:pPr>
          </w:p>
          <w:p w14:paraId="20C85F0A" w14:textId="77777777" w:rsidR="001236E1" w:rsidRDefault="001236E1" w:rsidP="00D225F4">
            <w:pPr>
              <w:rPr>
                <w:rtl/>
              </w:rPr>
            </w:pPr>
            <w:r>
              <w:rPr>
                <w:rFonts w:hint="cs"/>
                <w:rtl/>
              </w:rPr>
              <w:t>و</w:t>
            </w:r>
            <w:r>
              <w:rPr>
                <w:rtl/>
              </w:rPr>
              <w:t xml:space="preserve">تسعى جميع المكونات إلى زيادة ربحية المعاملات القائمة على الملكية الفكرية في قطاع </w:t>
            </w:r>
            <w:r w:rsidR="00D225F4">
              <w:rPr>
                <w:rFonts w:hint="cs"/>
                <w:rtl/>
              </w:rPr>
              <w:t>السمعي البصري</w:t>
            </w:r>
            <w:r>
              <w:rPr>
                <w:rtl/>
              </w:rPr>
              <w:t xml:space="preserve"> من خلال فهم الممارسات </w:t>
            </w:r>
            <w:r w:rsidR="00D225F4">
              <w:rPr>
                <w:rFonts w:hint="cs"/>
                <w:rtl/>
              </w:rPr>
              <w:t>الوجيهة</w:t>
            </w:r>
            <w:r>
              <w:rPr>
                <w:rtl/>
              </w:rPr>
              <w:t xml:space="preserve"> وتعزيز القدرات المؤسسية وتطوير البنية التحتية. </w:t>
            </w:r>
            <w:r w:rsidR="00D225F4">
              <w:rPr>
                <w:rFonts w:hint="cs"/>
                <w:rtl/>
              </w:rPr>
              <w:t xml:space="preserve">ويوفر </w:t>
            </w:r>
            <w:r w:rsidR="00D225F4">
              <w:rPr>
                <w:rtl/>
              </w:rPr>
              <w:t>ا</w:t>
            </w:r>
            <w:r>
              <w:rPr>
                <w:rtl/>
              </w:rPr>
              <w:t xml:space="preserve">ستخدام المؤلف </w:t>
            </w:r>
            <w:r w:rsidR="00D225F4">
              <w:rPr>
                <w:rFonts w:hint="cs"/>
                <w:rtl/>
              </w:rPr>
              <w:t xml:space="preserve">بكفاءة </w:t>
            </w:r>
            <w:r w:rsidR="00E011FA">
              <w:rPr>
                <w:rFonts w:hint="cs"/>
                <w:rtl/>
              </w:rPr>
              <w:t>أكثر</w:t>
            </w:r>
            <w:r>
              <w:rPr>
                <w:rtl/>
              </w:rPr>
              <w:t xml:space="preserve"> فرصًا حقيقية لتعزيز هذا القطاع.</w:t>
            </w:r>
          </w:p>
          <w:p w14:paraId="41F2B403" w14:textId="77777777" w:rsidR="001236E1" w:rsidRPr="001236E1" w:rsidRDefault="001236E1" w:rsidP="001236E1">
            <w:pPr>
              <w:rPr>
                <w:sz w:val="20"/>
                <w:szCs w:val="20"/>
                <w:rtl/>
              </w:rPr>
            </w:pPr>
          </w:p>
          <w:p w14:paraId="16F0A578" w14:textId="77777777" w:rsidR="001236E1" w:rsidRPr="001C50C5" w:rsidRDefault="00E011FA" w:rsidP="00C73993">
            <w:r w:rsidRPr="00E011FA">
              <w:rPr>
                <w:rtl/>
              </w:rPr>
              <w:t xml:space="preserve">وتُنشئ المرحلة الثانية من المشروع زخمًا جديدًا يهدف إلى تعزيز استدامة المشروع </w:t>
            </w:r>
            <w:r w:rsidRPr="00E011FA">
              <w:rPr>
                <w:rFonts w:hint="cs"/>
                <w:rtl/>
              </w:rPr>
              <w:t>وفعاليته</w:t>
            </w:r>
            <w:r>
              <w:rPr>
                <w:rtl/>
              </w:rPr>
              <w:t xml:space="preserve"> </w:t>
            </w:r>
            <w:r>
              <w:rPr>
                <w:rFonts w:hint="cs"/>
                <w:rtl/>
              </w:rPr>
              <w:t>و</w:t>
            </w:r>
            <w:r>
              <w:rPr>
                <w:rtl/>
              </w:rPr>
              <w:t xml:space="preserve">دعم التغييرات الهيكلية </w:t>
            </w:r>
            <w:r>
              <w:rPr>
                <w:rFonts w:hint="cs"/>
                <w:rtl/>
              </w:rPr>
              <w:t xml:space="preserve">في </w:t>
            </w:r>
            <w:r w:rsidRPr="00E011FA">
              <w:rPr>
                <w:rtl/>
              </w:rPr>
              <w:t>هذه الصناعة</w:t>
            </w:r>
            <w:r>
              <w:rPr>
                <w:rFonts w:hint="cs"/>
                <w:rtl/>
              </w:rPr>
              <w:t xml:space="preserve">. </w:t>
            </w:r>
            <w:r w:rsidR="00C73993">
              <w:rPr>
                <w:rFonts w:hint="cs"/>
                <w:rtl/>
              </w:rPr>
              <w:t>و</w:t>
            </w:r>
            <w:r w:rsidRPr="00E011FA">
              <w:rPr>
                <w:rtl/>
              </w:rPr>
              <w:t xml:space="preserve">سوف </w:t>
            </w:r>
            <w:r w:rsidR="00C73993">
              <w:rPr>
                <w:rFonts w:hint="cs"/>
                <w:rtl/>
              </w:rPr>
              <w:t xml:space="preserve">تمكن </w:t>
            </w:r>
            <w:r w:rsidRPr="00E011FA">
              <w:rPr>
                <w:rtl/>
              </w:rPr>
              <w:t xml:space="preserve">هذه المرحلة من </w:t>
            </w:r>
            <w:r w:rsidR="00C73993">
              <w:rPr>
                <w:rFonts w:hint="cs"/>
                <w:rtl/>
              </w:rPr>
              <w:t xml:space="preserve">الاستفادة من </w:t>
            </w:r>
            <w:r w:rsidRPr="00E011FA">
              <w:rPr>
                <w:rtl/>
              </w:rPr>
              <w:t xml:space="preserve">المرحلة الأولى التي وضعت اللبنات الأولى لإذكاء الوعي وبناء المعارف الضرورية بشأن </w:t>
            </w:r>
            <w:r w:rsidR="00442C60">
              <w:rPr>
                <w:rtl/>
              </w:rPr>
              <w:t>استخدام الملكية الفكرية</w:t>
            </w:r>
            <w:r w:rsidRPr="00E011FA">
              <w:rPr>
                <w:rtl/>
              </w:rPr>
              <w:t xml:space="preserve"> في هذا القطاع، </w:t>
            </w:r>
            <w:r w:rsidR="00C73993">
              <w:rPr>
                <w:rFonts w:hint="cs"/>
                <w:rtl/>
              </w:rPr>
              <w:t>و</w:t>
            </w:r>
            <w:r w:rsidR="005D351A">
              <w:rPr>
                <w:rFonts w:hint="cs"/>
                <w:rtl/>
              </w:rPr>
              <w:t xml:space="preserve">قد </w:t>
            </w:r>
            <w:r w:rsidR="00C73993">
              <w:rPr>
                <w:rFonts w:hint="cs"/>
                <w:rtl/>
              </w:rPr>
              <w:t>وفرت</w:t>
            </w:r>
            <w:r w:rsidRPr="00E011FA">
              <w:rPr>
                <w:rtl/>
              </w:rPr>
              <w:t xml:space="preserve"> الدعم المستمر إلى </w:t>
            </w:r>
            <w:r w:rsidR="00C73993">
              <w:rPr>
                <w:rFonts w:hint="cs"/>
                <w:rtl/>
              </w:rPr>
              <w:t>المهنيين</w:t>
            </w:r>
            <w:r w:rsidRPr="00E011FA">
              <w:rPr>
                <w:rtl/>
              </w:rPr>
              <w:t xml:space="preserve"> </w:t>
            </w:r>
            <w:r w:rsidR="00C73993">
              <w:rPr>
                <w:rFonts w:hint="cs"/>
                <w:rtl/>
              </w:rPr>
              <w:t xml:space="preserve">والمجموعات القانونية لتعزيز المهارات والممارسات المهنية وفقا للمعايير الدولية. </w:t>
            </w:r>
          </w:p>
        </w:tc>
      </w:tr>
    </w:tbl>
    <w:p w14:paraId="4AEBE478" w14:textId="77777777" w:rsidR="001C50C5" w:rsidRPr="001C50C5" w:rsidRDefault="001C50C5" w:rsidP="001C50C5">
      <w:r w:rsidRPr="001C50C5">
        <w:rPr>
          <w:bCs/>
        </w:rPr>
        <w:br w:type="page"/>
      </w:r>
    </w:p>
    <w:tbl>
      <w:tblPr>
        <w:bidiVisual/>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6"/>
        <w:gridCol w:w="6804"/>
      </w:tblGrid>
      <w:tr w:rsidR="001C50C5" w:rsidRPr="001C50C5" w14:paraId="3AE9C9B2" w14:textId="77777777" w:rsidTr="00125CAF">
        <w:trPr>
          <w:trHeight w:val="484"/>
        </w:trPr>
        <w:tc>
          <w:tcPr>
            <w:tcW w:w="2466" w:type="dxa"/>
            <w:shd w:val="clear" w:color="auto" w:fill="auto"/>
          </w:tcPr>
          <w:p w14:paraId="56A8B139" w14:textId="77777777" w:rsidR="001C50C5" w:rsidRPr="005D351A" w:rsidRDefault="005D351A" w:rsidP="001C50C5">
            <w:pPr>
              <w:rPr>
                <w:b/>
                <w:u w:val="single"/>
              </w:rPr>
            </w:pPr>
            <w:r w:rsidRPr="005D351A">
              <w:rPr>
                <w:b/>
                <w:u w:val="single"/>
                <w:rtl/>
              </w:rPr>
              <w:t>مدير</w:t>
            </w:r>
            <w:r w:rsidRPr="005D351A">
              <w:rPr>
                <w:rFonts w:hint="cs"/>
                <w:b/>
                <w:u w:val="single"/>
                <w:rtl/>
              </w:rPr>
              <w:t>ة</w:t>
            </w:r>
            <w:r w:rsidR="001C50C5" w:rsidRPr="005D351A">
              <w:rPr>
                <w:b/>
                <w:u w:val="single"/>
                <w:rtl/>
              </w:rPr>
              <w:t xml:space="preserve"> المشروع</w:t>
            </w:r>
          </w:p>
        </w:tc>
        <w:tc>
          <w:tcPr>
            <w:tcW w:w="6804" w:type="dxa"/>
            <w:vAlign w:val="center"/>
          </w:tcPr>
          <w:p w14:paraId="20A3CB8C" w14:textId="77777777" w:rsidR="001C50C5" w:rsidRPr="001C50C5" w:rsidRDefault="001C50C5" w:rsidP="001C50C5">
            <w:pPr>
              <w:rPr>
                <w:iCs/>
              </w:rPr>
            </w:pPr>
          </w:p>
          <w:p w14:paraId="46C48CA8" w14:textId="77777777" w:rsidR="001C50C5" w:rsidRPr="005D351A" w:rsidRDefault="001C50C5" w:rsidP="001C50C5">
            <w:pPr>
              <w:rPr>
                <w:i/>
              </w:rPr>
            </w:pPr>
            <w:r w:rsidRPr="005D351A">
              <w:rPr>
                <w:i/>
                <w:rtl/>
              </w:rPr>
              <w:t>السيدة كارول كرولا</w:t>
            </w:r>
          </w:p>
          <w:p w14:paraId="7D54D7DA" w14:textId="77777777" w:rsidR="001C50C5" w:rsidRPr="001C50C5" w:rsidRDefault="001C50C5" w:rsidP="001C50C5">
            <w:pPr>
              <w:rPr>
                <w:iCs/>
              </w:rPr>
            </w:pPr>
          </w:p>
        </w:tc>
      </w:tr>
      <w:tr w:rsidR="001C50C5" w:rsidRPr="001C50C5" w14:paraId="3E20466A" w14:textId="77777777" w:rsidTr="00125CAF">
        <w:trPr>
          <w:trHeight w:val="484"/>
        </w:trPr>
        <w:tc>
          <w:tcPr>
            <w:tcW w:w="2466" w:type="dxa"/>
            <w:shd w:val="clear" w:color="auto" w:fill="auto"/>
          </w:tcPr>
          <w:p w14:paraId="35EB831D" w14:textId="77777777" w:rsidR="001C50C5" w:rsidRPr="005D351A" w:rsidRDefault="001C50C5" w:rsidP="001C50C5">
            <w:pPr>
              <w:rPr>
                <w:b/>
                <w:u w:val="single"/>
              </w:rPr>
            </w:pPr>
            <w:r w:rsidRPr="005D351A">
              <w:rPr>
                <w:b/>
                <w:u w:val="single"/>
                <w:rtl/>
              </w:rPr>
              <w:t>الصلة بالنتائج المرتقبة في البرنامج والميزانية</w:t>
            </w:r>
          </w:p>
        </w:tc>
        <w:tc>
          <w:tcPr>
            <w:tcW w:w="6804" w:type="dxa"/>
            <w:vAlign w:val="center"/>
          </w:tcPr>
          <w:p w14:paraId="2711B405" w14:textId="77777777" w:rsidR="001C50C5" w:rsidRPr="004C6E87" w:rsidRDefault="001C50C5" w:rsidP="001C50C5">
            <w:pPr>
              <w:rPr>
                <w:sz w:val="20"/>
                <w:szCs w:val="20"/>
              </w:rPr>
            </w:pPr>
          </w:p>
          <w:p w14:paraId="6D33FE67" w14:textId="77777777" w:rsidR="001C50C5" w:rsidRDefault="001C50C5" w:rsidP="001C50C5">
            <w:pPr>
              <w:rPr>
                <w:rtl/>
              </w:rPr>
            </w:pPr>
            <w:r w:rsidRPr="001C50C5">
              <w:rPr>
                <w:rtl/>
              </w:rPr>
              <w:t>البرنامج 3</w:t>
            </w:r>
          </w:p>
          <w:p w14:paraId="7EB3A668" w14:textId="77777777" w:rsidR="004C6E87" w:rsidRPr="004C6E87" w:rsidRDefault="004C6E87" w:rsidP="001C50C5">
            <w:pPr>
              <w:rPr>
                <w:sz w:val="20"/>
                <w:szCs w:val="20"/>
              </w:rPr>
            </w:pPr>
          </w:p>
          <w:p w14:paraId="4D03E0B0" w14:textId="77777777" w:rsidR="001C50C5" w:rsidRPr="001C50C5" w:rsidRDefault="001C50C5" w:rsidP="001C50C5">
            <w:pPr>
              <w:rPr>
                <w:rtl/>
              </w:rPr>
            </w:pPr>
            <w:r w:rsidRPr="001C50C5">
              <w:rPr>
                <w:rtl/>
              </w:rPr>
              <w:t>قدرات ومهارات محسنة لتحقيق فعالية استعمال وإدارة حق المؤلف والحقوق المجاورة في مجال تمويل المحتوى السمعي البصري والاستغلال القانوني له، ولدعم تنمية القطاع السمعي البصري المحلي في هذا العصر الرقمي، مع مراعاة النهوض بالتنمية الاقتصادية والاجتماعية والثقافية</w:t>
            </w:r>
            <w:r w:rsidRPr="001C50C5">
              <w:t>.</w:t>
            </w:r>
          </w:p>
          <w:p w14:paraId="28CF91FC" w14:textId="77777777" w:rsidR="001C50C5" w:rsidRPr="004C6E87" w:rsidRDefault="001C50C5" w:rsidP="001C50C5">
            <w:pPr>
              <w:rPr>
                <w:iCs/>
                <w:sz w:val="20"/>
                <w:szCs w:val="20"/>
              </w:rPr>
            </w:pPr>
          </w:p>
        </w:tc>
      </w:tr>
      <w:tr w:rsidR="001C50C5" w:rsidRPr="001C50C5" w14:paraId="17409D98" w14:textId="77777777" w:rsidTr="00125CAF">
        <w:trPr>
          <w:trHeight w:val="1735"/>
        </w:trPr>
        <w:tc>
          <w:tcPr>
            <w:tcW w:w="2466" w:type="dxa"/>
            <w:shd w:val="clear" w:color="auto" w:fill="auto"/>
          </w:tcPr>
          <w:p w14:paraId="773A307D" w14:textId="77777777" w:rsidR="001C50C5" w:rsidRPr="005D351A" w:rsidRDefault="001C50C5" w:rsidP="001C50C5">
            <w:pPr>
              <w:rPr>
                <w:b/>
                <w:u w:val="single"/>
              </w:rPr>
            </w:pPr>
            <w:r w:rsidRPr="005D351A">
              <w:rPr>
                <w:b/>
                <w:u w:val="single"/>
                <w:rtl/>
              </w:rPr>
              <w:t>التقدم المحرز في تنفيذ المشروع</w:t>
            </w:r>
          </w:p>
          <w:p w14:paraId="0E631F67" w14:textId="77777777" w:rsidR="001C50C5" w:rsidRPr="005D351A" w:rsidRDefault="001C50C5" w:rsidP="001C50C5">
            <w:pPr>
              <w:rPr>
                <w:b/>
                <w:u w:val="single"/>
              </w:rPr>
            </w:pPr>
          </w:p>
        </w:tc>
        <w:tc>
          <w:tcPr>
            <w:tcW w:w="6804" w:type="dxa"/>
            <w:vAlign w:val="center"/>
          </w:tcPr>
          <w:p w14:paraId="0BB86CCA" w14:textId="77777777" w:rsidR="00135F80" w:rsidRPr="005B5A72" w:rsidRDefault="00135F80" w:rsidP="00135F80">
            <w:pPr>
              <w:rPr>
                <w:i/>
                <w:u w:val="single"/>
                <w:rtl/>
              </w:rPr>
            </w:pPr>
            <w:r w:rsidRPr="005B5A72">
              <w:rPr>
                <w:i/>
                <w:u w:val="single"/>
                <w:rtl/>
              </w:rPr>
              <w:t xml:space="preserve">1. </w:t>
            </w:r>
            <w:r w:rsidRPr="005B5A72">
              <w:rPr>
                <w:rFonts w:hint="cs"/>
                <w:i/>
                <w:u w:val="single"/>
                <w:rtl/>
              </w:rPr>
              <w:t>معلومات أساسية</w:t>
            </w:r>
            <w:r w:rsidRPr="005B5A72">
              <w:rPr>
                <w:i/>
                <w:u w:val="single"/>
                <w:rtl/>
              </w:rPr>
              <w:t>:</w:t>
            </w:r>
          </w:p>
          <w:p w14:paraId="3D3247F7" w14:textId="77777777" w:rsidR="00135F80" w:rsidRPr="00135F80" w:rsidRDefault="00135F80" w:rsidP="00135F80">
            <w:pPr>
              <w:rPr>
                <w:i/>
                <w:sz w:val="20"/>
                <w:szCs w:val="20"/>
                <w:rtl/>
              </w:rPr>
            </w:pPr>
          </w:p>
          <w:p w14:paraId="4CFFAC9D" w14:textId="77777777" w:rsidR="00135F80" w:rsidRPr="00135F80" w:rsidRDefault="00135F80" w:rsidP="000F2F4E">
            <w:pPr>
              <w:rPr>
                <w:i/>
                <w:rtl/>
              </w:rPr>
            </w:pPr>
            <w:r w:rsidRPr="00135F80">
              <w:rPr>
                <w:i/>
                <w:rtl/>
              </w:rPr>
              <w:t xml:space="preserve">كان التنفيذ يتقدم على نحو مرض على أساس التنسيق المنتظم بين مدير المشروع </w:t>
            </w:r>
            <w:r>
              <w:rPr>
                <w:rFonts w:hint="cs"/>
                <w:i/>
                <w:rtl/>
              </w:rPr>
              <w:t>وجهات التنسيق</w:t>
            </w:r>
            <w:r w:rsidRPr="00135F80">
              <w:rPr>
                <w:i/>
                <w:rtl/>
              </w:rPr>
              <w:t xml:space="preserve"> الوطنية. </w:t>
            </w:r>
            <w:r>
              <w:rPr>
                <w:rFonts w:hint="cs"/>
                <w:i/>
                <w:rtl/>
              </w:rPr>
              <w:t>واستند</w:t>
            </w:r>
            <w:r>
              <w:rPr>
                <w:i/>
                <w:rtl/>
              </w:rPr>
              <w:t xml:space="preserve"> التنفيذ </w:t>
            </w:r>
            <w:r>
              <w:rPr>
                <w:rFonts w:hint="cs"/>
                <w:i/>
                <w:rtl/>
              </w:rPr>
              <w:t>إ</w:t>
            </w:r>
            <w:r w:rsidRPr="00135F80">
              <w:rPr>
                <w:i/>
                <w:rtl/>
              </w:rPr>
              <w:t xml:space="preserve">لى وثائق المشروع والجداول الزمنية المعتمدة. </w:t>
            </w:r>
            <w:r>
              <w:rPr>
                <w:rFonts w:hint="cs"/>
                <w:i/>
                <w:rtl/>
              </w:rPr>
              <w:t>و</w:t>
            </w:r>
            <w:r w:rsidRPr="00135F80">
              <w:rPr>
                <w:i/>
                <w:rtl/>
              </w:rPr>
              <w:t xml:space="preserve">بعد تبادل الآراء بين مدير المشروع </w:t>
            </w:r>
            <w:r>
              <w:rPr>
                <w:rFonts w:hint="cs"/>
                <w:i/>
                <w:rtl/>
              </w:rPr>
              <w:t>وجهات التنسيق</w:t>
            </w:r>
            <w:r w:rsidRPr="00135F80">
              <w:rPr>
                <w:i/>
                <w:rtl/>
              </w:rPr>
              <w:t xml:space="preserve"> </w:t>
            </w:r>
            <w:r w:rsidRPr="00135F80">
              <w:rPr>
                <w:rFonts w:hint="cs"/>
                <w:i/>
                <w:rtl/>
              </w:rPr>
              <w:t>الوطنية،</w:t>
            </w:r>
            <w:r w:rsidRPr="00135F80">
              <w:rPr>
                <w:i/>
                <w:rtl/>
              </w:rPr>
              <w:t xml:space="preserve"> </w:t>
            </w:r>
            <w:r>
              <w:rPr>
                <w:rFonts w:hint="cs"/>
                <w:i/>
                <w:rtl/>
              </w:rPr>
              <w:t>صُممت ونُفذت</w:t>
            </w:r>
            <w:r w:rsidRPr="00135F80">
              <w:rPr>
                <w:i/>
                <w:rtl/>
              </w:rPr>
              <w:t xml:space="preserve"> مجموعة من الأنشطة المتنوعة </w:t>
            </w:r>
            <w:r>
              <w:rPr>
                <w:rFonts w:hint="cs"/>
                <w:i/>
                <w:rtl/>
              </w:rPr>
              <w:t>للتعامل مع</w:t>
            </w:r>
            <w:r w:rsidRPr="00135F80">
              <w:rPr>
                <w:i/>
                <w:rtl/>
              </w:rPr>
              <w:t xml:space="preserve"> العدد الكبير من </w:t>
            </w:r>
            <w:r>
              <w:rPr>
                <w:rFonts w:hint="cs"/>
                <w:i/>
                <w:rtl/>
              </w:rPr>
              <w:t>الفاعلين</w:t>
            </w:r>
            <w:r w:rsidRPr="00135F80">
              <w:rPr>
                <w:i/>
                <w:rtl/>
              </w:rPr>
              <w:t xml:space="preserve"> بالإضافة إلى الخطوات المختلفة في سلسلة القيمة السمعية البصرية. </w:t>
            </w:r>
            <w:r>
              <w:rPr>
                <w:rFonts w:hint="cs"/>
                <w:i/>
                <w:rtl/>
              </w:rPr>
              <w:t>ونُظمت</w:t>
            </w:r>
            <w:r w:rsidRPr="00135F80">
              <w:rPr>
                <w:i/>
                <w:rtl/>
              </w:rPr>
              <w:t xml:space="preserve"> معظم الأنشطة </w:t>
            </w:r>
            <w:r w:rsidR="000F2F4E">
              <w:rPr>
                <w:rFonts w:hint="cs"/>
                <w:i/>
                <w:rtl/>
              </w:rPr>
              <w:t>بين</w:t>
            </w:r>
            <w:r>
              <w:rPr>
                <w:rFonts w:hint="cs"/>
                <w:i/>
                <w:rtl/>
              </w:rPr>
              <w:t xml:space="preserve"> البلدان</w:t>
            </w:r>
            <w:r>
              <w:rPr>
                <w:i/>
                <w:rtl/>
              </w:rPr>
              <w:t xml:space="preserve"> و</w:t>
            </w:r>
            <w:r w:rsidR="000F2F4E">
              <w:rPr>
                <w:rFonts w:hint="cs"/>
                <w:i/>
                <w:rtl/>
              </w:rPr>
              <w:t xml:space="preserve">في نهج </w:t>
            </w:r>
            <w:r>
              <w:rPr>
                <w:i/>
                <w:rtl/>
              </w:rPr>
              <w:t xml:space="preserve">شامل </w:t>
            </w:r>
            <w:r>
              <w:rPr>
                <w:rFonts w:hint="cs"/>
                <w:i/>
                <w:rtl/>
              </w:rPr>
              <w:t>بغية ا</w:t>
            </w:r>
            <w:r w:rsidRPr="00135F80">
              <w:rPr>
                <w:i/>
                <w:rtl/>
              </w:rPr>
              <w:t xml:space="preserve">لوصول إلى جميع البلدان </w:t>
            </w:r>
            <w:r w:rsidRPr="00135F80">
              <w:rPr>
                <w:rFonts w:hint="cs"/>
                <w:i/>
                <w:rtl/>
              </w:rPr>
              <w:t>المستفيدة،</w:t>
            </w:r>
            <w:r w:rsidRPr="00135F80">
              <w:rPr>
                <w:i/>
                <w:rtl/>
              </w:rPr>
              <w:t xml:space="preserve"> وفقًا للمتطلبات اللغوية.</w:t>
            </w:r>
          </w:p>
          <w:p w14:paraId="078DF3BB" w14:textId="77777777" w:rsidR="00135F80" w:rsidRPr="00135F80" w:rsidRDefault="00135F80" w:rsidP="00135F80">
            <w:pPr>
              <w:rPr>
                <w:i/>
                <w:sz w:val="20"/>
                <w:szCs w:val="20"/>
                <w:rtl/>
              </w:rPr>
            </w:pPr>
          </w:p>
          <w:p w14:paraId="6BCC079A" w14:textId="77777777" w:rsidR="00135F80" w:rsidRPr="005B5A72" w:rsidRDefault="00135F80" w:rsidP="00135F80">
            <w:pPr>
              <w:rPr>
                <w:i/>
                <w:u w:val="single"/>
                <w:rtl/>
              </w:rPr>
            </w:pPr>
            <w:r w:rsidRPr="005B5A72">
              <w:rPr>
                <w:i/>
                <w:u w:val="single"/>
                <w:rtl/>
              </w:rPr>
              <w:t>2. البحث والتعليم عن بعد</w:t>
            </w:r>
          </w:p>
          <w:p w14:paraId="0D4C8168" w14:textId="77777777" w:rsidR="00135F80" w:rsidRPr="00135F80" w:rsidRDefault="00135F80" w:rsidP="00135F80">
            <w:pPr>
              <w:rPr>
                <w:i/>
                <w:sz w:val="20"/>
                <w:szCs w:val="20"/>
                <w:rtl/>
              </w:rPr>
            </w:pPr>
          </w:p>
          <w:p w14:paraId="4B0D19F8" w14:textId="77777777" w:rsidR="00135F80" w:rsidRPr="00135F80" w:rsidRDefault="00135F80" w:rsidP="00912436">
            <w:pPr>
              <w:rPr>
                <w:i/>
                <w:rtl/>
              </w:rPr>
            </w:pPr>
            <w:r w:rsidRPr="00135F80">
              <w:rPr>
                <w:i/>
                <w:rtl/>
              </w:rPr>
              <w:t>- أظهرت المرحلة الأولى من المشروع عدم كفاية و</w:t>
            </w:r>
            <w:r w:rsidR="00912436">
              <w:rPr>
                <w:rFonts w:hint="cs"/>
                <w:i/>
                <w:rtl/>
              </w:rPr>
              <w:t>ضعف ال</w:t>
            </w:r>
            <w:r w:rsidRPr="00135F80">
              <w:rPr>
                <w:i/>
                <w:rtl/>
              </w:rPr>
              <w:t xml:space="preserve">معرفة فيما يتعلق بحجم أو طبيعة الأسواق السمعية البصرية المحلية في البلدان المستفيدة. </w:t>
            </w:r>
            <w:r w:rsidR="00912436">
              <w:rPr>
                <w:rFonts w:hint="cs"/>
                <w:i/>
                <w:rtl/>
              </w:rPr>
              <w:t>وأُسندت المهمة</w:t>
            </w:r>
            <w:r w:rsidR="00912436">
              <w:rPr>
                <w:i/>
                <w:rtl/>
              </w:rPr>
              <w:t xml:space="preserve"> </w:t>
            </w:r>
            <w:r w:rsidR="00912436">
              <w:rPr>
                <w:rFonts w:hint="cs"/>
                <w:i/>
                <w:rtl/>
              </w:rPr>
              <w:t>ل</w:t>
            </w:r>
            <w:r w:rsidRPr="00135F80">
              <w:rPr>
                <w:i/>
                <w:rtl/>
              </w:rPr>
              <w:t>إجراء دراسة جدوى بعنوان "</w:t>
            </w:r>
            <w:hyperlink r:id="rId21" w:history="1">
              <w:r w:rsidR="00912436" w:rsidRPr="00912436">
                <w:rPr>
                  <w:rStyle w:val="Hyperlink"/>
                  <w:i/>
                  <w:rtl/>
                </w:rPr>
                <w:t>تعزيز تجميع بيانات اقتصادية عن القطاع السمعي البصري في عدد من البلدان الأفريقية</w:t>
              </w:r>
            </w:hyperlink>
            <w:r w:rsidRPr="00135F80">
              <w:rPr>
                <w:i/>
                <w:rtl/>
              </w:rPr>
              <w:t>".</w:t>
            </w:r>
          </w:p>
          <w:p w14:paraId="50AA18DB" w14:textId="77777777" w:rsidR="00135F80" w:rsidRPr="00135F80" w:rsidRDefault="00135F80" w:rsidP="00135F80">
            <w:pPr>
              <w:rPr>
                <w:i/>
                <w:sz w:val="20"/>
                <w:szCs w:val="20"/>
                <w:rtl/>
              </w:rPr>
            </w:pPr>
          </w:p>
          <w:p w14:paraId="28887AA1" w14:textId="77777777" w:rsidR="00135F80" w:rsidRPr="00135F80" w:rsidRDefault="00912436" w:rsidP="00EE7FB1">
            <w:pPr>
              <w:rPr>
                <w:i/>
                <w:rtl/>
              </w:rPr>
            </w:pPr>
            <w:r>
              <w:rPr>
                <w:rFonts w:hint="cs"/>
                <w:i/>
                <w:rtl/>
              </w:rPr>
              <w:t>و</w:t>
            </w:r>
            <w:r w:rsidR="00135F80" w:rsidRPr="00135F80">
              <w:rPr>
                <w:i/>
                <w:rtl/>
              </w:rPr>
              <w:t xml:space="preserve">تتناول هذه الدراسة أهمية جمع بيانات السوق </w:t>
            </w:r>
            <w:r>
              <w:rPr>
                <w:rFonts w:hint="cs"/>
                <w:i/>
                <w:rtl/>
              </w:rPr>
              <w:t>لوضع</w:t>
            </w:r>
            <w:r>
              <w:rPr>
                <w:i/>
                <w:rtl/>
              </w:rPr>
              <w:t xml:space="preserve"> سياسات فعالة </w:t>
            </w:r>
            <w:r>
              <w:rPr>
                <w:rFonts w:hint="cs"/>
                <w:i/>
                <w:rtl/>
              </w:rPr>
              <w:t xml:space="preserve">بغرض </w:t>
            </w:r>
            <w:r w:rsidR="00135F80" w:rsidRPr="00135F80">
              <w:rPr>
                <w:i/>
                <w:rtl/>
              </w:rPr>
              <w:t>تحقيق نتائج ملموسة للقطاع السمعي البصري بما في ذلك اكتساب حقوق الملكية</w:t>
            </w:r>
            <w:r w:rsidR="000D4311">
              <w:rPr>
                <w:i/>
                <w:rtl/>
              </w:rPr>
              <w:t xml:space="preserve"> الفكرية وإدارتها واستخدامها. و</w:t>
            </w:r>
            <w:r w:rsidR="000D4311">
              <w:rPr>
                <w:rFonts w:hint="cs"/>
                <w:i/>
                <w:rtl/>
              </w:rPr>
              <w:t>ت</w:t>
            </w:r>
            <w:r w:rsidR="00135F80" w:rsidRPr="00135F80">
              <w:rPr>
                <w:i/>
                <w:rtl/>
              </w:rPr>
              <w:t xml:space="preserve">سلط الضوء على أهمية </w:t>
            </w:r>
            <w:r w:rsidR="000D4311">
              <w:rPr>
                <w:rFonts w:hint="cs"/>
                <w:i/>
                <w:rtl/>
              </w:rPr>
              <w:t>معلومات</w:t>
            </w:r>
            <w:r w:rsidR="00135F80" w:rsidRPr="00135F80">
              <w:rPr>
                <w:i/>
                <w:rtl/>
              </w:rPr>
              <w:t xml:space="preserve"> السوق بشأن النماذج الاقتصادية </w:t>
            </w:r>
            <w:r w:rsidR="00EE7FB1">
              <w:rPr>
                <w:rFonts w:hint="cs"/>
                <w:i/>
                <w:rtl/>
              </w:rPr>
              <w:t>والفاعلين</w:t>
            </w:r>
            <w:r w:rsidR="00135F80" w:rsidRPr="00135F80">
              <w:rPr>
                <w:i/>
                <w:rtl/>
              </w:rPr>
              <w:t xml:space="preserve"> والجماهير والإيرادات والات</w:t>
            </w:r>
            <w:r w:rsidR="00EE7FB1">
              <w:rPr>
                <w:i/>
                <w:rtl/>
              </w:rPr>
              <w:t>جاهات كشرط مسبق لخلق المعرفة و</w:t>
            </w:r>
            <w:r w:rsidR="00135F80" w:rsidRPr="00135F80">
              <w:rPr>
                <w:i/>
                <w:rtl/>
              </w:rPr>
              <w:t xml:space="preserve">فهم </w:t>
            </w:r>
            <w:r w:rsidR="00EE7FB1">
              <w:rPr>
                <w:rFonts w:hint="cs"/>
                <w:i/>
                <w:rtl/>
              </w:rPr>
              <w:t>المطلوب</w:t>
            </w:r>
            <w:r w:rsidR="00135F80" w:rsidRPr="00135F80">
              <w:rPr>
                <w:i/>
                <w:rtl/>
              </w:rPr>
              <w:t xml:space="preserve"> لصياغة سياسات واستراتيجيات متماسكة وفعالة للقطاع.</w:t>
            </w:r>
          </w:p>
          <w:p w14:paraId="16D529A3" w14:textId="77777777" w:rsidR="00135F80" w:rsidRPr="00135F80" w:rsidRDefault="00135F80" w:rsidP="00135F80">
            <w:pPr>
              <w:rPr>
                <w:i/>
                <w:sz w:val="20"/>
                <w:szCs w:val="20"/>
                <w:rtl/>
              </w:rPr>
            </w:pPr>
          </w:p>
          <w:p w14:paraId="0AAB2012" w14:textId="41D6577B" w:rsidR="001C50C5" w:rsidRDefault="00765692" w:rsidP="00233AAF">
            <w:pPr>
              <w:rPr>
                <w:i/>
                <w:rtl/>
              </w:rPr>
            </w:pPr>
            <w:r>
              <w:rPr>
                <w:rFonts w:hint="cs"/>
                <w:i/>
                <w:rtl/>
              </w:rPr>
              <w:t>و</w:t>
            </w:r>
            <w:r w:rsidR="00135F80" w:rsidRPr="00135F80">
              <w:rPr>
                <w:i/>
                <w:rtl/>
              </w:rPr>
              <w:t xml:space="preserve">تساعد هذه البيانات أيضًا على تنفيذ السياسة </w:t>
            </w:r>
            <w:r w:rsidR="00135F80" w:rsidRPr="00135F80">
              <w:rPr>
                <w:rFonts w:hint="cs"/>
                <w:i/>
                <w:rtl/>
              </w:rPr>
              <w:t>بنجاح،</w:t>
            </w:r>
            <w:r w:rsidR="00135F80" w:rsidRPr="00135F80">
              <w:rPr>
                <w:i/>
                <w:rtl/>
              </w:rPr>
              <w:t xml:space="preserve"> بما في ذلك </w:t>
            </w:r>
            <w:r>
              <w:rPr>
                <w:rFonts w:hint="cs"/>
                <w:i/>
                <w:rtl/>
              </w:rPr>
              <w:t>حق المؤلف</w:t>
            </w:r>
            <w:r w:rsidR="00135F80" w:rsidRPr="00135F80">
              <w:rPr>
                <w:rFonts w:hint="cs"/>
                <w:i/>
                <w:rtl/>
              </w:rPr>
              <w:t>،</w:t>
            </w:r>
            <w:r w:rsidR="00135F80" w:rsidRPr="00135F80">
              <w:rPr>
                <w:i/>
                <w:rtl/>
              </w:rPr>
              <w:t xml:space="preserve"> وتعزز الإدارة ا</w:t>
            </w:r>
            <w:r>
              <w:rPr>
                <w:i/>
                <w:rtl/>
              </w:rPr>
              <w:t xml:space="preserve">لفعالة لحقوق المبدعين. كما أنه </w:t>
            </w:r>
            <w:r>
              <w:rPr>
                <w:rFonts w:hint="cs"/>
                <w:i/>
                <w:rtl/>
              </w:rPr>
              <w:t>ت</w:t>
            </w:r>
            <w:r w:rsidR="00135F80" w:rsidRPr="00135F80">
              <w:rPr>
                <w:i/>
                <w:rtl/>
              </w:rPr>
              <w:t xml:space="preserve">سهل عملية تقييم </w:t>
            </w:r>
            <w:r>
              <w:rPr>
                <w:rFonts w:hint="cs"/>
                <w:i/>
                <w:rtl/>
              </w:rPr>
              <w:t>وتقدير</w:t>
            </w:r>
            <w:r w:rsidR="00135F80" w:rsidRPr="00135F80">
              <w:rPr>
                <w:i/>
                <w:rtl/>
              </w:rPr>
              <w:t xml:space="preserve"> </w:t>
            </w:r>
            <w:r>
              <w:rPr>
                <w:rFonts w:hint="cs"/>
                <w:i/>
                <w:rtl/>
              </w:rPr>
              <w:t>أثر</w:t>
            </w:r>
            <w:r w:rsidR="00135F80" w:rsidRPr="00135F80">
              <w:rPr>
                <w:i/>
                <w:rtl/>
              </w:rPr>
              <w:t xml:space="preserve"> </w:t>
            </w:r>
            <w:r w:rsidR="00135F80" w:rsidRPr="00135F80">
              <w:rPr>
                <w:rFonts w:hint="cs"/>
                <w:i/>
                <w:rtl/>
              </w:rPr>
              <w:t>السياسات،</w:t>
            </w:r>
            <w:r w:rsidR="00135F80" w:rsidRPr="00135F80">
              <w:rPr>
                <w:i/>
                <w:rtl/>
              </w:rPr>
              <w:t xml:space="preserve"> واستخدام </w:t>
            </w:r>
            <w:r w:rsidR="00135F80" w:rsidRPr="00135F80">
              <w:rPr>
                <w:rFonts w:hint="cs"/>
                <w:i/>
                <w:rtl/>
              </w:rPr>
              <w:t>التمويل،</w:t>
            </w:r>
            <w:r w:rsidR="00135F80" w:rsidRPr="00135F80">
              <w:rPr>
                <w:i/>
                <w:rtl/>
              </w:rPr>
              <w:t xml:space="preserve"> والامتثال للالتزامات التنظيمية. </w:t>
            </w:r>
            <w:r w:rsidR="00B0258F">
              <w:rPr>
                <w:rFonts w:hint="cs"/>
                <w:i/>
                <w:rtl/>
              </w:rPr>
              <w:t>و</w:t>
            </w:r>
            <w:r w:rsidR="00B0258F">
              <w:rPr>
                <w:i/>
                <w:rtl/>
              </w:rPr>
              <w:t xml:space="preserve">حددت الدراسة مقترحات </w:t>
            </w:r>
            <w:r w:rsidR="00B0258F">
              <w:rPr>
                <w:rFonts w:hint="cs"/>
                <w:i/>
                <w:rtl/>
              </w:rPr>
              <w:t>للقيام بم</w:t>
            </w:r>
            <w:r w:rsidR="00135F80" w:rsidRPr="00135F80">
              <w:rPr>
                <w:i/>
                <w:rtl/>
              </w:rPr>
              <w:t>زيد من الأنشط</w:t>
            </w:r>
            <w:r w:rsidR="002D1379">
              <w:rPr>
                <w:i/>
                <w:rtl/>
              </w:rPr>
              <w:t xml:space="preserve">ة </w:t>
            </w:r>
            <w:r w:rsidR="002D1379">
              <w:rPr>
                <w:rFonts w:hint="cs"/>
                <w:i/>
                <w:rtl/>
              </w:rPr>
              <w:t xml:space="preserve">من أجل </w:t>
            </w:r>
            <w:r w:rsidR="00135F80" w:rsidRPr="00135F80">
              <w:rPr>
                <w:i/>
                <w:rtl/>
              </w:rPr>
              <w:t xml:space="preserve">نشر نتائج المشروع وتعزيز جمع البيانات في </w:t>
            </w:r>
            <w:r w:rsidR="002D1379">
              <w:rPr>
                <w:rFonts w:hint="cs"/>
                <w:i/>
                <w:rtl/>
              </w:rPr>
              <w:t>ال</w:t>
            </w:r>
            <w:r w:rsidR="00135F80" w:rsidRPr="00135F80">
              <w:rPr>
                <w:i/>
                <w:rtl/>
              </w:rPr>
              <w:t xml:space="preserve">قطاع </w:t>
            </w:r>
            <w:r w:rsidR="002D1379">
              <w:rPr>
                <w:rFonts w:hint="cs"/>
                <w:i/>
                <w:rtl/>
              </w:rPr>
              <w:t>السمعي البصري</w:t>
            </w:r>
            <w:r w:rsidR="00135F80" w:rsidRPr="00135F80">
              <w:rPr>
                <w:i/>
                <w:rtl/>
              </w:rPr>
              <w:t xml:space="preserve">. كما أوصت بإطلاق دراسة تجريبية لتعزيز التعاون </w:t>
            </w:r>
            <w:r w:rsidR="00DA2BC8">
              <w:rPr>
                <w:rFonts w:hint="cs"/>
                <w:i/>
                <w:rtl/>
              </w:rPr>
              <w:t>العابر للبلدان</w:t>
            </w:r>
            <w:r w:rsidR="00135F80" w:rsidRPr="00135F80">
              <w:rPr>
                <w:i/>
                <w:rtl/>
              </w:rPr>
              <w:t xml:space="preserve"> حول هذه القضايا وإنشاء منظمة </w:t>
            </w:r>
            <w:r w:rsidR="00DA2BC8">
              <w:rPr>
                <w:rFonts w:hint="cs"/>
                <w:i/>
                <w:rtl/>
              </w:rPr>
              <w:t>بحوث</w:t>
            </w:r>
            <w:r w:rsidR="00135F80" w:rsidRPr="00135F80">
              <w:rPr>
                <w:i/>
                <w:rtl/>
              </w:rPr>
              <w:t xml:space="preserve"> للبلدان الأفريقية. </w:t>
            </w:r>
            <w:r w:rsidR="00233AAF">
              <w:rPr>
                <w:rFonts w:hint="cs"/>
                <w:i/>
                <w:rtl/>
              </w:rPr>
              <w:t>وقُدمت</w:t>
            </w:r>
            <w:r w:rsidR="00135F80" w:rsidRPr="00135F80">
              <w:rPr>
                <w:i/>
                <w:rtl/>
              </w:rPr>
              <w:t xml:space="preserve"> الدراسة في الدورة الحادية والعشرين ل</w:t>
            </w:r>
            <w:r w:rsidR="00724FC4">
              <w:rPr>
                <w:i/>
                <w:rtl/>
              </w:rPr>
              <w:t>لجنة</w:t>
            </w:r>
            <w:r w:rsidR="00135F80" w:rsidRPr="00135F80">
              <w:rPr>
                <w:i/>
                <w:rtl/>
              </w:rPr>
              <w:t xml:space="preserve"> حيث تقرر أن تقوم الأمانة باستكشاف الحاجة والجدوى </w:t>
            </w:r>
            <w:r w:rsidR="00233AAF">
              <w:rPr>
                <w:rFonts w:hint="cs"/>
                <w:i/>
                <w:rtl/>
              </w:rPr>
              <w:t xml:space="preserve">وراء </w:t>
            </w:r>
            <w:r w:rsidR="00135F80" w:rsidRPr="00135F80">
              <w:rPr>
                <w:i/>
                <w:rtl/>
              </w:rPr>
              <w:t>مزيد من الأعمال ذات الصلة على أساس هذه التوصيات وستقدم وجهات النظر في هذه الدورة للجنة.</w:t>
            </w:r>
          </w:p>
          <w:p w14:paraId="61F9FB73" w14:textId="77777777" w:rsidR="00714D70" w:rsidRPr="00714D70" w:rsidRDefault="00714D70" w:rsidP="00233AAF">
            <w:pPr>
              <w:rPr>
                <w:i/>
                <w:sz w:val="20"/>
                <w:szCs w:val="20"/>
                <w:rtl/>
              </w:rPr>
            </w:pPr>
          </w:p>
          <w:p w14:paraId="4E304B5C" w14:textId="77777777" w:rsidR="00714D70" w:rsidRPr="00714D70" w:rsidRDefault="00714D70" w:rsidP="00714D70">
            <w:pPr>
              <w:rPr>
                <w:i/>
                <w:rtl/>
              </w:rPr>
            </w:pPr>
            <w:r w:rsidRPr="00714D70">
              <w:rPr>
                <w:i/>
                <w:rtl/>
              </w:rPr>
              <w:t xml:space="preserve">- </w:t>
            </w:r>
            <w:r>
              <w:rPr>
                <w:rFonts w:hint="cs"/>
                <w:i/>
                <w:rtl/>
              </w:rPr>
              <w:t xml:space="preserve">وصلت </w:t>
            </w:r>
            <w:r w:rsidRPr="00714D70">
              <w:rPr>
                <w:i/>
                <w:rtl/>
              </w:rPr>
              <w:t xml:space="preserve">الدورة التدريبية للمخرجين السينمائيين الأفارقة </w:t>
            </w:r>
            <w:r>
              <w:rPr>
                <w:i/>
                <w:rtl/>
              </w:rPr>
              <w:t>مر</w:t>
            </w:r>
            <w:r>
              <w:rPr>
                <w:rFonts w:hint="cs"/>
                <w:i/>
                <w:rtl/>
              </w:rPr>
              <w:t>احلها</w:t>
            </w:r>
            <w:r w:rsidRPr="00714D70">
              <w:rPr>
                <w:i/>
                <w:rtl/>
              </w:rPr>
              <w:t xml:space="preserve"> </w:t>
            </w:r>
            <w:r>
              <w:rPr>
                <w:rFonts w:hint="cs"/>
                <w:i/>
                <w:rtl/>
              </w:rPr>
              <w:t>ال</w:t>
            </w:r>
            <w:r>
              <w:rPr>
                <w:i/>
                <w:rtl/>
              </w:rPr>
              <w:t>نهائية</w:t>
            </w:r>
            <w:r>
              <w:rPr>
                <w:rFonts w:hint="cs"/>
                <w:i/>
                <w:rtl/>
              </w:rPr>
              <w:t xml:space="preserve">، وقد أُعدت </w:t>
            </w:r>
            <w:r w:rsidRPr="00714D70">
              <w:rPr>
                <w:i/>
                <w:rtl/>
              </w:rPr>
              <w:t xml:space="preserve">بالتعاون مع أكاديمية الويبو. </w:t>
            </w:r>
            <w:r>
              <w:rPr>
                <w:rFonts w:hint="cs"/>
                <w:i/>
                <w:rtl/>
              </w:rPr>
              <w:t>و</w:t>
            </w:r>
            <w:r w:rsidRPr="00714D70">
              <w:rPr>
                <w:i/>
                <w:rtl/>
              </w:rPr>
              <w:t xml:space="preserve">تم الانتهاء من </w:t>
            </w:r>
            <w:r>
              <w:rPr>
                <w:rFonts w:hint="cs"/>
                <w:i/>
                <w:rtl/>
              </w:rPr>
              <w:t>وضع</w:t>
            </w:r>
            <w:r w:rsidRPr="00714D70">
              <w:rPr>
                <w:i/>
                <w:rtl/>
              </w:rPr>
              <w:t xml:space="preserve"> المحتوى ومن المقرر أن </w:t>
            </w:r>
            <w:r>
              <w:rPr>
                <w:rFonts w:hint="cs"/>
                <w:i/>
                <w:rtl/>
              </w:rPr>
              <w:t>تجري</w:t>
            </w:r>
            <w:r w:rsidRPr="00714D70">
              <w:rPr>
                <w:i/>
                <w:rtl/>
              </w:rPr>
              <w:t xml:space="preserve"> مرحلة الاختبار التجريبي في نهاية عام 2018.</w:t>
            </w:r>
          </w:p>
          <w:p w14:paraId="2DC7E76F" w14:textId="77777777" w:rsidR="00714D70" w:rsidRPr="004B3289" w:rsidRDefault="00714D70" w:rsidP="00714D70">
            <w:pPr>
              <w:rPr>
                <w:i/>
                <w:sz w:val="20"/>
                <w:szCs w:val="20"/>
                <w:rtl/>
              </w:rPr>
            </w:pPr>
          </w:p>
          <w:p w14:paraId="69064D16" w14:textId="77777777" w:rsidR="00714D70" w:rsidRPr="00574357" w:rsidRDefault="00714D70" w:rsidP="004B3289">
            <w:pPr>
              <w:rPr>
                <w:i/>
                <w:u w:val="single"/>
                <w:rtl/>
              </w:rPr>
            </w:pPr>
            <w:r w:rsidRPr="00574357">
              <w:rPr>
                <w:i/>
                <w:u w:val="single"/>
                <w:rtl/>
              </w:rPr>
              <w:t xml:space="preserve">3. التدريب والتطوير المهني: الاستثمار في </w:t>
            </w:r>
            <w:r w:rsidR="004B3289" w:rsidRPr="00574357">
              <w:rPr>
                <w:rFonts w:hint="cs"/>
                <w:i/>
                <w:u w:val="single"/>
                <w:rtl/>
              </w:rPr>
              <w:t>الأشخاص</w:t>
            </w:r>
          </w:p>
          <w:p w14:paraId="31C834F0" w14:textId="77777777" w:rsidR="00714D70" w:rsidRPr="004B3289" w:rsidRDefault="00714D70" w:rsidP="00714D70">
            <w:pPr>
              <w:rPr>
                <w:i/>
                <w:sz w:val="20"/>
                <w:szCs w:val="20"/>
                <w:rtl/>
              </w:rPr>
            </w:pPr>
          </w:p>
          <w:p w14:paraId="68A39CE6" w14:textId="77777777" w:rsidR="00714D70" w:rsidRPr="00714D70" w:rsidRDefault="00CF0FDD" w:rsidP="00FB3C41">
            <w:pPr>
              <w:rPr>
                <w:i/>
                <w:rtl/>
              </w:rPr>
            </w:pPr>
            <w:r>
              <w:rPr>
                <w:rFonts w:hint="cs"/>
                <w:i/>
                <w:rtl/>
              </w:rPr>
              <w:t>صُممت</w:t>
            </w:r>
            <w:r w:rsidR="00714D70" w:rsidRPr="00714D70">
              <w:rPr>
                <w:i/>
                <w:rtl/>
              </w:rPr>
              <w:t xml:space="preserve"> الأنشطة </w:t>
            </w:r>
            <w:r>
              <w:rPr>
                <w:rFonts w:hint="cs"/>
                <w:i/>
                <w:rtl/>
              </w:rPr>
              <w:t>لإذكاء</w:t>
            </w:r>
            <w:r w:rsidR="00714D70" w:rsidRPr="00714D70">
              <w:rPr>
                <w:i/>
                <w:rtl/>
              </w:rPr>
              <w:t xml:space="preserve"> مزيد من الفهم والوعي بحقوق </w:t>
            </w:r>
            <w:r>
              <w:rPr>
                <w:rFonts w:hint="cs"/>
                <w:i/>
                <w:rtl/>
              </w:rPr>
              <w:t>المؤلف</w:t>
            </w:r>
            <w:r w:rsidR="00714D70" w:rsidRPr="00714D70">
              <w:rPr>
                <w:i/>
                <w:rtl/>
              </w:rPr>
              <w:t xml:space="preserve"> </w:t>
            </w:r>
            <w:r>
              <w:rPr>
                <w:rFonts w:hint="cs"/>
                <w:i/>
                <w:rtl/>
              </w:rPr>
              <w:t>ضمن</w:t>
            </w:r>
            <w:r w:rsidR="00714D70" w:rsidRPr="00714D70">
              <w:rPr>
                <w:i/>
                <w:rtl/>
              </w:rPr>
              <w:t xml:space="preserve"> نطاق واسع من المهنيين الذين يشاركون بشكل مباشر أو غير مباشر في </w:t>
            </w:r>
            <w:r w:rsidR="00FB3C41">
              <w:rPr>
                <w:rFonts w:hint="cs"/>
                <w:i/>
                <w:rtl/>
              </w:rPr>
              <w:t>المصنفات</w:t>
            </w:r>
            <w:r w:rsidR="00714D70" w:rsidRPr="00714D70">
              <w:rPr>
                <w:i/>
                <w:rtl/>
              </w:rPr>
              <w:t xml:space="preserve"> </w:t>
            </w:r>
            <w:r>
              <w:rPr>
                <w:rFonts w:hint="cs"/>
                <w:i/>
                <w:rtl/>
              </w:rPr>
              <w:t>السمعي</w:t>
            </w:r>
            <w:r w:rsidR="00FB3C41">
              <w:rPr>
                <w:rFonts w:hint="cs"/>
                <w:i/>
                <w:rtl/>
              </w:rPr>
              <w:t>ة</w:t>
            </w:r>
            <w:r>
              <w:rPr>
                <w:rFonts w:hint="cs"/>
                <w:i/>
                <w:rtl/>
              </w:rPr>
              <w:t xml:space="preserve"> البصري</w:t>
            </w:r>
            <w:r w:rsidR="00FB3C41">
              <w:rPr>
                <w:rFonts w:hint="cs"/>
                <w:i/>
                <w:rtl/>
              </w:rPr>
              <w:t>ة</w:t>
            </w:r>
            <w:r w:rsidR="00714D70" w:rsidRPr="00714D70">
              <w:rPr>
                <w:i/>
                <w:rtl/>
              </w:rPr>
              <w:t xml:space="preserve"> </w:t>
            </w:r>
            <w:r>
              <w:rPr>
                <w:rFonts w:hint="cs"/>
                <w:i/>
                <w:rtl/>
              </w:rPr>
              <w:t>وبيئتها</w:t>
            </w:r>
            <w:r w:rsidR="00714D70" w:rsidRPr="00714D70">
              <w:rPr>
                <w:i/>
                <w:rtl/>
              </w:rPr>
              <w:t xml:space="preserve"> الاقتصادية أو القانونية. ومن الجدير بالذكر أن المشروع </w:t>
            </w:r>
            <w:r w:rsidR="007609F5">
              <w:rPr>
                <w:rFonts w:hint="cs"/>
                <w:i/>
                <w:rtl/>
              </w:rPr>
              <w:t>تضمن</w:t>
            </w:r>
            <w:r w:rsidR="00714D70" w:rsidRPr="00714D70">
              <w:rPr>
                <w:i/>
                <w:rtl/>
              </w:rPr>
              <w:t xml:space="preserve"> </w:t>
            </w:r>
            <w:r w:rsidR="007609F5">
              <w:rPr>
                <w:rFonts w:hint="cs"/>
                <w:i/>
                <w:rtl/>
              </w:rPr>
              <w:t xml:space="preserve">ضرورة </w:t>
            </w:r>
            <w:r w:rsidR="00714D70" w:rsidRPr="00714D70">
              <w:rPr>
                <w:i/>
                <w:rtl/>
              </w:rPr>
              <w:t>العمل بشكل وثيق مع الفئات الثلاث التالية من أصحاب المصلحة الناشئة من جميع البلدان المستفيدة من المشروع:</w:t>
            </w:r>
          </w:p>
          <w:p w14:paraId="67C708DB" w14:textId="77777777" w:rsidR="00714D70" w:rsidRPr="00714D70" w:rsidRDefault="00714D70" w:rsidP="00714D70">
            <w:pPr>
              <w:rPr>
                <w:i/>
                <w:rtl/>
              </w:rPr>
            </w:pPr>
          </w:p>
          <w:p w14:paraId="59ABA993" w14:textId="77777777" w:rsidR="00714D70" w:rsidRPr="00714D70" w:rsidRDefault="00714D70" w:rsidP="007609F5">
            <w:pPr>
              <w:ind w:firstLine="443"/>
              <w:rPr>
                <w:i/>
                <w:rtl/>
              </w:rPr>
            </w:pPr>
            <w:r w:rsidRPr="00714D70">
              <w:rPr>
                <w:i/>
                <w:rtl/>
              </w:rPr>
              <w:t>أ) المنتجون</w:t>
            </w:r>
            <w:r w:rsidR="007609F5">
              <w:rPr>
                <w:rFonts w:hint="cs"/>
                <w:i/>
                <w:rtl/>
              </w:rPr>
              <w:t>؛</w:t>
            </w:r>
          </w:p>
          <w:p w14:paraId="29955B73" w14:textId="77777777" w:rsidR="00714D70" w:rsidRPr="00714D70" w:rsidRDefault="007609F5" w:rsidP="003562A5">
            <w:pPr>
              <w:ind w:firstLine="443"/>
              <w:rPr>
                <w:i/>
                <w:rtl/>
              </w:rPr>
            </w:pPr>
            <w:r>
              <w:rPr>
                <w:i/>
                <w:rtl/>
              </w:rPr>
              <w:t xml:space="preserve">ب) </w:t>
            </w:r>
            <w:r w:rsidR="003562A5">
              <w:rPr>
                <w:rFonts w:hint="cs"/>
                <w:i/>
                <w:rtl/>
              </w:rPr>
              <w:t>وهيئات البث</w:t>
            </w:r>
            <w:r>
              <w:rPr>
                <w:rFonts w:hint="cs"/>
                <w:i/>
                <w:rtl/>
              </w:rPr>
              <w:t>؛</w:t>
            </w:r>
          </w:p>
          <w:p w14:paraId="61E20598" w14:textId="77777777" w:rsidR="00714D70" w:rsidRPr="00714D70" w:rsidRDefault="00714D70" w:rsidP="007609F5">
            <w:pPr>
              <w:ind w:firstLine="443"/>
              <w:rPr>
                <w:i/>
                <w:rtl/>
              </w:rPr>
            </w:pPr>
            <w:r w:rsidRPr="00714D70">
              <w:rPr>
                <w:i/>
                <w:rtl/>
              </w:rPr>
              <w:t xml:space="preserve">ج) </w:t>
            </w:r>
            <w:r w:rsidR="007609F5">
              <w:rPr>
                <w:rFonts w:hint="cs"/>
                <w:i/>
                <w:rtl/>
              </w:rPr>
              <w:t>و</w:t>
            </w:r>
            <w:r w:rsidR="007609F5">
              <w:rPr>
                <w:i/>
                <w:rtl/>
              </w:rPr>
              <w:t>القضاة والمحام</w:t>
            </w:r>
            <w:r w:rsidR="007609F5">
              <w:rPr>
                <w:rFonts w:hint="cs"/>
                <w:i/>
                <w:rtl/>
              </w:rPr>
              <w:t>و</w:t>
            </w:r>
            <w:r w:rsidRPr="00714D70">
              <w:rPr>
                <w:i/>
                <w:rtl/>
              </w:rPr>
              <w:t>ن.</w:t>
            </w:r>
          </w:p>
          <w:p w14:paraId="36FD889D" w14:textId="77777777" w:rsidR="00714D70" w:rsidRPr="00126773" w:rsidRDefault="00714D70" w:rsidP="00714D70">
            <w:pPr>
              <w:rPr>
                <w:i/>
                <w:sz w:val="20"/>
                <w:szCs w:val="20"/>
                <w:rtl/>
              </w:rPr>
            </w:pPr>
          </w:p>
          <w:p w14:paraId="376EB432" w14:textId="77777777" w:rsidR="00714D70" w:rsidRPr="00714D70" w:rsidRDefault="0062461F" w:rsidP="0062461F">
            <w:pPr>
              <w:rPr>
                <w:i/>
                <w:rtl/>
              </w:rPr>
            </w:pPr>
            <w:r>
              <w:rPr>
                <w:rFonts w:hint="cs"/>
                <w:i/>
                <w:rtl/>
              </w:rPr>
              <w:t xml:space="preserve">وترد أدناه </w:t>
            </w:r>
            <w:r w:rsidR="00714D70" w:rsidRPr="00714D70">
              <w:rPr>
                <w:i/>
                <w:rtl/>
              </w:rPr>
              <w:t>مزيد من التفاصيل المتعلقة بالأنشطة التي أجريت لكل من هذه الفئات:</w:t>
            </w:r>
          </w:p>
          <w:p w14:paraId="2D03AEBE" w14:textId="77777777" w:rsidR="00714D70" w:rsidRPr="00126773" w:rsidRDefault="00714D70" w:rsidP="00714D70">
            <w:pPr>
              <w:rPr>
                <w:i/>
                <w:sz w:val="20"/>
                <w:szCs w:val="20"/>
                <w:rtl/>
              </w:rPr>
            </w:pPr>
          </w:p>
          <w:p w14:paraId="01537AEE" w14:textId="77777777" w:rsidR="00714D70" w:rsidRPr="00714D70" w:rsidRDefault="00714D70" w:rsidP="0062461F">
            <w:pPr>
              <w:ind w:firstLine="443"/>
              <w:rPr>
                <w:i/>
                <w:rtl/>
              </w:rPr>
            </w:pPr>
            <w:r w:rsidRPr="00714D70">
              <w:rPr>
                <w:i/>
                <w:rtl/>
              </w:rPr>
              <w:t>أ) المنتجون:</w:t>
            </w:r>
          </w:p>
          <w:p w14:paraId="7A9FB002" w14:textId="77777777" w:rsidR="00714D70" w:rsidRPr="0062461F" w:rsidRDefault="00714D70" w:rsidP="00714D70">
            <w:pPr>
              <w:rPr>
                <w:i/>
                <w:sz w:val="20"/>
                <w:szCs w:val="20"/>
                <w:rtl/>
              </w:rPr>
            </w:pPr>
          </w:p>
          <w:p w14:paraId="5B303BBB" w14:textId="77777777" w:rsidR="00714D70" w:rsidRPr="00714D70" w:rsidRDefault="007D0C2D" w:rsidP="00BD11DD">
            <w:pPr>
              <w:rPr>
                <w:i/>
                <w:rtl/>
              </w:rPr>
            </w:pPr>
            <w:r>
              <w:rPr>
                <w:rFonts w:hint="cs"/>
                <w:i/>
                <w:rtl/>
              </w:rPr>
              <w:t xml:space="preserve">1. </w:t>
            </w:r>
            <w:r w:rsidR="00714D70" w:rsidRPr="00714D70">
              <w:rPr>
                <w:i/>
                <w:rtl/>
              </w:rPr>
              <w:t xml:space="preserve"> تم تناول الفرص والتحديات </w:t>
            </w:r>
            <w:r>
              <w:rPr>
                <w:rFonts w:hint="cs"/>
                <w:i/>
                <w:rtl/>
              </w:rPr>
              <w:t>أمام</w:t>
            </w:r>
            <w:r w:rsidR="00714D70" w:rsidRPr="00714D70">
              <w:rPr>
                <w:i/>
                <w:rtl/>
              </w:rPr>
              <w:t xml:space="preserve"> إضفاء الطابع الاحترافي على السوق السمعية البصرية في كينيا في سلسلة من الأنشطة</w:t>
            </w:r>
            <w:r>
              <w:rPr>
                <w:i/>
                <w:rtl/>
              </w:rPr>
              <w:t xml:space="preserve"> التدريبية التي نظمت في نيروبي </w:t>
            </w:r>
            <w:r>
              <w:rPr>
                <w:rFonts w:hint="cs"/>
                <w:i/>
                <w:rtl/>
              </w:rPr>
              <w:t>في</w:t>
            </w:r>
            <w:r w:rsidR="00714D70" w:rsidRPr="00714D70">
              <w:rPr>
                <w:i/>
                <w:rtl/>
              </w:rPr>
              <w:t xml:space="preserve"> كينيا. </w:t>
            </w:r>
            <w:r w:rsidR="00BD11DD">
              <w:rPr>
                <w:rFonts w:hint="cs"/>
                <w:i/>
                <w:rtl/>
              </w:rPr>
              <w:t>و</w:t>
            </w:r>
            <w:r w:rsidR="00BD11DD">
              <w:rPr>
                <w:i/>
                <w:rtl/>
              </w:rPr>
              <w:t>نظم مجلس ح</w:t>
            </w:r>
            <w:r w:rsidR="00714D70" w:rsidRPr="00714D70">
              <w:rPr>
                <w:i/>
                <w:rtl/>
              </w:rPr>
              <w:t xml:space="preserve">ق المؤلف </w:t>
            </w:r>
            <w:r w:rsidR="00BD11DD">
              <w:rPr>
                <w:rFonts w:hint="cs"/>
                <w:i/>
                <w:rtl/>
              </w:rPr>
              <w:t>الكيني</w:t>
            </w:r>
            <w:r w:rsidR="00714D70" w:rsidRPr="00714D70">
              <w:rPr>
                <w:i/>
                <w:rtl/>
              </w:rPr>
              <w:t xml:space="preserve"> ولجنة الأفلام الكينية سلسلة من الأنشطة مع التركيز بشكل خاص على البيئة التنظيمية والتشريعية اللازمة لنمو قطاع الإنتاج المستقل. </w:t>
            </w:r>
            <w:r w:rsidR="00BD11DD">
              <w:rPr>
                <w:rFonts w:hint="cs"/>
                <w:i/>
                <w:rtl/>
              </w:rPr>
              <w:t>وشملت هذه ال</w:t>
            </w:r>
            <w:r w:rsidR="00660B50">
              <w:rPr>
                <w:rFonts w:hint="cs"/>
                <w:i/>
                <w:rtl/>
              </w:rPr>
              <w:t>أ</w:t>
            </w:r>
            <w:r w:rsidR="00BD11DD">
              <w:rPr>
                <w:rFonts w:hint="cs"/>
                <w:i/>
                <w:rtl/>
              </w:rPr>
              <w:t>نشطة ما يلي</w:t>
            </w:r>
            <w:r w:rsidR="00714D70" w:rsidRPr="00714D70">
              <w:rPr>
                <w:i/>
                <w:rtl/>
              </w:rPr>
              <w:t>:</w:t>
            </w:r>
          </w:p>
          <w:p w14:paraId="647055D0" w14:textId="77777777" w:rsidR="00714D70" w:rsidRPr="00660B50" w:rsidRDefault="00714D70" w:rsidP="00714D70">
            <w:pPr>
              <w:rPr>
                <w:i/>
                <w:sz w:val="20"/>
                <w:szCs w:val="20"/>
                <w:rtl/>
              </w:rPr>
            </w:pPr>
          </w:p>
          <w:p w14:paraId="44990772" w14:textId="77777777" w:rsidR="00714D70" w:rsidRPr="00714D70" w:rsidRDefault="00714D70" w:rsidP="007A0838">
            <w:pPr>
              <w:rPr>
                <w:i/>
                <w:rtl/>
              </w:rPr>
            </w:pPr>
            <w:r w:rsidRPr="00714D70">
              <w:rPr>
                <w:i/>
                <w:rtl/>
              </w:rPr>
              <w:t>- مائدة مستديرة رفيع</w:t>
            </w:r>
            <w:r w:rsidR="009076FA">
              <w:rPr>
                <w:rFonts w:hint="cs"/>
                <w:i/>
                <w:rtl/>
              </w:rPr>
              <w:t>ة</w:t>
            </w:r>
            <w:r w:rsidRPr="00714D70">
              <w:rPr>
                <w:i/>
                <w:rtl/>
              </w:rPr>
              <w:t xml:space="preserve"> المستوى بدعم من خبراء التلفزيون والسينما من الاتحاد التجاري للمنتجين المستقلين في المملكة المتحدة. </w:t>
            </w:r>
            <w:r w:rsidR="009076FA">
              <w:rPr>
                <w:rFonts w:hint="cs"/>
                <w:i/>
                <w:rtl/>
              </w:rPr>
              <w:t>و</w:t>
            </w:r>
            <w:r w:rsidRPr="00714D70">
              <w:rPr>
                <w:i/>
                <w:rtl/>
              </w:rPr>
              <w:t xml:space="preserve">تناول المهنيون سيناريوهات </w:t>
            </w:r>
            <w:r w:rsidR="009076FA">
              <w:rPr>
                <w:rFonts w:hint="cs"/>
                <w:i/>
                <w:rtl/>
              </w:rPr>
              <w:t>واقعية</w:t>
            </w:r>
            <w:r w:rsidRPr="00714D70">
              <w:rPr>
                <w:i/>
                <w:rtl/>
              </w:rPr>
              <w:t xml:space="preserve"> وأمثلة على الممارسات الجيدة لتعزيز إنتاج الأفلام </w:t>
            </w:r>
            <w:r w:rsidR="009076FA" w:rsidRPr="00714D70">
              <w:rPr>
                <w:rFonts w:hint="cs"/>
                <w:i/>
                <w:rtl/>
              </w:rPr>
              <w:t>المستقلة،</w:t>
            </w:r>
            <w:r w:rsidRPr="00714D70">
              <w:rPr>
                <w:i/>
                <w:rtl/>
              </w:rPr>
              <w:t xml:space="preserve"> </w:t>
            </w:r>
            <w:r w:rsidR="007A0838">
              <w:rPr>
                <w:rFonts w:hint="cs"/>
                <w:i/>
                <w:rtl/>
              </w:rPr>
              <w:t>وهو ما</w:t>
            </w:r>
            <w:r w:rsidR="00A6766C">
              <w:rPr>
                <w:i/>
                <w:rtl/>
              </w:rPr>
              <w:t xml:space="preserve"> </w:t>
            </w:r>
            <w:r w:rsidR="00A6766C">
              <w:rPr>
                <w:rFonts w:hint="cs"/>
                <w:i/>
                <w:rtl/>
              </w:rPr>
              <w:t>ي</w:t>
            </w:r>
            <w:r w:rsidRPr="00714D70">
              <w:rPr>
                <w:i/>
                <w:rtl/>
              </w:rPr>
              <w:t xml:space="preserve">شكل شرطا أساسيا للتوافق مع حصص الإنتاج والبث التي </w:t>
            </w:r>
            <w:r w:rsidR="00A6766C">
              <w:rPr>
                <w:rFonts w:hint="cs"/>
                <w:i/>
                <w:rtl/>
              </w:rPr>
              <w:t>أُدخلت</w:t>
            </w:r>
            <w:r w:rsidRPr="00714D70">
              <w:rPr>
                <w:i/>
                <w:rtl/>
              </w:rPr>
              <w:t xml:space="preserve"> حديثا على المحتوى المحلي. كما ساهم النشاط في تحسين تصنيف الشركات السمعية البصرية في كينيا.</w:t>
            </w:r>
          </w:p>
          <w:p w14:paraId="3DBF760F" w14:textId="77777777" w:rsidR="00714D70" w:rsidRPr="005E3DC7" w:rsidRDefault="00714D70" w:rsidP="00714D70">
            <w:pPr>
              <w:rPr>
                <w:i/>
                <w:sz w:val="20"/>
                <w:szCs w:val="20"/>
                <w:rtl/>
                <w:lang w:bidi="ar-MA"/>
              </w:rPr>
            </w:pPr>
            <w:r w:rsidRPr="00714D70">
              <w:rPr>
                <w:i/>
                <w:rtl/>
              </w:rPr>
              <w:t> </w:t>
            </w:r>
          </w:p>
          <w:p w14:paraId="7520E886" w14:textId="36DB981B" w:rsidR="00714D70" w:rsidRPr="00714D70" w:rsidRDefault="00714D70" w:rsidP="005E3DC7">
            <w:pPr>
              <w:rPr>
                <w:i/>
                <w:rtl/>
              </w:rPr>
            </w:pPr>
            <w:r w:rsidRPr="00714D70">
              <w:rPr>
                <w:i/>
                <w:rtl/>
              </w:rPr>
              <w:t>- شاركت الويبو أيضاً في العديد من أنشطة مهرجان</w:t>
            </w:r>
            <w:r w:rsidR="005E3DC7" w:rsidRPr="00714D70">
              <w:rPr>
                <w:i/>
                <w:rtl/>
              </w:rPr>
              <w:t xml:space="preserve"> </w:t>
            </w:r>
            <w:r w:rsidR="005E3DC7">
              <w:rPr>
                <w:i/>
                <w:rtl/>
              </w:rPr>
              <w:t>و</w:t>
            </w:r>
            <w:r w:rsidR="005E3DC7" w:rsidRPr="00714D70">
              <w:rPr>
                <w:i/>
                <w:rtl/>
              </w:rPr>
              <w:t>سوق</w:t>
            </w:r>
            <w:r w:rsidRPr="00714D70">
              <w:rPr>
                <w:i/>
                <w:rtl/>
              </w:rPr>
              <w:t xml:space="preserve"> </w:t>
            </w:r>
            <w:r w:rsidR="00B14C7F" w:rsidRPr="00714D70">
              <w:rPr>
                <w:rFonts w:hint="cs"/>
                <w:i/>
                <w:rtl/>
              </w:rPr>
              <w:t>كالإش</w:t>
            </w:r>
            <w:r w:rsidR="00B14C7F">
              <w:rPr>
                <w:rFonts w:hint="cs"/>
                <w:i/>
                <w:rtl/>
              </w:rPr>
              <w:t>ع</w:t>
            </w:r>
            <w:r w:rsidR="00B14C7F" w:rsidRPr="00714D70">
              <w:rPr>
                <w:rFonts w:hint="cs"/>
                <w:i/>
                <w:rtl/>
              </w:rPr>
              <w:t>ا</w:t>
            </w:r>
            <w:r w:rsidR="00B14C7F">
              <w:rPr>
                <w:rFonts w:hint="cs"/>
                <w:i/>
                <w:rtl/>
              </w:rPr>
              <w:t>ر</w:t>
            </w:r>
            <w:r w:rsidRPr="00714D70">
              <w:rPr>
                <w:i/>
                <w:rtl/>
              </w:rPr>
              <w:t xml:space="preserve"> الدولي للأفلام والتلفزيون الذي عقد في نيروبي. </w:t>
            </w:r>
            <w:r w:rsidR="005E3DC7">
              <w:rPr>
                <w:rFonts w:hint="cs"/>
                <w:i/>
                <w:rtl/>
              </w:rPr>
              <w:t>و</w:t>
            </w:r>
            <w:r w:rsidRPr="00714D70">
              <w:rPr>
                <w:i/>
                <w:rtl/>
              </w:rPr>
              <w:t xml:space="preserve">قدم المشروع </w:t>
            </w:r>
            <w:r w:rsidR="005E3DC7">
              <w:rPr>
                <w:rFonts w:hint="cs"/>
                <w:i/>
                <w:rtl/>
              </w:rPr>
              <w:t>مساهمات</w:t>
            </w:r>
            <w:r w:rsidRPr="00714D70">
              <w:rPr>
                <w:i/>
                <w:rtl/>
              </w:rPr>
              <w:t xml:space="preserve"> في جلسة سياسية رفيعة المستوى </w:t>
            </w:r>
            <w:r w:rsidR="005E3DC7">
              <w:rPr>
                <w:rFonts w:hint="cs"/>
                <w:i/>
                <w:rtl/>
              </w:rPr>
              <w:t>هدفها هو</w:t>
            </w:r>
            <w:r w:rsidRPr="00714D70">
              <w:rPr>
                <w:i/>
                <w:rtl/>
              </w:rPr>
              <w:t xml:space="preserve"> وضع الصيغة النهائية لسياسة الأفلام الوطنية.</w:t>
            </w:r>
          </w:p>
          <w:p w14:paraId="0A855D09" w14:textId="77777777" w:rsidR="00714D70" w:rsidRPr="005E3DC7" w:rsidRDefault="00714D70" w:rsidP="00714D70">
            <w:pPr>
              <w:rPr>
                <w:i/>
                <w:sz w:val="20"/>
                <w:szCs w:val="20"/>
                <w:rtl/>
              </w:rPr>
            </w:pPr>
          </w:p>
          <w:p w14:paraId="394EDB97" w14:textId="77777777" w:rsidR="00714D70" w:rsidRPr="00714D70" w:rsidRDefault="00714D70" w:rsidP="00136A69">
            <w:pPr>
              <w:rPr>
                <w:i/>
                <w:rtl/>
              </w:rPr>
            </w:pPr>
            <w:r w:rsidRPr="00714D70">
              <w:rPr>
                <w:i/>
                <w:rtl/>
              </w:rPr>
              <w:t xml:space="preserve">- بالإضافة إلى </w:t>
            </w:r>
            <w:r w:rsidR="005E3DC7" w:rsidRPr="00714D70">
              <w:rPr>
                <w:rFonts w:hint="cs"/>
                <w:i/>
                <w:rtl/>
              </w:rPr>
              <w:t>ذلك،</w:t>
            </w:r>
            <w:r w:rsidRPr="00714D70">
              <w:rPr>
                <w:i/>
                <w:rtl/>
              </w:rPr>
              <w:t xml:space="preserve"> </w:t>
            </w:r>
            <w:r w:rsidR="005E3DC7">
              <w:rPr>
                <w:rFonts w:hint="cs"/>
                <w:i/>
                <w:rtl/>
              </w:rPr>
              <w:t>تم تناول</w:t>
            </w:r>
            <w:r w:rsidRPr="00714D70">
              <w:rPr>
                <w:i/>
                <w:rtl/>
              </w:rPr>
              <w:t xml:space="preserve"> حل النزاعات في القطاع السمعي البصري أيضًا من خلال تدريب </w:t>
            </w:r>
            <w:r w:rsidR="005E3DC7">
              <w:rPr>
                <w:rFonts w:hint="cs"/>
                <w:i/>
                <w:rtl/>
              </w:rPr>
              <w:t>خاص</w:t>
            </w:r>
            <w:r w:rsidRPr="00714D70">
              <w:rPr>
                <w:i/>
                <w:rtl/>
              </w:rPr>
              <w:t xml:space="preserve"> نظّم بشأن </w:t>
            </w:r>
            <w:r w:rsidR="00CD4808">
              <w:rPr>
                <w:rFonts w:hint="cs"/>
                <w:i/>
                <w:rtl/>
              </w:rPr>
              <w:t>الخيارات</w:t>
            </w:r>
            <w:r w:rsidRPr="00714D70">
              <w:rPr>
                <w:i/>
                <w:rtl/>
              </w:rPr>
              <w:t xml:space="preserve"> </w:t>
            </w:r>
            <w:r w:rsidR="005E3DC7" w:rsidRPr="00714D70">
              <w:rPr>
                <w:rFonts w:hint="cs"/>
                <w:i/>
                <w:rtl/>
              </w:rPr>
              <w:t>البديل</w:t>
            </w:r>
            <w:r w:rsidR="005E3DC7">
              <w:rPr>
                <w:rFonts w:hint="cs"/>
                <w:i/>
                <w:rtl/>
              </w:rPr>
              <w:t>ة</w:t>
            </w:r>
            <w:r w:rsidR="005E3DC7">
              <w:rPr>
                <w:rtl/>
              </w:rPr>
              <w:t xml:space="preserve"> </w:t>
            </w:r>
            <w:r w:rsidR="005E3DC7">
              <w:rPr>
                <w:rFonts w:hint="cs"/>
                <w:i/>
                <w:rtl/>
              </w:rPr>
              <w:t>ل</w:t>
            </w:r>
            <w:r w:rsidR="00CD4808">
              <w:rPr>
                <w:rFonts w:hint="cs"/>
                <w:i/>
                <w:rtl/>
              </w:rPr>
              <w:t>تسوية ا</w:t>
            </w:r>
            <w:r w:rsidR="005E3DC7" w:rsidRPr="005E3DC7">
              <w:rPr>
                <w:i/>
                <w:rtl/>
              </w:rPr>
              <w:t>لنزاع</w:t>
            </w:r>
            <w:r w:rsidR="005E3DC7">
              <w:rPr>
                <w:rFonts w:hint="cs"/>
                <w:i/>
                <w:rtl/>
              </w:rPr>
              <w:t xml:space="preserve">ات </w:t>
            </w:r>
            <w:r w:rsidR="005E3DC7" w:rsidRPr="00714D70">
              <w:rPr>
                <w:rFonts w:hint="cs"/>
                <w:i/>
                <w:rtl/>
              </w:rPr>
              <w:t>في</w:t>
            </w:r>
            <w:r w:rsidRPr="00714D70">
              <w:rPr>
                <w:i/>
                <w:rtl/>
              </w:rPr>
              <w:t xml:space="preserve"> القطاع السمعي البصري. </w:t>
            </w:r>
            <w:r w:rsidR="00342A78">
              <w:rPr>
                <w:rFonts w:hint="cs"/>
                <w:i/>
                <w:rtl/>
              </w:rPr>
              <w:t>و</w:t>
            </w:r>
            <w:r w:rsidR="007F2808">
              <w:rPr>
                <w:i/>
                <w:rtl/>
              </w:rPr>
              <w:t xml:space="preserve">كان </w:t>
            </w:r>
            <w:r w:rsidR="007F2808">
              <w:rPr>
                <w:rFonts w:hint="cs"/>
                <w:i/>
                <w:rtl/>
              </w:rPr>
              <w:t>ل</w:t>
            </w:r>
            <w:r w:rsidRPr="00714D70">
              <w:rPr>
                <w:i/>
                <w:rtl/>
              </w:rPr>
              <w:t xml:space="preserve">لموضوع أهمية كبيرة </w:t>
            </w:r>
            <w:r w:rsidR="007F2808">
              <w:rPr>
                <w:rFonts w:hint="cs"/>
                <w:i/>
                <w:rtl/>
              </w:rPr>
              <w:t>في صفوف</w:t>
            </w:r>
            <w:r w:rsidRPr="00714D70">
              <w:rPr>
                <w:i/>
                <w:rtl/>
              </w:rPr>
              <w:t xml:space="preserve"> المحامين وأصحاب المصلحة </w:t>
            </w:r>
            <w:r w:rsidR="00342A78">
              <w:rPr>
                <w:rFonts w:hint="cs"/>
                <w:i/>
                <w:rtl/>
              </w:rPr>
              <w:t xml:space="preserve">في </w:t>
            </w:r>
            <w:r w:rsidRPr="00714D70">
              <w:rPr>
                <w:i/>
                <w:rtl/>
              </w:rPr>
              <w:t xml:space="preserve">السمعي البصري. ونتيجة </w:t>
            </w:r>
            <w:r w:rsidR="00342A78" w:rsidRPr="00714D70">
              <w:rPr>
                <w:rFonts w:hint="cs"/>
                <w:i/>
                <w:rtl/>
              </w:rPr>
              <w:t>لذلك،</w:t>
            </w:r>
            <w:r w:rsidRPr="00714D70">
              <w:rPr>
                <w:i/>
                <w:rtl/>
              </w:rPr>
              <w:t xml:space="preserve"> في سبتمبر </w:t>
            </w:r>
            <w:r w:rsidR="00342A78" w:rsidRPr="00714D70">
              <w:rPr>
                <w:rFonts w:hint="cs"/>
                <w:i/>
                <w:rtl/>
              </w:rPr>
              <w:t>2018،</w:t>
            </w:r>
            <w:r w:rsidR="00342A78">
              <w:rPr>
                <w:i/>
                <w:rtl/>
              </w:rPr>
              <w:t xml:space="preserve"> وقع</w:t>
            </w:r>
            <w:r w:rsidRPr="00714D70">
              <w:rPr>
                <w:i/>
                <w:rtl/>
              </w:rPr>
              <w:t xml:space="preserve"> </w:t>
            </w:r>
            <w:r w:rsidR="00342A78">
              <w:rPr>
                <w:rFonts w:hint="cs"/>
                <w:i/>
                <w:rtl/>
              </w:rPr>
              <w:t>مجلس حق المؤلف الكيني</w:t>
            </w:r>
            <w:r w:rsidRPr="00714D70">
              <w:rPr>
                <w:i/>
                <w:rtl/>
              </w:rPr>
              <w:t xml:space="preserve"> مذكرة تفاهم مع مركز التحكيم والوساطة التابع للويبو لإقامة تعاون رسمي في </w:t>
            </w:r>
            <w:r w:rsidR="00136A69">
              <w:rPr>
                <w:rFonts w:hint="cs"/>
                <w:i/>
                <w:rtl/>
              </w:rPr>
              <w:t>تسوية</w:t>
            </w:r>
            <w:r w:rsidRPr="00714D70">
              <w:rPr>
                <w:i/>
                <w:rtl/>
              </w:rPr>
              <w:t xml:space="preserve"> النزاعات المتعلقة بحق المؤلف في كينيا. </w:t>
            </w:r>
            <w:r w:rsidR="00342A78">
              <w:rPr>
                <w:rFonts w:hint="cs"/>
                <w:i/>
                <w:rtl/>
              </w:rPr>
              <w:t>وعقب</w:t>
            </w:r>
            <w:r w:rsidRPr="00714D70">
              <w:rPr>
                <w:i/>
                <w:rtl/>
              </w:rPr>
              <w:t xml:space="preserve"> هذا المثال </w:t>
            </w:r>
            <w:r w:rsidR="00342A78" w:rsidRPr="00714D70">
              <w:rPr>
                <w:rFonts w:hint="cs"/>
                <w:i/>
                <w:rtl/>
              </w:rPr>
              <w:t>الناجح،</w:t>
            </w:r>
            <w:r w:rsidRPr="00714D70">
              <w:rPr>
                <w:i/>
                <w:rtl/>
              </w:rPr>
              <w:t xml:space="preserve"> طلبت البلدان الناطقة بالفرنسية التي هي جزء من المشروع </w:t>
            </w:r>
            <w:r w:rsidR="00342A78">
              <w:rPr>
                <w:rFonts w:hint="cs"/>
                <w:i/>
                <w:rtl/>
              </w:rPr>
              <w:t xml:space="preserve">إقامة </w:t>
            </w:r>
            <w:r w:rsidRPr="00714D70">
              <w:rPr>
                <w:i/>
                <w:rtl/>
              </w:rPr>
              <w:t>مثل هذه الدورات التدريبية في المستقبل على أساس التحديات السمعية البصرية والتقاليد القانونية الخاصة بها.</w:t>
            </w:r>
          </w:p>
          <w:p w14:paraId="214B07F9" w14:textId="77777777" w:rsidR="00714D70" w:rsidRPr="00714D70" w:rsidRDefault="00714D70" w:rsidP="00714D70">
            <w:pPr>
              <w:rPr>
                <w:i/>
                <w:rtl/>
              </w:rPr>
            </w:pPr>
          </w:p>
          <w:p w14:paraId="567DA64F" w14:textId="77777777" w:rsidR="00714D70" w:rsidRDefault="00125CAF" w:rsidP="008401B7">
            <w:pPr>
              <w:rPr>
                <w:i/>
                <w:rtl/>
              </w:rPr>
            </w:pPr>
            <w:r>
              <w:rPr>
                <w:rFonts w:hint="cs"/>
                <w:i/>
                <w:rtl/>
              </w:rPr>
              <w:t xml:space="preserve">2. </w:t>
            </w:r>
            <w:r w:rsidR="00714D70" w:rsidRPr="00714D70">
              <w:rPr>
                <w:i/>
                <w:rtl/>
              </w:rPr>
              <w:t>أتاح المشروع أيضا فرصة للانخراط بفعالي</w:t>
            </w:r>
            <w:r>
              <w:rPr>
                <w:i/>
                <w:rtl/>
              </w:rPr>
              <w:t xml:space="preserve">ة مع عدد من المنتجين الصاعدين </w:t>
            </w:r>
            <w:r>
              <w:rPr>
                <w:rFonts w:hint="cs"/>
                <w:i/>
                <w:rtl/>
              </w:rPr>
              <w:t xml:space="preserve">في </w:t>
            </w:r>
            <w:r>
              <w:rPr>
                <w:i/>
                <w:rtl/>
              </w:rPr>
              <w:t>سلسلة السمعي البصري</w:t>
            </w:r>
            <w:r w:rsidR="00714D70" w:rsidRPr="00714D70">
              <w:rPr>
                <w:i/>
                <w:rtl/>
              </w:rPr>
              <w:t>، وهو شكل تلفزيوني يحظى</w:t>
            </w:r>
            <w:r>
              <w:rPr>
                <w:i/>
                <w:rtl/>
              </w:rPr>
              <w:t xml:space="preserve"> بشعبية كبيرة في أفريقيا حاليا.</w:t>
            </w:r>
            <w:r>
              <w:rPr>
                <w:rFonts w:hint="cs"/>
                <w:i/>
                <w:rtl/>
              </w:rPr>
              <w:t xml:space="preserve"> و</w:t>
            </w:r>
            <w:r w:rsidR="00714D70" w:rsidRPr="00714D70">
              <w:rPr>
                <w:i/>
                <w:rtl/>
              </w:rPr>
              <w:t xml:space="preserve">يهيمن جيل جديد من منتجي الأفلام على هذا السوق الجديد النابض </w:t>
            </w:r>
            <w:r w:rsidRPr="00714D70">
              <w:rPr>
                <w:rFonts w:hint="cs"/>
                <w:i/>
                <w:rtl/>
              </w:rPr>
              <w:t>بالحياة،</w:t>
            </w:r>
            <w:r w:rsidR="00714D70" w:rsidRPr="00714D70">
              <w:rPr>
                <w:i/>
                <w:rtl/>
              </w:rPr>
              <w:t xml:space="preserve"> </w:t>
            </w:r>
            <w:r>
              <w:rPr>
                <w:rFonts w:hint="cs"/>
                <w:i/>
                <w:rtl/>
              </w:rPr>
              <w:t>حيث</w:t>
            </w:r>
            <w:r w:rsidR="00714D70" w:rsidRPr="00714D70">
              <w:rPr>
                <w:i/>
                <w:rtl/>
              </w:rPr>
              <w:t xml:space="preserve"> </w:t>
            </w:r>
            <w:r>
              <w:rPr>
                <w:rFonts w:hint="cs"/>
                <w:i/>
                <w:rtl/>
              </w:rPr>
              <w:t>يعطون</w:t>
            </w:r>
            <w:r w:rsidR="00714D70" w:rsidRPr="00714D70">
              <w:rPr>
                <w:i/>
                <w:rtl/>
              </w:rPr>
              <w:t xml:space="preserve"> دفعة </w:t>
            </w:r>
            <w:r w:rsidRPr="00714D70">
              <w:rPr>
                <w:rFonts w:hint="cs"/>
                <w:i/>
                <w:rtl/>
              </w:rPr>
              <w:t>للقطاع،</w:t>
            </w:r>
            <w:r w:rsidR="00714D70" w:rsidRPr="00714D70">
              <w:rPr>
                <w:i/>
                <w:rtl/>
              </w:rPr>
              <w:t xml:space="preserve"> ولكنه</w:t>
            </w:r>
            <w:r>
              <w:rPr>
                <w:rFonts w:hint="cs"/>
                <w:i/>
                <w:rtl/>
              </w:rPr>
              <w:t>م</w:t>
            </w:r>
            <w:r w:rsidR="00714D70" w:rsidRPr="00714D70">
              <w:rPr>
                <w:i/>
                <w:rtl/>
              </w:rPr>
              <w:t xml:space="preserve"> يفتقر</w:t>
            </w:r>
            <w:r>
              <w:rPr>
                <w:rFonts w:hint="cs"/>
                <w:i/>
                <w:rtl/>
              </w:rPr>
              <w:t>ون</w:t>
            </w:r>
            <w:r w:rsidR="00714D70" w:rsidRPr="00714D70">
              <w:rPr>
                <w:i/>
                <w:rtl/>
              </w:rPr>
              <w:t xml:space="preserve"> إلى المهارات اللازمة </w:t>
            </w:r>
            <w:r>
              <w:rPr>
                <w:rFonts w:hint="cs"/>
                <w:i/>
                <w:rtl/>
              </w:rPr>
              <w:t>لوضع</w:t>
            </w:r>
            <w:r w:rsidR="00714D70" w:rsidRPr="00714D70">
              <w:rPr>
                <w:i/>
                <w:rtl/>
              </w:rPr>
              <w:t xml:space="preserve"> العقود </w:t>
            </w:r>
            <w:r w:rsidRPr="00714D70">
              <w:rPr>
                <w:rFonts w:hint="cs"/>
                <w:i/>
                <w:rtl/>
              </w:rPr>
              <w:t>لمشاريعهم،</w:t>
            </w:r>
            <w:r w:rsidR="00714D70" w:rsidRPr="00714D70">
              <w:rPr>
                <w:i/>
                <w:rtl/>
              </w:rPr>
              <w:t xml:space="preserve"> وتحقيق الدخل من أصولهم الإبداعية. </w:t>
            </w:r>
            <w:r w:rsidR="00F441B4">
              <w:rPr>
                <w:rFonts w:hint="cs"/>
                <w:i/>
                <w:rtl/>
              </w:rPr>
              <w:t>وبهذا نُظم</w:t>
            </w:r>
            <w:r w:rsidR="00714D70" w:rsidRPr="00714D70">
              <w:rPr>
                <w:i/>
                <w:rtl/>
              </w:rPr>
              <w:t xml:space="preserve"> تدريب </w:t>
            </w:r>
            <w:r w:rsidR="00F441B4">
              <w:rPr>
                <w:rFonts w:hint="cs"/>
                <w:i/>
                <w:rtl/>
              </w:rPr>
              <w:t>موجه</w:t>
            </w:r>
            <w:r w:rsidR="00714D70" w:rsidRPr="00714D70">
              <w:rPr>
                <w:i/>
                <w:rtl/>
              </w:rPr>
              <w:t xml:space="preserve"> في إطار السوق السمعي البصري الإفريقي بعنوان "سلسلة المسلسلات"</w:t>
            </w:r>
            <w:r w:rsidR="00F441B4">
              <w:rPr>
                <w:rFonts w:hint="cs"/>
                <w:i/>
                <w:rtl/>
              </w:rPr>
              <w:t xml:space="preserve"> </w:t>
            </w:r>
            <w:r w:rsidR="00F441B4" w:rsidRPr="00F441B4">
              <w:rPr>
                <w:rFonts w:hint="cs"/>
                <w:i/>
                <w:rtl/>
              </w:rPr>
              <w:t>(</w:t>
            </w:r>
            <w:r w:rsidR="00F441B4" w:rsidRPr="00F441B4">
              <w:rPr>
                <w:iCs/>
              </w:rPr>
              <w:t>Series-Series</w:t>
            </w:r>
            <w:r w:rsidR="00F441B4">
              <w:rPr>
                <w:rFonts w:hint="cs"/>
                <w:i/>
                <w:rtl/>
              </w:rPr>
              <w:t>)</w:t>
            </w:r>
            <w:r w:rsidR="00714D70" w:rsidRPr="00714D70">
              <w:rPr>
                <w:i/>
                <w:rtl/>
              </w:rPr>
              <w:t xml:space="preserve"> في واغادوغو في بوركينا فاسو. </w:t>
            </w:r>
            <w:r w:rsidR="00786174">
              <w:rPr>
                <w:rFonts w:hint="cs"/>
                <w:i/>
                <w:rtl/>
              </w:rPr>
              <w:t>و</w:t>
            </w:r>
            <w:r w:rsidR="00714D70" w:rsidRPr="00714D70">
              <w:rPr>
                <w:i/>
                <w:rtl/>
              </w:rPr>
              <w:t xml:space="preserve">يعمل هذا السوق الاحترافي كحاضنة للمسلسلات الناشئة والمهنيين من أفريقيا </w:t>
            </w:r>
            <w:r w:rsidR="00786174">
              <w:rPr>
                <w:rFonts w:hint="cs"/>
                <w:i/>
                <w:rtl/>
              </w:rPr>
              <w:t>بحضور</w:t>
            </w:r>
            <w:r w:rsidR="00714D70" w:rsidRPr="00714D70">
              <w:rPr>
                <w:i/>
                <w:rtl/>
              </w:rPr>
              <w:t xml:space="preserve"> ممولين وموزعين دوليين. ومن الجدير بالذكر أن المشروع </w:t>
            </w:r>
            <w:r w:rsidR="008401B7">
              <w:rPr>
                <w:rFonts w:hint="cs"/>
                <w:i/>
                <w:rtl/>
              </w:rPr>
              <w:t>مول</w:t>
            </w:r>
            <w:r w:rsidR="00714D70" w:rsidRPr="00714D70">
              <w:rPr>
                <w:i/>
                <w:rtl/>
              </w:rPr>
              <w:t xml:space="preserve"> مشاركين من كوت ديفوار والسنغال للمشاركة في السوق. </w:t>
            </w:r>
            <w:r w:rsidR="008401B7">
              <w:rPr>
                <w:rFonts w:hint="cs"/>
                <w:i/>
                <w:rtl/>
              </w:rPr>
              <w:t>وأثناء</w:t>
            </w:r>
            <w:r w:rsidR="00714D70" w:rsidRPr="00714D70">
              <w:rPr>
                <w:i/>
                <w:rtl/>
              </w:rPr>
              <w:t xml:space="preserve"> سوق </w:t>
            </w:r>
            <w:r w:rsidR="008401B7" w:rsidRPr="00714D70">
              <w:rPr>
                <w:rFonts w:hint="cs"/>
                <w:i/>
                <w:rtl/>
              </w:rPr>
              <w:t>الأفلام،</w:t>
            </w:r>
            <w:r w:rsidR="00714D70" w:rsidRPr="00714D70">
              <w:rPr>
                <w:i/>
                <w:rtl/>
              </w:rPr>
              <w:t xml:space="preserve"> كانت النتيجة المباشرة لهذه المبادرة هي أن البلدين كانا قادرين على الحصول على تمويل وتوزيع ملموسين لمشاريعهما.</w:t>
            </w:r>
          </w:p>
          <w:p w14:paraId="2D621026" w14:textId="77777777" w:rsidR="008401B7" w:rsidRPr="008401B7" w:rsidRDefault="008401B7" w:rsidP="008401B7">
            <w:pPr>
              <w:rPr>
                <w:i/>
                <w:sz w:val="20"/>
                <w:szCs w:val="20"/>
              </w:rPr>
            </w:pPr>
          </w:p>
          <w:p w14:paraId="2612476A" w14:textId="77777777" w:rsidR="001C50C5" w:rsidRDefault="006C3FF9" w:rsidP="006C3FF9">
            <w:pPr>
              <w:ind w:firstLine="443"/>
              <w:rPr>
                <w:i/>
                <w:rtl/>
              </w:rPr>
            </w:pPr>
            <w:r>
              <w:rPr>
                <w:rFonts w:hint="cs"/>
                <w:i/>
                <w:rtl/>
              </w:rPr>
              <w:t xml:space="preserve">ب) </w:t>
            </w:r>
            <w:r w:rsidR="003562A5">
              <w:rPr>
                <w:rFonts w:hint="cs"/>
                <w:i/>
                <w:rtl/>
              </w:rPr>
              <w:t>هيئات</w:t>
            </w:r>
            <w:r w:rsidR="001C50C5" w:rsidRPr="00135F80">
              <w:rPr>
                <w:i/>
                <w:rtl/>
              </w:rPr>
              <w:t xml:space="preserve"> </w:t>
            </w:r>
            <w:r w:rsidR="003562A5">
              <w:rPr>
                <w:rFonts w:hint="cs"/>
                <w:i/>
                <w:rtl/>
              </w:rPr>
              <w:t>ال</w:t>
            </w:r>
            <w:r w:rsidR="001C50C5" w:rsidRPr="00135F80">
              <w:rPr>
                <w:i/>
                <w:rtl/>
              </w:rPr>
              <w:t>بث</w:t>
            </w:r>
          </w:p>
          <w:p w14:paraId="264A7D88" w14:textId="77777777" w:rsidR="000A544D" w:rsidRPr="000A544D" w:rsidRDefault="000A544D" w:rsidP="00135F80">
            <w:pPr>
              <w:rPr>
                <w:i/>
                <w:sz w:val="20"/>
                <w:szCs w:val="20"/>
                <w:rtl/>
                <w:lang w:bidi="ar-MA"/>
              </w:rPr>
            </w:pPr>
          </w:p>
          <w:p w14:paraId="12BEA3F3" w14:textId="77777777" w:rsidR="000A544D" w:rsidRPr="000A544D" w:rsidRDefault="000A544D" w:rsidP="006C3FF9">
            <w:pPr>
              <w:rPr>
                <w:i/>
                <w:rtl/>
              </w:rPr>
            </w:pPr>
            <w:r w:rsidRPr="000A544D">
              <w:rPr>
                <w:i/>
                <w:rtl/>
              </w:rPr>
              <w:t>أدى المشه</w:t>
            </w:r>
            <w:r w:rsidR="006C3FF9">
              <w:rPr>
                <w:i/>
                <w:rtl/>
              </w:rPr>
              <w:t xml:space="preserve">د الرقمي الحالي إلى انفجار في </w:t>
            </w:r>
            <w:r w:rsidRPr="000A544D">
              <w:rPr>
                <w:i/>
                <w:rtl/>
              </w:rPr>
              <w:t xml:space="preserve">خدمات </w:t>
            </w:r>
            <w:r w:rsidR="006C3FF9">
              <w:rPr>
                <w:rFonts w:hint="cs"/>
                <w:i/>
                <w:rtl/>
              </w:rPr>
              <w:t>البث</w:t>
            </w:r>
            <w:r w:rsidRPr="000A544D">
              <w:rPr>
                <w:i/>
                <w:rtl/>
              </w:rPr>
              <w:t xml:space="preserve"> في جميع أنحاء أفريقيا. </w:t>
            </w:r>
            <w:r w:rsidR="006C3FF9">
              <w:rPr>
                <w:rFonts w:hint="cs"/>
                <w:i/>
                <w:rtl/>
              </w:rPr>
              <w:t>و</w:t>
            </w:r>
            <w:r w:rsidRPr="000A544D">
              <w:rPr>
                <w:i/>
                <w:rtl/>
              </w:rPr>
              <w:t>يضطلع منظمو الاتصالات بدور رئيسي في رصد أنشطة هذه الكيانات وضمان الامتثال للسياسات التنظيمية للقطاع السمعي البصري بما في ذلك ا</w:t>
            </w:r>
            <w:r w:rsidR="006C3FF9">
              <w:rPr>
                <w:rFonts w:hint="cs"/>
                <w:i/>
                <w:rtl/>
              </w:rPr>
              <w:t>لا</w:t>
            </w:r>
            <w:r w:rsidRPr="000A544D">
              <w:rPr>
                <w:i/>
                <w:rtl/>
              </w:rPr>
              <w:t xml:space="preserve">متثال </w:t>
            </w:r>
            <w:r w:rsidR="006C3FF9">
              <w:rPr>
                <w:rFonts w:hint="cs"/>
                <w:i/>
                <w:rtl/>
              </w:rPr>
              <w:t>لحق</w:t>
            </w:r>
            <w:r w:rsidRPr="000A544D">
              <w:rPr>
                <w:i/>
                <w:rtl/>
              </w:rPr>
              <w:t xml:space="preserve"> المؤلف.</w:t>
            </w:r>
          </w:p>
          <w:p w14:paraId="36A45714" w14:textId="77777777" w:rsidR="000A544D" w:rsidRPr="009D4C87" w:rsidRDefault="000A544D" w:rsidP="000A544D">
            <w:pPr>
              <w:rPr>
                <w:i/>
                <w:sz w:val="20"/>
                <w:szCs w:val="20"/>
                <w:rtl/>
              </w:rPr>
            </w:pPr>
          </w:p>
          <w:p w14:paraId="59AD5DC6" w14:textId="77777777" w:rsidR="000A544D" w:rsidRPr="000A544D" w:rsidRDefault="009D4C87" w:rsidP="00D9580C">
            <w:pPr>
              <w:rPr>
                <w:i/>
                <w:rtl/>
              </w:rPr>
            </w:pPr>
            <w:r>
              <w:rPr>
                <w:rFonts w:hint="cs"/>
                <w:i/>
                <w:rtl/>
              </w:rPr>
              <w:t>و</w:t>
            </w:r>
            <w:r w:rsidR="000A544D" w:rsidRPr="000A544D">
              <w:rPr>
                <w:i/>
                <w:rtl/>
              </w:rPr>
              <w:t xml:space="preserve">لم يتمكن أصحاب الحقوق السمعية البصرية من </w:t>
            </w:r>
            <w:r w:rsidR="000C6BC7">
              <w:rPr>
                <w:rFonts w:hint="cs"/>
                <w:i/>
                <w:rtl/>
              </w:rPr>
              <w:t>الترخيص ل</w:t>
            </w:r>
            <w:r w:rsidR="000A544D" w:rsidRPr="000A544D">
              <w:rPr>
                <w:i/>
                <w:rtl/>
              </w:rPr>
              <w:t xml:space="preserve">هيئات البث </w:t>
            </w:r>
            <w:r w:rsidR="000C6BC7">
              <w:rPr>
                <w:rFonts w:hint="cs"/>
                <w:i/>
                <w:rtl/>
              </w:rPr>
              <w:t xml:space="preserve">بفاعلية </w:t>
            </w:r>
            <w:r w:rsidR="000A544D" w:rsidRPr="000A544D">
              <w:rPr>
                <w:i/>
                <w:rtl/>
              </w:rPr>
              <w:t xml:space="preserve">من أجل تحقيق الدخل من إنتاجهم الإبداعي. </w:t>
            </w:r>
            <w:r w:rsidR="00D9580C">
              <w:rPr>
                <w:rFonts w:hint="cs"/>
                <w:i/>
                <w:rtl/>
              </w:rPr>
              <w:t>ويشكل هذا الخير</w:t>
            </w:r>
            <w:r w:rsidR="000A544D" w:rsidRPr="000A544D">
              <w:rPr>
                <w:i/>
                <w:rtl/>
              </w:rPr>
              <w:t xml:space="preserve"> مصدرًا مهمًا </w:t>
            </w:r>
            <w:r w:rsidR="00D9580C">
              <w:rPr>
                <w:rFonts w:hint="cs"/>
                <w:i/>
                <w:rtl/>
              </w:rPr>
              <w:t>للدخل</w:t>
            </w:r>
            <w:r w:rsidR="000A544D" w:rsidRPr="000A544D">
              <w:rPr>
                <w:i/>
                <w:rtl/>
              </w:rPr>
              <w:t xml:space="preserve"> </w:t>
            </w:r>
            <w:r w:rsidR="00D9580C">
              <w:rPr>
                <w:rFonts w:hint="cs"/>
                <w:i/>
                <w:rtl/>
              </w:rPr>
              <w:t>مع إمكانية</w:t>
            </w:r>
            <w:r w:rsidR="000A544D" w:rsidRPr="000A544D">
              <w:rPr>
                <w:i/>
                <w:rtl/>
              </w:rPr>
              <w:t xml:space="preserve"> التفاوض على التمويل المسبق مع </w:t>
            </w:r>
            <w:r w:rsidR="00D9580C">
              <w:rPr>
                <w:rFonts w:hint="cs"/>
                <w:i/>
                <w:rtl/>
              </w:rPr>
              <w:t>هيئت البث</w:t>
            </w:r>
            <w:r w:rsidR="000A544D" w:rsidRPr="000A544D">
              <w:rPr>
                <w:i/>
                <w:rtl/>
              </w:rPr>
              <w:t>.</w:t>
            </w:r>
          </w:p>
          <w:p w14:paraId="6AF36804" w14:textId="77777777" w:rsidR="000A544D" w:rsidRPr="00FD2B24" w:rsidRDefault="000A544D" w:rsidP="000A544D">
            <w:pPr>
              <w:rPr>
                <w:i/>
                <w:sz w:val="20"/>
                <w:szCs w:val="20"/>
                <w:rtl/>
              </w:rPr>
            </w:pPr>
          </w:p>
          <w:p w14:paraId="16EA61A9" w14:textId="77777777" w:rsidR="000A544D" w:rsidRPr="000A544D" w:rsidRDefault="000A544D" w:rsidP="008407CA">
            <w:pPr>
              <w:rPr>
                <w:i/>
                <w:rtl/>
              </w:rPr>
            </w:pPr>
            <w:r w:rsidRPr="000A544D">
              <w:rPr>
                <w:i/>
                <w:rtl/>
              </w:rPr>
              <w:t xml:space="preserve">وفي إطار هذا </w:t>
            </w:r>
            <w:r w:rsidRPr="000A544D">
              <w:rPr>
                <w:rFonts w:hint="cs"/>
                <w:i/>
                <w:rtl/>
              </w:rPr>
              <w:t>المشروع،</w:t>
            </w:r>
            <w:r w:rsidRPr="000A544D">
              <w:rPr>
                <w:i/>
                <w:rtl/>
              </w:rPr>
              <w:t xml:space="preserve"> نُظِّم أول تدريب من نوعه في مجال </w:t>
            </w:r>
            <w:r w:rsidR="00FD2B24">
              <w:rPr>
                <w:rFonts w:hint="cs"/>
                <w:i/>
                <w:rtl/>
              </w:rPr>
              <w:t>حق المؤلف</w:t>
            </w:r>
            <w:r w:rsidRPr="000A544D">
              <w:rPr>
                <w:i/>
                <w:rtl/>
              </w:rPr>
              <w:t xml:space="preserve"> ل</w:t>
            </w:r>
            <w:r w:rsidR="00FD2B24">
              <w:rPr>
                <w:rFonts w:hint="cs"/>
                <w:i/>
                <w:rtl/>
              </w:rPr>
              <w:t xml:space="preserve">صالح </w:t>
            </w:r>
            <w:r w:rsidRPr="000A544D">
              <w:rPr>
                <w:i/>
                <w:rtl/>
              </w:rPr>
              <w:t xml:space="preserve">هيئات البث بالتعاون مع الاتحاد الأفريقي </w:t>
            </w:r>
            <w:r w:rsidR="00FD2B24">
              <w:rPr>
                <w:rFonts w:hint="cs"/>
                <w:i/>
                <w:rtl/>
              </w:rPr>
              <w:t>للبث</w:t>
            </w:r>
            <w:r w:rsidR="00A735E5">
              <w:rPr>
                <w:rFonts w:hint="cs"/>
                <w:i/>
                <w:rtl/>
              </w:rPr>
              <w:t>. ومن بين النتائج التي</w:t>
            </w:r>
            <w:r w:rsidRPr="000A544D">
              <w:rPr>
                <w:i/>
                <w:rtl/>
              </w:rPr>
              <w:t xml:space="preserve"> </w:t>
            </w:r>
            <w:r w:rsidR="00A735E5">
              <w:rPr>
                <w:rFonts w:hint="cs"/>
                <w:i/>
                <w:rtl/>
              </w:rPr>
              <w:t xml:space="preserve">ترتبت عن هذا </w:t>
            </w:r>
            <w:r w:rsidRPr="000A544D">
              <w:rPr>
                <w:i/>
                <w:rtl/>
              </w:rPr>
              <w:t xml:space="preserve">طلب توفير أحكام تعاقدية نموذجية لقياس عمليات الترخيص بين أصحاب الحقوق والمستخدمين. وقد </w:t>
            </w:r>
            <w:r w:rsidR="00A735E5">
              <w:rPr>
                <w:rFonts w:hint="cs"/>
                <w:i/>
                <w:rtl/>
              </w:rPr>
              <w:t>ت</w:t>
            </w:r>
            <w:r w:rsidR="008407CA">
              <w:rPr>
                <w:rFonts w:hint="cs"/>
                <w:i/>
                <w:rtl/>
              </w:rPr>
              <w:t>وجه بطلب</w:t>
            </w:r>
            <w:r w:rsidR="00A735E5">
              <w:rPr>
                <w:rFonts w:hint="cs"/>
                <w:i/>
                <w:rtl/>
              </w:rPr>
              <w:t xml:space="preserve"> </w:t>
            </w:r>
            <w:r w:rsidR="008407CA">
              <w:rPr>
                <w:rFonts w:hint="cs"/>
                <w:i/>
                <w:rtl/>
              </w:rPr>
              <w:t>ل</w:t>
            </w:r>
            <w:r w:rsidR="008407CA" w:rsidRPr="008407CA">
              <w:rPr>
                <w:i/>
                <w:rtl/>
              </w:rPr>
              <w:t>تنظيم تدريبات المتابعة</w:t>
            </w:r>
            <w:r w:rsidR="008407CA" w:rsidRPr="008407CA">
              <w:rPr>
                <w:rFonts w:hint="cs"/>
                <w:i/>
                <w:rtl/>
              </w:rPr>
              <w:t xml:space="preserve"> </w:t>
            </w:r>
            <w:r w:rsidR="008407CA">
              <w:rPr>
                <w:rFonts w:hint="cs"/>
                <w:i/>
                <w:rtl/>
              </w:rPr>
              <w:t xml:space="preserve">خاصة لصالح </w:t>
            </w:r>
            <w:r w:rsidR="00A735E5">
              <w:rPr>
                <w:rFonts w:hint="cs"/>
                <w:i/>
                <w:rtl/>
              </w:rPr>
              <w:t>هيئات البث الناطقة بالإنكليزية</w:t>
            </w:r>
            <w:r w:rsidRPr="000A544D">
              <w:rPr>
                <w:i/>
                <w:rtl/>
              </w:rPr>
              <w:t>.</w:t>
            </w:r>
          </w:p>
          <w:p w14:paraId="38B13BC7" w14:textId="77777777" w:rsidR="000A544D" w:rsidRPr="000A544D" w:rsidRDefault="000A544D" w:rsidP="000A544D">
            <w:pPr>
              <w:rPr>
                <w:i/>
                <w:sz w:val="20"/>
                <w:szCs w:val="20"/>
                <w:rtl/>
              </w:rPr>
            </w:pPr>
          </w:p>
          <w:p w14:paraId="024F21A8" w14:textId="77777777" w:rsidR="000A544D" w:rsidRPr="000A544D" w:rsidRDefault="00FD2B24" w:rsidP="00FD2B24">
            <w:pPr>
              <w:ind w:firstLine="443"/>
              <w:rPr>
                <w:i/>
                <w:rtl/>
              </w:rPr>
            </w:pPr>
            <w:r w:rsidRPr="00714D70">
              <w:rPr>
                <w:i/>
                <w:rtl/>
              </w:rPr>
              <w:t xml:space="preserve">ج) </w:t>
            </w:r>
            <w:r>
              <w:rPr>
                <w:rFonts w:hint="cs"/>
                <w:i/>
                <w:rtl/>
              </w:rPr>
              <w:t>و</w:t>
            </w:r>
            <w:r>
              <w:rPr>
                <w:i/>
                <w:rtl/>
              </w:rPr>
              <w:t>القضاة والمحام</w:t>
            </w:r>
            <w:r>
              <w:rPr>
                <w:rFonts w:hint="cs"/>
                <w:i/>
                <w:rtl/>
              </w:rPr>
              <w:t>و</w:t>
            </w:r>
            <w:r w:rsidRPr="00714D70">
              <w:rPr>
                <w:i/>
                <w:rtl/>
              </w:rPr>
              <w:t>ن</w:t>
            </w:r>
          </w:p>
          <w:p w14:paraId="30CACDC6" w14:textId="77777777" w:rsidR="000A544D" w:rsidRPr="000A544D" w:rsidRDefault="000A544D" w:rsidP="000A544D">
            <w:pPr>
              <w:rPr>
                <w:i/>
                <w:sz w:val="20"/>
                <w:szCs w:val="20"/>
                <w:rtl/>
              </w:rPr>
            </w:pPr>
          </w:p>
          <w:p w14:paraId="6F44F10E" w14:textId="77777777" w:rsidR="000A544D" w:rsidRPr="000A544D" w:rsidRDefault="00031910" w:rsidP="004D67FF">
            <w:pPr>
              <w:rPr>
                <w:i/>
                <w:rtl/>
              </w:rPr>
            </w:pPr>
            <w:r>
              <w:rPr>
                <w:rFonts w:hint="cs"/>
                <w:i/>
                <w:rtl/>
              </w:rPr>
              <w:t>نُظمت</w:t>
            </w:r>
            <w:r w:rsidR="000A544D" w:rsidRPr="000A544D">
              <w:rPr>
                <w:i/>
                <w:rtl/>
              </w:rPr>
              <w:t xml:space="preserve"> دورتين تدريبيتين حول حق المؤلف </w:t>
            </w:r>
            <w:r>
              <w:rPr>
                <w:rFonts w:hint="cs"/>
                <w:i/>
                <w:rtl/>
              </w:rPr>
              <w:t>والسوابق القضائية المتخصصة المتعلقة</w:t>
            </w:r>
            <w:r>
              <w:rPr>
                <w:i/>
                <w:rtl/>
              </w:rPr>
              <w:t xml:space="preserve"> </w:t>
            </w:r>
            <w:r>
              <w:rPr>
                <w:rFonts w:hint="cs"/>
                <w:i/>
                <w:rtl/>
              </w:rPr>
              <w:t>ب</w:t>
            </w:r>
            <w:r>
              <w:rPr>
                <w:i/>
                <w:rtl/>
              </w:rPr>
              <w:t>السمعي البصري</w:t>
            </w:r>
            <w:r w:rsidR="000A544D" w:rsidRPr="000A544D">
              <w:rPr>
                <w:i/>
                <w:rtl/>
              </w:rPr>
              <w:t xml:space="preserve"> للمجتمع القانوني. وكان أولها بناء على طلب المدعين العامين في السنغال بمشاركة زملائهم من المهنيين من البلدان المستفيدة الأخرى. </w:t>
            </w:r>
            <w:r w:rsidR="004D67FF">
              <w:rPr>
                <w:rFonts w:hint="cs"/>
                <w:i/>
                <w:rtl/>
              </w:rPr>
              <w:t>وثانيها</w:t>
            </w:r>
            <w:r w:rsidR="000A544D" w:rsidRPr="000A544D">
              <w:rPr>
                <w:i/>
                <w:rtl/>
              </w:rPr>
              <w:t xml:space="preserve"> </w:t>
            </w:r>
            <w:r w:rsidR="004D67FF">
              <w:rPr>
                <w:rFonts w:hint="cs"/>
                <w:i/>
                <w:rtl/>
              </w:rPr>
              <w:t>كان</w:t>
            </w:r>
            <w:r w:rsidR="000A544D" w:rsidRPr="000A544D">
              <w:rPr>
                <w:i/>
                <w:rtl/>
              </w:rPr>
              <w:t xml:space="preserve"> ل</w:t>
            </w:r>
            <w:r w:rsidR="004D67FF">
              <w:rPr>
                <w:rFonts w:hint="cs"/>
                <w:i/>
                <w:rtl/>
              </w:rPr>
              <w:t xml:space="preserve">صالح </w:t>
            </w:r>
            <w:r w:rsidR="000A544D" w:rsidRPr="000A544D">
              <w:rPr>
                <w:i/>
                <w:rtl/>
              </w:rPr>
              <w:t xml:space="preserve">نقابة </w:t>
            </w:r>
            <w:r w:rsidR="004D67FF">
              <w:rPr>
                <w:rFonts w:hint="cs"/>
                <w:i/>
                <w:rtl/>
              </w:rPr>
              <w:t xml:space="preserve">المحامين في </w:t>
            </w:r>
            <w:r w:rsidR="000A544D" w:rsidRPr="000A544D">
              <w:rPr>
                <w:i/>
                <w:rtl/>
              </w:rPr>
              <w:t>كوت ديفوار.</w:t>
            </w:r>
          </w:p>
          <w:p w14:paraId="42E0ABE8" w14:textId="77777777" w:rsidR="000A544D" w:rsidRPr="005F43ED" w:rsidRDefault="000A544D" w:rsidP="000A544D">
            <w:pPr>
              <w:rPr>
                <w:i/>
                <w:sz w:val="20"/>
                <w:szCs w:val="20"/>
                <w:rtl/>
              </w:rPr>
            </w:pPr>
          </w:p>
          <w:p w14:paraId="402FCD01" w14:textId="77777777" w:rsidR="000A544D" w:rsidRDefault="000A544D" w:rsidP="00574357">
            <w:pPr>
              <w:rPr>
                <w:i/>
                <w:rtl/>
              </w:rPr>
            </w:pPr>
            <w:r w:rsidRPr="000A544D">
              <w:rPr>
                <w:i/>
                <w:rtl/>
              </w:rPr>
              <w:t xml:space="preserve">ويواجه العدد المتزايد من المعاملات التجارية في القطاع السمعي البصري نقصا في المهارات المتخصصة </w:t>
            </w:r>
            <w:r w:rsidR="005F43ED">
              <w:rPr>
                <w:rFonts w:hint="cs"/>
                <w:i/>
                <w:rtl/>
              </w:rPr>
              <w:t>لدى</w:t>
            </w:r>
            <w:r w:rsidRPr="000A544D">
              <w:rPr>
                <w:i/>
                <w:rtl/>
              </w:rPr>
              <w:t xml:space="preserve"> </w:t>
            </w:r>
            <w:r w:rsidR="005F43ED">
              <w:rPr>
                <w:rFonts w:hint="cs"/>
                <w:i/>
                <w:rtl/>
              </w:rPr>
              <w:t>الهيئات القضائية</w:t>
            </w:r>
            <w:r w:rsidRPr="000A544D">
              <w:rPr>
                <w:i/>
                <w:rtl/>
              </w:rPr>
              <w:t xml:space="preserve"> والمحامين المؤهلين من ذوي الخبرة في الجوانب التعاقدية للقطاع السمعي البصري. </w:t>
            </w:r>
            <w:r w:rsidR="00574357">
              <w:rPr>
                <w:rFonts w:hint="cs"/>
                <w:i/>
                <w:rtl/>
              </w:rPr>
              <w:t>وكانت</w:t>
            </w:r>
            <w:r w:rsidR="005F43ED">
              <w:rPr>
                <w:rFonts w:hint="cs"/>
                <w:i/>
                <w:rtl/>
              </w:rPr>
              <w:t xml:space="preserve"> كلا الدورتان</w:t>
            </w:r>
            <w:r w:rsidRPr="000A544D">
              <w:rPr>
                <w:i/>
                <w:rtl/>
              </w:rPr>
              <w:t xml:space="preserve"> موجه</w:t>
            </w:r>
            <w:r w:rsidR="005F43ED">
              <w:rPr>
                <w:rFonts w:hint="cs"/>
                <w:i/>
                <w:rtl/>
              </w:rPr>
              <w:t>ت</w:t>
            </w:r>
            <w:r w:rsidRPr="000A544D">
              <w:rPr>
                <w:i/>
                <w:rtl/>
              </w:rPr>
              <w:t xml:space="preserve">ان نحو الممارسة </w:t>
            </w:r>
            <w:r w:rsidR="005F43ED">
              <w:rPr>
                <w:rFonts w:hint="cs"/>
                <w:i/>
                <w:rtl/>
              </w:rPr>
              <w:t>وأُعدتا</w:t>
            </w:r>
            <w:r w:rsidRPr="000A544D">
              <w:rPr>
                <w:i/>
                <w:rtl/>
              </w:rPr>
              <w:t xml:space="preserve"> على أساس </w:t>
            </w:r>
            <w:r w:rsidR="005F43ED">
              <w:rPr>
                <w:rFonts w:hint="cs"/>
                <w:i/>
                <w:rtl/>
              </w:rPr>
              <w:t>ال</w:t>
            </w:r>
            <w:r w:rsidRPr="000A544D">
              <w:rPr>
                <w:i/>
                <w:rtl/>
              </w:rPr>
              <w:t xml:space="preserve">دراسات </w:t>
            </w:r>
            <w:r w:rsidR="005F43ED">
              <w:rPr>
                <w:rFonts w:hint="cs"/>
                <w:i/>
                <w:rtl/>
              </w:rPr>
              <w:t>الإفرادية،</w:t>
            </w:r>
            <w:r w:rsidRPr="000A544D">
              <w:rPr>
                <w:i/>
                <w:rtl/>
              </w:rPr>
              <w:t xml:space="preserve"> والعقود المحلية</w:t>
            </w:r>
            <w:r w:rsidR="005F43ED">
              <w:rPr>
                <w:rFonts w:hint="cs"/>
                <w:i/>
                <w:rtl/>
              </w:rPr>
              <w:t>،</w:t>
            </w:r>
            <w:r w:rsidRPr="000A544D">
              <w:rPr>
                <w:i/>
                <w:rtl/>
              </w:rPr>
              <w:t xml:space="preserve"> والسوابق القضائية </w:t>
            </w:r>
            <w:r w:rsidR="005F43ED">
              <w:rPr>
                <w:rFonts w:hint="cs"/>
                <w:i/>
                <w:rtl/>
              </w:rPr>
              <w:t>على الصعيد المحلي والدولي</w:t>
            </w:r>
            <w:r w:rsidRPr="000A544D">
              <w:rPr>
                <w:i/>
                <w:rtl/>
              </w:rPr>
              <w:t xml:space="preserve">. </w:t>
            </w:r>
            <w:r w:rsidR="00771016">
              <w:rPr>
                <w:rFonts w:hint="cs"/>
                <w:i/>
                <w:rtl/>
              </w:rPr>
              <w:t>واستجاب</w:t>
            </w:r>
            <w:r w:rsidR="00574357">
              <w:rPr>
                <w:rFonts w:hint="cs"/>
                <w:i/>
                <w:rtl/>
              </w:rPr>
              <w:t>ت</w:t>
            </w:r>
            <w:r w:rsidRPr="000A544D">
              <w:rPr>
                <w:i/>
                <w:rtl/>
              </w:rPr>
              <w:t xml:space="preserve"> </w:t>
            </w:r>
            <w:r w:rsidR="00574357">
              <w:rPr>
                <w:rFonts w:hint="cs"/>
                <w:i/>
                <w:rtl/>
              </w:rPr>
              <w:t>كلا الفعاليتا</w:t>
            </w:r>
            <w:r w:rsidR="00771016">
              <w:rPr>
                <w:rFonts w:hint="cs"/>
                <w:i/>
                <w:rtl/>
              </w:rPr>
              <w:t>ن</w:t>
            </w:r>
            <w:r w:rsidR="00771016">
              <w:rPr>
                <w:i/>
                <w:rtl/>
              </w:rPr>
              <w:t xml:space="preserve"> </w:t>
            </w:r>
            <w:r w:rsidR="00771016">
              <w:rPr>
                <w:rFonts w:hint="cs"/>
                <w:i/>
                <w:rtl/>
              </w:rPr>
              <w:t>لانتظارات</w:t>
            </w:r>
            <w:r w:rsidRPr="000A544D">
              <w:rPr>
                <w:i/>
                <w:rtl/>
              </w:rPr>
              <w:t xml:space="preserve"> </w:t>
            </w:r>
            <w:r w:rsidR="00771016">
              <w:rPr>
                <w:rFonts w:hint="cs"/>
                <w:i/>
                <w:rtl/>
              </w:rPr>
              <w:t>المهنيين</w:t>
            </w:r>
            <w:r w:rsidRPr="000A544D">
              <w:rPr>
                <w:i/>
                <w:rtl/>
              </w:rPr>
              <w:t xml:space="preserve">. وقد </w:t>
            </w:r>
            <w:r w:rsidR="00C16591">
              <w:rPr>
                <w:rFonts w:hint="cs"/>
                <w:i/>
                <w:rtl/>
              </w:rPr>
              <w:t>وُجهت طلبات لتحديث</w:t>
            </w:r>
            <w:r w:rsidRPr="000A544D">
              <w:rPr>
                <w:i/>
                <w:rtl/>
              </w:rPr>
              <w:t xml:space="preserve"> </w:t>
            </w:r>
            <w:r w:rsidR="00C16591">
              <w:rPr>
                <w:rFonts w:hint="cs"/>
                <w:i/>
                <w:rtl/>
              </w:rPr>
              <w:t>ا</w:t>
            </w:r>
            <w:r w:rsidR="00C16591">
              <w:rPr>
                <w:i/>
                <w:rtl/>
              </w:rPr>
              <w:t>لأنشطة</w:t>
            </w:r>
            <w:r w:rsidRPr="000A544D">
              <w:rPr>
                <w:i/>
                <w:rtl/>
              </w:rPr>
              <w:t xml:space="preserve">، فضلا عن </w:t>
            </w:r>
            <w:r w:rsidR="00574357">
              <w:rPr>
                <w:rFonts w:hint="cs"/>
                <w:i/>
                <w:rtl/>
              </w:rPr>
              <w:t>تولي</w:t>
            </w:r>
            <w:r w:rsidR="00574357">
              <w:rPr>
                <w:i/>
                <w:rtl/>
              </w:rPr>
              <w:t xml:space="preserve"> </w:t>
            </w:r>
            <w:r w:rsidRPr="000A544D">
              <w:rPr>
                <w:i/>
                <w:rtl/>
              </w:rPr>
              <w:t>إعداد دليل قانوني ل</w:t>
            </w:r>
            <w:r w:rsidR="00574357">
              <w:rPr>
                <w:rFonts w:hint="cs"/>
                <w:i/>
                <w:rtl/>
              </w:rPr>
              <w:t>ل</w:t>
            </w:r>
            <w:r w:rsidRPr="000A544D">
              <w:rPr>
                <w:i/>
                <w:rtl/>
              </w:rPr>
              <w:t xml:space="preserve">سوابق </w:t>
            </w:r>
            <w:r w:rsidR="00574357">
              <w:rPr>
                <w:rFonts w:hint="cs"/>
                <w:i/>
                <w:rtl/>
              </w:rPr>
              <w:t>ال</w:t>
            </w:r>
            <w:r w:rsidRPr="000A544D">
              <w:rPr>
                <w:i/>
                <w:rtl/>
              </w:rPr>
              <w:t>قضائية يتعلق بالقطاع السمعي البصري</w:t>
            </w:r>
            <w:r w:rsidR="00574357">
              <w:rPr>
                <w:rFonts w:hint="cs"/>
                <w:i/>
                <w:rtl/>
              </w:rPr>
              <w:t xml:space="preserve"> والذي</w:t>
            </w:r>
            <w:r w:rsidR="00574357">
              <w:rPr>
                <w:i/>
                <w:rtl/>
              </w:rPr>
              <w:t xml:space="preserve"> يمكن</w:t>
            </w:r>
            <w:r w:rsidR="00574357">
              <w:rPr>
                <w:rFonts w:hint="cs"/>
                <w:i/>
                <w:rtl/>
              </w:rPr>
              <w:t xml:space="preserve">ه </w:t>
            </w:r>
            <w:r w:rsidRPr="000A544D">
              <w:rPr>
                <w:i/>
                <w:rtl/>
              </w:rPr>
              <w:t xml:space="preserve">دعم الممارسات المهنية لهذه المجتمعات القانونية وممارساتها التعاقدية. </w:t>
            </w:r>
            <w:r w:rsidR="00574357">
              <w:rPr>
                <w:rFonts w:hint="cs"/>
                <w:i/>
                <w:rtl/>
              </w:rPr>
              <w:t>و</w:t>
            </w:r>
            <w:r w:rsidRPr="000A544D">
              <w:rPr>
                <w:i/>
                <w:rtl/>
              </w:rPr>
              <w:t xml:space="preserve">تضمن العقود </w:t>
            </w:r>
            <w:r w:rsidR="00574357">
              <w:rPr>
                <w:rFonts w:hint="cs"/>
                <w:i/>
                <w:rtl/>
              </w:rPr>
              <w:t>المُصاغة</w:t>
            </w:r>
            <w:r w:rsidRPr="000A544D">
              <w:rPr>
                <w:i/>
                <w:rtl/>
              </w:rPr>
              <w:t xml:space="preserve"> بشكل جيد الاستغلال الفعال واليقين القانوني بين الأطراف والمكافأة العادلة.</w:t>
            </w:r>
          </w:p>
          <w:p w14:paraId="04D88485" w14:textId="77777777" w:rsidR="00574357" w:rsidRPr="00574357" w:rsidRDefault="00574357" w:rsidP="00574357">
            <w:pPr>
              <w:rPr>
                <w:i/>
                <w:sz w:val="20"/>
                <w:szCs w:val="20"/>
                <w:rtl/>
              </w:rPr>
            </w:pPr>
          </w:p>
          <w:p w14:paraId="01609E0A" w14:textId="77777777" w:rsidR="00574357" w:rsidRPr="00574357" w:rsidRDefault="00574357" w:rsidP="00574357">
            <w:pPr>
              <w:rPr>
                <w:i/>
                <w:u w:val="single"/>
                <w:rtl/>
              </w:rPr>
            </w:pPr>
            <w:r w:rsidRPr="00574357">
              <w:rPr>
                <w:i/>
                <w:u w:val="single"/>
                <w:rtl/>
              </w:rPr>
              <w:t>4. دعم الأطر المؤسسية والإدارة</w:t>
            </w:r>
          </w:p>
          <w:p w14:paraId="729B9030" w14:textId="77777777" w:rsidR="00574357" w:rsidRPr="00574357" w:rsidRDefault="00574357" w:rsidP="00574357">
            <w:pPr>
              <w:rPr>
                <w:i/>
                <w:sz w:val="20"/>
                <w:szCs w:val="20"/>
                <w:rtl/>
              </w:rPr>
            </w:pPr>
          </w:p>
          <w:p w14:paraId="54F7883C" w14:textId="77777777" w:rsidR="00574357" w:rsidRPr="00574357" w:rsidRDefault="000E07BA" w:rsidP="000E07BA">
            <w:pPr>
              <w:rPr>
                <w:i/>
                <w:rtl/>
              </w:rPr>
            </w:pPr>
            <w:r w:rsidRPr="000E07BA">
              <w:rPr>
                <w:i/>
                <w:rtl/>
              </w:rPr>
              <w:t>من بين أهم أهداف المشروع "زيادة توليد الإيرادات من خلال تحسين الأطر القانونية والبنى التحتية لفائدة إدارة المعاملات القائمة على حقوق الملكية الفكرية</w:t>
            </w:r>
            <w:r w:rsidR="00574357" w:rsidRPr="00574357">
              <w:rPr>
                <w:i/>
                <w:rtl/>
              </w:rPr>
              <w:t xml:space="preserve">. وحتى </w:t>
            </w:r>
            <w:r>
              <w:rPr>
                <w:rFonts w:hint="cs"/>
                <w:i/>
                <w:rtl/>
              </w:rPr>
              <w:t>يومنا هذا</w:t>
            </w:r>
            <w:r w:rsidRPr="00574357">
              <w:rPr>
                <w:rFonts w:hint="cs"/>
                <w:i/>
                <w:rtl/>
              </w:rPr>
              <w:t>،</w:t>
            </w:r>
            <w:r w:rsidR="00574357" w:rsidRPr="00574357">
              <w:rPr>
                <w:i/>
                <w:rtl/>
              </w:rPr>
              <w:t xml:space="preserve"> لم يؤمّن المؤلفون </w:t>
            </w:r>
            <w:r>
              <w:rPr>
                <w:rFonts w:hint="cs"/>
                <w:i/>
                <w:rtl/>
              </w:rPr>
              <w:t>وفنانو الأداء في مجال</w:t>
            </w:r>
            <w:r w:rsidR="00574357" w:rsidRPr="00574357">
              <w:rPr>
                <w:i/>
                <w:rtl/>
              </w:rPr>
              <w:t xml:space="preserve"> السمعي البصري إيرادات فعالة لاستغلال المحتوى السمعي البصري على الشبكات الرقمية </w:t>
            </w:r>
            <w:r>
              <w:rPr>
                <w:rFonts w:hint="cs"/>
                <w:i/>
                <w:rtl/>
              </w:rPr>
              <w:t>ولبث</w:t>
            </w:r>
            <w:r w:rsidR="00574357" w:rsidRPr="00574357">
              <w:rPr>
                <w:i/>
                <w:rtl/>
              </w:rPr>
              <w:t xml:space="preserve"> المحتوى الإفريقي عبر </w:t>
            </w:r>
            <w:r w:rsidRPr="00574357">
              <w:rPr>
                <w:rFonts w:hint="cs"/>
                <w:i/>
                <w:rtl/>
              </w:rPr>
              <w:t>الحدود،</w:t>
            </w:r>
            <w:r w:rsidR="00574357" w:rsidRPr="00574357">
              <w:rPr>
                <w:i/>
                <w:rtl/>
              </w:rPr>
              <w:t xml:space="preserve"> لا سيما في أوروبا.</w:t>
            </w:r>
          </w:p>
          <w:p w14:paraId="3732427C" w14:textId="77777777" w:rsidR="00574357" w:rsidRPr="00574357" w:rsidRDefault="00574357" w:rsidP="00574357">
            <w:pPr>
              <w:rPr>
                <w:i/>
                <w:rtl/>
              </w:rPr>
            </w:pPr>
          </w:p>
          <w:p w14:paraId="1E2D5CFA" w14:textId="77777777" w:rsidR="00574357" w:rsidRPr="00574357" w:rsidRDefault="000E07BA" w:rsidP="000E07BA">
            <w:pPr>
              <w:rPr>
                <w:i/>
                <w:rtl/>
              </w:rPr>
            </w:pPr>
            <w:r>
              <w:rPr>
                <w:rFonts w:hint="cs"/>
                <w:i/>
                <w:rtl/>
              </w:rPr>
              <w:t xml:space="preserve">وهناك العديد من </w:t>
            </w:r>
            <w:r>
              <w:rPr>
                <w:i/>
                <w:rtl/>
              </w:rPr>
              <w:t xml:space="preserve">التحديات </w:t>
            </w:r>
            <w:r>
              <w:rPr>
                <w:rFonts w:hint="cs"/>
                <w:i/>
                <w:rtl/>
              </w:rPr>
              <w:t>من</w:t>
            </w:r>
            <w:r w:rsidR="00574357" w:rsidRPr="00574357">
              <w:rPr>
                <w:i/>
                <w:rtl/>
              </w:rPr>
              <w:t xml:space="preserve"> مثل:</w:t>
            </w:r>
          </w:p>
          <w:p w14:paraId="4D5492B3" w14:textId="77777777" w:rsidR="00574357" w:rsidRPr="000E07BA" w:rsidRDefault="00574357" w:rsidP="00574357">
            <w:pPr>
              <w:rPr>
                <w:i/>
                <w:sz w:val="20"/>
                <w:szCs w:val="20"/>
                <w:rtl/>
              </w:rPr>
            </w:pPr>
          </w:p>
          <w:p w14:paraId="408CB97D" w14:textId="77777777" w:rsidR="00574357" w:rsidRPr="00574357" w:rsidRDefault="00574357" w:rsidP="00574357">
            <w:pPr>
              <w:rPr>
                <w:i/>
                <w:rtl/>
              </w:rPr>
            </w:pPr>
            <w:r w:rsidRPr="00574357">
              <w:rPr>
                <w:i/>
                <w:rtl/>
              </w:rPr>
              <w:t xml:space="preserve">- </w:t>
            </w:r>
            <w:r w:rsidR="007D3459">
              <w:rPr>
                <w:rFonts w:hint="cs"/>
                <w:i/>
                <w:rtl/>
              </w:rPr>
              <w:t xml:space="preserve">ضرورة وجود </w:t>
            </w:r>
            <w:r w:rsidRPr="00574357">
              <w:rPr>
                <w:i/>
                <w:rtl/>
              </w:rPr>
              <w:t>أدوات فعالة لإدارة البيانات لجمع وتوزيع المحتوى السمعي البصري الأفر</w:t>
            </w:r>
            <w:r w:rsidR="007D3459">
              <w:rPr>
                <w:i/>
                <w:rtl/>
              </w:rPr>
              <w:t>يقي فيما يتعلق بالخدمات الرقمية</w:t>
            </w:r>
            <w:r w:rsidRPr="00574357">
              <w:rPr>
                <w:i/>
                <w:rtl/>
              </w:rPr>
              <w:t>؛</w:t>
            </w:r>
          </w:p>
          <w:p w14:paraId="71B4CFCB" w14:textId="77777777" w:rsidR="00574357" w:rsidRPr="00574357" w:rsidRDefault="00574357" w:rsidP="006D65B3">
            <w:pPr>
              <w:rPr>
                <w:i/>
                <w:rtl/>
              </w:rPr>
            </w:pPr>
            <w:r w:rsidRPr="00574357">
              <w:rPr>
                <w:i/>
                <w:rtl/>
              </w:rPr>
              <w:t xml:space="preserve">- </w:t>
            </w:r>
            <w:r w:rsidR="006D65B3">
              <w:rPr>
                <w:rFonts w:hint="cs"/>
                <w:i/>
                <w:rtl/>
              </w:rPr>
              <w:t>قصور في</w:t>
            </w:r>
            <w:r w:rsidR="006D65B3">
              <w:rPr>
                <w:i/>
                <w:rtl/>
              </w:rPr>
              <w:t xml:space="preserve"> </w:t>
            </w:r>
            <w:r w:rsidR="006D65B3">
              <w:rPr>
                <w:rFonts w:hint="cs"/>
                <w:i/>
                <w:rtl/>
              </w:rPr>
              <w:t>ا</w:t>
            </w:r>
            <w:r w:rsidRPr="00574357">
              <w:rPr>
                <w:i/>
                <w:rtl/>
              </w:rPr>
              <w:t>لمساومة ل</w:t>
            </w:r>
            <w:r w:rsidR="006D65B3">
              <w:rPr>
                <w:rFonts w:hint="cs"/>
                <w:i/>
                <w:rtl/>
              </w:rPr>
              <w:t>دى ا</w:t>
            </w:r>
            <w:r w:rsidRPr="00574357">
              <w:rPr>
                <w:i/>
                <w:rtl/>
              </w:rPr>
              <w:t xml:space="preserve">لمبدعين عند التفاوض مع الخدمات الرقمية </w:t>
            </w:r>
            <w:r w:rsidR="006D65B3">
              <w:rPr>
                <w:rFonts w:hint="cs"/>
                <w:i/>
                <w:rtl/>
              </w:rPr>
              <w:t>الضخمة</w:t>
            </w:r>
            <w:r w:rsidR="006D65B3" w:rsidRPr="00574357">
              <w:rPr>
                <w:rFonts w:hint="cs"/>
                <w:i/>
                <w:rtl/>
              </w:rPr>
              <w:t>؛</w:t>
            </w:r>
          </w:p>
          <w:p w14:paraId="4094815A" w14:textId="77777777" w:rsidR="00574357" w:rsidRPr="00574357" w:rsidRDefault="00574357" w:rsidP="00E83E87">
            <w:pPr>
              <w:rPr>
                <w:i/>
                <w:rtl/>
              </w:rPr>
            </w:pPr>
            <w:r w:rsidRPr="00574357">
              <w:rPr>
                <w:i/>
                <w:rtl/>
              </w:rPr>
              <w:t xml:space="preserve">- ضعف العقود بين المبدعين والمتعاونين والشركاء في التمويل </w:t>
            </w:r>
            <w:r w:rsidR="00E83E87">
              <w:rPr>
                <w:rFonts w:hint="cs"/>
                <w:i/>
                <w:rtl/>
              </w:rPr>
              <w:t>في مجال السمعي البصري</w:t>
            </w:r>
            <w:r w:rsidRPr="00574357">
              <w:rPr>
                <w:i/>
                <w:rtl/>
              </w:rPr>
              <w:t>؛</w:t>
            </w:r>
          </w:p>
          <w:p w14:paraId="1C333509" w14:textId="77777777" w:rsidR="00574357" w:rsidRPr="00574357" w:rsidRDefault="00574357" w:rsidP="00E83E87">
            <w:pPr>
              <w:rPr>
                <w:i/>
                <w:rtl/>
              </w:rPr>
            </w:pPr>
            <w:r w:rsidRPr="00574357">
              <w:rPr>
                <w:i/>
                <w:rtl/>
              </w:rPr>
              <w:t xml:space="preserve">- الحاجة إلى </w:t>
            </w:r>
            <w:r w:rsidR="00E83E87">
              <w:rPr>
                <w:rFonts w:hint="cs"/>
                <w:i/>
                <w:rtl/>
              </w:rPr>
              <w:t>تعزيز</w:t>
            </w:r>
            <w:r w:rsidRPr="00574357">
              <w:rPr>
                <w:i/>
                <w:rtl/>
              </w:rPr>
              <w:t xml:space="preserve"> الإدارة الجماعية للحقوق السمعية البصرية لاستخدامات أو مجالات محددة تشمل أنظمة البث التلفزيوني والنسخ الخاص.</w:t>
            </w:r>
          </w:p>
          <w:p w14:paraId="73865DDA" w14:textId="77777777" w:rsidR="00574357" w:rsidRPr="00E83E87" w:rsidRDefault="00574357" w:rsidP="00574357">
            <w:pPr>
              <w:rPr>
                <w:i/>
                <w:sz w:val="20"/>
                <w:szCs w:val="20"/>
                <w:rtl/>
              </w:rPr>
            </w:pPr>
          </w:p>
          <w:p w14:paraId="04CB6E42" w14:textId="77777777" w:rsidR="00574357" w:rsidRPr="00574357" w:rsidRDefault="00574357" w:rsidP="00E83E87">
            <w:pPr>
              <w:rPr>
                <w:i/>
                <w:rtl/>
              </w:rPr>
            </w:pPr>
            <w:r w:rsidRPr="00574357">
              <w:rPr>
                <w:i/>
                <w:rtl/>
              </w:rPr>
              <w:t xml:space="preserve">وقد </w:t>
            </w:r>
            <w:r w:rsidR="00E83E87">
              <w:rPr>
                <w:rFonts w:hint="cs"/>
                <w:i/>
                <w:rtl/>
              </w:rPr>
              <w:t>حُددت</w:t>
            </w:r>
            <w:r w:rsidRPr="00574357">
              <w:rPr>
                <w:i/>
                <w:rtl/>
              </w:rPr>
              <w:t xml:space="preserve"> هذه المجالات بالفعل في</w:t>
            </w:r>
            <w:r w:rsidR="00E83E87">
              <w:rPr>
                <w:rtl/>
              </w:rPr>
              <w:t xml:space="preserve"> </w:t>
            </w:r>
            <w:r w:rsidR="00E83E87">
              <w:rPr>
                <w:rFonts w:hint="cs"/>
                <w:rtl/>
              </w:rPr>
              <w:t>ا</w:t>
            </w:r>
            <w:r w:rsidR="00E83E87" w:rsidRPr="00E83E87">
              <w:rPr>
                <w:i/>
                <w:rtl/>
              </w:rPr>
              <w:t xml:space="preserve">لدراسة الخاصة </w:t>
            </w:r>
            <w:r w:rsidR="00E83E87" w:rsidRPr="00E83E87">
              <w:rPr>
                <w:iCs/>
                <w:rtl/>
              </w:rPr>
              <w:t>بالتفاوض الجماعي بشأن الحقوق والإدارة الجماعية لها في القطاع السمعي البصري</w:t>
            </w:r>
            <w:r w:rsidR="00E83E87" w:rsidRPr="00E83E87">
              <w:rPr>
                <w:i/>
                <w:rtl/>
              </w:rPr>
              <w:t xml:space="preserve">، الوثيقة </w:t>
            </w:r>
            <w:r w:rsidR="00E83E87" w:rsidRPr="00E83E87">
              <w:rPr>
                <w:iCs/>
              </w:rPr>
              <w:t>CDIP/14/INF/2</w:t>
            </w:r>
            <w:r w:rsidR="00E83E87" w:rsidRPr="00E83E87">
              <w:rPr>
                <w:i/>
                <w:rtl/>
              </w:rPr>
              <w:t xml:space="preserve"> المتاحة على الرابط التالي: </w:t>
            </w:r>
            <w:r w:rsidR="00E83E87" w:rsidRPr="00A25DE5">
              <w:rPr>
                <w:iCs/>
              </w:rPr>
              <w:t>http://www.wipo.int/edocs/mdocs/mdocs/ar/cdip_14/cdip_14_inf_2.pdf</w:t>
            </w:r>
            <w:r w:rsidR="00E83E87">
              <w:rPr>
                <w:rFonts w:hint="cs"/>
                <w:i/>
                <w:rtl/>
              </w:rPr>
              <w:t>.</w:t>
            </w:r>
          </w:p>
          <w:p w14:paraId="0B518969" w14:textId="77777777" w:rsidR="00574357" w:rsidRPr="00E83E87" w:rsidRDefault="00574357" w:rsidP="00574357">
            <w:pPr>
              <w:rPr>
                <w:i/>
                <w:sz w:val="20"/>
                <w:szCs w:val="20"/>
                <w:rtl/>
              </w:rPr>
            </w:pPr>
          </w:p>
          <w:p w14:paraId="521133CC" w14:textId="77777777" w:rsidR="00574357" w:rsidRPr="00574357" w:rsidRDefault="00574357" w:rsidP="00CB5B66">
            <w:pPr>
              <w:rPr>
                <w:i/>
                <w:rtl/>
              </w:rPr>
            </w:pPr>
            <w:r w:rsidRPr="00574357">
              <w:rPr>
                <w:i/>
                <w:rtl/>
              </w:rPr>
              <w:t xml:space="preserve">ويستمر المشروع في توفير الأدوات والمهارات لتحسين الممارسة الفردية للحقوق والإدارة الجماعية كما هو معمول به في الصناعة السمعية </w:t>
            </w:r>
            <w:r w:rsidR="00295053" w:rsidRPr="00574357">
              <w:rPr>
                <w:rFonts w:hint="cs"/>
                <w:i/>
                <w:rtl/>
              </w:rPr>
              <w:t>البصرية،</w:t>
            </w:r>
            <w:r w:rsidRPr="00574357">
              <w:rPr>
                <w:i/>
                <w:rtl/>
              </w:rPr>
              <w:t xml:space="preserve"> حيث يخضع عدد من الحقوق لسيطرة منتجي الأفلام لضمان إمكانات </w:t>
            </w:r>
            <w:r w:rsidR="00CB5B66">
              <w:rPr>
                <w:rFonts w:hint="cs"/>
                <w:i/>
                <w:rtl/>
              </w:rPr>
              <w:t>الانتفاع</w:t>
            </w:r>
            <w:r w:rsidRPr="00574357">
              <w:rPr>
                <w:i/>
                <w:rtl/>
              </w:rPr>
              <w:t xml:space="preserve"> الكامل</w:t>
            </w:r>
            <w:r w:rsidR="00CB5B66">
              <w:rPr>
                <w:rFonts w:hint="cs"/>
                <w:i/>
                <w:rtl/>
              </w:rPr>
              <w:t>ة</w:t>
            </w:r>
            <w:r w:rsidRPr="00574357">
              <w:rPr>
                <w:i/>
                <w:rtl/>
              </w:rPr>
              <w:t xml:space="preserve"> ل</w:t>
            </w:r>
            <w:r w:rsidR="00295053">
              <w:rPr>
                <w:rFonts w:hint="cs"/>
                <w:i/>
                <w:rtl/>
              </w:rPr>
              <w:t xml:space="preserve">صالح </w:t>
            </w:r>
            <w:r w:rsidRPr="00574357">
              <w:rPr>
                <w:i/>
                <w:rtl/>
              </w:rPr>
              <w:t>لمنتجين السمعين البصريين.</w:t>
            </w:r>
          </w:p>
          <w:p w14:paraId="78FCEADA" w14:textId="77777777" w:rsidR="00574357" w:rsidRPr="00295053" w:rsidRDefault="00574357" w:rsidP="00574357">
            <w:pPr>
              <w:rPr>
                <w:i/>
                <w:sz w:val="20"/>
                <w:szCs w:val="20"/>
                <w:rtl/>
              </w:rPr>
            </w:pPr>
          </w:p>
          <w:p w14:paraId="19CAB3EB" w14:textId="77777777" w:rsidR="00574357" w:rsidRPr="00574357" w:rsidRDefault="00663265" w:rsidP="00574357">
            <w:pPr>
              <w:rPr>
                <w:i/>
                <w:rtl/>
              </w:rPr>
            </w:pPr>
            <w:r>
              <w:rPr>
                <w:rFonts w:hint="cs"/>
                <w:i/>
                <w:rtl/>
              </w:rPr>
              <w:t>ونُظم</w:t>
            </w:r>
            <w:r w:rsidR="00574357" w:rsidRPr="00574357">
              <w:rPr>
                <w:i/>
                <w:rtl/>
              </w:rPr>
              <w:t xml:space="preserve"> نشاطين تدريبيين</w:t>
            </w:r>
            <w:r>
              <w:rPr>
                <w:rFonts w:hint="cs"/>
                <w:i/>
                <w:rtl/>
              </w:rPr>
              <w:t xml:space="preserve"> هما كالآتي</w:t>
            </w:r>
            <w:r w:rsidR="00574357" w:rsidRPr="00574357">
              <w:rPr>
                <w:i/>
                <w:rtl/>
              </w:rPr>
              <w:t>:</w:t>
            </w:r>
          </w:p>
          <w:p w14:paraId="106508A1" w14:textId="77777777" w:rsidR="00574357" w:rsidRPr="00295053" w:rsidRDefault="00574357" w:rsidP="00574357">
            <w:pPr>
              <w:rPr>
                <w:i/>
                <w:sz w:val="20"/>
                <w:szCs w:val="20"/>
                <w:rtl/>
              </w:rPr>
            </w:pPr>
          </w:p>
          <w:p w14:paraId="0F08BC31" w14:textId="77777777" w:rsidR="00574357" w:rsidRDefault="00574357" w:rsidP="00E55DF7">
            <w:pPr>
              <w:ind w:left="459"/>
              <w:rPr>
                <w:i/>
                <w:rtl/>
              </w:rPr>
            </w:pPr>
            <w:r w:rsidRPr="00574357">
              <w:rPr>
                <w:i/>
                <w:rtl/>
              </w:rPr>
              <w:t xml:space="preserve">- </w:t>
            </w:r>
            <w:r w:rsidR="00111487">
              <w:rPr>
                <w:rFonts w:hint="cs"/>
                <w:i/>
                <w:rtl/>
              </w:rPr>
              <w:t xml:space="preserve">نُظم </w:t>
            </w:r>
            <w:r w:rsidRPr="00574357">
              <w:rPr>
                <w:i/>
                <w:rtl/>
              </w:rPr>
              <w:t xml:space="preserve">تدريب </w:t>
            </w:r>
            <w:r w:rsidR="00111487">
              <w:rPr>
                <w:rFonts w:hint="cs"/>
                <w:i/>
                <w:rtl/>
              </w:rPr>
              <w:t>فيما بين</w:t>
            </w:r>
            <w:r w:rsidR="00C51D61">
              <w:rPr>
                <w:rFonts w:hint="cs"/>
                <w:i/>
                <w:rtl/>
              </w:rPr>
              <w:t xml:space="preserve"> ا</w:t>
            </w:r>
            <w:r w:rsidR="00111487">
              <w:rPr>
                <w:rFonts w:hint="cs"/>
                <w:i/>
                <w:rtl/>
              </w:rPr>
              <w:t>لبلدان</w:t>
            </w:r>
            <w:r w:rsidRPr="00574357">
              <w:rPr>
                <w:i/>
                <w:rtl/>
              </w:rPr>
              <w:t xml:space="preserve"> حول الإدارة الجماعية في القطاع ا</w:t>
            </w:r>
            <w:r w:rsidR="00111487">
              <w:rPr>
                <w:i/>
                <w:rtl/>
              </w:rPr>
              <w:t>لسمعي البصري في المغرب. وقد ركز</w:t>
            </w:r>
            <w:r w:rsidRPr="00574357">
              <w:rPr>
                <w:i/>
                <w:rtl/>
              </w:rPr>
              <w:t xml:space="preserve"> على الإدارة الجماعية في القطاع السمعي البصري وأدوات </w:t>
            </w:r>
            <w:r w:rsidR="00111487">
              <w:rPr>
                <w:rFonts w:hint="cs"/>
                <w:i/>
                <w:rtl/>
              </w:rPr>
              <w:t>إصدار التراخيص</w:t>
            </w:r>
            <w:r w:rsidRPr="00574357">
              <w:rPr>
                <w:i/>
                <w:rtl/>
              </w:rPr>
              <w:t xml:space="preserve"> </w:t>
            </w:r>
            <w:r w:rsidR="00C51D61">
              <w:rPr>
                <w:rFonts w:hint="cs"/>
                <w:i/>
                <w:rtl/>
              </w:rPr>
              <w:t>ل</w:t>
            </w:r>
            <w:r w:rsidRPr="00111487">
              <w:rPr>
                <w:iCs/>
                <w:rtl/>
              </w:rPr>
              <w:t xml:space="preserve">لخدمات </w:t>
            </w:r>
            <w:r w:rsidR="00111487">
              <w:rPr>
                <w:rFonts w:hint="cs"/>
                <w:iCs/>
                <w:rtl/>
              </w:rPr>
              <w:t>الإلكترونية المتاحة</w:t>
            </w:r>
            <w:r w:rsidRPr="00111487">
              <w:rPr>
                <w:iCs/>
                <w:rtl/>
              </w:rPr>
              <w:t xml:space="preserve"> حسب الطلب</w:t>
            </w:r>
            <w:r w:rsidRPr="00574357">
              <w:rPr>
                <w:i/>
                <w:rtl/>
              </w:rPr>
              <w:t>. وقد أ</w:t>
            </w:r>
            <w:r w:rsidR="00F36E18">
              <w:rPr>
                <w:i/>
                <w:rtl/>
              </w:rPr>
              <w:t xml:space="preserve">دى هذا النشاط إلى اعتماد "خطة </w:t>
            </w:r>
            <w:r w:rsidRPr="00574357">
              <w:rPr>
                <w:i/>
                <w:rtl/>
              </w:rPr>
              <w:t>عمل</w:t>
            </w:r>
            <w:r w:rsidR="00F36E18">
              <w:rPr>
                <w:rFonts w:hint="cs"/>
                <w:i/>
                <w:rtl/>
              </w:rPr>
              <w:t xml:space="preserve"> مدينة</w:t>
            </w:r>
            <w:r w:rsidRPr="00574357">
              <w:rPr>
                <w:i/>
                <w:rtl/>
              </w:rPr>
              <w:t xml:space="preserve"> الجديدة" </w:t>
            </w:r>
            <w:r w:rsidR="00C51D61">
              <w:rPr>
                <w:rFonts w:hint="cs"/>
                <w:i/>
                <w:rtl/>
              </w:rPr>
              <w:t>حيث</w:t>
            </w:r>
            <w:r w:rsidRPr="00574357">
              <w:rPr>
                <w:i/>
                <w:rtl/>
              </w:rPr>
              <w:t xml:space="preserve"> تمهد الطريق لمزيد من التعاون بين بلدان غرب أفريقيا في مجال </w:t>
            </w:r>
            <w:r w:rsidR="00F36E18">
              <w:rPr>
                <w:rFonts w:hint="cs"/>
                <w:i/>
                <w:rtl/>
              </w:rPr>
              <w:t xml:space="preserve">إصدار التراخيص </w:t>
            </w:r>
            <w:r w:rsidRPr="00574357">
              <w:rPr>
                <w:i/>
                <w:rtl/>
              </w:rPr>
              <w:t>الرقمي</w:t>
            </w:r>
            <w:r w:rsidR="00F36E18">
              <w:rPr>
                <w:rFonts w:hint="cs"/>
                <w:i/>
                <w:rtl/>
              </w:rPr>
              <w:t>ة</w:t>
            </w:r>
            <w:r w:rsidRPr="00574357">
              <w:rPr>
                <w:i/>
                <w:rtl/>
              </w:rPr>
              <w:t xml:space="preserve">. </w:t>
            </w:r>
            <w:r w:rsidR="00B47E22">
              <w:rPr>
                <w:rFonts w:hint="cs"/>
                <w:i/>
                <w:rtl/>
              </w:rPr>
              <w:t>و</w:t>
            </w:r>
            <w:r w:rsidR="00B47E22" w:rsidRPr="00B47E22">
              <w:rPr>
                <w:i/>
                <w:rtl/>
              </w:rPr>
              <w:t xml:space="preserve">كانت النتيجة الملموسة </w:t>
            </w:r>
            <w:r w:rsidR="00B47E22">
              <w:rPr>
                <w:rFonts w:hint="cs"/>
                <w:i/>
                <w:rtl/>
              </w:rPr>
              <w:t xml:space="preserve">التي تُوصّل إليها </w:t>
            </w:r>
            <w:r w:rsidR="00B47E22">
              <w:rPr>
                <w:i/>
                <w:rtl/>
              </w:rPr>
              <w:t xml:space="preserve">في يوليو 2018 </w:t>
            </w:r>
            <w:r w:rsidRPr="00574357">
              <w:rPr>
                <w:i/>
                <w:rtl/>
              </w:rPr>
              <w:t xml:space="preserve">هي </w:t>
            </w:r>
            <w:r w:rsidR="00B47E22">
              <w:rPr>
                <w:rFonts w:hint="cs"/>
                <w:i/>
                <w:rtl/>
              </w:rPr>
              <w:t xml:space="preserve">مساهمة </w:t>
            </w:r>
            <w:r w:rsidRPr="00574357">
              <w:rPr>
                <w:i/>
                <w:rtl/>
              </w:rPr>
              <w:t>التدريب في إنشاء</w:t>
            </w:r>
            <w:r w:rsidR="00CA3C3A">
              <w:rPr>
                <w:rtl/>
              </w:rPr>
              <w:t xml:space="preserve"> </w:t>
            </w:r>
            <w:r w:rsidR="00CA3C3A" w:rsidRPr="00CA3C3A">
              <w:rPr>
                <w:i/>
                <w:rtl/>
              </w:rPr>
              <w:t>المملكة المغربية</w:t>
            </w:r>
            <w:r w:rsidR="00CA3C3A">
              <w:rPr>
                <w:rFonts w:hint="cs"/>
                <w:i/>
                <w:rtl/>
              </w:rPr>
              <w:t xml:space="preserve"> </w:t>
            </w:r>
            <w:r w:rsidRPr="00574357">
              <w:rPr>
                <w:i/>
                <w:rtl/>
              </w:rPr>
              <w:t xml:space="preserve">"معهد غرب أفريقيا للبحوث </w:t>
            </w:r>
            <w:r w:rsidR="00E55DF7" w:rsidRPr="00574357">
              <w:rPr>
                <w:rFonts w:hint="cs"/>
                <w:i/>
                <w:rtl/>
              </w:rPr>
              <w:t>الاستراتيجية</w:t>
            </w:r>
            <w:r w:rsidRPr="00574357">
              <w:rPr>
                <w:i/>
                <w:rtl/>
              </w:rPr>
              <w:t xml:space="preserve"> حول حق المؤلف والإدارة الجماعية" </w:t>
            </w:r>
            <w:r w:rsidR="00CA3C3A">
              <w:rPr>
                <w:rFonts w:hint="cs"/>
                <w:i/>
                <w:rtl/>
              </w:rPr>
              <w:t xml:space="preserve">بغية </w:t>
            </w:r>
            <w:r w:rsidRPr="00574357">
              <w:rPr>
                <w:i/>
                <w:rtl/>
              </w:rPr>
              <w:t>تعزيز التعاون في المجالات المتعلقة بالقطاع السمعي البصري.</w:t>
            </w:r>
          </w:p>
          <w:p w14:paraId="5D286403" w14:textId="77777777" w:rsidR="00C51D61" w:rsidRPr="00C51D61" w:rsidRDefault="00C51D61" w:rsidP="00CA3C3A">
            <w:pPr>
              <w:rPr>
                <w:i/>
                <w:sz w:val="20"/>
                <w:szCs w:val="20"/>
                <w:rtl/>
              </w:rPr>
            </w:pPr>
          </w:p>
          <w:p w14:paraId="7191BA7A" w14:textId="77777777" w:rsidR="00574357" w:rsidRPr="00574357" w:rsidRDefault="00574357" w:rsidP="00FB178F">
            <w:pPr>
              <w:ind w:left="459"/>
              <w:rPr>
                <w:i/>
                <w:rtl/>
              </w:rPr>
            </w:pPr>
            <w:r w:rsidRPr="00574357">
              <w:rPr>
                <w:i/>
                <w:rtl/>
              </w:rPr>
              <w:t xml:space="preserve">- ساهم تدريب متخصص </w:t>
            </w:r>
            <w:r w:rsidR="006F4706">
              <w:rPr>
                <w:rFonts w:hint="cs"/>
                <w:i/>
                <w:rtl/>
              </w:rPr>
              <w:t xml:space="preserve">ثاني </w:t>
            </w:r>
            <w:r w:rsidR="00D04A54">
              <w:rPr>
                <w:rFonts w:hint="cs"/>
                <w:i/>
                <w:rtl/>
              </w:rPr>
              <w:t>نُظّم</w:t>
            </w:r>
            <w:r w:rsidR="006F4706">
              <w:rPr>
                <w:i/>
                <w:rtl/>
              </w:rPr>
              <w:t xml:space="preserve"> في داكار </w:t>
            </w:r>
            <w:r w:rsidR="006F4706">
              <w:rPr>
                <w:rFonts w:hint="cs"/>
                <w:i/>
                <w:rtl/>
              </w:rPr>
              <w:t>ب</w:t>
            </w:r>
            <w:r w:rsidR="006F4706">
              <w:rPr>
                <w:i/>
                <w:rtl/>
              </w:rPr>
              <w:t>السنغال</w:t>
            </w:r>
            <w:r w:rsidRPr="00574357">
              <w:rPr>
                <w:i/>
                <w:rtl/>
              </w:rPr>
              <w:t xml:space="preserve"> في تعزيز مهارات البلدان المستفيدة من أجل إدارة </w:t>
            </w:r>
            <w:r w:rsidR="00D04A54">
              <w:rPr>
                <w:rFonts w:hint="cs"/>
                <w:i/>
                <w:rtl/>
              </w:rPr>
              <w:t>أنظمة</w:t>
            </w:r>
            <w:r w:rsidRPr="00574357">
              <w:rPr>
                <w:i/>
                <w:rtl/>
              </w:rPr>
              <w:t xml:space="preserve"> المكافآت الخاصة بالنسخ. وقد وضعت كوت ديفوار والسنغال والمغرب مؤخرا التزامات قانونية تتعلق </w:t>
            </w:r>
            <w:r w:rsidR="00D04A54">
              <w:rPr>
                <w:rFonts w:hint="cs"/>
                <w:i/>
                <w:rtl/>
              </w:rPr>
              <w:t>بأنظمة</w:t>
            </w:r>
            <w:r w:rsidRPr="00574357">
              <w:rPr>
                <w:i/>
                <w:rtl/>
              </w:rPr>
              <w:t xml:space="preserve"> النسخ الخاصة التي تشمل أيضا القطاع السمعي البصري. ومع </w:t>
            </w:r>
            <w:r w:rsidR="00D04A54" w:rsidRPr="00574357">
              <w:rPr>
                <w:rFonts w:hint="cs"/>
                <w:i/>
                <w:rtl/>
              </w:rPr>
              <w:t>ذلك،</w:t>
            </w:r>
            <w:r w:rsidRPr="00574357">
              <w:rPr>
                <w:i/>
                <w:rtl/>
              </w:rPr>
              <w:t xml:space="preserve"> </w:t>
            </w:r>
            <w:r w:rsidR="00D04A54">
              <w:rPr>
                <w:rFonts w:hint="cs"/>
                <w:i/>
                <w:rtl/>
              </w:rPr>
              <w:t>يلزم هذه البلدان</w:t>
            </w:r>
            <w:r w:rsidRPr="00574357">
              <w:rPr>
                <w:i/>
                <w:rtl/>
              </w:rPr>
              <w:t xml:space="preserve"> </w:t>
            </w:r>
            <w:r w:rsidR="00D04A54">
              <w:rPr>
                <w:rFonts w:hint="cs"/>
                <w:i/>
                <w:rtl/>
              </w:rPr>
              <w:t>تفعيلها</w:t>
            </w:r>
            <w:r w:rsidRPr="00574357">
              <w:rPr>
                <w:i/>
                <w:rtl/>
              </w:rPr>
              <w:t xml:space="preserve"> </w:t>
            </w:r>
            <w:r w:rsidR="00D04A54">
              <w:rPr>
                <w:i/>
                <w:rtl/>
              </w:rPr>
              <w:t xml:space="preserve">من خلال </w:t>
            </w:r>
            <w:r w:rsidR="00F531AE">
              <w:rPr>
                <w:rFonts w:hint="cs"/>
                <w:i/>
                <w:rtl/>
              </w:rPr>
              <w:t>ال</w:t>
            </w:r>
            <w:r w:rsidRPr="00574357">
              <w:rPr>
                <w:i/>
                <w:rtl/>
              </w:rPr>
              <w:t>بنية التحتية الفعالة و</w:t>
            </w:r>
            <w:r w:rsidR="00D04A54">
              <w:rPr>
                <w:rFonts w:hint="cs"/>
                <w:i/>
                <w:rtl/>
              </w:rPr>
              <w:t>ال</w:t>
            </w:r>
            <w:r w:rsidRPr="00574357">
              <w:rPr>
                <w:i/>
                <w:rtl/>
              </w:rPr>
              <w:t>مهارات الإدا</w:t>
            </w:r>
            <w:r w:rsidR="00D04A54">
              <w:rPr>
                <w:i/>
                <w:rtl/>
              </w:rPr>
              <w:t>ر</w:t>
            </w:r>
            <w:r w:rsidR="00D04A54">
              <w:rPr>
                <w:rFonts w:hint="cs"/>
                <w:i/>
                <w:rtl/>
              </w:rPr>
              <w:t>ية</w:t>
            </w:r>
            <w:r w:rsidRPr="00574357">
              <w:rPr>
                <w:i/>
                <w:rtl/>
              </w:rPr>
              <w:t xml:space="preserve">. </w:t>
            </w:r>
            <w:r w:rsidR="00534AA9">
              <w:rPr>
                <w:rFonts w:hint="cs"/>
                <w:i/>
                <w:rtl/>
              </w:rPr>
              <w:t>ونُظّم</w:t>
            </w:r>
            <w:r w:rsidRPr="00574357">
              <w:rPr>
                <w:i/>
                <w:rtl/>
              </w:rPr>
              <w:t xml:space="preserve"> هذا النشاط بالتعاون مع الاتحاد الدولي لجمعيات حقوق المؤلفين</w:t>
            </w:r>
            <w:r w:rsidR="00534AA9">
              <w:rPr>
                <w:rFonts w:hint="cs"/>
                <w:i/>
                <w:rtl/>
              </w:rPr>
              <w:t>.</w:t>
            </w:r>
            <w:r w:rsidRPr="00574357">
              <w:rPr>
                <w:i/>
                <w:rtl/>
              </w:rPr>
              <w:t xml:space="preserve"> </w:t>
            </w:r>
            <w:r w:rsidR="00FB178F">
              <w:rPr>
                <w:i/>
                <w:rtl/>
              </w:rPr>
              <w:t>وركز</w:t>
            </w:r>
            <w:r w:rsidRPr="00574357">
              <w:rPr>
                <w:i/>
                <w:rtl/>
              </w:rPr>
              <w:t xml:space="preserve"> على تبادل المعرفة </w:t>
            </w:r>
            <w:r w:rsidR="00FB178F">
              <w:rPr>
                <w:rFonts w:hint="cs"/>
                <w:i/>
                <w:rtl/>
              </w:rPr>
              <w:t>المستمدة من</w:t>
            </w:r>
            <w:r w:rsidRPr="00574357">
              <w:rPr>
                <w:i/>
                <w:rtl/>
              </w:rPr>
              <w:t xml:space="preserve"> الممارسات الأكثر تقدما المتعلقة بإدارة هذا الحق في أفريقيا </w:t>
            </w:r>
            <w:r w:rsidR="00FB178F">
              <w:rPr>
                <w:rFonts w:hint="cs"/>
                <w:i/>
                <w:rtl/>
              </w:rPr>
              <w:t>في</w:t>
            </w:r>
            <w:r w:rsidRPr="00574357">
              <w:rPr>
                <w:i/>
                <w:rtl/>
              </w:rPr>
              <w:t xml:space="preserve"> </w:t>
            </w:r>
            <w:r w:rsidR="00FB178F">
              <w:rPr>
                <w:rFonts w:hint="cs"/>
                <w:i/>
                <w:rtl/>
              </w:rPr>
              <w:t>بلدان</w:t>
            </w:r>
            <w:r w:rsidRPr="00574357">
              <w:rPr>
                <w:i/>
                <w:rtl/>
              </w:rPr>
              <w:t xml:space="preserve"> مثل بوركينا فاسو والجزائر.</w:t>
            </w:r>
          </w:p>
          <w:p w14:paraId="7EABD007" w14:textId="77777777" w:rsidR="00574357" w:rsidRPr="00F531AE" w:rsidRDefault="00574357" w:rsidP="00574357">
            <w:pPr>
              <w:rPr>
                <w:i/>
                <w:sz w:val="20"/>
                <w:szCs w:val="20"/>
                <w:rtl/>
              </w:rPr>
            </w:pPr>
          </w:p>
          <w:p w14:paraId="2058AA89" w14:textId="77777777" w:rsidR="00574357" w:rsidRPr="00135F80" w:rsidRDefault="00574357" w:rsidP="00F531AE">
            <w:pPr>
              <w:rPr>
                <w:i/>
              </w:rPr>
            </w:pPr>
            <w:r w:rsidRPr="00574357">
              <w:rPr>
                <w:i/>
                <w:rtl/>
              </w:rPr>
              <w:t xml:space="preserve">كما واصل المشروع </w:t>
            </w:r>
            <w:r w:rsidR="00F531AE">
              <w:rPr>
                <w:rFonts w:hint="cs"/>
                <w:i/>
                <w:rtl/>
              </w:rPr>
              <w:t>تقديم</w:t>
            </w:r>
            <w:r w:rsidR="00F531AE" w:rsidRPr="00F531AE">
              <w:rPr>
                <w:i/>
                <w:rtl/>
              </w:rPr>
              <w:t xml:space="preserve"> المشورة التشريعية على أساس الطلب إلى السلطات الوطنية في مساعيها نحو دعم القطاع السمعي</w:t>
            </w:r>
            <w:r w:rsidR="00F531AE">
              <w:rPr>
                <w:rFonts w:hint="cs"/>
                <w:i/>
                <w:rtl/>
              </w:rPr>
              <w:t xml:space="preserve"> البصري</w:t>
            </w:r>
            <w:r w:rsidR="00F531AE" w:rsidRPr="00F531AE">
              <w:rPr>
                <w:i/>
                <w:rtl/>
              </w:rPr>
              <w:t xml:space="preserve"> </w:t>
            </w:r>
            <w:r w:rsidR="00F531AE">
              <w:rPr>
                <w:rFonts w:hint="cs"/>
                <w:i/>
                <w:rtl/>
              </w:rPr>
              <w:t>م</w:t>
            </w:r>
            <w:r w:rsidRPr="00574357">
              <w:rPr>
                <w:i/>
                <w:rtl/>
              </w:rPr>
              <w:t xml:space="preserve">ما يتيح بيئة تنظيمية صحية. </w:t>
            </w:r>
            <w:r w:rsidR="00F531AE">
              <w:rPr>
                <w:rFonts w:hint="cs"/>
                <w:i/>
                <w:rtl/>
              </w:rPr>
              <w:t>وشملت</w:t>
            </w:r>
            <w:r w:rsidRPr="00574357">
              <w:rPr>
                <w:i/>
                <w:rtl/>
              </w:rPr>
              <w:t xml:space="preserve"> هذه الاستراتيجيات الحكومية تحديث أطر قوانين حق المؤلف والاتصالات. </w:t>
            </w:r>
            <w:r w:rsidR="00F531AE">
              <w:rPr>
                <w:rFonts w:hint="cs"/>
                <w:i/>
                <w:rtl/>
              </w:rPr>
              <w:t>و</w:t>
            </w:r>
            <w:r w:rsidRPr="00574357">
              <w:rPr>
                <w:i/>
                <w:rtl/>
              </w:rPr>
              <w:t>ع</w:t>
            </w:r>
            <w:r w:rsidR="00F531AE">
              <w:rPr>
                <w:rFonts w:hint="cs"/>
                <w:i/>
                <w:rtl/>
              </w:rPr>
              <w:t>ُ</w:t>
            </w:r>
            <w:r w:rsidR="00F531AE">
              <w:rPr>
                <w:i/>
                <w:rtl/>
              </w:rPr>
              <w:t>قدت حلقة عمل وطنية في واغادوغو</w:t>
            </w:r>
            <w:r w:rsidR="00F531AE">
              <w:rPr>
                <w:rFonts w:hint="cs"/>
                <w:i/>
                <w:rtl/>
              </w:rPr>
              <w:t xml:space="preserve"> في</w:t>
            </w:r>
            <w:r w:rsidR="00F531AE">
              <w:rPr>
                <w:i/>
                <w:rtl/>
              </w:rPr>
              <w:t xml:space="preserve"> بوركينا فاسو</w:t>
            </w:r>
            <w:r w:rsidRPr="00574357">
              <w:rPr>
                <w:i/>
                <w:rtl/>
              </w:rPr>
              <w:t xml:space="preserve"> لتقديم المشورة بشأن قانون حق المؤلف الم</w:t>
            </w:r>
            <w:r w:rsidR="00F531AE">
              <w:rPr>
                <w:i/>
                <w:rtl/>
              </w:rPr>
              <w:t>نقح والتحقق من صح</w:t>
            </w:r>
            <w:r w:rsidR="00F531AE">
              <w:rPr>
                <w:rFonts w:hint="cs"/>
                <w:i/>
                <w:rtl/>
              </w:rPr>
              <w:t>ة اعتماده</w:t>
            </w:r>
            <w:r w:rsidRPr="00574357">
              <w:rPr>
                <w:i/>
                <w:rtl/>
              </w:rPr>
              <w:t xml:space="preserve"> والذي سيجعل القانون مطابقا لمعاهدات الويبو الدولية.</w:t>
            </w:r>
          </w:p>
          <w:p w14:paraId="04930557" w14:textId="77777777" w:rsidR="001C50C5" w:rsidRPr="00F531AE" w:rsidRDefault="001C50C5" w:rsidP="000E07BA">
            <w:pPr>
              <w:rPr>
                <w:sz w:val="20"/>
                <w:szCs w:val="20"/>
              </w:rPr>
            </w:pPr>
          </w:p>
        </w:tc>
      </w:tr>
      <w:tr w:rsidR="001C50C5" w:rsidRPr="001C50C5" w14:paraId="7A884610" w14:textId="77777777" w:rsidTr="00125CAF">
        <w:trPr>
          <w:trHeight w:val="1212"/>
        </w:trPr>
        <w:tc>
          <w:tcPr>
            <w:tcW w:w="2466" w:type="dxa"/>
            <w:shd w:val="clear" w:color="auto" w:fill="auto"/>
          </w:tcPr>
          <w:p w14:paraId="24EA9288" w14:textId="77777777" w:rsidR="001C50C5" w:rsidRPr="005D351A" w:rsidRDefault="001C50C5" w:rsidP="001C50C5">
            <w:pPr>
              <w:rPr>
                <w:b/>
                <w:u w:val="single"/>
              </w:rPr>
            </w:pPr>
            <w:r w:rsidRPr="005D351A">
              <w:rPr>
                <w:b/>
                <w:u w:val="single"/>
                <w:rtl/>
              </w:rPr>
              <w:t>أمثلة على النجاح/ الأثر والدروس الرئيسية</w:t>
            </w:r>
          </w:p>
        </w:tc>
        <w:tc>
          <w:tcPr>
            <w:tcW w:w="6804" w:type="dxa"/>
            <w:vAlign w:val="center"/>
          </w:tcPr>
          <w:p w14:paraId="56043BBA" w14:textId="77777777" w:rsidR="00D339AF" w:rsidRDefault="00D339AF" w:rsidP="008D27DC">
            <w:pPr>
              <w:rPr>
                <w:rtl/>
              </w:rPr>
            </w:pPr>
            <w:r>
              <w:rPr>
                <w:rtl/>
              </w:rPr>
              <w:t xml:space="preserve">فيما يلي </w:t>
            </w:r>
            <w:r>
              <w:rPr>
                <w:rFonts w:hint="cs"/>
                <w:rtl/>
              </w:rPr>
              <w:t>ال</w:t>
            </w:r>
            <w:r>
              <w:rPr>
                <w:rtl/>
              </w:rPr>
              <w:t xml:space="preserve">تحولات </w:t>
            </w:r>
            <w:r>
              <w:rPr>
                <w:rFonts w:hint="cs"/>
                <w:rtl/>
              </w:rPr>
              <w:t xml:space="preserve">التي شهدها </w:t>
            </w:r>
            <w:r>
              <w:rPr>
                <w:rtl/>
              </w:rPr>
              <w:t xml:space="preserve">السوق </w:t>
            </w:r>
            <w:r>
              <w:rPr>
                <w:rFonts w:hint="cs"/>
                <w:rtl/>
              </w:rPr>
              <w:t xml:space="preserve">حيث </w:t>
            </w:r>
            <w:r w:rsidR="008D27DC">
              <w:rPr>
                <w:rFonts w:hint="cs"/>
                <w:rtl/>
              </w:rPr>
              <w:t>تميزت</w:t>
            </w:r>
            <w:r>
              <w:rPr>
                <w:rtl/>
              </w:rPr>
              <w:t xml:space="preserve"> </w:t>
            </w:r>
            <w:r w:rsidR="008D27DC">
              <w:rPr>
                <w:rFonts w:hint="cs"/>
                <w:rtl/>
              </w:rPr>
              <w:t>ب</w:t>
            </w:r>
            <w:r>
              <w:rPr>
                <w:rFonts w:hint="cs"/>
                <w:rtl/>
              </w:rPr>
              <w:t>حدوث تطورين مهمين</w:t>
            </w:r>
            <w:r>
              <w:rPr>
                <w:rtl/>
              </w:rPr>
              <w:t>:</w:t>
            </w:r>
          </w:p>
          <w:p w14:paraId="7B7443FB" w14:textId="77777777" w:rsidR="00D339AF" w:rsidRPr="00B71DD0" w:rsidRDefault="00D339AF" w:rsidP="00D339AF">
            <w:pPr>
              <w:rPr>
                <w:sz w:val="20"/>
                <w:szCs w:val="20"/>
                <w:rtl/>
                <w:lang w:bidi="ar-MA"/>
              </w:rPr>
            </w:pPr>
            <w:r>
              <w:rPr>
                <w:rtl/>
              </w:rPr>
              <w:t> </w:t>
            </w:r>
          </w:p>
          <w:p w14:paraId="3660E63A" w14:textId="77777777" w:rsidR="00D339AF" w:rsidRPr="00B71DD0" w:rsidRDefault="000700CB" w:rsidP="006002FF">
            <w:pPr>
              <w:pStyle w:val="ListParagraph"/>
              <w:numPr>
                <w:ilvl w:val="0"/>
                <w:numId w:val="35"/>
              </w:numPr>
              <w:bidi/>
              <w:rPr>
                <w:rFonts w:ascii="Arabic Typesetting" w:hAnsi="Arabic Typesetting" w:cs="Arabic Typesetting"/>
                <w:sz w:val="36"/>
                <w:szCs w:val="36"/>
                <w:rtl/>
              </w:rPr>
            </w:pPr>
            <w:r>
              <w:rPr>
                <w:rFonts w:ascii="Arabic Typesetting" w:hAnsi="Arabic Typesetting" w:cs="Arabic Typesetting" w:hint="cs"/>
                <w:sz w:val="36"/>
                <w:szCs w:val="36"/>
                <w:rtl/>
              </w:rPr>
              <w:t>عدم اكتمال</w:t>
            </w:r>
            <w:r w:rsidR="00B71DD0">
              <w:rPr>
                <w:rFonts w:ascii="Arabic Typesetting" w:hAnsi="Arabic Typesetting" w:cs="Arabic Typesetting" w:hint="cs"/>
                <w:sz w:val="36"/>
                <w:szCs w:val="36"/>
                <w:rtl/>
              </w:rPr>
              <w:t xml:space="preserve"> </w:t>
            </w:r>
            <w:r w:rsidR="00D339AF" w:rsidRPr="00B71DD0">
              <w:rPr>
                <w:rFonts w:ascii="Arabic Typesetting" w:hAnsi="Arabic Typesetting" w:cs="Arabic Typesetting"/>
                <w:sz w:val="36"/>
                <w:szCs w:val="36"/>
                <w:rtl/>
              </w:rPr>
              <w:t xml:space="preserve">التحول إلى التلفزيون الرقمي </w:t>
            </w:r>
            <w:r w:rsidR="00B71DD0">
              <w:rPr>
                <w:rFonts w:ascii="Arabic Typesetting" w:hAnsi="Arabic Typesetting" w:cs="Arabic Typesetting"/>
                <w:sz w:val="36"/>
                <w:szCs w:val="36"/>
                <w:rtl/>
              </w:rPr>
              <w:t>بعد ولكن</w:t>
            </w:r>
            <w:r w:rsidR="008D27DC">
              <w:rPr>
                <w:rFonts w:ascii="Arabic Typesetting" w:hAnsi="Arabic Typesetting" w:cs="Arabic Typesetting" w:hint="cs"/>
                <w:sz w:val="36"/>
                <w:szCs w:val="36"/>
                <w:rtl/>
              </w:rPr>
              <w:t xml:space="preserve"> هذا</w:t>
            </w:r>
            <w:r w:rsidR="00B71DD0">
              <w:rPr>
                <w:rFonts w:ascii="Arabic Typesetting" w:hAnsi="Arabic Typesetting" w:cs="Arabic Typesetting" w:hint="cs"/>
                <w:sz w:val="36"/>
                <w:szCs w:val="36"/>
                <w:rtl/>
              </w:rPr>
              <w:t xml:space="preserve"> ال</w:t>
            </w:r>
            <w:r w:rsidR="008D27DC">
              <w:rPr>
                <w:rFonts w:ascii="Arabic Typesetting" w:hAnsi="Arabic Typesetting" w:cs="Arabic Typesetting" w:hint="cs"/>
                <w:sz w:val="36"/>
                <w:szCs w:val="36"/>
                <w:rtl/>
              </w:rPr>
              <w:t>أ</w:t>
            </w:r>
            <w:r w:rsidR="00B71DD0">
              <w:rPr>
                <w:rFonts w:ascii="Arabic Typesetting" w:hAnsi="Arabic Typesetting" w:cs="Arabic Typesetting" w:hint="cs"/>
                <w:sz w:val="36"/>
                <w:szCs w:val="36"/>
                <w:rtl/>
              </w:rPr>
              <w:t xml:space="preserve">مر </w:t>
            </w:r>
            <w:r>
              <w:rPr>
                <w:rFonts w:ascii="Arabic Typesetting" w:hAnsi="Arabic Typesetting" w:cs="Arabic Typesetting" w:hint="cs"/>
                <w:sz w:val="36"/>
                <w:szCs w:val="36"/>
                <w:rtl/>
              </w:rPr>
              <w:t>يطرح</w:t>
            </w:r>
            <w:r w:rsidR="00B71DD0">
              <w:rPr>
                <w:rFonts w:ascii="Arabic Typesetting" w:hAnsi="Arabic Typesetting" w:cs="Arabic Typesetting" w:hint="cs"/>
                <w:sz w:val="36"/>
                <w:szCs w:val="36"/>
                <w:rtl/>
              </w:rPr>
              <w:t xml:space="preserve"> </w:t>
            </w:r>
            <w:r w:rsidR="00B71DD0">
              <w:rPr>
                <w:rFonts w:ascii="Arabic Typesetting" w:hAnsi="Arabic Typesetting" w:cs="Arabic Typesetting"/>
                <w:sz w:val="36"/>
                <w:szCs w:val="36"/>
                <w:rtl/>
              </w:rPr>
              <w:t>تحديات ومطالب كبيرة</w:t>
            </w:r>
            <w:r w:rsidR="00D339AF" w:rsidRPr="00B71DD0">
              <w:rPr>
                <w:rFonts w:ascii="Arabic Typesetting" w:hAnsi="Arabic Typesetting" w:cs="Arabic Typesetting"/>
                <w:sz w:val="36"/>
                <w:szCs w:val="36"/>
                <w:rtl/>
              </w:rPr>
              <w:t>؛</w:t>
            </w:r>
          </w:p>
          <w:p w14:paraId="3E6D043B" w14:textId="77777777" w:rsidR="00D339AF" w:rsidRPr="00D339AF" w:rsidRDefault="00D339AF" w:rsidP="00D339AF">
            <w:pPr>
              <w:rPr>
                <w:sz w:val="20"/>
                <w:szCs w:val="20"/>
                <w:rtl/>
              </w:rPr>
            </w:pPr>
          </w:p>
          <w:p w14:paraId="77481802" w14:textId="77777777" w:rsidR="00D339AF" w:rsidRPr="00B71DD0" w:rsidRDefault="00D339AF" w:rsidP="006002FF">
            <w:pPr>
              <w:pStyle w:val="ListParagraph"/>
              <w:numPr>
                <w:ilvl w:val="0"/>
                <w:numId w:val="35"/>
              </w:numPr>
              <w:bidi/>
              <w:rPr>
                <w:rFonts w:ascii="Arabic Typesetting" w:hAnsi="Arabic Typesetting" w:cs="Arabic Typesetting"/>
                <w:sz w:val="36"/>
                <w:szCs w:val="36"/>
                <w:rtl/>
              </w:rPr>
            </w:pPr>
            <w:r w:rsidRPr="00B71DD0">
              <w:rPr>
                <w:rFonts w:ascii="Arabic Typesetting" w:hAnsi="Arabic Typesetting" w:cs="Arabic Typesetting"/>
                <w:sz w:val="36"/>
                <w:szCs w:val="36"/>
                <w:rtl/>
              </w:rPr>
              <w:t xml:space="preserve">النمو </w:t>
            </w:r>
            <w:r w:rsidR="000700CB">
              <w:rPr>
                <w:rFonts w:ascii="Arabic Typesetting" w:hAnsi="Arabic Typesetting" w:cs="Arabic Typesetting" w:hint="cs"/>
                <w:sz w:val="36"/>
                <w:szCs w:val="36"/>
                <w:rtl/>
              </w:rPr>
              <w:t>المستمر</w:t>
            </w:r>
            <w:r w:rsidR="000700CB">
              <w:rPr>
                <w:rFonts w:ascii="Arabic Typesetting" w:hAnsi="Arabic Typesetting" w:cs="Arabic Typesetting"/>
                <w:sz w:val="36"/>
                <w:szCs w:val="36"/>
                <w:rtl/>
              </w:rPr>
              <w:t xml:space="preserve"> </w:t>
            </w:r>
            <w:r w:rsidR="000700CB">
              <w:rPr>
                <w:rFonts w:ascii="Arabic Typesetting" w:hAnsi="Arabic Typesetting" w:cs="Arabic Typesetting" w:hint="cs"/>
                <w:sz w:val="36"/>
                <w:szCs w:val="36"/>
                <w:rtl/>
              </w:rPr>
              <w:t xml:space="preserve">في </w:t>
            </w:r>
            <w:r w:rsidRPr="00B71DD0">
              <w:rPr>
                <w:rFonts w:ascii="Arabic Typesetting" w:hAnsi="Arabic Typesetting" w:cs="Arabic Typesetting"/>
                <w:sz w:val="36"/>
                <w:szCs w:val="36"/>
                <w:rtl/>
              </w:rPr>
              <w:t xml:space="preserve">خدمات البث والبث عبر الحدود في أفريقيا مثل </w:t>
            </w:r>
            <w:r w:rsidRPr="00B71DD0">
              <w:rPr>
                <w:rFonts w:ascii="Arabic Typesetting" w:hAnsi="Arabic Typesetting" w:cs="Arabic Typesetting"/>
                <w:sz w:val="36"/>
                <w:szCs w:val="36"/>
              </w:rPr>
              <w:t>Netflix</w:t>
            </w:r>
            <w:r w:rsidRPr="00B71DD0">
              <w:rPr>
                <w:rFonts w:ascii="Arabic Typesetting" w:hAnsi="Arabic Typesetting" w:cs="Arabic Typesetting"/>
                <w:sz w:val="36"/>
                <w:szCs w:val="36"/>
                <w:rtl/>
              </w:rPr>
              <w:t xml:space="preserve"> </w:t>
            </w:r>
            <w:r w:rsidR="005E76A7">
              <w:rPr>
                <w:rFonts w:ascii="Arabic Typesetting" w:hAnsi="Arabic Typesetting" w:cs="Arabic Typesetting"/>
                <w:sz w:val="36"/>
                <w:szCs w:val="36"/>
                <w:rtl/>
              </w:rPr>
              <w:t>و</w:t>
            </w:r>
            <w:r w:rsidRPr="00B71DD0">
              <w:rPr>
                <w:rFonts w:ascii="Arabic Typesetting" w:hAnsi="Arabic Typesetting" w:cs="Arabic Typesetting"/>
                <w:sz w:val="36"/>
                <w:szCs w:val="36"/>
              </w:rPr>
              <w:t>Africa Magic</w:t>
            </w:r>
            <w:r w:rsidR="005E76A7">
              <w:rPr>
                <w:rFonts w:ascii="Arabic Typesetting" w:hAnsi="Arabic Typesetting" w:cs="Arabic Typesetting"/>
                <w:sz w:val="36"/>
                <w:szCs w:val="36"/>
                <w:rtl/>
              </w:rPr>
              <w:t xml:space="preserve"> و</w:t>
            </w:r>
            <w:r w:rsidRPr="00B71DD0">
              <w:rPr>
                <w:rFonts w:ascii="Arabic Typesetting" w:hAnsi="Arabic Typesetting" w:cs="Arabic Typesetting"/>
                <w:sz w:val="36"/>
                <w:szCs w:val="36"/>
              </w:rPr>
              <w:t>Iroko</w:t>
            </w:r>
            <w:r w:rsidR="005E76A7">
              <w:rPr>
                <w:rFonts w:ascii="Arabic Typesetting" w:hAnsi="Arabic Typesetting" w:cs="Arabic Typesetting"/>
                <w:sz w:val="36"/>
                <w:szCs w:val="36"/>
                <w:rtl/>
              </w:rPr>
              <w:t xml:space="preserve"> و</w:t>
            </w:r>
            <w:r w:rsidRPr="00B71DD0">
              <w:rPr>
                <w:rFonts w:ascii="Arabic Typesetting" w:hAnsi="Arabic Typesetting" w:cs="Arabic Typesetting"/>
                <w:sz w:val="36"/>
                <w:szCs w:val="36"/>
              </w:rPr>
              <w:t>Canal A</w:t>
            </w:r>
            <w:r w:rsidRPr="00B71DD0">
              <w:rPr>
                <w:rFonts w:ascii="Arabic Typesetting" w:hAnsi="Arabic Typesetting" w:cs="Arabic Typesetting"/>
                <w:sz w:val="36"/>
                <w:szCs w:val="36"/>
                <w:rtl/>
              </w:rPr>
              <w:t xml:space="preserve">، وما إلى </w:t>
            </w:r>
            <w:r w:rsidR="005E76A7" w:rsidRPr="00B71DD0">
              <w:rPr>
                <w:rFonts w:ascii="Arabic Typesetting" w:hAnsi="Arabic Typesetting" w:cs="Arabic Typesetting" w:hint="cs"/>
                <w:sz w:val="36"/>
                <w:szCs w:val="36"/>
                <w:rtl/>
              </w:rPr>
              <w:t>ذلك،</w:t>
            </w:r>
            <w:r w:rsidRPr="00B71DD0">
              <w:rPr>
                <w:rFonts w:ascii="Arabic Typesetting" w:hAnsi="Arabic Typesetting" w:cs="Arabic Typesetting"/>
                <w:sz w:val="36"/>
                <w:szCs w:val="36"/>
                <w:rtl/>
              </w:rPr>
              <w:t xml:space="preserve"> والتي لم </w:t>
            </w:r>
            <w:r w:rsidR="005E76A7">
              <w:rPr>
                <w:rFonts w:ascii="Arabic Typesetting" w:hAnsi="Arabic Typesetting" w:cs="Arabic Typesetting" w:hint="cs"/>
                <w:sz w:val="36"/>
                <w:szCs w:val="36"/>
                <w:rtl/>
              </w:rPr>
              <w:t>تُجهز لها</w:t>
            </w:r>
            <w:r w:rsidRPr="00B71DD0">
              <w:rPr>
                <w:rFonts w:ascii="Arabic Typesetting" w:hAnsi="Arabic Typesetting" w:cs="Arabic Typesetting"/>
                <w:sz w:val="36"/>
                <w:szCs w:val="36"/>
                <w:rtl/>
              </w:rPr>
              <w:t xml:space="preserve"> بعد آليات </w:t>
            </w:r>
            <w:r w:rsidR="005E76A7">
              <w:rPr>
                <w:rFonts w:ascii="Arabic Typesetting" w:hAnsi="Arabic Typesetting" w:cs="Arabic Typesetting" w:hint="cs"/>
                <w:sz w:val="36"/>
                <w:szCs w:val="36"/>
                <w:rtl/>
              </w:rPr>
              <w:t xml:space="preserve">إصدار </w:t>
            </w:r>
            <w:r w:rsidRPr="00B71DD0">
              <w:rPr>
                <w:rFonts w:ascii="Arabic Typesetting" w:hAnsi="Arabic Typesetting" w:cs="Arabic Typesetting"/>
                <w:sz w:val="36"/>
                <w:szCs w:val="36"/>
                <w:rtl/>
              </w:rPr>
              <w:t>التر</w:t>
            </w:r>
            <w:r w:rsidR="005E76A7">
              <w:rPr>
                <w:rFonts w:ascii="Arabic Typesetting" w:hAnsi="Arabic Typesetting" w:cs="Arabic Typesetting" w:hint="cs"/>
                <w:sz w:val="36"/>
                <w:szCs w:val="36"/>
                <w:rtl/>
              </w:rPr>
              <w:t>ا</w:t>
            </w:r>
            <w:r w:rsidRPr="00B71DD0">
              <w:rPr>
                <w:rFonts w:ascii="Arabic Typesetting" w:hAnsi="Arabic Typesetting" w:cs="Arabic Typesetting"/>
                <w:sz w:val="36"/>
                <w:szCs w:val="36"/>
                <w:rtl/>
              </w:rPr>
              <w:t>خيص</w:t>
            </w:r>
            <w:r w:rsidR="005E76A7">
              <w:rPr>
                <w:rFonts w:ascii="Arabic Typesetting" w:hAnsi="Arabic Typesetting" w:cs="Arabic Typesetting" w:hint="cs"/>
                <w:sz w:val="36"/>
                <w:szCs w:val="36"/>
                <w:rtl/>
              </w:rPr>
              <w:t xml:space="preserve"> الخاصة</w:t>
            </w:r>
            <w:r w:rsidR="005E76A7">
              <w:rPr>
                <w:rFonts w:ascii="Arabic Typesetting" w:hAnsi="Arabic Typesetting" w:cs="Arabic Typesetting"/>
                <w:sz w:val="36"/>
                <w:szCs w:val="36"/>
                <w:rtl/>
              </w:rPr>
              <w:t xml:space="preserve"> بها</w:t>
            </w:r>
            <w:r w:rsidRPr="00B71DD0">
              <w:rPr>
                <w:rFonts w:ascii="Arabic Typesetting" w:hAnsi="Arabic Typesetting" w:cs="Arabic Typesetting"/>
                <w:sz w:val="36"/>
                <w:szCs w:val="36"/>
                <w:rtl/>
              </w:rPr>
              <w:t xml:space="preserve">، وهناك نقص في إدارة المهارات على الرغم من </w:t>
            </w:r>
            <w:r w:rsidR="00DE2464">
              <w:rPr>
                <w:rFonts w:ascii="Arabic Typesetting" w:hAnsi="Arabic Typesetting" w:cs="Arabic Typesetting" w:hint="cs"/>
                <w:sz w:val="36"/>
                <w:szCs w:val="36"/>
                <w:rtl/>
              </w:rPr>
              <w:t>ال</w:t>
            </w:r>
            <w:r w:rsidRPr="00B71DD0">
              <w:rPr>
                <w:rFonts w:ascii="Arabic Typesetting" w:hAnsi="Arabic Typesetting" w:cs="Arabic Typesetting"/>
                <w:sz w:val="36"/>
                <w:szCs w:val="36"/>
                <w:rtl/>
              </w:rPr>
              <w:t xml:space="preserve">شهية </w:t>
            </w:r>
            <w:r w:rsidR="00DE2464">
              <w:rPr>
                <w:rFonts w:ascii="Arabic Typesetting" w:hAnsi="Arabic Typesetting" w:cs="Arabic Typesetting" w:hint="cs"/>
                <w:sz w:val="36"/>
                <w:szCs w:val="36"/>
                <w:rtl/>
              </w:rPr>
              <w:t>الكبيرة</w:t>
            </w:r>
            <w:r w:rsidRPr="00B71DD0">
              <w:rPr>
                <w:rFonts w:ascii="Arabic Typesetting" w:hAnsi="Arabic Typesetting" w:cs="Arabic Typesetting"/>
                <w:sz w:val="36"/>
                <w:szCs w:val="36"/>
                <w:rtl/>
              </w:rPr>
              <w:t xml:space="preserve"> جدًا </w:t>
            </w:r>
            <w:r w:rsidR="00DE2464">
              <w:rPr>
                <w:rFonts w:ascii="Arabic Typesetting" w:hAnsi="Arabic Typesetting" w:cs="Arabic Typesetting" w:hint="cs"/>
                <w:sz w:val="36"/>
                <w:szCs w:val="36"/>
                <w:rtl/>
              </w:rPr>
              <w:t xml:space="preserve">التي لدى </w:t>
            </w:r>
            <w:r w:rsidRPr="00B71DD0">
              <w:rPr>
                <w:rFonts w:ascii="Arabic Typesetting" w:hAnsi="Arabic Typesetting" w:cs="Arabic Typesetting"/>
                <w:sz w:val="36"/>
                <w:szCs w:val="36"/>
                <w:rtl/>
              </w:rPr>
              <w:t xml:space="preserve">الخدمات الدولية </w:t>
            </w:r>
            <w:r w:rsidR="00DE2464">
              <w:rPr>
                <w:rFonts w:ascii="Arabic Typesetting" w:hAnsi="Arabic Typesetting" w:cs="Arabic Typesetting" w:hint="cs"/>
                <w:sz w:val="36"/>
                <w:szCs w:val="36"/>
                <w:rtl/>
              </w:rPr>
              <w:t>الإلكترونية</w:t>
            </w:r>
            <w:r w:rsidR="00DE2464">
              <w:rPr>
                <w:rFonts w:ascii="Arabic Typesetting" w:hAnsi="Arabic Typesetting" w:cs="Arabic Typesetting"/>
                <w:sz w:val="36"/>
                <w:szCs w:val="36"/>
                <w:rtl/>
              </w:rPr>
              <w:t xml:space="preserve"> </w:t>
            </w:r>
            <w:r w:rsidR="00DE2464">
              <w:rPr>
                <w:rFonts w:ascii="Arabic Typesetting" w:hAnsi="Arabic Typesetting" w:cs="Arabic Typesetting" w:hint="cs"/>
                <w:sz w:val="36"/>
                <w:szCs w:val="36"/>
                <w:rtl/>
              </w:rPr>
              <w:t>على ا</w:t>
            </w:r>
            <w:r w:rsidRPr="00B71DD0">
              <w:rPr>
                <w:rFonts w:ascii="Arabic Typesetting" w:hAnsi="Arabic Typesetting" w:cs="Arabic Typesetting"/>
                <w:sz w:val="36"/>
                <w:szCs w:val="36"/>
                <w:rtl/>
              </w:rPr>
              <w:t>لمحتوى الأفريقي.</w:t>
            </w:r>
          </w:p>
          <w:p w14:paraId="23CDF6FF" w14:textId="77777777" w:rsidR="00D339AF" w:rsidRPr="00D339AF" w:rsidRDefault="00D339AF" w:rsidP="00D339AF">
            <w:pPr>
              <w:rPr>
                <w:sz w:val="20"/>
                <w:szCs w:val="20"/>
                <w:rtl/>
              </w:rPr>
            </w:pPr>
          </w:p>
          <w:p w14:paraId="2F894843" w14:textId="77777777" w:rsidR="00D339AF" w:rsidRDefault="00132A65" w:rsidP="00082857">
            <w:pPr>
              <w:rPr>
                <w:rtl/>
              </w:rPr>
            </w:pPr>
            <w:r>
              <w:rPr>
                <w:rFonts w:hint="cs"/>
                <w:rtl/>
              </w:rPr>
              <w:t xml:space="preserve">وتدفع </w:t>
            </w:r>
            <w:r w:rsidR="00D339AF">
              <w:rPr>
                <w:rtl/>
              </w:rPr>
              <w:t xml:space="preserve">هذه السبل الجديدة للتوزيع أيضاً المنتجين المحليين إلى تنفيذ متطلبات أكثر صرامة فيما يتعلق </w:t>
            </w:r>
            <w:r>
              <w:rPr>
                <w:rFonts w:hint="cs"/>
                <w:rtl/>
              </w:rPr>
              <w:t>بتوثيق</w:t>
            </w:r>
            <w:r w:rsidR="00D339AF">
              <w:rPr>
                <w:rtl/>
              </w:rPr>
              <w:t xml:space="preserve"> الملكية الفكرية لسلسلة </w:t>
            </w:r>
            <w:r w:rsidR="00082857">
              <w:rPr>
                <w:rFonts w:hint="cs"/>
                <w:rtl/>
              </w:rPr>
              <w:t>سند</w:t>
            </w:r>
            <w:r w:rsidR="00D339AF">
              <w:rPr>
                <w:rtl/>
              </w:rPr>
              <w:t xml:space="preserve"> الملكية واستخدام المعايير الدولية لتوثيق ملكية الملكية الفكرية والتحكم في حقوق التوزيع.</w:t>
            </w:r>
          </w:p>
          <w:p w14:paraId="40A611F3" w14:textId="77777777" w:rsidR="00D339AF" w:rsidRPr="00D339AF" w:rsidRDefault="00D339AF" w:rsidP="00D339AF">
            <w:pPr>
              <w:rPr>
                <w:sz w:val="20"/>
                <w:szCs w:val="20"/>
                <w:rtl/>
              </w:rPr>
            </w:pPr>
          </w:p>
          <w:p w14:paraId="3E0B686D" w14:textId="77777777" w:rsidR="00D339AF" w:rsidRDefault="00082857" w:rsidP="00057C7E">
            <w:pPr>
              <w:rPr>
                <w:rtl/>
              </w:rPr>
            </w:pPr>
            <w:r>
              <w:rPr>
                <w:rFonts w:hint="cs"/>
                <w:rtl/>
              </w:rPr>
              <w:t>و</w:t>
            </w:r>
            <w:r w:rsidR="00D339AF">
              <w:rPr>
                <w:rtl/>
              </w:rPr>
              <w:t xml:space="preserve">على مدى فترة </w:t>
            </w:r>
            <w:r>
              <w:rPr>
                <w:rFonts w:hint="cs"/>
                <w:rtl/>
              </w:rPr>
              <w:t>التنفيذ،</w:t>
            </w:r>
            <w:r w:rsidR="00D339AF">
              <w:rPr>
                <w:rtl/>
              </w:rPr>
              <w:t xml:space="preserve"> </w:t>
            </w:r>
            <w:r>
              <w:rPr>
                <w:rFonts w:hint="cs"/>
                <w:rtl/>
              </w:rPr>
              <w:t>لوحظ تحسن اللهجة</w:t>
            </w:r>
            <w:r w:rsidR="00D339AF">
              <w:rPr>
                <w:rtl/>
              </w:rPr>
              <w:t xml:space="preserve"> </w:t>
            </w:r>
            <w:r>
              <w:rPr>
                <w:rFonts w:hint="cs"/>
                <w:rtl/>
              </w:rPr>
              <w:t>فيما يخص</w:t>
            </w:r>
            <w:r w:rsidR="00D339AF">
              <w:rPr>
                <w:rtl/>
              </w:rPr>
              <w:t xml:space="preserve"> الحوار بين مختلف قطاعات الصناعة </w:t>
            </w:r>
            <w:r>
              <w:rPr>
                <w:rFonts w:hint="cs"/>
                <w:rtl/>
              </w:rPr>
              <w:t>بالإضافة إلى</w:t>
            </w:r>
            <w:r w:rsidR="00D339AF">
              <w:rPr>
                <w:rtl/>
              </w:rPr>
              <w:t xml:space="preserve"> </w:t>
            </w:r>
            <w:r>
              <w:rPr>
                <w:rFonts w:hint="cs"/>
                <w:rtl/>
              </w:rPr>
              <w:t>زيادة الوعي</w:t>
            </w:r>
            <w:r>
              <w:rPr>
                <w:rtl/>
              </w:rPr>
              <w:t xml:space="preserve"> بضرورة وجود اتفاقات مكتوبة</w:t>
            </w:r>
            <w:r w:rsidR="00D339AF">
              <w:rPr>
                <w:rtl/>
              </w:rPr>
              <w:t xml:space="preserve">، </w:t>
            </w:r>
            <w:r>
              <w:rPr>
                <w:rFonts w:hint="cs"/>
                <w:rtl/>
              </w:rPr>
              <w:t>و</w:t>
            </w:r>
            <w:r>
              <w:rPr>
                <w:rtl/>
              </w:rPr>
              <w:t>تراخيص موسيقية</w:t>
            </w:r>
            <w:r w:rsidR="00D339AF">
              <w:rPr>
                <w:rtl/>
              </w:rPr>
              <w:t xml:space="preserve">، الخ. </w:t>
            </w:r>
            <w:r>
              <w:rPr>
                <w:rFonts w:hint="cs"/>
                <w:rtl/>
              </w:rPr>
              <w:t>ولابد</w:t>
            </w:r>
            <w:r>
              <w:rPr>
                <w:rtl/>
              </w:rPr>
              <w:t xml:space="preserve"> </w:t>
            </w:r>
            <w:r>
              <w:rPr>
                <w:rFonts w:hint="cs"/>
                <w:rtl/>
              </w:rPr>
              <w:t>ل</w:t>
            </w:r>
            <w:r w:rsidR="00D339AF">
              <w:rPr>
                <w:rtl/>
              </w:rPr>
              <w:t xml:space="preserve">لأنشطة </w:t>
            </w:r>
            <w:r>
              <w:rPr>
                <w:rFonts w:hint="cs"/>
                <w:rtl/>
              </w:rPr>
              <w:t>أن</w:t>
            </w:r>
            <w:r w:rsidR="00F60094">
              <w:rPr>
                <w:rtl/>
              </w:rPr>
              <w:t xml:space="preserve"> تطو</w:t>
            </w:r>
            <w:r w:rsidR="00D339AF">
              <w:rPr>
                <w:rtl/>
              </w:rPr>
              <w:t xml:space="preserve">ر هذه </w:t>
            </w:r>
            <w:r>
              <w:rPr>
                <w:rFonts w:hint="cs"/>
                <w:rtl/>
              </w:rPr>
              <w:t>القدرات،</w:t>
            </w:r>
            <w:r w:rsidR="00D339AF">
              <w:rPr>
                <w:rtl/>
              </w:rPr>
              <w:t xml:space="preserve"> </w:t>
            </w:r>
            <w:r>
              <w:rPr>
                <w:rFonts w:hint="cs"/>
                <w:rtl/>
              </w:rPr>
              <w:t>حي</w:t>
            </w:r>
            <w:r w:rsidR="00F60094">
              <w:rPr>
                <w:rFonts w:hint="cs"/>
                <w:rtl/>
              </w:rPr>
              <w:t>ث</w:t>
            </w:r>
            <w:r>
              <w:rPr>
                <w:rtl/>
              </w:rPr>
              <w:t xml:space="preserve"> س</w:t>
            </w:r>
            <w:r>
              <w:rPr>
                <w:rFonts w:hint="cs"/>
                <w:rtl/>
              </w:rPr>
              <w:t>ي</w:t>
            </w:r>
            <w:r w:rsidR="00D339AF">
              <w:rPr>
                <w:rtl/>
              </w:rPr>
              <w:t>ساهم</w:t>
            </w:r>
            <w:r>
              <w:rPr>
                <w:rFonts w:hint="cs"/>
                <w:rtl/>
              </w:rPr>
              <w:t xml:space="preserve"> ذلك</w:t>
            </w:r>
            <w:r w:rsidR="00D339AF">
              <w:rPr>
                <w:rtl/>
              </w:rPr>
              <w:t xml:space="preserve"> في نهاية المطاف في زيادة </w:t>
            </w:r>
            <w:r>
              <w:rPr>
                <w:rFonts w:hint="cs"/>
                <w:rtl/>
              </w:rPr>
              <w:t>إيرادات</w:t>
            </w:r>
            <w:r>
              <w:rPr>
                <w:rtl/>
              </w:rPr>
              <w:t xml:space="preserve"> </w:t>
            </w:r>
            <w:r w:rsidR="00D339AF">
              <w:rPr>
                <w:rtl/>
              </w:rPr>
              <w:t xml:space="preserve">هذه الصناعة. </w:t>
            </w:r>
            <w:r w:rsidR="00057C7E">
              <w:rPr>
                <w:rFonts w:hint="cs"/>
                <w:rtl/>
              </w:rPr>
              <w:t>و</w:t>
            </w:r>
            <w:r w:rsidR="00D339AF">
              <w:rPr>
                <w:rtl/>
              </w:rPr>
              <w:t xml:space="preserve">هناك بالفعل نمو في </w:t>
            </w:r>
            <w:r w:rsidR="00057C7E">
              <w:rPr>
                <w:rFonts w:hint="cs"/>
                <w:rtl/>
              </w:rPr>
              <w:t>إيرادات</w:t>
            </w:r>
            <w:r w:rsidR="00D339AF">
              <w:rPr>
                <w:rtl/>
              </w:rPr>
              <w:t xml:space="preserve"> التر</w:t>
            </w:r>
            <w:r w:rsidR="00057C7E">
              <w:rPr>
                <w:rFonts w:hint="cs"/>
                <w:rtl/>
              </w:rPr>
              <w:t>ا</w:t>
            </w:r>
            <w:r w:rsidR="00D339AF">
              <w:rPr>
                <w:rtl/>
              </w:rPr>
              <w:t xml:space="preserve">خيص خاصة من هيئات البث </w:t>
            </w:r>
            <w:r w:rsidR="00057C7E">
              <w:rPr>
                <w:rFonts w:hint="cs"/>
                <w:rtl/>
              </w:rPr>
              <w:t>والفاعلين</w:t>
            </w:r>
            <w:r w:rsidR="00D339AF">
              <w:rPr>
                <w:rtl/>
              </w:rPr>
              <w:t xml:space="preserve"> الرقميين.</w:t>
            </w:r>
          </w:p>
          <w:p w14:paraId="56B1EC92" w14:textId="77777777" w:rsidR="00D339AF" w:rsidRPr="00D339AF" w:rsidRDefault="00D339AF" w:rsidP="00D339AF">
            <w:pPr>
              <w:rPr>
                <w:sz w:val="20"/>
                <w:szCs w:val="20"/>
                <w:rtl/>
              </w:rPr>
            </w:pPr>
          </w:p>
          <w:p w14:paraId="02CD881E" w14:textId="77777777" w:rsidR="00D339AF" w:rsidRDefault="00F60094" w:rsidP="00375311">
            <w:pPr>
              <w:rPr>
                <w:rtl/>
              </w:rPr>
            </w:pPr>
            <w:r>
              <w:rPr>
                <w:rFonts w:hint="cs"/>
                <w:rtl/>
              </w:rPr>
              <w:t>و</w:t>
            </w:r>
            <w:r w:rsidR="00D339AF">
              <w:rPr>
                <w:rtl/>
              </w:rPr>
              <w:t xml:space="preserve">بالإضافة إلى </w:t>
            </w:r>
            <w:r>
              <w:rPr>
                <w:rFonts w:hint="cs"/>
                <w:rtl/>
              </w:rPr>
              <w:t>ذلك،</w:t>
            </w:r>
            <w:r w:rsidR="00D339AF">
              <w:rPr>
                <w:rtl/>
              </w:rPr>
              <w:t xml:space="preserve"> استمر المشروع في تعزيز الحوار بين المهنيين السينمائيين والسلطات الحكومية. وتشمل الأمثلة الدور النشط للسلطات التنظيمية في جميع البلدان </w:t>
            </w:r>
            <w:r>
              <w:rPr>
                <w:rFonts w:hint="cs"/>
                <w:rtl/>
              </w:rPr>
              <w:t>المستفيدة،</w:t>
            </w:r>
            <w:r w:rsidR="00D339AF">
              <w:rPr>
                <w:rtl/>
              </w:rPr>
              <w:t xml:space="preserve"> </w:t>
            </w:r>
            <w:r>
              <w:rPr>
                <w:rFonts w:hint="cs"/>
                <w:rtl/>
              </w:rPr>
              <w:t>خاصة</w:t>
            </w:r>
            <w:r w:rsidR="00D339AF">
              <w:rPr>
                <w:rtl/>
              </w:rPr>
              <w:t xml:space="preserve"> في كوت ديفوار حيث اتخذت </w:t>
            </w:r>
            <w:r w:rsidR="00375311" w:rsidRPr="00375311">
              <w:rPr>
                <w:rtl/>
              </w:rPr>
              <w:t xml:space="preserve">الهيئة العليا للاتصال السمعي البصري </w:t>
            </w:r>
            <w:r w:rsidR="00D339AF">
              <w:rPr>
                <w:rtl/>
              </w:rPr>
              <w:t xml:space="preserve">خطوات ملموسة لضمان احترام </w:t>
            </w:r>
            <w:r w:rsidR="00375311">
              <w:rPr>
                <w:rFonts w:hint="cs"/>
                <w:rtl/>
              </w:rPr>
              <w:t>هيئات البث لحق المؤلف</w:t>
            </w:r>
            <w:r w:rsidR="00D339AF">
              <w:rPr>
                <w:rtl/>
              </w:rPr>
              <w:t xml:space="preserve">. وهناك مثال آخر يتعلق </w:t>
            </w:r>
            <w:r w:rsidR="00375311">
              <w:rPr>
                <w:rFonts w:hint="cs"/>
                <w:rtl/>
              </w:rPr>
              <w:t>بتعزيز</w:t>
            </w:r>
            <w:r w:rsidR="00D339AF">
              <w:rPr>
                <w:rtl/>
              </w:rPr>
              <w:t xml:space="preserve"> </w:t>
            </w:r>
            <w:r w:rsidR="00375311" w:rsidRPr="00375311">
              <w:rPr>
                <w:rtl/>
              </w:rPr>
              <w:t xml:space="preserve">آليات التسوية البديلة </w:t>
            </w:r>
            <w:r w:rsidR="00D339AF">
              <w:rPr>
                <w:rtl/>
              </w:rPr>
              <w:t xml:space="preserve">في كينيا من خلال </w:t>
            </w:r>
            <w:r w:rsidR="00375311">
              <w:rPr>
                <w:rFonts w:hint="cs"/>
                <w:rtl/>
              </w:rPr>
              <w:t>مجلس حق المؤلف الكيني</w:t>
            </w:r>
            <w:r w:rsidR="00D339AF">
              <w:rPr>
                <w:rtl/>
              </w:rPr>
              <w:t>.</w:t>
            </w:r>
          </w:p>
          <w:p w14:paraId="21EB89AB" w14:textId="77777777" w:rsidR="00D339AF" w:rsidRPr="00D339AF" w:rsidRDefault="00D339AF" w:rsidP="00D339AF">
            <w:pPr>
              <w:rPr>
                <w:sz w:val="20"/>
                <w:szCs w:val="20"/>
                <w:rtl/>
              </w:rPr>
            </w:pPr>
          </w:p>
          <w:p w14:paraId="640D2363" w14:textId="77777777" w:rsidR="00D339AF" w:rsidRDefault="006D259E" w:rsidP="006D259E">
            <w:pPr>
              <w:rPr>
                <w:rtl/>
              </w:rPr>
            </w:pPr>
            <w:r>
              <w:rPr>
                <w:rFonts w:hint="cs"/>
                <w:rtl/>
              </w:rPr>
              <w:t xml:space="preserve">ووُضعت الآليات والأنظمة المالية </w:t>
            </w:r>
            <w:r w:rsidR="00D339AF">
              <w:rPr>
                <w:rtl/>
              </w:rPr>
              <w:t xml:space="preserve">في جميع </w:t>
            </w:r>
            <w:r>
              <w:rPr>
                <w:rFonts w:hint="cs"/>
                <w:rtl/>
              </w:rPr>
              <w:t xml:space="preserve">البلدان </w:t>
            </w:r>
            <w:r w:rsidR="00D339AF">
              <w:rPr>
                <w:rtl/>
              </w:rPr>
              <w:t xml:space="preserve">لدعم الصناعة </w:t>
            </w:r>
            <w:r>
              <w:rPr>
                <w:rFonts w:hint="cs"/>
                <w:rtl/>
              </w:rPr>
              <w:t xml:space="preserve">وأُنشئت </w:t>
            </w:r>
            <w:r>
              <w:rPr>
                <w:rtl/>
              </w:rPr>
              <w:t xml:space="preserve">سبل </w:t>
            </w:r>
            <w:r>
              <w:rPr>
                <w:rFonts w:hint="cs"/>
                <w:rtl/>
              </w:rPr>
              <w:t>من أجل ا</w:t>
            </w:r>
            <w:r w:rsidR="00D339AF">
              <w:rPr>
                <w:rtl/>
              </w:rPr>
              <w:t>لتعاون المستدام مع المؤسسات المالية.</w:t>
            </w:r>
          </w:p>
          <w:p w14:paraId="67137BA2" w14:textId="77777777" w:rsidR="00D339AF" w:rsidRPr="00D339AF" w:rsidRDefault="00D339AF" w:rsidP="00D339AF">
            <w:pPr>
              <w:rPr>
                <w:sz w:val="20"/>
                <w:szCs w:val="20"/>
                <w:rtl/>
              </w:rPr>
            </w:pPr>
          </w:p>
          <w:p w14:paraId="717ADA8D" w14:textId="77777777" w:rsidR="001C50C5" w:rsidRDefault="00B31E67" w:rsidP="002A5962">
            <w:pPr>
              <w:rPr>
                <w:rtl/>
              </w:rPr>
            </w:pPr>
            <w:r>
              <w:rPr>
                <w:rFonts w:hint="cs"/>
                <w:rtl/>
              </w:rPr>
              <w:t>ولاتزال هذه</w:t>
            </w:r>
            <w:r w:rsidR="00D339AF">
              <w:rPr>
                <w:rtl/>
              </w:rPr>
              <w:t xml:space="preserve"> العمليات </w:t>
            </w:r>
            <w:r>
              <w:rPr>
                <w:rFonts w:hint="cs"/>
                <w:rtl/>
              </w:rPr>
              <w:t>جارية</w:t>
            </w:r>
            <w:r w:rsidR="002A5962">
              <w:rPr>
                <w:rFonts w:hint="cs"/>
                <w:rtl/>
              </w:rPr>
              <w:t>،</w:t>
            </w:r>
            <w:r w:rsidR="00D339AF">
              <w:rPr>
                <w:rtl/>
              </w:rPr>
              <w:t xml:space="preserve"> </w:t>
            </w:r>
            <w:r w:rsidR="002A5962">
              <w:rPr>
                <w:rFonts w:hint="cs"/>
                <w:rtl/>
              </w:rPr>
              <w:t xml:space="preserve">في حين </w:t>
            </w:r>
            <w:r w:rsidR="00D339AF">
              <w:rPr>
                <w:rtl/>
              </w:rPr>
              <w:t xml:space="preserve">تتطور التكنولوجيا والسوق بوتيرة سريعة. وقد أدى ذلك إلى </w:t>
            </w:r>
            <w:r w:rsidR="000D45E4">
              <w:rPr>
                <w:rFonts w:hint="cs"/>
                <w:rtl/>
              </w:rPr>
              <w:t xml:space="preserve">استمرار </w:t>
            </w:r>
            <w:r w:rsidR="00D339AF">
              <w:rPr>
                <w:rtl/>
              </w:rPr>
              <w:t xml:space="preserve">طلب الجهات الفاعلة الرئيسية </w:t>
            </w:r>
            <w:r w:rsidR="000D45E4">
              <w:rPr>
                <w:rFonts w:hint="cs"/>
                <w:rtl/>
              </w:rPr>
              <w:t>في السوق</w:t>
            </w:r>
            <w:r w:rsidR="00D339AF">
              <w:rPr>
                <w:rtl/>
              </w:rPr>
              <w:t xml:space="preserve"> </w:t>
            </w:r>
            <w:r w:rsidR="000D45E4">
              <w:rPr>
                <w:rFonts w:hint="cs"/>
                <w:rtl/>
              </w:rPr>
              <w:t xml:space="preserve">مواصلة </w:t>
            </w:r>
            <w:r w:rsidR="00D339AF">
              <w:rPr>
                <w:rtl/>
              </w:rPr>
              <w:t xml:space="preserve">التوجيه والدعم لاستخدام </w:t>
            </w:r>
            <w:r w:rsidR="000D45E4">
              <w:rPr>
                <w:rFonts w:hint="cs"/>
                <w:rtl/>
              </w:rPr>
              <w:t>حق المؤلف</w:t>
            </w:r>
            <w:r w:rsidR="001C480C">
              <w:rPr>
                <w:rtl/>
              </w:rPr>
              <w:t xml:space="preserve"> بشكل استراتيجي </w:t>
            </w:r>
            <w:r w:rsidR="001C480C">
              <w:rPr>
                <w:rFonts w:hint="cs"/>
                <w:rtl/>
              </w:rPr>
              <w:t>م</w:t>
            </w:r>
            <w:r w:rsidR="002A5962">
              <w:rPr>
                <w:rFonts w:hint="cs"/>
                <w:rtl/>
              </w:rPr>
              <w:t>ن</w:t>
            </w:r>
            <w:r w:rsidR="001C480C">
              <w:rPr>
                <w:rFonts w:hint="cs"/>
                <w:rtl/>
              </w:rPr>
              <w:t xml:space="preserve"> أجل </w:t>
            </w:r>
            <w:r w:rsidR="00D339AF">
              <w:rPr>
                <w:rtl/>
              </w:rPr>
              <w:t xml:space="preserve">نمو </w:t>
            </w:r>
            <w:r w:rsidR="001C480C">
              <w:rPr>
                <w:rFonts w:hint="cs"/>
                <w:rtl/>
              </w:rPr>
              <w:t>ا</w:t>
            </w:r>
            <w:r w:rsidR="00D339AF">
              <w:rPr>
                <w:rtl/>
              </w:rPr>
              <w:t>لقطاع السمعي البصري</w:t>
            </w:r>
            <w:r w:rsidR="001C480C">
              <w:rPr>
                <w:rFonts w:hint="cs"/>
                <w:rtl/>
              </w:rPr>
              <w:t xml:space="preserve"> على نحو </w:t>
            </w:r>
            <w:r w:rsidR="001C480C">
              <w:rPr>
                <w:rtl/>
              </w:rPr>
              <w:t>مستدام</w:t>
            </w:r>
            <w:r w:rsidR="00D339AF">
              <w:rPr>
                <w:rtl/>
              </w:rPr>
              <w:t xml:space="preserve">. </w:t>
            </w:r>
            <w:r w:rsidR="00770E70">
              <w:rPr>
                <w:rFonts w:hint="cs"/>
                <w:rtl/>
              </w:rPr>
              <w:t>و</w:t>
            </w:r>
            <w:r w:rsidR="00770E70">
              <w:rPr>
                <w:rtl/>
              </w:rPr>
              <w:t xml:space="preserve">بالنظر إلى </w:t>
            </w:r>
            <w:r w:rsidR="00770E70">
              <w:rPr>
                <w:rFonts w:hint="cs"/>
                <w:rtl/>
              </w:rPr>
              <w:t>محدودية ا</w:t>
            </w:r>
            <w:r w:rsidR="00D339AF">
              <w:rPr>
                <w:rtl/>
              </w:rPr>
              <w:t xml:space="preserve">لإطار الزمني </w:t>
            </w:r>
            <w:r w:rsidR="00770E70">
              <w:rPr>
                <w:rtl/>
              </w:rPr>
              <w:t>والموارد</w:t>
            </w:r>
            <w:r w:rsidR="00D339AF">
              <w:rPr>
                <w:rtl/>
              </w:rPr>
              <w:t xml:space="preserve">، لم يتمكن المشروع من معالجة جميع الطلبات. </w:t>
            </w:r>
            <w:r w:rsidR="00E67BE0">
              <w:rPr>
                <w:rFonts w:hint="cs"/>
                <w:rtl/>
              </w:rPr>
              <w:t>و</w:t>
            </w:r>
            <w:r w:rsidR="00D339AF">
              <w:rPr>
                <w:rtl/>
              </w:rPr>
              <w:t xml:space="preserve">من المتوقع أن </w:t>
            </w:r>
            <w:r w:rsidR="00E67BE0">
              <w:rPr>
                <w:rFonts w:hint="cs"/>
                <w:rtl/>
              </w:rPr>
              <w:t>تؤدي</w:t>
            </w:r>
            <w:r w:rsidR="00D339AF">
              <w:rPr>
                <w:rtl/>
              </w:rPr>
              <w:t xml:space="preserve"> وحدات </w:t>
            </w:r>
            <w:r w:rsidR="00EA54D4">
              <w:rPr>
                <w:rtl/>
              </w:rPr>
              <w:t>التعليم عن بعد</w:t>
            </w:r>
            <w:r w:rsidR="00D339AF">
              <w:rPr>
                <w:rtl/>
              </w:rPr>
              <w:t xml:space="preserve"> </w:t>
            </w:r>
            <w:r w:rsidR="00E67BE0">
              <w:rPr>
                <w:rFonts w:hint="cs"/>
                <w:rtl/>
              </w:rPr>
              <w:t>إلى</w:t>
            </w:r>
            <w:r w:rsidR="00D339AF">
              <w:rPr>
                <w:rtl/>
              </w:rPr>
              <w:t xml:space="preserve"> إنشاء مكون تدريب</w:t>
            </w:r>
            <w:r w:rsidR="00E67BE0">
              <w:rPr>
                <w:rFonts w:hint="cs"/>
                <w:rtl/>
              </w:rPr>
              <w:t>ي</w:t>
            </w:r>
            <w:r w:rsidR="00D339AF">
              <w:rPr>
                <w:rtl/>
              </w:rPr>
              <w:t xml:space="preserve"> دائم للمهنيين.</w:t>
            </w:r>
          </w:p>
          <w:p w14:paraId="111F5839" w14:textId="77777777" w:rsidR="00D339AF" w:rsidRPr="00D339AF" w:rsidRDefault="00D339AF" w:rsidP="00D339AF">
            <w:pPr>
              <w:rPr>
                <w:sz w:val="20"/>
                <w:szCs w:val="20"/>
              </w:rPr>
            </w:pPr>
          </w:p>
        </w:tc>
      </w:tr>
      <w:tr w:rsidR="001C50C5" w:rsidRPr="001C50C5" w14:paraId="137AAB17" w14:textId="77777777" w:rsidTr="00125CAF">
        <w:trPr>
          <w:trHeight w:val="713"/>
        </w:trPr>
        <w:tc>
          <w:tcPr>
            <w:tcW w:w="2466" w:type="dxa"/>
            <w:shd w:val="clear" w:color="auto" w:fill="auto"/>
          </w:tcPr>
          <w:p w14:paraId="58F4DF54" w14:textId="77777777" w:rsidR="001C50C5" w:rsidRPr="005D351A" w:rsidRDefault="001C50C5" w:rsidP="001C50C5">
            <w:pPr>
              <w:rPr>
                <w:b/>
                <w:u w:val="single"/>
              </w:rPr>
            </w:pPr>
            <w:r w:rsidRPr="005D351A">
              <w:rPr>
                <w:b/>
                <w:u w:val="single"/>
                <w:rtl/>
              </w:rPr>
              <w:t>المخاطر والتخفيف من آثارها</w:t>
            </w:r>
          </w:p>
        </w:tc>
        <w:tc>
          <w:tcPr>
            <w:tcW w:w="6804" w:type="dxa"/>
            <w:vAlign w:val="center"/>
          </w:tcPr>
          <w:p w14:paraId="45287BBF" w14:textId="77777777" w:rsidR="001C50C5" w:rsidRPr="002A5962" w:rsidRDefault="001C50C5" w:rsidP="001C50C5">
            <w:pPr>
              <w:rPr>
                <w:sz w:val="20"/>
                <w:szCs w:val="20"/>
              </w:rPr>
            </w:pPr>
          </w:p>
          <w:p w14:paraId="3D202D3F" w14:textId="77777777" w:rsidR="001C50C5" w:rsidRDefault="002A5962" w:rsidP="000A0A62">
            <w:pPr>
              <w:rPr>
                <w:rtl/>
              </w:rPr>
            </w:pPr>
            <w:r w:rsidRPr="002A5962">
              <w:rPr>
                <w:rtl/>
              </w:rPr>
              <w:t xml:space="preserve">كما ذُكر في وثيقة </w:t>
            </w:r>
            <w:r w:rsidRPr="002A5962">
              <w:rPr>
                <w:rFonts w:hint="cs"/>
                <w:rtl/>
              </w:rPr>
              <w:t>المشروع،</w:t>
            </w:r>
            <w:r w:rsidRPr="002A5962">
              <w:rPr>
                <w:rtl/>
              </w:rPr>
              <w:t xml:space="preserve"> يرتبط أثر المشروع وفعاليته إلى حد كبير بالدعم المقدم من ا</w:t>
            </w:r>
            <w:r w:rsidR="00B22ACB">
              <w:rPr>
                <w:rtl/>
              </w:rPr>
              <w:t>لحكوما</w:t>
            </w:r>
            <w:r w:rsidR="00B22ACB">
              <w:rPr>
                <w:rFonts w:hint="cs"/>
                <w:rtl/>
              </w:rPr>
              <w:t>ت التي ت</w:t>
            </w:r>
            <w:r>
              <w:rPr>
                <w:rFonts w:hint="cs"/>
                <w:rtl/>
              </w:rPr>
              <w:t xml:space="preserve">شجع على </w:t>
            </w:r>
            <w:r w:rsidR="00B22ACB">
              <w:rPr>
                <w:rFonts w:hint="cs"/>
                <w:rtl/>
              </w:rPr>
              <w:t>إيجاد</w:t>
            </w:r>
            <w:r w:rsidRPr="002A5962">
              <w:rPr>
                <w:rtl/>
              </w:rPr>
              <w:t xml:space="preserve"> إطار تمكيني </w:t>
            </w:r>
            <w:r w:rsidR="00B22ACB">
              <w:rPr>
                <w:rFonts w:hint="cs"/>
                <w:rtl/>
              </w:rPr>
              <w:t>مرفوق</w:t>
            </w:r>
            <w:r w:rsidRPr="002A5962">
              <w:rPr>
                <w:rtl/>
              </w:rPr>
              <w:t xml:space="preserve"> </w:t>
            </w:r>
            <w:r w:rsidR="00B22ACB">
              <w:rPr>
                <w:rFonts w:hint="cs"/>
                <w:rtl/>
              </w:rPr>
              <w:t>ب</w:t>
            </w:r>
            <w:r w:rsidRPr="002A5962">
              <w:rPr>
                <w:rtl/>
              </w:rPr>
              <w:t>سياسات مبسطة للقطاع. كما أنه يرتبط بالتن</w:t>
            </w:r>
            <w:r w:rsidR="00B22ACB">
              <w:rPr>
                <w:rtl/>
              </w:rPr>
              <w:t xml:space="preserve">سيق الفعال على المستوى الوطني </w:t>
            </w:r>
            <w:r w:rsidR="00B22ACB">
              <w:rPr>
                <w:rFonts w:hint="cs"/>
                <w:rtl/>
              </w:rPr>
              <w:t>بين م</w:t>
            </w:r>
            <w:r w:rsidRPr="002A5962">
              <w:rPr>
                <w:rtl/>
              </w:rPr>
              <w:t xml:space="preserve">ختلف الهيئات الوطنية </w:t>
            </w:r>
            <w:r w:rsidR="00B22ACB">
              <w:rPr>
                <w:rFonts w:hint="cs"/>
                <w:rtl/>
              </w:rPr>
              <w:t>للسماح</w:t>
            </w:r>
            <w:r w:rsidRPr="002A5962">
              <w:rPr>
                <w:rtl/>
              </w:rPr>
              <w:t xml:space="preserve"> </w:t>
            </w:r>
            <w:r w:rsidR="00B22ACB">
              <w:rPr>
                <w:rFonts w:hint="cs"/>
                <w:rtl/>
              </w:rPr>
              <w:t>ب</w:t>
            </w:r>
            <w:r w:rsidRPr="002A5962">
              <w:rPr>
                <w:rtl/>
              </w:rPr>
              <w:t xml:space="preserve">بناء الثقة مع المؤسسات المالية. وبهذا </w:t>
            </w:r>
            <w:r w:rsidRPr="002A5962">
              <w:rPr>
                <w:rFonts w:hint="cs"/>
                <w:rtl/>
              </w:rPr>
              <w:t>المعنى،</w:t>
            </w:r>
            <w:r w:rsidRPr="002A5962">
              <w:rPr>
                <w:rtl/>
              </w:rPr>
              <w:t xml:space="preserve"> تضمنت استراتيجية التخفيف المتوقعة في وثيقة المشروع ضمان التعاون المستمر مع السلطات الوطنية وجهات التنسيق من خلال إجراء مشاورات دقيقة وطلب المشاركة الكاملة من الشركاء المحليين في تنفيذ الأنشطة. وقد أسهم التنسيق الفعال من خلال </w:t>
            </w:r>
            <w:r w:rsidR="000A0A62">
              <w:rPr>
                <w:rFonts w:hint="cs"/>
                <w:rtl/>
              </w:rPr>
              <w:t>جهات التنسيق</w:t>
            </w:r>
            <w:r w:rsidRPr="002A5962">
              <w:rPr>
                <w:rtl/>
              </w:rPr>
              <w:t xml:space="preserve"> بالفعل في التخفيف من جزء من هذه المخاطر في معظم البلدان. </w:t>
            </w:r>
            <w:r w:rsidR="000A0A62">
              <w:rPr>
                <w:rFonts w:hint="cs"/>
                <w:rtl/>
              </w:rPr>
              <w:t>و</w:t>
            </w:r>
            <w:r w:rsidRPr="002A5962">
              <w:rPr>
                <w:rtl/>
              </w:rPr>
              <w:t xml:space="preserve">بالإضافة إلى </w:t>
            </w:r>
            <w:r w:rsidRPr="002A5962">
              <w:rPr>
                <w:rFonts w:hint="cs"/>
                <w:rtl/>
              </w:rPr>
              <w:t>ذلك،</w:t>
            </w:r>
            <w:r w:rsidRPr="002A5962">
              <w:rPr>
                <w:rtl/>
              </w:rPr>
              <w:t xml:space="preserve"> يجب على المشروع التكيف مع بعض الاتجاهات الخارجية المرتبطة بالتغييرات السياسية الخارجية</w:t>
            </w:r>
            <w:r w:rsidR="000A0A62">
              <w:rPr>
                <w:rFonts w:hint="cs"/>
                <w:rtl/>
              </w:rPr>
              <w:t xml:space="preserve"> البارزة</w:t>
            </w:r>
            <w:r w:rsidRPr="002A5962">
              <w:rPr>
                <w:rtl/>
              </w:rPr>
              <w:t xml:space="preserve"> على المستوى المحلي والتي تؤثر على خطط التنفيذ على أرض الواقع.</w:t>
            </w:r>
          </w:p>
          <w:p w14:paraId="1674A215" w14:textId="77777777" w:rsidR="002A5962" w:rsidRPr="002A5962" w:rsidRDefault="002A5962" w:rsidP="001C50C5">
            <w:pPr>
              <w:rPr>
                <w:sz w:val="20"/>
                <w:szCs w:val="20"/>
              </w:rPr>
            </w:pPr>
          </w:p>
        </w:tc>
      </w:tr>
      <w:tr w:rsidR="001C50C5" w:rsidRPr="001C50C5" w14:paraId="63AF255B" w14:textId="77777777" w:rsidTr="00125CAF">
        <w:trPr>
          <w:trHeight w:val="901"/>
        </w:trPr>
        <w:tc>
          <w:tcPr>
            <w:tcW w:w="2466" w:type="dxa"/>
            <w:shd w:val="clear" w:color="auto" w:fill="auto"/>
          </w:tcPr>
          <w:p w14:paraId="64025251" w14:textId="77777777" w:rsidR="001C50C5" w:rsidRPr="005D351A" w:rsidRDefault="001C50C5" w:rsidP="001C50C5">
            <w:pPr>
              <w:rPr>
                <w:b/>
                <w:u w:val="single"/>
              </w:rPr>
            </w:pPr>
            <w:r w:rsidRPr="005D351A">
              <w:rPr>
                <w:b/>
                <w:u w:val="single"/>
                <w:rtl/>
              </w:rPr>
              <w:t>مسائل تقتضي دعماً/ اهتماماً فورياً</w:t>
            </w:r>
          </w:p>
        </w:tc>
        <w:tc>
          <w:tcPr>
            <w:tcW w:w="6804" w:type="dxa"/>
          </w:tcPr>
          <w:p w14:paraId="481CD9C6" w14:textId="77777777" w:rsidR="001C50C5" w:rsidRPr="004B26E8" w:rsidRDefault="001C50C5" w:rsidP="001C50C5">
            <w:pPr>
              <w:rPr>
                <w:sz w:val="20"/>
                <w:szCs w:val="20"/>
              </w:rPr>
            </w:pPr>
          </w:p>
          <w:p w14:paraId="15DB4D6F" w14:textId="77777777" w:rsidR="004B26E8" w:rsidRDefault="004B26E8" w:rsidP="00A563DD">
            <w:pPr>
              <w:rPr>
                <w:rtl/>
              </w:rPr>
            </w:pPr>
            <w:r>
              <w:rPr>
                <w:rtl/>
              </w:rPr>
              <w:t xml:space="preserve">نظراً </w:t>
            </w:r>
            <w:r>
              <w:rPr>
                <w:rFonts w:hint="cs"/>
                <w:rtl/>
              </w:rPr>
              <w:t>لانخفاض مستويات</w:t>
            </w:r>
            <w:r>
              <w:rPr>
                <w:rtl/>
              </w:rPr>
              <w:t xml:space="preserve"> الوعي </w:t>
            </w:r>
            <w:r>
              <w:rPr>
                <w:rFonts w:hint="cs"/>
                <w:rtl/>
              </w:rPr>
              <w:t>السائد حاليا</w:t>
            </w:r>
            <w:r>
              <w:rPr>
                <w:rtl/>
              </w:rPr>
              <w:t xml:space="preserve">، </w:t>
            </w:r>
            <w:r w:rsidR="00627030">
              <w:rPr>
                <w:rtl/>
              </w:rPr>
              <w:t>و</w:t>
            </w:r>
            <w:r w:rsidR="00627030">
              <w:rPr>
                <w:rFonts w:hint="cs"/>
                <w:rtl/>
              </w:rPr>
              <w:t xml:space="preserve">انخفاض </w:t>
            </w:r>
            <w:r w:rsidR="00627030">
              <w:rPr>
                <w:rtl/>
              </w:rPr>
              <w:t>عدد المؤسسات والشركاء المعنيين</w:t>
            </w:r>
            <w:r>
              <w:rPr>
                <w:rtl/>
              </w:rPr>
              <w:t xml:space="preserve">، </w:t>
            </w:r>
            <w:r w:rsidR="00A563DD">
              <w:rPr>
                <w:rFonts w:hint="cs"/>
                <w:rtl/>
              </w:rPr>
              <w:t xml:space="preserve">وضعف </w:t>
            </w:r>
            <w:r w:rsidR="00A563DD">
              <w:rPr>
                <w:rtl/>
              </w:rPr>
              <w:t>البنية التحتية</w:t>
            </w:r>
            <w:r>
              <w:rPr>
                <w:rtl/>
              </w:rPr>
              <w:t>، يواجه المشروع تحديات فيما يتعلق بإحداث تغيير جوهري في إطاره الزمني المخصص.</w:t>
            </w:r>
          </w:p>
          <w:p w14:paraId="19366043" w14:textId="77777777" w:rsidR="004B26E8" w:rsidRPr="004B26E8" w:rsidRDefault="004B26E8" w:rsidP="004B26E8">
            <w:pPr>
              <w:rPr>
                <w:sz w:val="20"/>
                <w:szCs w:val="20"/>
                <w:rtl/>
              </w:rPr>
            </w:pPr>
          </w:p>
          <w:p w14:paraId="5617A203" w14:textId="77777777" w:rsidR="001C50C5" w:rsidRPr="001C50C5" w:rsidRDefault="004B26E8" w:rsidP="001C00B0">
            <w:r>
              <w:rPr>
                <w:rtl/>
              </w:rPr>
              <w:t xml:space="preserve">وعلى الرغم من وجود بعض الأمثلة للتغيرات </w:t>
            </w:r>
            <w:r w:rsidR="00142C62">
              <w:rPr>
                <w:rFonts w:hint="cs"/>
                <w:rtl/>
              </w:rPr>
              <w:t>المرغوب إحداثها،</w:t>
            </w:r>
            <w:r>
              <w:rPr>
                <w:rtl/>
              </w:rPr>
              <w:t xml:space="preserve"> إلا أنه لا يزال يلزم إجراء تدخلات مختلفة ولكن مكملة خلال فترة زمنية </w:t>
            </w:r>
            <w:r w:rsidR="00142C62">
              <w:rPr>
                <w:rFonts w:hint="cs"/>
                <w:rtl/>
              </w:rPr>
              <w:t>مستمرة</w:t>
            </w:r>
            <w:r>
              <w:rPr>
                <w:rtl/>
              </w:rPr>
              <w:t xml:space="preserve"> تتجاوز الإطار الزمني للمشروع. وسيتيح ذلك تعميم الاستخدام المستمر </w:t>
            </w:r>
            <w:r w:rsidR="00142C62">
              <w:rPr>
                <w:rFonts w:hint="cs"/>
                <w:rtl/>
              </w:rPr>
              <w:t>للعقود،</w:t>
            </w:r>
            <w:r>
              <w:rPr>
                <w:rtl/>
              </w:rPr>
              <w:t xml:space="preserve"> </w:t>
            </w:r>
            <w:r w:rsidR="00142C62">
              <w:rPr>
                <w:rFonts w:hint="cs"/>
                <w:rtl/>
              </w:rPr>
              <w:t>وتعزيز</w:t>
            </w:r>
            <w:r>
              <w:rPr>
                <w:rtl/>
              </w:rPr>
              <w:t xml:space="preserve"> </w:t>
            </w:r>
            <w:r w:rsidR="00142C62">
              <w:rPr>
                <w:rFonts w:hint="cs"/>
                <w:rtl/>
              </w:rPr>
              <w:t>الأنظمة</w:t>
            </w:r>
            <w:r>
              <w:rPr>
                <w:rtl/>
              </w:rPr>
              <w:t xml:space="preserve"> المالية الناشئة لتنمية الصناعة</w:t>
            </w:r>
            <w:r w:rsidR="00142C62">
              <w:rPr>
                <w:rFonts w:hint="cs"/>
                <w:rtl/>
              </w:rPr>
              <w:t>،</w:t>
            </w:r>
            <w:r>
              <w:rPr>
                <w:rtl/>
              </w:rPr>
              <w:t xml:space="preserve"> </w:t>
            </w:r>
            <w:r w:rsidR="00142C62">
              <w:rPr>
                <w:rFonts w:hint="cs"/>
                <w:rtl/>
              </w:rPr>
              <w:t>وهما عاملان</w:t>
            </w:r>
            <w:r>
              <w:rPr>
                <w:rtl/>
              </w:rPr>
              <w:t xml:space="preserve"> </w:t>
            </w:r>
            <w:r w:rsidR="00142C62">
              <w:rPr>
                <w:rFonts w:hint="cs"/>
                <w:rtl/>
              </w:rPr>
              <w:t>لبناء</w:t>
            </w:r>
            <w:r>
              <w:rPr>
                <w:rtl/>
              </w:rPr>
              <w:t xml:space="preserve"> </w:t>
            </w:r>
            <w:r w:rsidR="00142C62">
              <w:rPr>
                <w:rFonts w:hint="cs"/>
                <w:rtl/>
              </w:rPr>
              <w:t>ال</w:t>
            </w:r>
            <w:r w:rsidR="00142C62">
              <w:rPr>
                <w:rtl/>
              </w:rPr>
              <w:t xml:space="preserve">ثقة </w:t>
            </w:r>
            <w:r w:rsidR="00142C62">
              <w:rPr>
                <w:rFonts w:hint="cs"/>
                <w:rtl/>
              </w:rPr>
              <w:t xml:space="preserve">بغرض </w:t>
            </w:r>
            <w:r>
              <w:rPr>
                <w:rtl/>
              </w:rPr>
              <w:t xml:space="preserve">جذب </w:t>
            </w:r>
            <w:r w:rsidR="001C00B0">
              <w:rPr>
                <w:rFonts w:hint="cs"/>
                <w:rtl/>
              </w:rPr>
              <w:t>دعم</w:t>
            </w:r>
            <w:r>
              <w:rPr>
                <w:rtl/>
              </w:rPr>
              <w:t xml:space="preserve"> المؤسسات المالية.</w:t>
            </w:r>
          </w:p>
        </w:tc>
      </w:tr>
      <w:tr w:rsidR="001C50C5" w:rsidRPr="001C50C5" w14:paraId="3A7A4A4E" w14:textId="77777777" w:rsidTr="00125CAF">
        <w:trPr>
          <w:trHeight w:val="1081"/>
        </w:trPr>
        <w:tc>
          <w:tcPr>
            <w:tcW w:w="2466" w:type="dxa"/>
            <w:shd w:val="clear" w:color="auto" w:fill="auto"/>
          </w:tcPr>
          <w:p w14:paraId="5138ECD9" w14:textId="77777777" w:rsidR="001C50C5" w:rsidRPr="005D351A" w:rsidRDefault="001C50C5" w:rsidP="001C50C5">
            <w:pPr>
              <w:rPr>
                <w:b/>
                <w:u w:val="single"/>
              </w:rPr>
            </w:pPr>
            <w:r w:rsidRPr="005D351A">
              <w:rPr>
                <w:b/>
                <w:u w:val="single"/>
                <w:rtl/>
              </w:rPr>
              <w:t>المضي قدما</w:t>
            </w:r>
          </w:p>
        </w:tc>
        <w:tc>
          <w:tcPr>
            <w:tcW w:w="6804" w:type="dxa"/>
          </w:tcPr>
          <w:p w14:paraId="0FE3240A" w14:textId="77777777" w:rsidR="001C50C5" w:rsidRPr="00A95324" w:rsidRDefault="001C50C5" w:rsidP="001C50C5">
            <w:pPr>
              <w:rPr>
                <w:iCs/>
                <w:sz w:val="20"/>
                <w:szCs w:val="20"/>
              </w:rPr>
            </w:pPr>
          </w:p>
          <w:p w14:paraId="17EA59FE" w14:textId="77777777" w:rsidR="001C50C5" w:rsidRPr="00A95324" w:rsidRDefault="00A95324" w:rsidP="00A95324">
            <w:pPr>
              <w:rPr>
                <w:i/>
                <w:rtl/>
              </w:rPr>
            </w:pPr>
            <w:r>
              <w:rPr>
                <w:rFonts w:hint="cs"/>
                <w:i/>
                <w:rtl/>
              </w:rPr>
              <w:t>سيُستكمل</w:t>
            </w:r>
            <w:r w:rsidRPr="00A95324">
              <w:rPr>
                <w:i/>
                <w:rtl/>
              </w:rPr>
              <w:t xml:space="preserve"> المشروع وفقًا للجداول الزمنية بينما لا يزال إطلاق </w:t>
            </w:r>
            <w:r>
              <w:rPr>
                <w:rFonts w:hint="cs"/>
                <w:i/>
                <w:rtl/>
              </w:rPr>
              <w:t>ال</w:t>
            </w:r>
            <w:r w:rsidRPr="00A95324">
              <w:rPr>
                <w:i/>
                <w:rtl/>
              </w:rPr>
              <w:t xml:space="preserve">وحدات </w:t>
            </w:r>
            <w:r>
              <w:rPr>
                <w:rFonts w:hint="cs"/>
                <w:i/>
                <w:rtl/>
              </w:rPr>
              <w:t>التجريبية ل</w:t>
            </w:r>
            <w:r w:rsidRPr="00A95324">
              <w:rPr>
                <w:i/>
                <w:rtl/>
              </w:rPr>
              <w:t>لتعليم عن بعد قيد التنفيذ.</w:t>
            </w:r>
          </w:p>
          <w:p w14:paraId="148B2E42" w14:textId="77777777" w:rsidR="00A95324" w:rsidRPr="00A95324" w:rsidRDefault="00A95324" w:rsidP="001C50C5">
            <w:pPr>
              <w:rPr>
                <w:iCs/>
                <w:sz w:val="20"/>
                <w:szCs w:val="20"/>
              </w:rPr>
            </w:pPr>
          </w:p>
        </w:tc>
      </w:tr>
      <w:tr w:rsidR="001C50C5" w:rsidRPr="001C50C5" w14:paraId="0B410483" w14:textId="77777777" w:rsidTr="00AE48A6">
        <w:trPr>
          <w:trHeight w:val="943"/>
        </w:trPr>
        <w:tc>
          <w:tcPr>
            <w:tcW w:w="2466" w:type="dxa"/>
            <w:shd w:val="clear" w:color="auto" w:fill="auto"/>
          </w:tcPr>
          <w:p w14:paraId="00817240" w14:textId="77777777" w:rsidR="001C50C5" w:rsidRPr="005D351A" w:rsidRDefault="001C50C5" w:rsidP="001C50C5">
            <w:pPr>
              <w:rPr>
                <w:b/>
                <w:u w:val="single"/>
              </w:rPr>
            </w:pPr>
            <w:r w:rsidRPr="005D351A">
              <w:rPr>
                <w:b/>
                <w:u w:val="single"/>
                <w:rtl/>
              </w:rPr>
              <w:t>الجدول الزمني للتنفيذ</w:t>
            </w:r>
          </w:p>
        </w:tc>
        <w:tc>
          <w:tcPr>
            <w:tcW w:w="6804" w:type="dxa"/>
          </w:tcPr>
          <w:p w14:paraId="0108A18C" w14:textId="77777777" w:rsidR="001C50C5" w:rsidRPr="00AE48A6" w:rsidRDefault="001C50C5" w:rsidP="001C50C5">
            <w:pPr>
              <w:rPr>
                <w:iCs/>
                <w:sz w:val="20"/>
                <w:szCs w:val="20"/>
              </w:rPr>
            </w:pPr>
          </w:p>
          <w:p w14:paraId="432A365A" w14:textId="77777777" w:rsidR="001C50C5" w:rsidRPr="00AE48A6" w:rsidRDefault="00AE48A6" w:rsidP="00AE48A6">
            <w:pPr>
              <w:rPr>
                <w:i/>
                <w:rtl/>
              </w:rPr>
            </w:pPr>
            <w:r w:rsidRPr="00AE48A6">
              <w:rPr>
                <w:i/>
                <w:rtl/>
              </w:rPr>
              <w:t>يتم تنفيذ المشروع وفقًا للجدول الزمني لوثيقة المشروع.</w:t>
            </w:r>
          </w:p>
          <w:p w14:paraId="4573EC67" w14:textId="77777777" w:rsidR="00AE48A6" w:rsidRPr="00AE48A6" w:rsidRDefault="00AE48A6" w:rsidP="00AE48A6">
            <w:pPr>
              <w:rPr>
                <w:iCs/>
                <w:sz w:val="20"/>
                <w:szCs w:val="20"/>
              </w:rPr>
            </w:pPr>
          </w:p>
        </w:tc>
      </w:tr>
      <w:tr w:rsidR="001C50C5" w:rsidRPr="001C50C5" w14:paraId="307EBDE4" w14:textId="77777777" w:rsidTr="00125CAF">
        <w:trPr>
          <w:trHeight w:val="848"/>
        </w:trPr>
        <w:tc>
          <w:tcPr>
            <w:tcW w:w="2466" w:type="dxa"/>
            <w:shd w:val="clear" w:color="auto" w:fill="auto"/>
          </w:tcPr>
          <w:p w14:paraId="5856C7F1" w14:textId="77777777" w:rsidR="001C50C5" w:rsidRPr="005D351A" w:rsidRDefault="001C50C5" w:rsidP="001C50C5">
            <w:pPr>
              <w:rPr>
                <w:b/>
                <w:u w:val="single"/>
              </w:rPr>
            </w:pPr>
            <w:r w:rsidRPr="005D351A">
              <w:rPr>
                <w:b/>
                <w:u w:val="single"/>
                <w:rtl/>
              </w:rPr>
              <w:t>معدل تنفيذ المشروع</w:t>
            </w:r>
            <w:r w:rsidRPr="005D351A">
              <w:rPr>
                <w:b/>
                <w:u w:val="single"/>
              </w:rPr>
              <w:t xml:space="preserve"> </w:t>
            </w:r>
          </w:p>
        </w:tc>
        <w:tc>
          <w:tcPr>
            <w:tcW w:w="6804" w:type="dxa"/>
          </w:tcPr>
          <w:p w14:paraId="144144CA" w14:textId="77777777" w:rsidR="001C50C5" w:rsidRPr="00227843" w:rsidRDefault="001C50C5" w:rsidP="001C50C5">
            <w:pPr>
              <w:rPr>
                <w:i/>
                <w:sz w:val="20"/>
                <w:szCs w:val="20"/>
              </w:rPr>
            </w:pPr>
          </w:p>
          <w:p w14:paraId="26F8C3DD" w14:textId="77777777" w:rsidR="001C50C5" w:rsidRPr="00227843" w:rsidRDefault="00227843" w:rsidP="00227843">
            <w:pPr>
              <w:rPr>
                <w:i/>
              </w:rPr>
            </w:pPr>
            <w:r w:rsidRPr="00227843">
              <w:rPr>
                <w:i/>
                <w:rtl/>
              </w:rPr>
              <w:t xml:space="preserve">معدل استخدام الميزانية بحلول نهاية أغسطس 2018 هو: </w:t>
            </w:r>
            <w:r w:rsidRPr="00227843">
              <w:rPr>
                <w:rFonts w:hint="cs"/>
                <w:i/>
                <w:rtl/>
              </w:rPr>
              <w:t>89 في المائة.</w:t>
            </w:r>
          </w:p>
        </w:tc>
      </w:tr>
      <w:tr w:rsidR="001C50C5" w:rsidRPr="001C50C5" w14:paraId="362CAEB8" w14:textId="77777777" w:rsidTr="00125CAF">
        <w:trPr>
          <w:trHeight w:val="848"/>
        </w:trPr>
        <w:tc>
          <w:tcPr>
            <w:tcW w:w="2466" w:type="dxa"/>
            <w:shd w:val="clear" w:color="auto" w:fill="auto"/>
          </w:tcPr>
          <w:p w14:paraId="0947AE0C" w14:textId="77777777" w:rsidR="001C50C5" w:rsidRPr="005D351A" w:rsidRDefault="001C50C5" w:rsidP="001C50C5">
            <w:pPr>
              <w:rPr>
                <w:b/>
                <w:u w:val="single"/>
              </w:rPr>
            </w:pPr>
            <w:r w:rsidRPr="005D351A">
              <w:rPr>
                <w:b/>
                <w:u w:val="single"/>
                <w:rtl/>
              </w:rPr>
              <w:t>التقارير السابقة</w:t>
            </w:r>
          </w:p>
        </w:tc>
        <w:tc>
          <w:tcPr>
            <w:tcW w:w="6804" w:type="dxa"/>
          </w:tcPr>
          <w:p w14:paraId="1DECAA26" w14:textId="77777777" w:rsidR="001C50C5" w:rsidRPr="00271BE8" w:rsidRDefault="001C50C5" w:rsidP="001C50C5">
            <w:pPr>
              <w:rPr>
                <w:iCs/>
                <w:sz w:val="20"/>
                <w:szCs w:val="20"/>
              </w:rPr>
            </w:pPr>
          </w:p>
          <w:p w14:paraId="1B483897" w14:textId="13E7B957" w:rsidR="00271BE8" w:rsidRPr="00274A8B" w:rsidRDefault="00271BE8" w:rsidP="00271BE8">
            <w:pPr>
              <w:rPr>
                <w:i/>
                <w:rtl/>
              </w:rPr>
            </w:pPr>
            <w:r w:rsidRPr="00274A8B">
              <w:rPr>
                <w:i/>
                <w:rtl/>
              </w:rPr>
              <w:t xml:space="preserve">هذا هو التقرير المرحلي الثالث المقدم </w:t>
            </w:r>
            <w:r w:rsidR="00724FC4">
              <w:rPr>
                <w:i/>
                <w:rtl/>
              </w:rPr>
              <w:t>إلى اللجنة</w:t>
            </w:r>
            <w:r w:rsidRPr="00274A8B">
              <w:rPr>
                <w:i/>
                <w:rtl/>
              </w:rPr>
              <w:t>.</w:t>
            </w:r>
          </w:p>
          <w:p w14:paraId="3CAFC8F4" w14:textId="77777777" w:rsidR="00271BE8" w:rsidRPr="00274A8B" w:rsidRDefault="00271BE8" w:rsidP="00271BE8">
            <w:pPr>
              <w:rPr>
                <w:i/>
                <w:sz w:val="20"/>
                <w:szCs w:val="20"/>
                <w:rtl/>
              </w:rPr>
            </w:pPr>
          </w:p>
          <w:p w14:paraId="3EBD1926" w14:textId="0460FA40" w:rsidR="001C50C5" w:rsidRPr="00271BE8" w:rsidRDefault="00271BE8" w:rsidP="00271BE8">
            <w:pPr>
              <w:rPr>
                <w:i/>
                <w:rtl/>
              </w:rPr>
            </w:pPr>
            <w:r w:rsidRPr="00274A8B">
              <w:rPr>
                <w:i/>
                <w:rtl/>
              </w:rPr>
              <w:t xml:space="preserve">وورد التقرير الأول في المرفق </w:t>
            </w:r>
            <w:r>
              <w:rPr>
                <w:rFonts w:hint="cs"/>
                <w:i/>
                <w:rtl/>
              </w:rPr>
              <w:t>السادس</w:t>
            </w:r>
            <w:r w:rsidRPr="00274A8B">
              <w:rPr>
                <w:i/>
                <w:rtl/>
              </w:rPr>
              <w:t xml:space="preserve"> </w:t>
            </w:r>
            <w:r w:rsidRPr="00274A8B">
              <w:rPr>
                <w:rFonts w:hint="cs"/>
                <w:i/>
                <w:rtl/>
              </w:rPr>
              <w:t>للوثيقة</w:t>
            </w:r>
            <w:r>
              <w:rPr>
                <w:rFonts w:hint="cs"/>
                <w:i/>
                <w:rtl/>
              </w:rPr>
              <w:t xml:space="preserve"> </w:t>
            </w:r>
            <w:r>
              <w:t>CDIP</w:t>
            </w:r>
            <w:r w:rsidRPr="00274A8B">
              <w:rPr>
                <w:iCs/>
              </w:rPr>
              <w:t>/18/2</w:t>
            </w:r>
            <w:r>
              <w:rPr>
                <w:rFonts w:hint="cs"/>
                <w:i/>
                <w:rtl/>
              </w:rPr>
              <w:t>،</w:t>
            </w:r>
            <w:r w:rsidRPr="00274A8B">
              <w:rPr>
                <w:i/>
                <w:rtl/>
              </w:rPr>
              <w:t xml:space="preserve"> وقُدِّم إلى اللجنة في دورتها الثامنة عشرة</w:t>
            </w:r>
            <w:r w:rsidRPr="00274A8B">
              <w:rPr>
                <w:i/>
              </w:rPr>
              <w:t>.</w:t>
            </w:r>
            <w:r w:rsidRPr="00274A8B">
              <w:rPr>
                <w:i/>
                <w:rtl/>
              </w:rPr>
              <w:t xml:space="preserve"> وورد التقرير الثاني في المرفق </w:t>
            </w:r>
            <w:r>
              <w:rPr>
                <w:rFonts w:hint="cs"/>
                <w:i/>
                <w:rtl/>
              </w:rPr>
              <w:t>الرابع</w:t>
            </w:r>
            <w:r w:rsidRPr="00274A8B">
              <w:rPr>
                <w:i/>
                <w:rtl/>
              </w:rPr>
              <w:t xml:space="preserve"> </w:t>
            </w:r>
            <w:r w:rsidRPr="00274A8B">
              <w:rPr>
                <w:rFonts w:hint="cs"/>
                <w:i/>
                <w:rtl/>
              </w:rPr>
              <w:t>للوثيقة</w:t>
            </w:r>
            <w:r>
              <w:rPr>
                <w:rFonts w:hint="cs"/>
                <w:i/>
                <w:rtl/>
              </w:rPr>
              <w:t xml:space="preserve"> </w:t>
            </w:r>
            <w:r w:rsidRPr="00274A8B">
              <w:rPr>
                <w:iCs/>
              </w:rPr>
              <w:t>CDIP/20/2</w:t>
            </w:r>
            <w:r w:rsidRPr="00274A8B">
              <w:rPr>
                <w:iCs/>
                <w:rtl/>
              </w:rPr>
              <w:t>،</w:t>
            </w:r>
            <w:r>
              <w:rPr>
                <w:i/>
                <w:rtl/>
              </w:rPr>
              <w:t xml:space="preserve"> وقُدِّم </w:t>
            </w:r>
            <w:r w:rsidR="00724FC4">
              <w:rPr>
                <w:i/>
                <w:rtl/>
              </w:rPr>
              <w:t>إلى اللجنة</w:t>
            </w:r>
            <w:r w:rsidRPr="00274A8B">
              <w:rPr>
                <w:i/>
                <w:rtl/>
              </w:rPr>
              <w:t xml:space="preserve"> في دورتها </w:t>
            </w:r>
            <w:r>
              <w:rPr>
                <w:rFonts w:hint="cs"/>
                <w:i/>
                <w:rtl/>
              </w:rPr>
              <w:t>العشرين</w:t>
            </w:r>
            <w:r w:rsidRPr="00274A8B">
              <w:rPr>
                <w:i/>
              </w:rPr>
              <w:t>.</w:t>
            </w:r>
          </w:p>
          <w:p w14:paraId="777A9ED8" w14:textId="77777777" w:rsidR="001C50C5" w:rsidRPr="001C50C5" w:rsidRDefault="001C50C5" w:rsidP="001C50C5">
            <w:pPr>
              <w:rPr>
                <w:iCs/>
              </w:rPr>
            </w:pPr>
          </w:p>
        </w:tc>
      </w:tr>
    </w:tbl>
    <w:p w14:paraId="6B379232" w14:textId="77777777" w:rsidR="001C50C5" w:rsidRPr="001C50C5" w:rsidRDefault="001C50C5" w:rsidP="001C50C5">
      <w:r w:rsidRPr="001C50C5">
        <w:br w:type="page"/>
      </w:r>
    </w:p>
    <w:tbl>
      <w:tblPr>
        <w:bidiVisual/>
        <w:tblW w:w="0" w:type="auto"/>
        <w:tblLook w:val="01E0" w:firstRow="1" w:lastRow="1" w:firstColumn="1" w:lastColumn="1" w:noHBand="0" w:noVBand="0"/>
      </w:tblPr>
      <w:tblGrid>
        <w:gridCol w:w="9287"/>
      </w:tblGrid>
      <w:tr w:rsidR="001C50C5" w:rsidRPr="001C50C5" w14:paraId="1EAC7B7C" w14:textId="77777777" w:rsidTr="00E36706">
        <w:trPr>
          <w:trHeight w:val="494"/>
        </w:trPr>
        <w:tc>
          <w:tcPr>
            <w:tcW w:w="9287" w:type="dxa"/>
            <w:vAlign w:val="center"/>
          </w:tcPr>
          <w:p w14:paraId="4DF081B2" w14:textId="77777777" w:rsidR="001C50C5" w:rsidRPr="00B14C7F" w:rsidRDefault="001C50C5" w:rsidP="001C50C5">
            <w:pPr>
              <w:rPr>
                <w:sz w:val="40"/>
                <w:szCs w:val="40"/>
              </w:rPr>
            </w:pPr>
            <w:r w:rsidRPr="00B14C7F">
              <w:rPr>
                <w:sz w:val="40"/>
                <w:szCs w:val="40"/>
              </w:rPr>
              <w:br w:type="page"/>
            </w:r>
            <w:r w:rsidRPr="00B14C7F">
              <w:rPr>
                <w:sz w:val="40"/>
                <w:szCs w:val="40"/>
                <w:rtl/>
              </w:rPr>
              <w:t>التقييم الذاتي للمشروع</w:t>
            </w:r>
          </w:p>
        </w:tc>
      </w:tr>
    </w:tbl>
    <w:p w14:paraId="5A09F426" w14:textId="77777777" w:rsidR="001C50C5" w:rsidRPr="001C50C5" w:rsidRDefault="001C50C5" w:rsidP="001C50C5"/>
    <w:p w14:paraId="4AE8472C" w14:textId="77777777" w:rsidR="001C50C5" w:rsidRPr="001C50C5" w:rsidRDefault="001C50C5" w:rsidP="001C50C5">
      <w:r w:rsidRPr="001C50C5">
        <w:rPr>
          <w:rtl/>
        </w:rPr>
        <w:t>مفتاح نظام إشارات السير</w:t>
      </w:r>
    </w:p>
    <w:p w14:paraId="4BFF3601" w14:textId="77777777" w:rsidR="001C50C5" w:rsidRPr="001C50C5" w:rsidRDefault="001C50C5" w:rsidP="001C50C5"/>
    <w:tbl>
      <w:tblPr>
        <w:bidiVisual/>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1C50C5" w:rsidRPr="001C50C5" w14:paraId="766A1ACB" w14:textId="77777777" w:rsidTr="00E36706">
        <w:trPr>
          <w:trHeight w:val="469"/>
        </w:trPr>
        <w:tc>
          <w:tcPr>
            <w:tcW w:w="1416" w:type="dxa"/>
            <w:shd w:val="clear" w:color="auto" w:fill="auto"/>
            <w:vAlign w:val="center"/>
          </w:tcPr>
          <w:p w14:paraId="18C7A818" w14:textId="77777777" w:rsidR="001C50C5" w:rsidRPr="001C50C5" w:rsidRDefault="001C50C5" w:rsidP="001C50C5">
            <w:r w:rsidRPr="001C50C5">
              <w:rPr>
                <w:rtl/>
              </w:rPr>
              <w:t>****</w:t>
            </w:r>
          </w:p>
        </w:tc>
        <w:tc>
          <w:tcPr>
            <w:tcW w:w="1677" w:type="dxa"/>
            <w:shd w:val="clear" w:color="auto" w:fill="auto"/>
            <w:vAlign w:val="center"/>
          </w:tcPr>
          <w:p w14:paraId="3E88717E" w14:textId="77777777" w:rsidR="001C50C5" w:rsidRPr="001C50C5" w:rsidRDefault="001C50C5" w:rsidP="001C50C5">
            <w:r w:rsidRPr="001C50C5">
              <w:rPr>
                <w:rtl/>
              </w:rPr>
              <w:t>***</w:t>
            </w:r>
          </w:p>
        </w:tc>
        <w:tc>
          <w:tcPr>
            <w:tcW w:w="1797" w:type="dxa"/>
            <w:shd w:val="clear" w:color="auto" w:fill="auto"/>
            <w:vAlign w:val="center"/>
          </w:tcPr>
          <w:p w14:paraId="1376C146" w14:textId="77777777" w:rsidR="001C50C5" w:rsidRPr="001C50C5" w:rsidRDefault="001C50C5" w:rsidP="001C50C5">
            <w:r w:rsidRPr="001C50C5">
              <w:rPr>
                <w:rtl/>
              </w:rPr>
              <w:t>**</w:t>
            </w:r>
          </w:p>
        </w:tc>
        <w:tc>
          <w:tcPr>
            <w:tcW w:w="1895" w:type="dxa"/>
            <w:shd w:val="clear" w:color="auto" w:fill="auto"/>
            <w:vAlign w:val="center"/>
          </w:tcPr>
          <w:p w14:paraId="4DE14D61" w14:textId="77777777" w:rsidR="001C50C5" w:rsidRPr="001C50C5" w:rsidRDefault="007111C4" w:rsidP="001C50C5">
            <w:r>
              <w:rPr>
                <w:rFonts w:hint="cs"/>
                <w:rtl/>
              </w:rPr>
              <w:t>لا تقدم</w:t>
            </w:r>
          </w:p>
        </w:tc>
        <w:tc>
          <w:tcPr>
            <w:tcW w:w="2563" w:type="dxa"/>
            <w:shd w:val="clear" w:color="auto" w:fill="auto"/>
            <w:vAlign w:val="center"/>
          </w:tcPr>
          <w:p w14:paraId="57626FDB" w14:textId="77777777" w:rsidR="001C50C5" w:rsidRPr="001C50C5" w:rsidRDefault="007111C4" w:rsidP="001C50C5">
            <w:r>
              <w:rPr>
                <w:rFonts w:hint="cs"/>
                <w:rtl/>
              </w:rPr>
              <w:t>لا تقييم</w:t>
            </w:r>
          </w:p>
        </w:tc>
      </w:tr>
      <w:tr w:rsidR="001C50C5" w:rsidRPr="001C50C5" w14:paraId="0C37121E" w14:textId="77777777" w:rsidTr="00E36706">
        <w:tc>
          <w:tcPr>
            <w:tcW w:w="1416" w:type="dxa"/>
            <w:shd w:val="clear" w:color="auto" w:fill="auto"/>
          </w:tcPr>
          <w:p w14:paraId="5F92CFB6" w14:textId="77777777" w:rsidR="001C50C5" w:rsidRPr="001C50C5" w:rsidRDefault="001C50C5" w:rsidP="001C50C5">
            <w:r w:rsidRPr="001C50C5">
              <w:rPr>
                <w:rtl/>
              </w:rPr>
              <w:t>مُحقَّق بالكامل</w:t>
            </w:r>
          </w:p>
        </w:tc>
        <w:tc>
          <w:tcPr>
            <w:tcW w:w="1677" w:type="dxa"/>
            <w:shd w:val="clear" w:color="auto" w:fill="auto"/>
          </w:tcPr>
          <w:p w14:paraId="1E375D99" w14:textId="77777777" w:rsidR="001C50C5" w:rsidRPr="001C50C5" w:rsidRDefault="001C50C5" w:rsidP="001C50C5">
            <w:r w:rsidRPr="001C50C5">
              <w:rPr>
                <w:rtl/>
              </w:rPr>
              <w:t>تقدم قوي</w:t>
            </w:r>
          </w:p>
        </w:tc>
        <w:tc>
          <w:tcPr>
            <w:tcW w:w="1797" w:type="dxa"/>
            <w:shd w:val="clear" w:color="auto" w:fill="auto"/>
          </w:tcPr>
          <w:p w14:paraId="4D0E8050" w14:textId="77777777" w:rsidR="001C50C5" w:rsidRPr="001C50C5" w:rsidRDefault="001C50C5" w:rsidP="001C50C5">
            <w:r w:rsidRPr="001C50C5">
              <w:rPr>
                <w:rtl/>
              </w:rPr>
              <w:t>بعض التقدم</w:t>
            </w:r>
          </w:p>
        </w:tc>
        <w:tc>
          <w:tcPr>
            <w:tcW w:w="1895" w:type="dxa"/>
            <w:shd w:val="clear" w:color="auto" w:fill="auto"/>
          </w:tcPr>
          <w:p w14:paraId="405D4CB6" w14:textId="77777777" w:rsidR="001C50C5" w:rsidRPr="001C50C5" w:rsidRDefault="001C50C5" w:rsidP="001C50C5">
            <w:r w:rsidRPr="001C50C5">
              <w:rPr>
                <w:rtl/>
              </w:rPr>
              <w:t>لا يوجد تقدم</w:t>
            </w:r>
          </w:p>
        </w:tc>
        <w:tc>
          <w:tcPr>
            <w:tcW w:w="2563" w:type="dxa"/>
            <w:shd w:val="clear" w:color="auto" w:fill="auto"/>
          </w:tcPr>
          <w:p w14:paraId="5654BF2D" w14:textId="77777777" w:rsidR="001C50C5" w:rsidRPr="001C50C5" w:rsidRDefault="001C50C5" w:rsidP="001C50C5">
            <w:r w:rsidRPr="001C50C5">
              <w:rPr>
                <w:rtl/>
              </w:rPr>
              <w:t>لم يُقيّم بعد/ توقف</w:t>
            </w:r>
          </w:p>
        </w:tc>
      </w:tr>
    </w:tbl>
    <w:p w14:paraId="37BECA89" w14:textId="77777777" w:rsidR="001C50C5" w:rsidRPr="001C50C5" w:rsidRDefault="001C50C5" w:rsidP="001C50C5"/>
    <w:tbl>
      <w:tblPr>
        <w:bidiVisual/>
        <w:tblW w:w="9356" w:type="dxa"/>
        <w:tblInd w:w="-34" w:type="dxa"/>
        <w:tblLayout w:type="fixed"/>
        <w:tblLook w:val="01E0" w:firstRow="1" w:lastRow="1" w:firstColumn="1" w:lastColumn="1" w:noHBand="0" w:noVBand="0"/>
      </w:tblPr>
      <w:tblGrid>
        <w:gridCol w:w="2410"/>
        <w:gridCol w:w="2694"/>
        <w:gridCol w:w="3402"/>
        <w:gridCol w:w="850"/>
      </w:tblGrid>
      <w:tr w:rsidR="007111C4" w:rsidRPr="001C50C5" w14:paraId="29325366" w14:textId="77777777" w:rsidTr="00E36706">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2D6CC81B" w14:textId="77777777" w:rsidR="007111C4" w:rsidRPr="001C50C5" w:rsidRDefault="007111C4" w:rsidP="007111C4">
            <w:pPr>
              <w:rPr>
                <w:bCs/>
                <w:u w:val="single"/>
              </w:rPr>
            </w:pPr>
          </w:p>
          <w:p w14:paraId="41458196" w14:textId="77777777" w:rsidR="007111C4" w:rsidRDefault="007111C4" w:rsidP="007111C4">
            <w:pPr>
              <w:rPr>
                <w:rtl/>
              </w:rPr>
            </w:pPr>
            <w:r w:rsidRPr="008B3ADD">
              <w:rPr>
                <w:rFonts w:hint="cs"/>
                <w:u w:val="single"/>
                <w:rtl/>
              </w:rPr>
              <w:t>نتائج المشروع</w:t>
            </w:r>
            <w:r>
              <w:rPr>
                <w:rStyle w:val="FootnoteReference"/>
                <w:rtl/>
              </w:rPr>
              <w:footnoteReference w:id="8"/>
            </w:r>
          </w:p>
          <w:p w14:paraId="22891FCD" w14:textId="77777777" w:rsidR="007111C4" w:rsidRPr="001C50C5" w:rsidRDefault="007111C4" w:rsidP="007111C4">
            <w:r w:rsidRPr="001C50C5">
              <w:rPr>
                <w:rtl/>
              </w:rPr>
              <w:t>(النتيجة المرتقبة)</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95B9D1" w14:textId="77777777" w:rsidR="007111C4" w:rsidRPr="001C50C5" w:rsidRDefault="007111C4" w:rsidP="007111C4">
            <w:pPr>
              <w:rPr>
                <w:bCs/>
                <w:u w:val="single"/>
              </w:rPr>
            </w:pPr>
          </w:p>
          <w:p w14:paraId="68063F32" w14:textId="77777777" w:rsidR="007111C4" w:rsidRPr="001C50C5" w:rsidRDefault="007111C4" w:rsidP="007111C4">
            <w:r w:rsidRPr="00A061D7">
              <w:rPr>
                <w:u w:val="single"/>
                <w:rtl/>
              </w:rPr>
              <w:t>مؤشرات الإنجاز الناجح</w:t>
            </w:r>
            <w:r w:rsidRPr="001C50C5">
              <w:rPr>
                <w:rtl/>
              </w:rPr>
              <w:t xml:space="preserve"> (مؤشرات النتائج)</w:t>
            </w:r>
          </w:p>
          <w:p w14:paraId="52B34AD0" w14:textId="77777777" w:rsidR="007111C4" w:rsidRPr="001C50C5" w:rsidRDefault="007111C4" w:rsidP="007111C4"/>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4349F736" w14:textId="77777777" w:rsidR="007111C4" w:rsidRDefault="007111C4" w:rsidP="007111C4">
            <w:pPr>
              <w:rPr>
                <w:b/>
                <w:u w:val="single"/>
                <w:rtl/>
                <w:lang w:bidi="ar-MA"/>
              </w:rPr>
            </w:pPr>
          </w:p>
          <w:p w14:paraId="079DB0CE" w14:textId="77777777" w:rsidR="007111C4" w:rsidRPr="008B3ADD" w:rsidRDefault="007111C4" w:rsidP="007111C4">
            <w:pPr>
              <w:rPr>
                <w:b/>
                <w:u w:val="single"/>
              </w:rPr>
            </w:pPr>
            <w:r w:rsidRPr="008B3ADD">
              <w:rPr>
                <w:b/>
                <w:u w:val="single"/>
                <w:rtl/>
              </w:rPr>
              <w:t>بيانات الأداء</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47948EAD" w14:textId="77777777" w:rsidR="007111C4" w:rsidRPr="001C50C5" w:rsidRDefault="007111C4" w:rsidP="007111C4">
            <w:pPr>
              <w:keepNext/>
              <w:spacing w:after="240" w:line="360" w:lineRule="exact"/>
              <w:outlineLvl w:val="2"/>
              <w:rPr>
                <w:bCs/>
                <w:u w:val="single"/>
                <w:lang w:bidi="ar-EG"/>
              </w:rPr>
            </w:pPr>
            <w:r w:rsidRPr="008B3ADD">
              <w:rPr>
                <w:u w:val="single"/>
                <w:rtl/>
                <w:lang w:bidi="ar-EG"/>
              </w:rPr>
              <w:t>نظام إشارات السير</w:t>
            </w:r>
          </w:p>
        </w:tc>
      </w:tr>
      <w:tr w:rsidR="001C50C5" w:rsidRPr="001C50C5" w14:paraId="1B249B8C" w14:textId="77777777" w:rsidTr="00E36706">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14:paraId="0AB62DA6" w14:textId="77777777" w:rsidR="001C50C5" w:rsidRPr="001C50C5" w:rsidRDefault="003F47D8" w:rsidP="001C50C5">
            <w:r>
              <w:rPr>
                <w:rtl/>
              </w:rPr>
              <w:t>ورقات تحديد النطاق والدرا</w:t>
            </w:r>
            <w:r>
              <w:rPr>
                <w:rFonts w:hint="cs"/>
                <w:rtl/>
              </w:rPr>
              <w:t>سة</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14:paraId="0A01F89F" w14:textId="77777777" w:rsidR="001C50C5" w:rsidRPr="001C50C5" w:rsidRDefault="001C50C5" w:rsidP="001C50C5">
            <w:r w:rsidRPr="001C50C5">
              <w:rPr>
                <w:rtl/>
              </w:rPr>
              <w:t>مكتملة</w:t>
            </w:r>
            <w:r w:rsidRPr="001C50C5">
              <w:t xml:space="preserve"> </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ABB1E6" w14:textId="77777777" w:rsidR="001C50C5" w:rsidRPr="001C50C5" w:rsidRDefault="00F03E96" w:rsidP="00F03E96">
            <w:r w:rsidRPr="00F03E96">
              <w:rPr>
                <w:rtl/>
              </w:rPr>
              <w:t xml:space="preserve">عرضت الدراسة وناقشت مجالات </w:t>
            </w:r>
            <w:r>
              <w:rPr>
                <w:rFonts w:hint="cs"/>
                <w:rtl/>
                <w:lang w:bidi="ar-MA"/>
              </w:rPr>
              <w:t>ال</w:t>
            </w:r>
            <w:r w:rsidRPr="00F03E96">
              <w:rPr>
                <w:rtl/>
              </w:rPr>
              <w:t xml:space="preserve">عمل </w:t>
            </w:r>
            <w:r>
              <w:rPr>
                <w:rFonts w:hint="cs"/>
                <w:rtl/>
              </w:rPr>
              <w:t>ال</w:t>
            </w:r>
            <w:r w:rsidRPr="00F03E96">
              <w:rPr>
                <w:rtl/>
              </w:rPr>
              <w:t xml:space="preserve">جديدة </w:t>
            </w:r>
            <w:r>
              <w:rPr>
                <w:rFonts w:hint="cs"/>
                <w:rtl/>
              </w:rPr>
              <w:t>التي اُقترحت</w:t>
            </w:r>
            <w:r w:rsidR="001C50C5" w:rsidRPr="001C50C5">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D478A1" w14:textId="77777777" w:rsidR="001C50C5" w:rsidRPr="001C50C5" w:rsidRDefault="001C50C5" w:rsidP="001C50C5">
            <w:r w:rsidRPr="001C50C5">
              <w:rPr>
                <w:rtl/>
              </w:rPr>
              <w:t>****</w:t>
            </w:r>
          </w:p>
        </w:tc>
      </w:tr>
      <w:tr w:rsidR="001C50C5" w:rsidRPr="001C50C5" w14:paraId="102C4F57" w14:textId="77777777" w:rsidTr="00E36706">
        <w:trPr>
          <w:trHeight w:val="509"/>
        </w:trPr>
        <w:tc>
          <w:tcPr>
            <w:tcW w:w="2410" w:type="dxa"/>
            <w:tcBorders>
              <w:top w:val="single" w:sz="4" w:space="0" w:color="auto"/>
              <w:left w:val="single" w:sz="2" w:space="0" w:color="000000"/>
              <w:bottom w:val="single" w:sz="2" w:space="0" w:color="000000"/>
              <w:right w:val="single" w:sz="6" w:space="0" w:color="000000"/>
            </w:tcBorders>
            <w:shd w:val="clear" w:color="auto" w:fill="auto"/>
          </w:tcPr>
          <w:p w14:paraId="66700247" w14:textId="77777777" w:rsidR="001C50C5" w:rsidRPr="003F47D8" w:rsidRDefault="001C50C5" w:rsidP="001C50C5">
            <w:pPr>
              <w:rPr>
                <w:b/>
              </w:rPr>
            </w:pPr>
            <w:r w:rsidRPr="003F47D8">
              <w:rPr>
                <w:b/>
                <w:rtl/>
              </w:rPr>
              <w:t>حلقات عمل الخبراء</w:t>
            </w: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14:paraId="72145560" w14:textId="77777777" w:rsidR="001C50C5" w:rsidRPr="00A53E62" w:rsidRDefault="001C50C5" w:rsidP="001C50C5">
            <w:r w:rsidRPr="00A53E62">
              <w:rPr>
                <w:rtl/>
              </w:rPr>
              <w:t>عقد حلقات العمل وتقييم المشاركين لها تقييما إيجابيا</w:t>
            </w:r>
          </w:p>
          <w:p w14:paraId="111C402F" w14:textId="77777777" w:rsidR="001C50C5" w:rsidRPr="00A53E62" w:rsidRDefault="00A53E62" w:rsidP="00A53E62">
            <w:r>
              <w:rPr>
                <w:rtl/>
              </w:rPr>
              <w:t>أشار</w:t>
            </w:r>
            <w:r w:rsidRPr="00A53E62">
              <w:rPr>
                <w:rtl/>
              </w:rPr>
              <w:t xml:space="preserve"> </w:t>
            </w:r>
            <w:r>
              <w:rPr>
                <w:rFonts w:hint="cs"/>
                <w:rtl/>
              </w:rPr>
              <w:t>أغلب</w:t>
            </w:r>
            <w:r w:rsidRPr="00A53E62">
              <w:rPr>
                <w:rtl/>
              </w:rPr>
              <w:t xml:space="preserve"> المستفيدين إلى أن مهاراتهم تحسنت </w:t>
            </w:r>
            <w:r>
              <w:rPr>
                <w:rFonts w:hint="cs"/>
                <w:rtl/>
              </w:rPr>
              <w:t>ويمكنهم استخدامها</w:t>
            </w:r>
            <w:r w:rsidRPr="00A53E62">
              <w:rPr>
                <w:rtl/>
              </w:rPr>
              <w:t xml:space="preserve"> في الممارسة المهنية</w:t>
            </w:r>
            <w:r w:rsidR="001C50C5" w:rsidRPr="00A53E62">
              <w:rPr>
                <w:rtl/>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D70BBE" w14:textId="77777777" w:rsidR="001C50C5" w:rsidRPr="001C50C5" w:rsidRDefault="00F6550C" w:rsidP="00F6550C">
            <w:r w:rsidRPr="00F6550C">
              <w:rPr>
                <w:rtl/>
              </w:rPr>
              <w:t>مستوى أعلى من المهارات المهنية</w:t>
            </w:r>
            <w:r>
              <w:rPr>
                <w:rFonts w:hint="cs"/>
                <w:rtl/>
              </w:rPr>
              <w:t>،</w:t>
            </w:r>
            <w:r w:rsidRPr="00F6550C">
              <w:rPr>
                <w:rtl/>
              </w:rPr>
              <w:t xml:space="preserve"> وتنظيم </w:t>
            </w:r>
            <w:r w:rsidRPr="00F6550C">
              <w:rPr>
                <w:rFonts w:hint="cs"/>
                <w:rtl/>
              </w:rPr>
              <w:t>القطاع،</w:t>
            </w:r>
            <w:r w:rsidRPr="00F6550C">
              <w:rPr>
                <w:rtl/>
              </w:rPr>
              <w:t xml:space="preserve"> وزيادة استخدام المعايير </w:t>
            </w:r>
            <w:r w:rsidRPr="00F6550C">
              <w:rPr>
                <w:rFonts w:hint="cs"/>
                <w:rtl/>
              </w:rPr>
              <w:t>المهنية،</w:t>
            </w:r>
            <w:r w:rsidRPr="00F6550C">
              <w:rPr>
                <w:rtl/>
              </w:rPr>
              <w:t xml:space="preserve"> وفهم دور </w:t>
            </w:r>
            <w:r>
              <w:rPr>
                <w:rFonts w:hint="cs"/>
                <w:rtl/>
              </w:rPr>
              <w:t>حق المؤلف</w:t>
            </w:r>
            <w:r w:rsidRPr="00F6550C">
              <w:rPr>
                <w:rtl/>
              </w:rPr>
              <w:t xml:space="preserve"> لدعم الأعمال.</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EA2221" w14:textId="77777777" w:rsidR="001C50C5" w:rsidRPr="001C50C5" w:rsidRDefault="001C50C5" w:rsidP="001C50C5">
            <w:r w:rsidRPr="001C50C5">
              <w:rPr>
                <w:rtl/>
              </w:rPr>
              <w:t>****</w:t>
            </w:r>
          </w:p>
        </w:tc>
      </w:tr>
      <w:tr w:rsidR="001C50C5" w:rsidRPr="001C50C5" w14:paraId="00084BD0" w14:textId="77777777" w:rsidTr="00E36706">
        <w:trPr>
          <w:trHeight w:val="509"/>
        </w:trPr>
        <w:tc>
          <w:tcPr>
            <w:tcW w:w="2410" w:type="dxa"/>
            <w:tcBorders>
              <w:left w:val="single" w:sz="2" w:space="0" w:color="000000"/>
              <w:bottom w:val="single" w:sz="2" w:space="0" w:color="000000"/>
              <w:right w:val="single" w:sz="6" w:space="0" w:color="000000"/>
            </w:tcBorders>
            <w:shd w:val="clear" w:color="auto" w:fill="auto"/>
          </w:tcPr>
          <w:p w14:paraId="0EEC801F" w14:textId="77777777" w:rsidR="001C50C5" w:rsidRPr="001C50C5" w:rsidRDefault="00245DB5" w:rsidP="00245DB5">
            <w:r w:rsidRPr="00245DB5">
              <w:rPr>
                <w:rtl/>
              </w:rPr>
              <w:t xml:space="preserve">التدريب </w:t>
            </w:r>
            <w:r>
              <w:rPr>
                <w:rFonts w:hint="cs"/>
                <w:rtl/>
              </w:rPr>
              <w:t>في عين المكان</w:t>
            </w:r>
            <w:r w:rsidRPr="00245DB5">
              <w:rPr>
                <w:rtl/>
              </w:rPr>
              <w:t xml:space="preserve"> على </w:t>
            </w:r>
            <w:r>
              <w:rPr>
                <w:rFonts w:hint="cs"/>
                <w:rtl/>
              </w:rPr>
              <w:t>إصدار التراخيص</w:t>
            </w:r>
            <w:r w:rsidRPr="00245DB5">
              <w:rPr>
                <w:rtl/>
              </w:rPr>
              <w:t xml:space="preserve"> الجماعي</w:t>
            </w:r>
            <w:r>
              <w:rPr>
                <w:rFonts w:hint="cs"/>
                <w:rtl/>
              </w:rPr>
              <w:t>ة</w:t>
            </w:r>
            <w:r w:rsidRPr="00245DB5">
              <w:rPr>
                <w:rtl/>
              </w:rPr>
              <w:t xml:space="preserve"> والإدارة الجماعية</w:t>
            </w: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14:paraId="21FBCBA1" w14:textId="77777777" w:rsidR="001C50C5" w:rsidRPr="001C50C5" w:rsidRDefault="00851C15" w:rsidP="00851C15">
            <w:r w:rsidRPr="00851C15">
              <w:rPr>
                <w:rtl/>
              </w:rPr>
              <w:t xml:space="preserve">عقد </w:t>
            </w:r>
            <w:r>
              <w:rPr>
                <w:rFonts w:hint="cs"/>
                <w:rtl/>
              </w:rPr>
              <w:t>الأنشطة</w:t>
            </w:r>
            <w:r w:rsidRPr="00851C15">
              <w:rPr>
                <w:rtl/>
              </w:rPr>
              <w:t xml:space="preserve"> وتقييم المشاركين لها تقييما إيجابيا</w:t>
            </w:r>
            <w:r>
              <w:rPr>
                <w:rtl/>
              </w:rPr>
              <w:t>، وأشار</w:t>
            </w:r>
            <w:r w:rsidRPr="00851C15">
              <w:rPr>
                <w:rtl/>
              </w:rPr>
              <w:t xml:space="preserve"> </w:t>
            </w:r>
            <w:r>
              <w:rPr>
                <w:rFonts w:hint="cs"/>
                <w:rtl/>
              </w:rPr>
              <w:t>أغلب المشاركين</w:t>
            </w:r>
            <w:r w:rsidRPr="00851C15">
              <w:rPr>
                <w:rtl/>
              </w:rPr>
              <w:t xml:space="preserve"> إلى أن المهارات </w:t>
            </w:r>
            <w:r>
              <w:rPr>
                <w:rFonts w:hint="cs"/>
                <w:rtl/>
              </w:rPr>
              <w:t>لها</w:t>
            </w:r>
            <w:r w:rsidRPr="00851C15">
              <w:rPr>
                <w:rtl/>
              </w:rPr>
              <w:t xml:space="preserve"> صلة مباشرة بتحسين عملهم</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BF92F7" w14:textId="77777777" w:rsidR="001C50C5" w:rsidRPr="001C50C5" w:rsidRDefault="00851C15" w:rsidP="00851C15">
            <w:r>
              <w:rPr>
                <w:rFonts w:hint="cs"/>
                <w:rtl/>
              </w:rPr>
              <w:t xml:space="preserve">تحسن </w:t>
            </w:r>
            <w:r w:rsidRPr="00851C15">
              <w:rPr>
                <w:rtl/>
              </w:rPr>
              <w:t xml:space="preserve">مهارات </w:t>
            </w:r>
            <w:r>
              <w:rPr>
                <w:rFonts w:hint="cs"/>
                <w:rtl/>
              </w:rPr>
              <w:t>إصدار التراخيص</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75DF66" w14:textId="77777777" w:rsidR="001C50C5" w:rsidRPr="001C50C5" w:rsidRDefault="001C50C5" w:rsidP="001C50C5">
            <w:r w:rsidRPr="001C50C5">
              <w:rPr>
                <w:rtl/>
              </w:rPr>
              <w:t>***</w:t>
            </w:r>
          </w:p>
        </w:tc>
      </w:tr>
      <w:tr w:rsidR="001C50C5" w:rsidRPr="001C50C5" w14:paraId="4704D67D" w14:textId="77777777" w:rsidTr="00E36706">
        <w:trPr>
          <w:trHeight w:val="509"/>
        </w:trPr>
        <w:tc>
          <w:tcPr>
            <w:tcW w:w="2410" w:type="dxa"/>
            <w:tcBorders>
              <w:left w:val="single" w:sz="2" w:space="0" w:color="000000"/>
              <w:bottom w:val="single" w:sz="2" w:space="0" w:color="000000"/>
              <w:right w:val="single" w:sz="6" w:space="0" w:color="000000"/>
            </w:tcBorders>
            <w:shd w:val="clear" w:color="auto" w:fill="auto"/>
          </w:tcPr>
          <w:p w14:paraId="59511280" w14:textId="77777777" w:rsidR="00621A7D" w:rsidRDefault="00621A7D" w:rsidP="00621A7D">
            <w:pPr>
              <w:rPr>
                <w:rtl/>
              </w:rPr>
            </w:pPr>
            <w:r>
              <w:rPr>
                <w:rtl/>
              </w:rPr>
              <w:t xml:space="preserve">تطوير البنية التحتية والمهارات </w:t>
            </w:r>
            <w:r>
              <w:rPr>
                <w:rFonts w:hint="cs"/>
                <w:rtl/>
              </w:rPr>
              <w:t>والطلبات</w:t>
            </w:r>
            <w:r>
              <w:rPr>
                <w:rtl/>
              </w:rPr>
              <w:t xml:space="preserve"> لإدارة حقوق </w:t>
            </w:r>
            <w:r>
              <w:rPr>
                <w:rFonts w:hint="cs"/>
                <w:rtl/>
              </w:rPr>
              <w:t>السمعي البصري</w:t>
            </w:r>
          </w:p>
          <w:p w14:paraId="163F8B3A" w14:textId="77777777" w:rsidR="00621A7D" w:rsidRPr="00621A7D" w:rsidRDefault="00621A7D" w:rsidP="00621A7D">
            <w:pPr>
              <w:rPr>
                <w:sz w:val="20"/>
                <w:szCs w:val="20"/>
                <w:rtl/>
              </w:rPr>
            </w:pPr>
          </w:p>
          <w:p w14:paraId="1ECCDF34" w14:textId="77777777" w:rsidR="001C50C5" w:rsidRPr="001C50C5" w:rsidRDefault="00AB1FC1" w:rsidP="00621A7D">
            <w:r>
              <w:rPr>
                <w:rFonts w:hint="cs"/>
                <w:rtl/>
              </w:rPr>
              <w:t>وضع</w:t>
            </w:r>
            <w:r w:rsidR="00621A7D">
              <w:rPr>
                <w:rtl/>
              </w:rPr>
              <w:t xml:space="preserve"> المنهجيات وبرنامج </w:t>
            </w:r>
            <w:r w:rsidR="00EA54D4">
              <w:rPr>
                <w:rtl/>
              </w:rPr>
              <w:t>التعليم عن بعد</w:t>
            </w:r>
          </w:p>
          <w:p w14:paraId="349B8B08" w14:textId="77777777" w:rsidR="001C50C5" w:rsidRPr="001C50C5" w:rsidRDefault="001C50C5" w:rsidP="001C50C5"/>
        </w:tc>
        <w:tc>
          <w:tcPr>
            <w:tcW w:w="2694" w:type="dxa"/>
            <w:tcBorders>
              <w:top w:val="single" w:sz="6" w:space="0" w:color="000000"/>
              <w:left w:val="single" w:sz="6" w:space="0" w:color="000000"/>
              <w:bottom w:val="single" w:sz="2" w:space="0" w:color="000000"/>
              <w:right w:val="single" w:sz="2" w:space="0" w:color="000000"/>
            </w:tcBorders>
            <w:shd w:val="clear" w:color="auto" w:fill="auto"/>
          </w:tcPr>
          <w:p w14:paraId="4E319423" w14:textId="77777777" w:rsidR="001C50C5" w:rsidRPr="001C50C5" w:rsidRDefault="00AB1FC1" w:rsidP="00AB1FC1">
            <w:r w:rsidRPr="00AB1FC1">
              <w:rPr>
                <w:rtl/>
              </w:rPr>
              <w:t xml:space="preserve">قبول الأنظمة والأدوات </w:t>
            </w:r>
            <w:r>
              <w:rPr>
                <w:rFonts w:hint="cs"/>
                <w:rtl/>
              </w:rPr>
              <w:t>المُحدثة</w:t>
            </w:r>
            <w:r w:rsidRPr="00AB1FC1">
              <w:rPr>
                <w:rtl/>
              </w:rPr>
              <w:t xml:space="preserve"> وتطبيقها</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5F0CE193" w14:textId="77777777" w:rsidR="00AB1FC1" w:rsidRDefault="008E22EF" w:rsidP="00AB1FC1">
            <w:pPr>
              <w:rPr>
                <w:rtl/>
              </w:rPr>
            </w:pPr>
            <w:r>
              <w:rPr>
                <w:rFonts w:hint="cs"/>
                <w:rtl/>
              </w:rPr>
              <w:t>قيد النفيذ</w:t>
            </w:r>
            <w:r w:rsidR="003464EA">
              <w:rPr>
                <w:rtl/>
              </w:rPr>
              <w:t xml:space="preserve"> - مستو</w:t>
            </w:r>
            <w:r w:rsidR="003464EA">
              <w:rPr>
                <w:rFonts w:hint="cs"/>
                <w:rtl/>
              </w:rPr>
              <w:t>يات</w:t>
            </w:r>
            <w:r w:rsidR="00AB1FC1">
              <w:rPr>
                <w:rtl/>
              </w:rPr>
              <w:t xml:space="preserve"> أعلى من الحقوق</w:t>
            </w:r>
          </w:p>
          <w:p w14:paraId="0C369C99" w14:textId="77777777" w:rsidR="003464EA" w:rsidRDefault="003464EA" w:rsidP="00AB1FC1">
            <w:pPr>
              <w:rPr>
                <w:rtl/>
              </w:rPr>
            </w:pPr>
          </w:p>
          <w:p w14:paraId="2622450B" w14:textId="77777777" w:rsidR="003464EA" w:rsidRDefault="003464EA" w:rsidP="00AB1FC1">
            <w:pPr>
              <w:rPr>
                <w:rtl/>
              </w:rPr>
            </w:pPr>
          </w:p>
          <w:p w14:paraId="0BBF77F6" w14:textId="77777777" w:rsidR="003464EA" w:rsidRDefault="003464EA" w:rsidP="00AB1FC1">
            <w:pPr>
              <w:rPr>
                <w:rtl/>
              </w:rPr>
            </w:pPr>
          </w:p>
          <w:p w14:paraId="4B69DE5A" w14:textId="77777777" w:rsidR="001C50C5" w:rsidRPr="001C50C5" w:rsidRDefault="003464EA" w:rsidP="003464EA">
            <w:r>
              <w:rPr>
                <w:rFonts w:hint="cs"/>
                <w:rtl/>
              </w:rPr>
              <w:t>تكييف</w:t>
            </w:r>
            <w:r w:rsidR="00AB1FC1">
              <w:rPr>
                <w:rtl/>
              </w:rPr>
              <w:t xml:space="preserve"> </w:t>
            </w:r>
            <w:r w:rsidR="00EA54D4">
              <w:rPr>
                <w:rtl/>
              </w:rPr>
              <w:t>التعليم عن بعد</w:t>
            </w:r>
            <w:r w:rsidR="00AB1FC1">
              <w:rPr>
                <w:rtl/>
              </w:rPr>
              <w:t xml:space="preserve"> </w:t>
            </w:r>
            <w:r>
              <w:rPr>
                <w:rFonts w:hint="cs"/>
                <w:rtl/>
              </w:rPr>
              <w:t>قيد التنفيذ</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3783EF33" w14:textId="77777777" w:rsidR="001C50C5" w:rsidRPr="001C50C5" w:rsidRDefault="001C50C5" w:rsidP="001C50C5">
            <w:r w:rsidRPr="001C50C5">
              <w:rPr>
                <w:rtl/>
              </w:rPr>
              <w:t>**</w:t>
            </w:r>
          </w:p>
          <w:p w14:paraId="5B7C3C76" w14:textId="77777777" w:rsidR="003464EA" w:rsidRDefault="003464EA" w:rsidP="001C50C5">
            <w:pPr>
              <w:rPr>
                <w:rtl/>
              </w:rPr>
            </w:pPr>
          </w:p>
          <w:p w14:paraId="482858E7" w14:textId="77777777" w:rsidR="003464EA" w:rsidRDefault="003464EA" w:rsidP="001C50C5">
            <w:pPr>
              <w:rPr>
                <w:rtl/>
              </w:rPr>
            </w:pPr>
          </w:p>
          <w:p w14:paraId="4EE76E2F" w14:textId="77777777" w:rsidR="003464EA" w:rsidRDefault="003464EA" w:rsidP="001C50C5">
            <w:pPr>
              <w:rPr>
                <w:rtl/>
              </w:rPr>
            </w:pPr>
          </w:p>
          <w:p w14:paraId="1F7AD9DE" w14:textId="77777777" w:rsidR="001C50C5" w:rsidRPr="001C50C5" w:rsidRDefault="001C50C5" w:rsidP="001C50C5">
            <w:r w:rsidRPr="001C50C5">
              <w:rPr>
                <w:rtl/>
              </w:rPr>
              <w:t>***</w:t>
            </w:r>
          </w:p>
        </w:tc>
      </w:tr>
    </w:tbl>
    <w:p w14:paraId="1FA56622" w14:textId="77777777" w:rsidR="001C50C5" w:rsidRPr="001C50C5" w:rsidRDefault="001C50C5" w:rsidP="001C50C5"/>
    <w:p w14:paraId="274BEF55" w14:textId="77777777" w:rsidR="001C50C5" w:rsidRPr="008C198F" w:rsidRDefault="001C50C5" w:rsidP="001C50C5">
      <w:pPr>
        <w:rPr>
          <w:lang w:val="fr-FR"/>
        </w:rPr>
      </w:pPr>
    </w:p>
    <w:p w14:paraId="27296693" w14:textId="77777777" w:rsidR="001C50C5" w:rsidRPr="001C50C5" w:rsidRDefault="001C50C5" w:rsidP="001C50C5"/>
    <w:tbl>
      <w:tblP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7111C4" w:rsidRPr="001C50C5" w14:paraId="28E5642C" w14:textId="77777777" w:rsidTr="008C198F">
        <w:trPr>
          <w:trHeight w:val="616"/>
        </w:trPr>
        <w:tc>
          <w:tcPr>
            <w:tcW w:w="2410" w:type="dxa"/>
            <w:shd w:val="clear" w:color="auto" w:fill="auto"/>
          </w:tcPr>
          <w:p w14:paraId="7A50CEF2" w14:textId="77777777" w:rsidR="007111C4" w:rsidRPr="00C5203B" w:rsidRDefault="007111C4" w:rsidP="007111C4">
            <w:pPr>
              <w:rPr>
                <w:b/>
                <w:u w:val="single"/>
              </w:rPr>
            </w:pPr>
            <w:r w:rsidRPr="00C5203B">
              <w:rPr>
                <w:b/>
                <w:u w:val="single"/>
                <w:rtl/>
              </w:rPr>
              <w:t>أهداف المشروع</w:t>
            </w:r>
          </w:p>
        </w:tc>
        <w:tc>
          <w:tcPr>
            <w:tcW w:w="2694" w:type="dxa"/>
            <w:shd w:val="clear" w:color="auto" w:fill="auto"/>
          </w:tcPr>
          <w:p w14:paraId="092006F0" w14:textId="77777777" w:rsidR="007111C4" w:rsidRPr="00C5203B" w:rsidRDefault="007111C4" w:rsidP="007111C4">
            <w:pPr>
              <w:rPr>
                <w:b/>
              </w:rPr>
            </w:pPr>
            <w:r w:rsidRPr="00C5203B">
              <w:rPr>
                <w:b/>
                <w:u w:val="single"/>
                <w:rtl/>
              </w:rPr>
              <w:t>مؤشرات النجاح في تحقيق أهداف المشروع (مؤشرات النتائج)</w:t>
            </w:r>
          </w:p>
        </w:tc>
        <w:tc>
          <w:tcPr>
            <w:tcW w:w="3402" w:type="dxa"/>
            <w:shd w:val="clear" w:color="auto" w:fill="auto"/>
          </w:tcPr>
          <w:p w14:paraId="2CB6E3C1" w14:textId="77777777" w:rsidR="007111C4" w:rsidRPr="00C5203B" w:rsidRDefault="007111C4" w:rsidP="007111C4">
            <w:pPr>
              <w:rPr>
                <w:b/>
                <w:u w:val="single"/>
              </w:rPr>
            </w:pPr>
            <w:r w:rsidRPr="00C5203B">
              <w:rPr>
                <w:b/>
                <w:u w:val="single"/>
                <w:rtl/>
              </w:rPr>
              <w:t>بيانات الأداء</w:t>
            </w:r>
          </w:p>
        </w:tc>
        <w:tc>
          <w:tcPr>
            <w:tcW w:w="850" w:type="dxa"/>
            <w:shd w:val="clear" w:color="auto" w:fill="auto"/>
          </w:tcPr>
          <w:p w14:paraId="7F4C3049" w14:textId="77777777" w:rsidR="007111C4" w:rsidRPr="00D338B4" w:rsidRDefault="007111C4" w:rsidP="007111C4">
            <w:pPr>
              <w:rPr>
                <w:b/>
                <w:u w:val="single"/>
              </w:rPr>
            </w:pPr>
            <w:r w:rsidRPr="00D338B4">
              <w:rPr>
                <w:b/>
                <w:u w:val="single"/>
                <w:rtl/>
              </w:rPr>
              <w:t>نظام إشارات السير</w:t>
            </w:r>
          </w:p>
        </w:tc>
      </w:tr>
      <w:tr w:rsidR="001C50C5" w:rsidRPr="001C50C5" w14:paraId="31EAC15D" w14:textId="77777777" w:rsidTr="00E36706">
        <w:trPr>
          <w:trHeight w:val="509"/>
        </w:trPr>
        <w:tc>
          <w:tcPr>
            <w:tcW w:w="2410" w:type="dxa"/>
            <w:tcBorders>
              <w:bottom w:val="single" w:sz="4" w:space="0" w:color="auto"/>
            </w:tcBorders>
            <w:shd w:val="clear" w:color="auto" w:fill="auto"/>
          </w:tcPr>
          <w:p w14:paraId="0340A502" w14:textId="77777777" w:rsidR="001C50C5" w:rsidRPr="001C50C5" w:rsidRDefault="001C50C5" w:rsidP="001C50C5">
            <w:r w:rsidRPr="001C50C5">
              <w:rPr>
                <w:rtl/>
              </w:rPr>
              <w:t>المساهمة في تحسين استخدام نظام الملكية الفكرية لتمويل المصنفات السمعية البصرية وإنتاجها وتوزيعها</w:t>
            </w:r>
          </w:p>
          <w:p w14:paraId="6206F9F8" w14:textId="77777777" w:rsidR="001C50C5" w:rsidRPr="001C50C5" w:rsidRDefault="001C50C5" w:rsidP="001C50C5">
            <w:pPr>
              <w:rPr>
                <w:bCs/>
              </w:rPr>
            </w:pPr>
          </w:p>
        </w:tc>
        <w:tc>
          <w:tcPr>
            <w:tcW w:w="2694" w:type="dxa"/>
            <w:shd w:val="clear" w:color="auto" w:fill="auto"/>
          </w:tcPr>
          <w:p w14:paraId="40B07A6F" w14:textId="77777777" w:rsidR="008417C4" w:rsidRDefault="008417C4" w:rsidP="008417C4">
            <w:pPr>
              <w:rPr>
                <w:b/>
                <w:rtl/>
              </w:rPr>
            </w:pPr>
            <w:r w:rsidRPr="008417C4">
              <w:rPr>
                <w:b/>
                <w:rtl/>
              </w:rPr>
              <w:t xml:space="preserve">يستخدم المشاركون بشكل أكبر المهارات المكتسبة لتمويل وإنتاج وتوزيع </w:t>
            </w:r>
            <w:r>
              <w:rPr>
                <w:rFonts w:hint="cs"/>
                <w:b/>
                <w:rtl/>
              </w:rPr>
              <w:t>المصنفات</w:t>
            </w:r>
            <w:r w:rsidRPr="008417C4">
              <w:rPr>
                <w:b/>
                <w:rtl/>
              </w:rPr>
              <w:t xml:space="preserve"> السمعية البصرية</w:t>
            </w:r>
          </w:p>
          <w:p w14:paraId="4D55CEE9" w14:textId="77777777" w:rsidR="008417C4" w:rsidRDefault="008417C4" w:rsidP="008417C4">
            <w:pPr>
              <w:rPr>
                <w:b/>
                <w:sz w:val="20"/>
                <w:szCs w:val="20"/>
                <w:rtl/>
              </w:rPr>
            </w:pPr>
          </w:p>
          <w:p w14:paraId="6FEFB1A2" w14:textId="77777777" w:rsidR="006B3922" w:rsidRDefault="006B3922" w:rsidP="008417C4">
            <w:pPr>
              <w:rPr>
                <w:b/>
                <w:sz w:val="20"/>
                <w:szCs w:val="20"/>
                <w:rtl/>
              </w:rPr>
            </w:pPr>
          </w:p>
          <w:p w14:paraId="597E90C1" w14:textId="77777777" w:rsidR="006B3922" w:rsidRPr="008417C4" w:rsidRDefault="006B3922" w:rsidP="008417C4">
            <w:pPr>
              <w:rPr>
                <w:b/>
                <w:sz w:val="20"/>
                <w:szCs w:val="20"/>
              </w:rPr>
            </w:pPr>
          </w:p>
          <w:p w14:paraId="67843485" w14:textId="77777777" w:rsidR="001C50C5" w:rsidRDefault="001C50C5" w:rsidP="001C50C5">
            <w:pPr>
              <w:rPr>
                <w:b/>
                <w:rtl/>
              </w:rPr>
            </w:pPr>
            <w:r w:rsidRPr="008417C4">
              <w:rPr>
                <w:b/>
                <w:rtl/>
              </w:rPr>
              <w:t>زيادة عدد المعاملات المتعلقة بالملكية الفكرية في القطاع السمعي البصري فيما يتعلق بالإنتاج والتوزيع</w:t>
            </w:r>
            <w:r w:rsidRPr="008417C4">
              <w:rPr>
                <w:b/>
              </w:rPr>
              <w:t>.</w:t>
            </w:r>
          </w:p>
          <w:p w14:paraId="55DFCE8C" w14:textId="77777777" w:rsidR="008417C4" w:rsidRPr="008417C4" w:rsidRDefault="008417C4" w:rsidP="001C50C5">
            <w:pPr>
              <w:rPr>
                <w:b/>
                <w:sz w:val="20"/>
                <w:szCs w:val="20"/>
              </w:rPr>
            </w:pPr>
          </w:p>
          <w:p w14:paraId="0603B0D9" w14:textId="77777777" w:rsidR="001C50C5" w:rsidRPr="008417C4" w:rsidRDefault="008417C4" w:rsidP="001C50C5">
            <w:pPr>
              <w:rPr>
                <w:b/>
                <w:lang w:val="en-GB"/>
              </w:rPr>
            </w:pPr>
            <w:r w:rsidRPr="008417C4">
              <w:rPr>
                <w:b/>
                <w:rtl/>
              </w:rPr>
              <w:t>زيادة القنوات المشروعة لبيع حقوق الأفلام الأفريقية</w:t>
            </w:r>
          </w:p>
          <w:p w14:paraId="56A41C18" w14:textId="77777777" w:rsidR="001C50C5" w:rsidRPr="001C50C5" w:rsidRDefault="001C50C5" w:rsidP="001C50C5">
            <w:pPr>
              <w:rPr>
                <w:bCs/>
              </w:rPr>
            </w:pPr>
          </w:p>
        </w:tc>
        <w:tc>
          <w:tcPr>
            <w:tcW w:w="3402" w:type="dxa"/>
            <w:shd w:val="clear" w:color="auto" w:fill="auto"/>
          </w:tcPr>
          <w:p w14:paraId="70D6A573" w14:textId="77777777" w:rsidR="008417C4" w:rsidRDefault="008417C4" w:rsidP="008417C4">
            <w:pPr>
              <w:rPr>
                <w:rtl/>
              </w:rPr>
            </w:pPr>
            <w:r>
              <w:rPr>
                <w:rFonts w:hint="cs"/>
                <w:rtl/>
              </w:rPr>
              <w:t xml:space="preserve">تنظيم </w:t>
            </w:r>
            <w:r>
              <w:rPr>
                <w:rtl/>
              </w:rPr>
              <w:t>حلقات عمل الخبراء و</w:t>
            </w:r>
            <w:r>
              <w:rPr>
                <w:rFonts w:hint="cs"/>
                <w:rtl/>
              </w:rPr>
              <w:t>ال</w:t>
            </w:r>
            <w:r>
              <w:rPr>
                <w:rtl/>
              </w:rPr>
              <w:t>أنشطة التدريب</w:t>
            </w:r>
            <w:r>
              <w:rPr>
                <w:rFonts w:hint="cs"/>
                <w:rtl/>
              </w:rPr>
              <w:t>ية</w:t>
            </w:r>
            <w:r>
              <w:rPr>
                <w:rtl/>
              </w:rPr>
              <w:t xml:space="preserve"> </w:t>
            </w:r>
            <w:r>
              <w:rPr>
                <w:rFonts w:hint="cs"/>
                <w:rtl/>
              </w:rPr>
              <w:t>الموجهة</w:t>
            </w:r>
            <w:r>
              <w:rPr>
                <w:rtl/>
              </w:rPr>
              <w:t xml:space="preserve"> </w:t>
            </w:r>
            <w:r>
              <w:rPr>
                <w:rFonts w:hint="cs"/>
                <w:rtl/>
              </w:rPr>
              <w:t>بشأن</w:t>
            </w:r>
            <w:r>
              <w:rPr>
                <w:rtl/>
              </w:rPr>
              <w:t xml:space="preserve"> بأفضل الممارسات </w:t>
            </w:r>
            <w:r>
              <w:rPr>
                <w:rFonts w:hint="cs"/>
                <w:rtl/>
              </w:rPr>
              <w:t xml:space="preserve">حيث كانت ذات </w:t>
            </w:r>
            <w:r>
              <w:rPr>
                <w:rtl/>
              </w:rPr>
              <w:t xml:space="preserve">مستويات عالية من التقدير. </w:t>
            </w:r>
            <w:r>
              <w:rPr>
                <w:rFonts w:hint="cs"/>
                <w:rtl/>
              </w:rPr>
              <w:t>و</w:t>
            </w:r>
            <w:r>
              <w:rPr>
                <w:rtl/>
              </w:rPr>
              <w:t>تلقى المستفيدون المحددين التدريب.</w:t>
            </w:r>
          </w:p>
          <w:p w14:paraId="759619B8" w14:textId="77777777" w:rsidR="006B3922" w:rsidRPr="006B3922" w:rsidRDefault="006B3922" w:rsidP="008417C4">
            <w:pPr>
              <w:rPr>
                <w:sz w:val="20"/>
                <w:szCs w:val="20"/>
                <w:rtl/>
              </w:rPr>
            </w:pPr>
          </w:p>
          <w:p w14:paraId="1A65AC3F" w14:textId="77777777" w:rsidR="008417C4" w:rsidRDefault="008417C4" w:rsidP="006B3922">
            <w:pPr>
              <w:rPr>
                <w:rtl/>
              </w:rPr>
            </w:pPr>
            <w:r>
              <w:rPr>
                <w:rtl/>
              </w:rPr>
              <w:t xml:space="preserve">زيادة الوعي واستخدام الملكية الفكرية في العقود. </w:t>
            </w:r>
            <w:r w:rsidR="006B3922">
              <w:rPr>
                <w:rFonts w:hint="cs"/>
                <w:rtl/>
              </w:rPr>
              <w:t>وال</w:t>
            </w:r>
            <w:r w:rsidR="006B3922">
              <w:rPr>
                <w:rtl/>
              </w:rPr>
              <w:t xml:space="preserve">أخذ في الاعتبار </w:t>
            </w:r>
            <w:r w:rsidR="006B3922">
              <w:rPr>
                <w:rFonts w:hint="cs"/>
                <w:rtl/>
              </w:rPr>
              <w:t>توثيق حق المؤلف</w:t>
            </w:r>
            <w:r>
              <w:rPr>
                <w:rtl/>
              </w:rPr>
              <w:t xml:space="preserve"> </w:t>
            </w:r>
            <w:r w:rsidR="006B3922">
              <w:rPr>
                <w:rFonts w:hint="cs"/>
                <w:rtl/>
              </w:rPr>
              <w:t>وسلسلة سند الملكية</w:t>
            </w:r>
            <w:r>
              <w:rPr>
                <w:rtl/>
              </w:rPr>
              <w:t xml:space="preserve"> بشكل متزايد.</w:t>
            </w:r>
          </w:p>
          <w:p w14:paraId="498D9EDD" w14:textId="77777777" w:rsidR="006B3922" w:rsidRPr="006B3922" w:rsidRDefault="006B3922" w:rsidP="006B3922">
            <w:pPr>
              <w:rPr>
                <w:sz w:val="20"/>
                <w:szCs w:val="20"/>
                <w:rtl/>
              </w:rPr>
            </w:pPr>
          </w:p>
          <w:p w14:paraId="5914640B" w14:textId="77777777" w:rsidR="001C50C5" w:rsidRPr="001C50C5" w:rsidRDefault="008417C4" w:rsidP="006B3922">
            <w:r>
              <w:rPr>
                <w:rtl/>
              </w:rPr>
              <w:t>ساهم المشروع في التأثير على إصلاحات السي</w:t>
            </w:r>
            <w:r w:rsidR="006B3922">
              <w:rPr>
                <w:rtl/>
              </w:rPr>
              <w:t>اسات و</w:t>
            </w:r>
            <w:r>
              <w:rPr>
                <w:rtl/>
              </w:rPr>
              <w:t>لوائح القطاع السمعي البصري.</w:t>
            </w:r>
            <w:r w:rsidR="001C50C5" w:rsidRPr="001C50C5">
              <w:t xml:space="preserve"> </w:t>
            </w:r>
          </w:p>
        </w:tc>
        <w:tc>
          <w:tcPr>
            <w:tcW w:w="850" w:type="dxa"/>
            <w:shd w:val="clear" w:color="auto" w:fill="auto"/>
          </w:tcPr>
          <w:p w14:paraId="7E4ED914" w14:textId="77777777" w:rsidR="001C50C5" w:rsidRPr="001C50C5" w:rsidRDefault="001C50C5" w:rsidP="001C50C5">
            <w:r w:rsidRPr="001C50C5">
              <w:rPr>
                <w:rtl/>
              </w:rPr>
              <w:t>***</w:t>
            </w:r>
          </w:p>
        </w:tc>
      </w:tr>
      <w:tr w:rsidR="001C50C5" w:rsidRPr="001C50C5" w14:paraId="4CB4DDB7" w14:textId="77777777" w:rsidTr="00E36706">
        <w:trPr>
          <w:trHeight w:val="509"/>
        </w:trPr>
        <w:tc>
          <w:tcPr>
            <w:tcW w:w="2410" w:type="dxa"/>
            <w:tcBorders>
              <w:bottom w:val="single" w:sz="4" w:space="0" w:color="auto"/>
            </w:tcBorders>
            <w:shd w:val="clear" w:color="auto" w:fill="auto"/>
          </w:tcPr>
          <w:p w14:paraId="1608D23F" w14:textId="77777777" w:rsidR="001C50C5" w:rsidRPr="00B22ED2" w:rsidRDefault="001C50C5" w:rsidP="00B22ED2">
            <w:pPr>
              <w:rPr>
                <w:b/>
              </w:rPr>
            </w:pPr>
            <w:r w:rsidRPr="00B22ED2">
              <w:rPr>
                <w:b/>
                <w:rtl/>
              </w:rPr>
              <w:t xml:space="preserve">المضي قدماً في تطوير بنية تحتية فعالة للعمليات القائمة على حقوق الملكية الفكرية </w:t>
            </w:r>
            <w:r w:rsidR="00B22ED2">
              <w:rPr>
                <w:rFonts w:hint="cs"/>
                <w:b/>
                <w:rtl/>
              </w:rPr>
              <w:t>وإصدار التراخيص</w:t>
            </w:r>
            <w:r w:rsidRPr="00B22ED2">
              <w:rPr>
                <w:b/>
                <w:rtl/>
              </w:rPr>
              <w:t xml:space="preserve"> والمهارات ذات الصلة لتحسين العائدات المالية على المبدعين في القطاع السمعي البصري والصناعة</w:t>
            </w:r>
          </w:p>
        </w:tc>
        <w:tc>
          <w:tcPr>
            <w:tcW w:w="2694" w:type="dxa"/>
            <w:shd w:val="clear" w:color="auto" w:fill="auto"/>
          </w:tcPr>
          <w:p w14:paraId="6B767CF9" w14:textId="77777777" w:rsidR="001C50C5" w:rsidRPr="00B22ED2" w:rsidRDefault="00B22ED2" w:rsidP="00B22ED2">
            <w:pPr>
              <w:rPr>
                <w:b/>
                <w:rtl/>
              </w:rPr>
            </w:pPr>
            <w:r w:rsidRPr="00B22ED2">
              <w:rPr>
                <w:b/>
                <w:rtl/>
              </w:rPr>
              <w:t>زيادة عدد المعامل</w:t>
            </w:r>
            <w:r>
              <w:rPr>
                <w:b/>
                <w:rtl/>
              </w:rPr>
              <w:t xml:space="preserve">ات القائمة على الملكية الفكرية </w:t>
            </w:r>
            <w:r>
              <w:rPr>
                <w:rFonts w:hint="cs"/>
                <w:b/>
                <w:rtl/>
              </w:rPr>
              <w:t>بسبب إصدار تراخيص</w:t>
            </w:r>
            <w:r w:rsidRPr="00B22ED2">
              <w:rPr>
                <w:b/>
                <w:rtl/>
              </w:rPr>
              <w:t xml:space="preserve"> الحقوق السمعية البصرية من خلال المفاوضات الجماعية وممارسات </w:t>
            </w:r>
            <w:r>
              <w:rPr>
                <w:rFonts w:hint="cs"/>
                <w:b/>
                <w:rtl/>
              </w:rPr>
              <w:t>إصدار التراخيص</w:t>
            </w:r>
            <w:r w:rsidRPr="00B22ED2">
              <w:rPr>
                <w:b/>
                <w:rtl/>
              </w:rPr>
              <w:t xml:space="preserve"> الجماعي</w:t>
            </w:r>
            <w:r>
              <w:rPr>
                <w:rFonts w:hint="cs"/>
                <w:b/>
                <w:rtl/>
              </w:rPr>
              <w:t>ة</w:t>
            </w:r>
            <w:r w:rsidRPr="00B22ED2">
              <w:rPr>
                <w:b/>
                <w:rtl/>
              </w:rPr>
              <w:t xml:space="preserve"> وتنفيذ المبادئ التوجيهية.</w:t>
            </w:r>
          </w:p>
          <w:p w14:paraId="3BA53E3D" w14:textId="77777777" w:rsidR="00B22ED2" w:rsidRPr="00B22ED2" w:rsidRDefault="00B22ED2" w:rsidP="001C50C5">
            <w:pPr>
              <w:rPr>
                <w:bCs/>
                <w:sz w:val="20"/>
                <w:szCs w:val="20"/>
              </w:rPr>
            </w:pPr>
          </w:p>
          <w:p w14:paraId="4D5185A6" w14:textId="77777777" w:rsidR="001C50C5" w:rsidRDefault="00B22ED2" w:rsidP="00B22ED2">
            <w:pPr>
              <w:rPr>
                <w:rtl/>
              </w:rPr>
            </w:pPr>
            <w:r>
              <w:rPr>
                <w:rFonts w:hint="cs"/>
                <w:rtl/>
              </w:rPr>
              <w:t>تطوير وزيادة</w:t>
            </w:r>
            <w:r w:rsidR="001C50C5" w:rsidRPr="001C50C5">
              <w:rPr>
                <w:rtl/>
              </w:rPr>
              <w:t xml:space="preserve"> البنية التحتية </w:t>
            </w:r>
            <w:r>
              <w:rPr>
                <w:rFonts w:hint="cs"/>
                <w:rtl/>
              </w:rPr>
              <w:t>لإصدار تراخيص</w:t>
            </w:r>
            <w:r w:rsidR="001C50C5" w:rsidRPr="001C50C5">
              <w:rPr>
                <w:rtl/>
              </w:rPr>
              <w:t xml:space="preserve"> الحقوق السمعية البصرية بما يتفق مع المعايير الدولية، لا سيما من خلال منظمات الإدارة الجماعية</w:t>
            </w:r>
            <w:r w:rsidR="001C50C5" w:rsidRPr="001C50C5">
              <w:t>.</w:t>
            </w:r>
          </w:p>
          <w:p w14:paraId="4B8102D4" w14:textId="77777777" w:rsidR="00B22ED2" w:rsidRPr="00B22ED2" w:rsidRDefault="00B22ED2" w:rsidP="00B22ED2">
            <w:pPr>
              <w:rPr>
                <w:sz w:val="20"/>
                <w:szCs w:val="20"/>
                <w:rtl/>
              </w:rPr>
            </w:pPr>
          </w:p>
          <w:p w14:paraId="2F564A78" w14:textId="77777777" w:rsidR="001C50C5" w:rsidRPr="00CC706A" w:rsidRDefault="001C50C5" w:rsidP="00CC706A">
            <w:r w:rsidRPr="001C50C5">
              <w:rPr>
                <w:rtl/>
              </w:rPr>
              <w:t>التنفيذ المطرد للأدوات وقواعد الأعمال الملائمة لإدارة المصنفات السمعية البصرية بما يتفق مع المعايير الدولية</w:t>
            </w:r>
            <w:r w:rsidRPr="001C50C5">
              <w:t>.</w:t>
            </w:r>
            <w:r w:rsidR="00CC706A">
              <w:rPr>
                <w:rFonts w:hint="cs"/>
                <w:rtl/>
              </w:rPr>
              <w:t xml:space="preserve"> </w:t>
            </w:r>
            <w:r w:rsidR="00CC706A" w:rsidRPr="00CC706A">
              <w:rPr>
                <w:rtl/>
              </w:rPr>
              <w:t>(</w:t>
            </w:r>
            <w:r w:rsidR="00CC706A">
              <w:rPr>
                <w:rFonts w:hint="cs"/>
                <w:rtl/>
              </w:rPr>
              <w:t>ستحدد</w:t>
            </w:r>
            <w:r w:rsidR="00CC706A" w:rsidRPr="00CC706A">
              <w:rPr>
                <w:rtl/>
              </w:rPr>
              <w:t xml:space="preserve"> ورقة تحديد النطاق خط الأساس)</w:t>
            </w:r>
          </w:p>
        </w:tc>
        <w:tc>
          <w:tcPr>
            <w:tcW w:w="3402" w:type="dxa"/>
            <w:shd w:val="clear" w:color="auto" w:fill="auto"/>
          </w:tcPr>
          <w:p w14:paraId="1C73B410" w14:textId="77777777" w:rsidR="007D3BA2" w:rsidRDefault="007D3BA2" w:rsidP="007D3BA2">
            <w:r>
              <w:rPr>
                <w:rFonts w:hint="cs"/>
                <w:rtl/>
              </w:rPr>
              <w:t xml:space="preserve">ضرورة تقديم </w:t>
            </w:r>
            <w:r>
              <w:rPr>
                <w:rtl/>
              </w:rPr>
              <w:t xml:space="preserve">المزيد من الدعم لإدارة الحقوق السمعية البصرية </w:t>
            </w:r>
            <w:r>
              <w:rPr>
                <w:rFonts w:hint="cs"/>
                <w:rtl/>
              </w:rPr>
              <w:t>رغم الدعم المرحلي المقدم</w:t>
            </w:r>
            <w:r>
              <w:rPr>
                <w:rtl/>
              </w:rPr>
              <w:t>.</w:t>
            </w:r>
          </w:p>
          <w:p w14:paraId="1DCF94D1" w14:textId="77777777" w:rsidR="007D3BA2" w:rsidRDefault="007D3BA2" w:rsidP="007D3BA2">
            <w:pPr>
              <w:rPr>
                <w:rtl/>
                <w:lang w:bidi="ar-MA"/>
              </w:rPr>
            </w:pPr>
          </w:p>
          <w:p w14:paraId="3F8CE8F2" w14:textId="77777777" w:rsidR="001C50C5" w:rsidRPr="001C50C5" w:rsidRDefault="007D3BA2" w:rsidP="007D3BA2">
            <w:r>
              <w:rPr>
                <w:rFonts w:hint="cs"/>
                <w:rtl/>
              </w:rPr>
              <w:t xml:space="preserve">يجري وضع </w:t>
            </w:r>
            <w:r>
              <w:rPr>
                <w:rtl/>
              </w:rPr>
              <w:t xml:space="preserve">أدوات وقواعد الأعمال وزيادة التنسيق على مستوى غرب أفريقيا. </w:t>
            </w:r>
            <w:r>
              <w:rPr>
                <w:rFonts w:hint="cs"/>
                <w:rtl/>
              </w:rPr>
              <w:t>وازداد</w:t>
            </w:r>
            <w:r>
              <w:rPr>
                <w:rtl/>
              </w:rPr>
              <w:t xml:space="preserve"> عدد </w:t>
            </w:r>
            <w:r>
              <w:rPr>
                <w:rFonts w:hint="cs"/>
                <w:rtl/>
              </w:rPr>
              <w:t>مؤلفي</w:t>
            </w:r>
            <w:r>
              <w:rPr>
                <w:rtl/>
              </w:rPr>
              <w:t xml:space="preserve"> السمعي البصري</w:t>
            </w:r>
            <w:r>
              <w:rPr>
                <w:rFonts w:hint="cs"/>
                <w:rtl/>
              </w:rPr>
              <w:t xml:space="preserve"> الذين يشكلون</w:t>
            </w:r>
            <w:r>
              <w:rPr>
                <w:rtl/>
              </w:rPr>
              <w:t xml:space="preserve"> جزءًا من منظمات الإدارة الجماعية.</w:t>
            </w:r>
          </w:p>
        </w:tc>
        <w:tc>
          <w:tcPr>
            <w:tcW w:w="850" w:type="dxa"/>
            <w:shd w:val="clear" w:color="auto" w:fill="auto"/>
          </w:tcPr>
          <w:p w14:paraId="1BD16FA5" w14:textId="77777777" w:rsidR="001C50C5" w:rsidRPr="001C50C5" w:rsidRDefault="001C50C5" w:rsidP="001C50C5">
            <w:r w:rsidRPr="001C50C5">
              <w:rPr>
                <w:rtl/>
              </w:rPr>
              <w:t>***</w:t>
            </w:r>
          </w:p>
        </w:tc>
      </w:tr>
    </w:tbl>
    <w:p w14:paraId="51AA87FA" w14:textId="77777777" w:rsidR="001C50C5" w:rsidRPr="001C50C5" w:rsidRDefault="001C50C5" w:rsidP="001C50C5"/>
    <w:p w14:paraId="162F5B23" w14:textId="77777777" w:rsidR="001C50C5" w:rsidRPr="001C50C5" w:rsidRDefault="001C50C5" w:rsidP="00503787">
      <w:pPr>
        <w:pStyle w:val="Endofdocument-Annex"/>
      </w:pPr>
      <w:r w:rsidRPr="001C50C5">
        <w:rPr>
          <w:rtl/>
        </w:rPr>
        <w:t>[يلي ذلك المرفق السادس]</w:t>
      </w:r>
    </w:p>
    <w:p w14:paraId="31C814F9" w14:textId="77777777" w:rsidR="001C50C5" w:rsidRPr="001C50C5" w:rsidRDefault="001C50C5" w:rsidP="001C50C5">
      <w:pPr>
        <w:rPr>
          <w:bCs/>
          <w:iCs/>
        </w:rPr>
        <w:sectPr w:rsidR="001C50C5" w:rsidRPr="001C50C5" w:rsidSect="00E36706">
          <w:headerReference w:type="default" r:id="rId22"/>
          <w:headerReference w:type="first" r:id="rId23"/>
          <w:pgSz w:w="11907" w:h="16840" w:code="9"/>
          <w:pgMar w:top="1417" w:right="1417" w:bottom="1417" w:left="1417" w:header="709" w:footer="709" w:gutter="0"/>
          <w:pgNumType w:start="1"/>
          <w:cols w:space="720"/>
          <w:titlePg/>
          <w:docGrid w:linePitch="299"/>
        </w:sectPr>
      </w:pP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C50C5" w:rsidRPr="001C50C5" w14:paraId="25EADC7C" w14:textId="77777777" w:rsidTr="00E36706">
        <w:trPr>
          <w:trHeight w:val="432"/>
        </w:trPr>
        <w:tc>
          <w:tcPr>
            <w:tcW w:w="9288" w:type="dxa"/>
            <w:gridSpan w:val="2"/>
            <w:shd w:val="clear" w:color="auto" w:fill="auto"/>
            <w:vAlign w:val="center"/>
          </w:tcPr>
          <w:p w14:paraId="63D96454" w14:textId="77777777" w:rsidR="001C50C5" w:rsidRPr="00DA65D1" w:rsidRDefault="00F101FE" w:rsidP="001C50C5">
            <w:pPr>
              <w:rPr>
                <w:b/>
                <w:i/>
                <w:sz w:val="40"/>
                <w:szCs w:val="40"/>
              </w:rPr>
            </w:pPr>
            <w:r w:rsidRPr="00DA65D1">
              <w:rPr>
                <w:b/>
                <w:i/>
                <w:sz w:val="40"/>
                <w:szCs w:val="40"/>
                <w:rtl/>
              </w:rPr>
              <w:t>ملخص المشروع</w:t>
            </w:r>
          </w:p>
        </w:tc>
      </w:tr>
      <w:tr w:rsidR="001C50C5" w:rsidRPr="001C50C5" w14:paraId="3E280AAB" w14:textId="77777777" w:rsidTr="00E36706">
        <w:trPr>
          <w:trHeight w:val="496"/>
        </w:trPr>
        <w:tc>
          <w:tcPr>
            <w:tcW w:w="2376" w:type="dxa"/>
            <w:shd w:val="clear" w:color="auto" w:fill="auto"/>
          </w:tcPr>
          <w:p w14:paraId="3E193F17" w14:textId="77777777" w:rsidR="001C50C5" w:rsidRPr="00DA65D1" w:rsidRDefault="001C50C5" w:rsidP="001C50C5">
            <w:pPr>
              <w:rPr>
                <w:b/>
                <w:u w:val="single"/>
              </w:rPr>
            </w:pPr>
            <w:r w:rsidRPr="00DA65D1">
              <w:rPr>
                <w:b/>
                <w:u w:val="single"/>
                <w:rtl/>
              </w:rPr>
              <w:t>رمز المشروع</w:t>
            </w:r>
          </w:p>
        </w:tc>
        <w:tc>
          <w:tcPr>
            <w:tcW w:w="6912" w:type="dxa"/>
            <w:shd w:val="clear" w:color="auto" w:fill="auto"/>
            <w:vAlign w:val="center"/>
          </w:tcPr>
          <w:p w14:paraId="6996181D" w14:textId="77777777" w:rsidR="001C50C5" w:rsidRPr="00DA65D1" w:rsidRDefault="001C50C5" w:rsidP="001C50C5">
            <w:pPr>
              <w:rPr>
                <w:iCs/>
              </w:rPr>
            </w:pPr>
            <w:r w:rsidRPr="00DA65D1">
              <w:rPr>
                <w:iCs/>
              </w:rPr>
              <w:t>DA_35_37_02</w:t>
            </w:r>
          </w:p>
        </w:tc>
      </w:tr>
      <w:tr w:rsidR="001C50C5" w:rsidRPr="001C50C5" w14:paraId="1301DF1D" w14:textId="77777777" w:rsidTr="00E36706">
        <w:trPr>
          <w:trHeight w:val="404"/>
        </w:trPr>
        <w:tc>
          <w:tcPr>
            <w:tcW w:w="2376" w:type="dxa"/>
            <w:shd w:val="clear" w:color="auto" w:fill="auto"/>
          </w:tcPr>
          <w:p w14:paraId="212E1ECF" w14:textId="77777777" w:rsidR="001C50C5" w:rsidRPr="00DA65D1" w:rsidRDefault="00A9115C" w:rsidP="001C50C5">
            <w:pPr>
              <w:rPr>
                <w:b/>
                <w:u w:val="single"/>
              </w:rPr>
            </w:pPr>
            <w:r w:rsidRPr="00DA65D1">
              <w:rPr>
                <w:b/>
                <w:u w:val="single"/>
                <w:rtl/>
              </w:rPr>
              <w:t>العنوان</w:t>
            </w:r>
          </w:p>
          <w:p w14:paraId="0160B921" w14:textId="77777777" w:rsidR="001C50C5" w:rsidRPr="00DA65D1" w:rsidRDefault="001C50C5" w:rsidP="001C50C5">
            <w:pPr>
              <w:rPr>
                <w:b/>
                <w:u w:val="single"/>
              </w:rPr>
            </w:pPr>
          </w:p>
        </w:tc>
        <w:tc>
          <w:tcPr>
            <w:tcW w:w="6912" w:type="dxa"/>
            <w:shd w:val="clear" w:color="auto" w:fill="auto"/>
            <w:vAlign w:val="center"/>
          </w:tcPr>
          <w:p w14:paraId="76AAD6DD" w14:textId="77777777" w:rsidR="001C50C5" w:rsidRPr="001C50C5" w:rsidRDefault="001C50C5" w:rsidP="001C50C5">
            <w:pPr>
              <w:rPr>
                <w:i/>
              </w:rPr>
            </w:pPr>
            <w:r w:rsidRPr="001C50C5">
              <w:rPr>
                <w:i/>
                <w:rtl/>
              </w:rPr>
              <w:t>الملكية الفكرية والتنمية الاقتصادية والاجتماعية – المرحلة الثانية</w:t>
            </w:r>
          </w:p>
        </w:tc>
      </w:tr>
      <w:tr w:rsidR="001C50C5" w:rsidRPr="001C50C5" w14:paraId="3AD6581F" w14:textId="77777777" w:rsidTr="00E36706">
        <w:tc>
          <w:tcPr>
            <w:tcW w:w="2376" w:type="dxa"/>
            <w:shd w:val="clear" w:color="auto" w:fill="auto"/>
          </w:tcPr>
          <w:p w14:paraId="49D92018" w14:textId="77777777" w:rsidR="001C50C5" w:rsidRPr="00DA65D1" w:rsidRDefault="001C50C5" w:rsidP="001C50C5">
            <w:pPr>
              <w:rPr>
                <w:b/>
                <w:u w:val="single"/>
              </w:rPr>
            </w:pPr>
            <w:r w:rsidRPr="00DA65D1">
              <w:rPr>
                <w:b/>
                <w:u w:val="single"/>
                <w:rtl/>
              </w:rPr>
              <w:t>توصيات أجندة التنمية</w:t>
            </w:r>
          </w:p>
          <w:p w14:paraId="29B11A47" w14:textId="77777777" w:rsidR="001C50C5" w:rsidRPr="00DA65D1" w:rsidRDefault="001C50C5" w:rsidP="001C50C5">
            <w:pPr>
              <w:rPr>
                <w:b/>
                <w:u w:val="single"/>
              </w:rPr>
            </w:pPr>
          </w:p>
        </w:tc>
        <w:tc>
          <w:tcPr>
            <w:tcW w:w="6912" w:type="dxa"/>
            <w:shd w:val="clear" w:color="auto" w:fill="auto"/>
          </w:tcPr>
          <w:p w14:paraId="0A49DC4E" w14:textId="77777777" w:rsidR="001C50C5" w:rsidRPr="004E5C7F" w:rsidRDefault="001C50C5" w:rsidP="001C50C5">
            <w:pPr>
              <w:rPr>
                <w:i/>
                <w:iCs/>
                <w:sz w:val="20"/>
                <w:szCs w:val="20"/>
              </w:rPr>
            </w:pPr>
          </w:p>
          <w:p w14:paraId="4E954CE4" w14:textId="77777777" w:rsidR="001C50C5" w:rsidRDefault="001C50C5" w:rsidP="001C50C5">
            <w:pPr>
              <w:rPr>
                <w:rtl/>
              </w:rPr>
            </w:pPr>
            <w:r w:rsidRPr="004E5C7F">
              <w:rPr>
                <w:i/>
                <w:iCs/>
                <w:rtl/>
              </w:rPr>
              <w:t>التوصية 35:</w:t>
            </w:r>
            <w:r w:rsidRPr="001C50C5">
              <w:rPr>
                <w:rtl/>
              </w:rPr>
              <w:t xml:space="preserve"> مطالبة الويبو بإجراء دراسات جديدة، بطلب من الدول الأعضاء، لتقييم الأثر الاقتصادي والاجتماعي والثقافي لانتفاع تلك الدول بنظم الملكية الفكرية</w:t>
            </w:r>
            <w:r w:rsidRPr="001C50C5">
              <w:t>.</w:t>
            </w:r>
          </w:p>
          <w:p w14:paraId="50B39547" w14:textId="77777777" w:rsidR="004E5C7F" w:rsidRPr="004E5C7F" w:rsidRDefault="004E5C7F" w:rsidP="001C50C5">
            <w:pPr>
              <w:rPr>
                <w:sz w:val="20"/>
                <w:szCs w:val="20"/>
              </w:rPr>
            </w:pPr>
          </w:p>
          <w:p w14:paraId="1472A574" w14:textId="77777777" w:rsidR="001C50C5" w:rsidRPr="001C50C5" w:rsidRDefault="001C50C5" w:rsidP="001C50C5">
            <w:r w:rsidRPr="004E5C7F">
              <w:rPr>
                <w:i/>
                <w:iCs/>
                <w:rtl/>
              </w:rPr>
              <w:t>التوصية 37</w:t>
            </w:r>
            <w:r w:rsidRPr="001C50C5">
              <w:rPr>
                <w:rtl/>
              </w:rPr>
              <w:t>: يجوز للويبو إجراء دراسات بشأن حماية الملكية الفكرية، بطلب وتوجيه من الدول الأعضاء، لتحديد أوجه الصلة والتأثير بين الملكية الفكرية والتنمية</w:t>
            </w:r>
            <w:r w:rsidRPr="001C50C5">
              <w:t>.</w:t>
            </w:r>
          </w:p>
          <w:p w14:paraId="0D4212C2" w14:textId="77777777" w:rsidR="001C50C5" w:rsidRPr="004E5C7F" w:rsidRDefault="001C50C5" w:rsidP="001C50C5">
            <w:pPr>
              <w:rPr>
                <w:i/>
                <w:sz w:val="20"/>
                <w:szCs w:val="20"/>
              </w:rPr>
            </w:pPr>
          </w:p>
        </w:tc>
      </w:tr>
      <w:tr w:rsidR="001C50C5" w:rsidRPr="001C50C5" w14:paraId="79AAC4EA" w14:textId="77777777" w:rsidTr="00E36706">
        <w:tc>
          <w:tcPr>
            <w:tcW w:w="2376" w:type="dxa"/>
            <w:shd w:val="clear" w:color="auto" w:fill="auto"/>
          </w:tcPr>
          <w:p w14:paraId="4BFF6737" w14:textId="77777777" w:rsidR="001C50C5" w:rsidRPr="00DA65D1" w:rsidRDefault="001C50C5" w:rsidP="001C50C5">
            <w:pPr>
              <w:rPr>
                <w:b/>
                <w:u w:val="single"/>
              </w:rPr>
            </w:pPr>
            <w:r w:rsidRPr="00DA65D1">
              <w:rPr>
                <w:b/>
                <w:u w:val="single"/>
                <w:rtl/>
              </w:rPr>
              <w:t>ميزانية المشروع</w:t>
            </w:r>
          </w:p>
          <w:p w14:paraId="20278D89" w14:textId="77777777" w:rsidR="001C50C5" w:rsidRPr="00DA65D1" w:rsidRDefault="001C50C5" w:rsidP="001C50C5">
            <w:pPr>
              <w:rPr>
                <w:b/>
                <w:u w:val="single"/>
              </w:rPr>
            </w:pPr>
          </w:p>
        </w:tc>
        <w:tc>
          <w:tcPr>
            <w:tcW w:w="6912" w:type="dxa"/>
            <w:shd w:val="clear" w:color="auto" w:fill="auto"/>
          </w:tcPr>
          <w:p w14:paraId="286D9178" w14:textId="77777777" w:rsidR="001C50C5" w:rsidRPr="001C50C5" w:rsidRDefault="001C50C5" w:rsidP="001C50C5">
            <w:pPr>
              <w:rPr>
                <w:iCs/>
              </w:rPr>
            </w:pPr>
          </w:p>
          <w:p w14:paraId="0E727420" w14:textId="77777777" w:rsidR="001C50C5" w:rsidRPr="00AB62DC" w:rsidRDefault="001C50C5" w:rsidP="001C50C5">
            <w:pPr>
              <w:rPr>
                <w:i/>
                <w:lang w:val="en-GB"/>
              </w:rPr>
            </w:pPr>
            <w:r w:rsidRPr="00AB62DC">
              <w:rPr>
                <w:i/>
                <w:rtl/>
              </w:rPr>
              <w:t>التكاليف غير المتعلقة بالموظفين: 000 485 فرنك سويسري.</w:t>
            </w:r>
          </w:p>
          <w:p w14:paraId="57DDA6B2" w14:textId="77777777" w:rsidR="001C50C5" w:rsidRPr="00AB62DC" w:rsidRDefault="001C50C5" w:rsidP="001C50C5">
            <w:pPr>
              <w:rPr>
                <w:i/>
                <w:lang w:val="en-GB"/>
              </w:rPr>
            </w:pPr>
            <w:r w:rsidRPr="00AB62DC">
              <w:rPr>
                <w:i/>
                <w:rtl/>
              </w:rPr>
              <w:t>التكاليف المتعلقة بالموظفين*: 000 316 فرنك سويسري.</w:t>
            </w:r>
          </w:p>
          <w:p w14:paraId="6D50E7E8" w14:textId="77777777" w:rsidR="001C50C5" w:rsidRPr="00AB62DC" w:rsidRDefault="001C50C5" w:rsidP="001C50C5">
            <w:pPr>
              <w:rPr>
                <w:i/>
              </w:rPr>
            </w:pPr>
            <w:r w:rsidRPr="00AB62DC">
              <w:rPr>
                <w:i/>
                <w:rtl/>
              </w:rPr>
              <w:t>*يشمل هذا المبلغ تكلفة موظف المشروع، لكنه لا يشمل مساهمات موظفي الويبو.</w:t>
            </w:r>
          </w:p>
          <w:p w14:paraId="53DDA90A" w14:textId="77777777" w:rsidR="001C50C5" w:rsidRPr="001C50C5" w:rsidRDefault="001C50C5" w:rsidP="001C50C5"/>
        </w:tc>
      </w:tr>
      <w:tr w:rsidR="001C50C5" w:rsidRPr="001C50C5" w14:paraId="65ED60B8" w14:textId="77777777" w:rsidTr="00E36706">
        <w:tc>
          <w:tcPr>
            <w:tcW w:w="2376" w:type="dxa"/>
            <w:shd w:val="clear" w:color="auto" w:fill="auto"/>
          </w:tcPr>
          <w:p w14:paraId="27512E82" w14:textId="77777777" w:rsidR="001C50C5" w:rsidRPr="00DA65D1" w:rsidRDefault="001C50C5" w:rsidP="001C50C5">
            <w:pPr>
              <w:rPr>
                <w:b/>
                <w:u w:val="single"/>
              </w:rPr>
            </w:pPr>
            <w:r w:rsidRPr="00DA65D1">
              <w:rPr>
                <w:b/>
                <w:u w:val="single"/>
                <w:rtl/>
              </w:rPr>
              <w:t>مدة المشروع</w:t>
            </w:r>
          </w:p>
          <w:p w14:paraId="70720179" w14:textId="77777777" w:rsidR="001C50C5" w:rsidRPr="00DA65D1" w:rsidRDefault="001C50C5" w:rsidP="001C50C5">
            <w:pPr>
              <w:rPr>
                <w:b/>
                <w:u w:val="single"/>
              </w:rPr>
            </w:pPr>
          </w:p>
        </w:tc>
        <w:tc>
          <w:tcPr>
            <w:tcW w:w="6912" w:type="dxa"/>
            <w:shd w:val="clear" w:color="auto" w:fill="auto"/>
          </w:tcPr>
          <w:p w14:paraId="60AF6D66" w14:textId="77777777" w:rsidR="001C50C5" w:rsidRPr="00AB62DC" w:rsidRDefault="001C50C5" w:rsidP="001C50C5">
            <w:pPr>
              <w:rPr>
                <w:sz w:val="20"/>
                <w:szCs w:val="20"/>
              </w:rPr>
            </w:pPr>
          </w:p>
          <w:p w14:paraId="4504D85E" w14:textId="77777777" w:rsidR="001C50C5" w:rsidRPr="001C50C5" w:rsidRDefault="00AB62DC" w:rsidP="001C50C5">
            <w:r>
              <w:rPr>
                <w:rtl/>
              </w:rPr>
              <w:t>42 أشهر</w:t>
            </w:r>
          </w:p>
        </w:tc>
      </w:tr>
      <w:tr w:rsidR="001C50C5" w:rsidRPr="001C50C5" w14:paraId="1EAA87E0" w14:textId="77777777" w:rsidTr="00E36706">
        <w:tc>
          <w:tcPr>
            <w:tcW w:w="2376" w:type="dxa"/>
            <w:shd w:val="clear" w:color="auto" w:fill="auto"/>
          </w:tcPr>
          <w:p w14:paraId="5EA45320" w14:textId="77777777" w:rsidR="001C50C5" w:rsidRPr="00DA65D1" w:rsidRDefault="001C50C5" w:rsidP="001C50C5">
            <w:pPr>
              <w:rPr>
                <w:b/>
                <w:u w:val="single"/>
              </w:rPr>
            </w:pPr>
            <w:r w:rsidRPr="00DA65D1">
              <w:rPr>
                <w:b/>
                <w:u w:val="single"/>
                <w:rtl/>
              </w:rPr>
              <w:t>قطاعات الويبو الرئيسية المعنية والصلة ببرامج الويبو</w:t>
            </w:r>
          </w:p>
        </w:tc>
        <w:tc>
          <w:tcPr>
            <w:tcW w:w="6912" w:type="dxa"/>
            <w:shd w:val="clear" w:color="auto" w:fill="auto"/>
          </w:tcPr>
          <w:p w14:paraId="6115DC1F" w14:textId="77777777" w:rsidR="001C50C5" w:rsidRPr="001C50C5" w:rsidRDefault="00AB62DC" w:rsidP="001C50C5">
            <w:r>
              <w:rPr>
                <w:rFonts w:hint="cs"/>
                <w:rtl/>
              </w:rPr>
              <w:t>الصلة بالبرامج 8 و9 و10.</w:t>
            </w:r>
          </w:p>
        </w:tc>
      </w:tr>
      <w:tr w:rsidR="001C50C5" w:rsidRPr="001C50C5" w14:paraId="437B5F03" w14:textId="77777777" w:rsidTr="00E36706">
        <w:trPr>
          <w:trHeight w:val="2664"/>
        </w:trPr>
        <w:tc>
          <w:tcPr>
            <w:tcW w:w="2376" w:type="dxa"/>
            <w:shd w:val="clear" w:color="auto" w:fill="auto"/>
          </w:tcPr>
          <w:p w14:paraId="0F2B6476" w14:textId="77777777" w:rsidR="001C50C5" w:rsidRPr="00DA65D1" w:rsidRDefault="001C50C5" w:rsidP="001C50C5">
            <w:pPr>
              <w:rPr>
                <w:b/>
                <w:u w:val="single"/>
              </w:rPr>
            </w:pPr>
            <w:r w:rsidRPr="00DA65D1">
              <w:rPr>
                <w:b/>
                <w:u w:val="single"/>
                <w:rtl/>
              </w:rPr>
              <w:t>وصف مقتضب للمشروع</w:t>
            </w:r>
          </w:p>
        </w:tc>
        <w:tc>
          <w:tcPr>
            <w:tcW w:w="6912" w:type="dxa"/>
            <w:shd w:val="clear" w:color="auto" w:fill="auto"/>
          </w:tcPr>
          <w:p w14:paraId="0EB9AC4E" w14:textId="77777777" w:rsidR="001C50C5" w:rsidRPr="00AB62DC" w:rsidRDefault="001C50C5" w:rsidP="001C50C5">
            <w:pPr>
              <w:rPr>
                <w:sz w:val="20"/>
                <w:szCs w:val="20"/>
              </w:rPr>
            </w:pPr>
          </w:p>
          <w:p w14:paraId="0413F0F9" w14:textId="77777777" w:rsidR="001C50C5" w:rsidRDefault="001C50C5" w:rsidP="001C50C5">
            <w:pPr>
              <w:rPr>
                <w:rtl/>
              </w:rPr>
            </w:pPr>
            <w:r w:rsidRPr="001C50C5">
              <w:rPr>
                <w:rtl/>
              </w:rPr>
              <w:t>هذا المشروع هو متابعة لمشروع الملكية الفكرية والتنمية الاقتصادية والاجتماعية</w:t>
            </w:r>
            <w:r w:rsidRPr="001C50C5">
              <w:t xml:space="preserve"> (CDIP/5/7 Rev. 1) </w:t>
            </w:r>
            <w:r w:rsidRPr="001C50C5">
              <w:rPr>
                <w:rtl/>
              </w:rPr>
              <w:t>الذي اكتمل في نهاية 2013</w:t>
            </w:r>
            <w:r w:rsidRPr="001C50C5">
              <w:t>.</w:t>
            </w:r>
            <w:r w:rsidRPr="001C50C5">
              <w:rPr>
                <w:rtl/>
              </w:rPr>
              <w:t xml:space="preserve"> ولا يزال مشروعاً جامعاً للدراسات الوطنية والإقليمية التي تسعى إلى تضييق الفجوة المعرفية التي تواجه واضعي السياسات عند تصميم وتنفيذ نظام للملكية الفكرية ينهض بالتنمية</w:t>
            </w:r>
            <w:r w:rsidRPr="001C50C5">
              <w:t>.</w:t>
            </w:r>
          </w:p>
          <w:p w14:paraId="0C10429F" w14:textId="77777777" w:rsidR="00AB62DC" w:rsidRPr="00AB62DC" w:rsidRDefault="00AB62DC" w:rsidP="001C50C5">
            <w:pPr>
              <w:rPr>
                <w:sz w:val="20"/>
                <w:szCs w:val="20"/>
              </w:rPr>
            </w:pPr>
          </w:p>
          <w:p w14:paraId="66D89025" w14:textId="77777777" w:rsidR="001C50C5" w:rsidRPr="001C50C5" w:rsidRDefault="001C50C5" w:rsidP="001C50C5">
            <w:r w:rsidRPr="001C50C5">
              <w:rPr>
                <w:rtl/>
              </w:rPr>
              <w:t>وإلى جانب مواصلة السعي إلى تحقيق أهداف المشروع الأصلي نفسها، تعتزم المرحلة الثانية تعزيز استدامة البحوث التي بدأت في المرحلة الأولى من المشروع وتوسيع نطاق عمل الدراسة لتغطي بلداناً ومناطق جديدة، وتتناول مواضيع جديدة لم تشملها المرحلة الأولى</w:t>
            </w:r>
            <w:r w:rsidRPr="001C50C5">
              <w:t>.</w:t>
            </w:r>
          </w:p>
          <w:p w14:paraId="1D1ED919" w14:textId="77777777" w:rsidR="001C50C5" w:rsidRPr="001C50C5" w:rsidRDefault="001C50C5" w:rsidP="001C50C5"/>
        </w:tc>
      </w:tr>
    </w:tbl>
    <w:p w14:paraId="6EF8C224" w14:textId="77777777" w:rsidR="001C50C5" w:rsidRPr="001C50C5" w:rsidRDefault="001C50C5" w:rsidP="001C50C5">
      <w:r w:rsidRPr="001C50C5">
        <w:br w:type="page"/>
      </w: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C50C5" w:rsidRPr="001C50C5" w14:paraId="1143C5F7" w14:textId="77777777" w:rsidTr="00E36706">
        <w:trPr>
          <w:trHeight w:val="484"/>
        </w:trPr>
        <w:tc>
          <w:tcPr>
            <w:tcW w:w="2376" w:type="dxa"/>
            <w:shd w:val="clear" w:color="auto" w:fill="auto"/>
          </w:tcPr>
          <w:p w14:paraId="583CC6ED" w14:textId="77777777" w:rsidR="001C50C5" w:rsidRPr="00DA65D1" w:rsidRDefault="00AB62DC" w:rsidP="001C50C5">
            <w:pPr>
              <w:rPr>
                <w:b/>
                <w:u w:val="single"/>
              </w:rPr>
            </w:pPr>
            <w:r>
              <w:rPr>
                <w:b/>
                <w:u w:val="single"/>
                <w:rtl/>
              </w:rPr>
              <w:t>مدير</w:t>
            </w:r>
            <w:r w:rsidR="001C50C5" w:rsidRPr="00DA65D1">
              <w:rPr>
                <w:b/>
                <w:u w:val="single"/>
                <w:rtl/>
              </w:rPr>
              <w:t xml:space="preserve"> المشروع</w:t>
            </w:r>
          </w:p>
        </w:tc>
        <w:tc>
          <w:tcPr>
            <w:tcW w:w="6912" w:type="dxa"/>
            <w:vAlign w:val="center"/>
          </w:tcPr>
          <w:p w14:paraId="2EA86903" w14:textId="77777777" w:rsidR="001C50C5" w:rsidRPr="001C50C5" w:rsidRDefault="001C50C5" w:rsidP="001C50C5">
            <w:pPr>
              <w:rPr>
                <w:iCs/>
              </w:rPr>
            </w:pPr>
          </w:p>
          <w:p w14:paraId="0DD155AF" w14:textId="77777777" w:rsidR="001C50C5" w:rsidRPr="00AB62DC" w:rsidRDefault="001C50C5" w:rsidP="001C50C5">
            <w:pPr>
              <w:rPr>
                <w:i/>
              </w:rPr>
            </w:pPr>
            <w:r w:rsidRPr="00AB62DC">
              <w:rPr>
                <w:i/>
                <w:rtl/>
              </w:rPr>
              <w:t>السيد كارستن فينك</w:t>
            </w:r>
          </w:p>
          <w:p w14:paraId="32D0D9E4" w14:textId="77777777" w:rsidR="001C50C5" w:rsidRPr="001C50C5" w:rsidRDefault="001C50C5" w:rsidP="001C50C5">
            <w:pPr>
              <w:rPr>
                <w:iCs/>
              </w:rPr>
            </w:pPr>
          </w:p>
        </w:tc>
      </w:tr>
      <w:tr w:rsidR="001C50C5" w:rsidRPr="001C50C5" w14:paraId="58B2DB9E" w14:textId="77777777" w:rsidTr="00E36706">
        <w:trPr>
          <w:trHeight w:val="1165"/>
        </w:trPr>
        <w:tc>
          <w:tcPr>
            <w:tcW w:w="2376" w:type="dxa"/>
            <w:shd w:val="clear" w:color="auto" w:fill="auto"/>
          </w:tcPr>
          <w:p w14:paraId="700E48CE" w14:textId="77777777" w:rsidR="001C50C5" w:rsidRPr="00DA65D1" w:rsidRDefault="001C50C5" w:rsidP="001C50C5">
            <w:pPr>
              <w:rPr>
                <w:b/>
                <w:u w:val="single"/>
              </w:rPr>
            </w:pPr>
            <w:r w:rsidRPr="00DA65D1">
              <w:rPr>
                <w:b/>
                <w:u w:val="single"/>
                <w:rtl/>
              </w:rPr>
              <w:t>الصلة بالنتائج المرتقبة في البرنامج والميزانية</w:t>
            </w:r>
          </w:p>
          <w:p w14:paraId="6F0BE9E3" w14:textId="77777777" w:rsidR="001C50C5" w:rsidRPr="00DA65D1" w:rsidDel="00196374" w:rsidRDefault="001C50C5" w:rsidP="001C50C5">
            <w:pPr>
              <w:rPr>
                <w:b/>
                <w:u w:val="single"/>
              </w:rPr>
            </w:pPr>
          </w:p>
        </w:tc>
        <w:tc>
          <w:tcPr>
            <w:tcW w:w="6912" w:type="dxa"/>
          </w:tcPr>
          <w:p w14:paraId="3718AEC3" w14:textId="77777777" w:rsidR="001C50C5" w:rsidRPr="00BE2997" w:rsidRDefault="001C50C5" w:rsidP="001C50C5">
            <w:pPr>
              <w:rPr>
                <w:iCs/>
                <w:sz w:val="20"/>
                <w:szCs w:val="20"/>
              </w:rPr>
            </w:pPr>
          </w:p>
          <w:p w14:paraId="48F54E13" w14:textId="77777777" w:rsidR="001C50C5" w:rsidRPr="001C50C5" w:rsidRDefault="001C50C5" w:rsidP="001C50C5">
            <w:r w:rsidRPr="001C50C5">
              <w:rPr>
                <w:rtl/>
              </w:rPr>
              <w:t>ھ2.5 استخدام تحليلات الويبو الاقتصادية على نطاق أوسع ونحو أفضل في صياغة السياسات العامة</w:t>
            </w:r>
          </w:p>
          <w:p w14:paraId="05C10393" w14:textId="77777777" w:rsidR="001C50C5" w:rsidRPr="00BE2997" w:rsidDel="00196374" w:rsidRDefault="001C50C5" w:rsidP="001C50C5">
            <w:pPr>
              <w:rPr>
                <w:b/>
                <w:iCs/>
                <w:sz w:val="20"/>
                <w:szCs w:val="20"/>
              </w:rPr>
            </w:pPr>
          </w:p>
        </w:tc>
      </w:tr>
      <w:tr w:rsidR="001C50C5" w:rsidRPr="001C50C5" w14:paraId="3F36A2E1" w14:textId="77777777" w:rsidTr="00E36706">
        <w:trPr>
          <w:trHeight w:val="1735"/>
        </w:trPr>
        <w:tc>
          <w:tcPr>
            <w:tcW w:w="2376" w:type="dxa"/>
            <w:shd w:val="clear" w:color="auto" w:fill="auto"/>
          </w:tcPr>
          <w:p w14:paraId="60A02599" w14:textId="77777777" w:rsidR="001C50C5" w:rsidRPr="00DA65D1" w:rsidRDefault="001C50C5" w:rsidP="001C50C5">
            <w:pPr>
              <w:rPr>
                <w:b/>
                <w:u w:val="single"/>
              </w:rPr>
            </w:pPr>
          </w:p>
          <w:p w14:paraId="7ACF3951" w14:textId="77777777" w:rsidR="001C50C5" w:rsidRPr="00DA65D1" w:rsidRDefault="001C50C5" w:rsidP="001C50C5">
            <w:pPr>
              <w:rPr>
                <w:b/>
                <w:u w:val="single"/>
              </w:rPr>
            </w:pPr>
            <w:r w:rsidRPr="00DA65D1">
              <w:rPr>
                <w:b/>
                <w:u w:val="single"/>
                <w:rtl/>
              </w:rPr>
              <w:t>لمحة عامة موجزة عن تنفيذ المشروع</w:t>
            </w:r>
          </w:p>
        </w:tc>
        <w:tc>
          <w:tcPr>
            <w:tcW w:w="6912" w:type="dxa"/>
          </w:tcPr>
          <w:p w14:paraId="7AD6D75A" w14:textId="77777777" w:rsidR="001C50C5" w:rsidRPr="00BE2997" w:rsidRDefault="001C50C5" w:rsidP="001C50C5">
            <w:pPr>
              <w:rPr>
                <w:sz w:val="20"/>
                <w:szCs w:val="20"/>
              </w:rPr>
            </w:pPr>
          </w:p>
          <w:p w14:paraId="1F108C83" w14:textId="77777777" w:rsidR="00BE2997" w:rsidRDefault="00BE2997" w:rsidP="001C50C5">
            <w:pPr>
              <w:rPr>
                <w:rtl/>
              </w:rPr>
            </w:pPr>
            <w:r w:rsidRPr="00BE2997">
              <w:rPr>
                <w:rtl/>
              </w:rPr>
              <w:t xml:space="preserve">تم تنفيذ جميع الدراسات القطرية والإقليمية كما كان متوقعا في الأصل. </w:t>
            </w:r>
            <w:r>
              <w:rPr>
                <w:rFonts w:hint="cs"/>
                <w:rtl/>
              </w:rPr>
              <w:t>و</w:t>
            </w:r>
            <w:r w:rsidRPr="00BE2997">
              <w:rPr>
                <w:rtl/>
              </w:rPr>
              <w:t>يلخص ما يلي العناصر الرئيسية لكل دراسة:</w:t>
            </w:r>
          </w:p>
          <w:p w14:paraId="58EB37F5" w14:textId="77777777" w:rsidR="00BE2997" w:rsidRPr="00BE2997" w:rsidRDefault="00BE2997" w:rsidP="001C50C5">
            <w:pPr>
              <w:rPr>
                <w:sz w:val="20"/>
                <w:szCs w:val="20"/>
                <w:rtl/>
              </w:rPr>
            </w:pPr>
          </w:p>
          <w:p w14:paraId="52CE9EF3" w14:textId="77777777" w:rsidR="001C50C5" w:rsidRPr="001C50C5" w:rsidRDefault="001C50C5" w:rsidP="001C50C5">
            <w:pPr>
              <w:rPr>
                <w:u w:val="single"/>
              </w:rPr>
            </w:pPr>
            <w:r w:rsidRPr="001C50C5">
              <w:rPr>
                <w:u w:val="single"/>
                <w:rtl/>
              </w:rPr>
              <w:t>كولومبيا*</w:t>
            </w:r>
          </w:p>
          <w:p w14:paraId="5BB4AE29" w14:textId="232EC731" w:rsidR="001C50C5" w:rsidRDefault="00BE2997" w:rsidP="00006D65">
            <w:pPr>
              <w:rPr>
                <w:rtl/>
              </w:rPr>
            </w:pPr>
            <w:r>
              <w:rPr>
                <w:rtl/>
              </w:rPr>
              <w:t xml:space="preserve">كما ورد في </w:t>
            </w:r>
            <w:r w:rsidR="00970F78">
              <w:rPr>
                <w:rFonts w:hint="cs"/>
                <w:rtl/>
              </w:rPr>
              <w:t xml:space="preserve">الوثائق </w:t>
            </w:r>
            <w:r w:rsidR="00970F78" w:rsidRPr="001C50C5">
              <w:t>CDIP</w:t>
            </w:r>
            <w:r w:rsidR="001C50C5" w:rsidRPr="001C50C5">
              <w:t>/16/2</w:t>
            </w:r>
            <w:r w:rsidR="00006D65">
              <w:rPr>
                <w:rFonts w:hint="cs"/>
                <w:rtl/>
              </w:rPr>
              <w:t>و</w:t>
            </w:r>
            <w:r w:rsidR="00006D65">
              <w:t xml:space="preserve"> </w:t>
            </w:r>
            <w:r w:rsidR="00006D65" w:rsidRPr="00006D65">
              <w:t>CDIP/</w:t>
            </w:r>
            <w:r w:rsidR="00006D65">
              <w:t>18</w:t>
            </w:r>
            <w:r w:rsidR="00006D65" w:rsidRPr="00006D65">
              <w:t>/2</w:t>
            </w:r>
            <w:r w:rsidR="001C50C5" w:rsidRPr="001C50C5">
              <w:t xml:space="preserve"> </w:t>
            </w:r>
            <w:r w:rsidR="001C50C5" w:rsidRPr="001C50C5">
              <w:rPr>
                <w:rtl/>
              </w:rPr>
              <w:t>و</w:t>
            </w:r>
            <w:r w:rsidR="001C50C5" w:rsidRPr="001C50C5">
              <w:t>CDIP/20/2</w:t>
            </w:r>
            <w:r w:rsidR="001C50C5" w:rsidRPr="001C50C5">
              <w:rPr>
                <w:rtl/>
              </w:rPr>
              <w:t xml:space="preserve">، تقتضي الدراسة التي أُجريت في كولومبيا إنشاء قاعدة بيانات لوحدة تسجيل بيانات الملكية الفكرية لغرض التحليل الاقتصادي، وإجراء تحليل لمدى </w:t>
            </w:r>
            <w:r w:rsidR="00442C60">
              <w:rPr>
                <w:rtl/>
              </w:rPr>
              <w:t>استخدام الملكية الفكرية</w:t>
            </w:r>
            <w:r w:rsidR="001C50C5" w:rsidRPr="001C50C5">
              <w:rPr>
                <w:rtl/>
              </w:rPr>
              <w:t xml:space="preserve"> في كولومبيا، وتقييم تجريبي للمبادرات الحديثة لسياسيات الملكية الفكرية</w:t>
            </w:r>
            <w:r w:rsidR="00006D65">
              <w:rPr>
                <w:rFonts w:hint="cs"/>
                <w:rtl/>
              </w:rPr>
              <w:t>.</w:t>
            </w:r>
            <w:r w:rsidR="00006D65">
              <w:rPr>
                <w:rtl/>
              </w:rPr>
              <w:t xml:space="preserve"> </w:t>
            </w:r>
            <w:r w:rsidR="00006D65">
              <w:rPr>
                <w:rFonts w:hint="cs"/>
                <w:rtl/>
              </w:rPr>
              <w:t>و</w:t>
            </w:r>
            <w:r w:rsidR="00006D65" w:rsidRPr="00006D65">
              <w:rPr>
                <w:rtl/>
              </w:rPr>
              <w:t>ع</w:t>
            </w:r>
            <w:r w:rsidR="00006D65">
              <w:rPr>
                <w:rFonts w:hint="cs"/>
                <w:rtl/>
              </w:rPr>
              <w:t>ُ</w:t>
            </w:r>
            <w:r w:rsidR="00006D65" w:rsidRPr="00006D65">
              <w:rPr>
                <w:rtl/>
              </w:rPr>
              <w:t>رضت نتائج الدراسة على الدول الأعضاء في الدورة العشرين ل</w:t>
            </w:r>
            <w:r w:rsidR="00724FC4">
              <w:rPr>
                <w:rtl/>
              </w:rPr>
              <w:t>لجنة</w:t>
            </w:r>
            <w:r w:rsidR="00006D65" w:rsidRPr="00006D65">
              <w:rPr>
                <w:rtl/>
              </w:rPr>
              <w:t xml:space="preserve">. ويرد ملخص الدراسة في الوثيقة </w:t>
            </w:r>
            <w:r w:rsidR="00006D65" w:rsidRPr="00006D65">
              <w:t>CDIP/20/INF/2</w:t>
            </w:r>
            <w:r w:rsidR="00006D65">
              <w:rPr>
                <w:rFonts w:hint="cs"/>
                <w:rtl/>
              </w:rPr>
              <w:t>.</w:t>
            </w:r>
          </w:p>
          <w:p w14:paraId="3D8A4B96" w14:textId="77777777" w:rsidR="00970F78" w:rsidRPr="00970F78" w:rsidRDefault="00970F78" w:rsidP="00006D65">
            <w:pPr>
              <w:rPr>
                <w:sz w:val="20"/>
                <w:szCs w:val="20"/>
                <w:rtl/>
              </w:rPr>
            </w:pPr>
          </w:p>
          <w:p w14:paraId="7D829A85" w14:textId="77777777" w:rsidR="001C50C5" w:rsidRPr="001C50C5" w:rsidRDefault="001C50C5" w:rsidP="001C50C5">
            <w:pPr>
              <w:rPr>
                <w:u w:val="single"/>
              </w:rPr>
            </w:pPr>
            <w:r w:rsidRPr="001C50C5">
              <w:rPr>
                <w:u w:val="single"/>
                <w:rtl/>
              </w:rPr>
              <w:t>بولندا</w:t>
            </w:r>
          </w:p>
          <w:p w14:paraId="166EE923" w14:textId="1102014A" w:rsidR="00FA312C" w:rsidRDefault="00970F78" w:rsidP="00FA312C">
            <w:pPr>
              <w:rPr>
                <w:rtl/>
              </w:rPr>
            </w:pPr>
            <w:r>
              <w:rPr>
                <w:rtl/>
              </w:rPr>
              <w:t>على النحو المبين في الوث</w:t>
            </w:r>
            <w:r>
              <w:rPr>
                <w:rFonts w:hint="cs"/>
                <w:rtl/>
              </w:rPr>
              <w:t>ائق</w:t>
            </w:r>
            <w:r w:rsidRPr="00970F78">
              <w:rPr>
                <w:rtl/>
              </w:rPr>
              <w:t xml:space="preserve"> </w:t>
            </w:r>
            <w:r w:rsidRPr="00970F78">
              <w:t>CDIP/16/2</w:t>
            </w:r>
            <w:r>
              <w:rPr>
                <w:rFonts w:hint="cs"/>
                <w:rtl/>
              </w:rPr>
              <w:t xml:space="preserve"> </w:t>
            </w:r>
            <w:r w:rsidRPr="00970F78">
              <w:rPr>
                <w:rFonts w:hint="cs"/>
                <w:rtl/>
              </w:rPr>
              <w:t>و</w:t>
            </w:r>
            <w:r w:rsidRPr="00970F78">
              <w:rPr>
                <w:rFonts w:hint="cs"/>
              </w:rPr>
              <w:t>CDIP</w:t>
            </w:r>
            <w:r w:rsidRPr="00970F78">
              <w:t>/18/2</w:t>
            </w:r>
            <w:r w:rsidRPr="00970F78">
              <w:rPr>
                <w:rtl/>
              </w:rPr>
              <w:t xml:space="preserve"> و</w:t>
            </w:r>
            <w:r w:rsidRPr="00970F78">
              <w:t>CDIP/20</w:t>
            </w:r>
            <w:r>
              <w:t>/2</w:t>
            </w:r>
            <w:r w:rsidRPr="00970F78">
              <w:rPr>
                <w:rtl/>
              </w:rPr>
              <w:t>، سعت الدراسة في بولندا لاستكشاف دور نظام الملكية الفكرية في الابتكار في قطاع الصحة.</w:t>
            </w:r>
            <w:r w:rsidR="001C50C5" w:rsidRPr="001C50C5">
              <w:rPr>
                <w:rtl/>
              </w:rPr>
              <w:t xml:space="preserve"> وفي إطار تنفيذ الدراسة، عُقدت حلقة عمل وسيطة في مدينة كراكوف في سبتمبر 2016</w:t>
            </w:r>
            <w:r w:rsidR="001C50C5" w:rsidRPr="001C50C5">
              <w:t>.</w:t>
            </w:r>
            <w:r w:rsidR="001C50C5" w:rsidRPr="001C50C5">
              <w:rPr>
                <w:rtl/>
              </w:rPr>
              <w:t xml:space="preserve"> وكان الهدف الرئيسي من حلقة العمل هو إشراك أصحاب مصلحة رئيسيين من قطاع الصحة في مناقشة النتائج الأولية للدراسة</w:t>
            </w:r>
            <w:r w:rsidR="001C50C5" w:rsidRPr="001C50C5">
              <w:t>.</w:t>
            </w:r>
            <w:r w:rsidR="001C50C5" w:rsidRPr="001C50C5">
              <w:rPr>
                <w:rtl/>
              </w:rPr>
              <w:t xml:space="preserve"> ولكن واجه المشروع بعض التأخير نظراً للحاجة إلى تغيير المستشار الرئيسي باتفاق مشترك مع مكتب البراءات البولندي</w:t>
            </w:r>
            <w:r w:rsidR="00FA312C">
              <w:rPr>
                <w:rFonts w:hint="cs"/>
                <w:rtl/>
              </w:rPr>
              <w:t>، و</w:t>
            </w:r>
            <w:r w:rsidR="00FA312C" w:rsidRPr="00FA312C">
              <w:rPr>
                <w:rtl/>
              </w:rPr>
              <w:t>واجه المشروع بعض التأخير. وست</w:t>
            </w:r>
            <w:r w:rsidR="00FA312C">
              <w:rPr>
                <w:rFonts w:hint="cs"/>
                <w:rtl/>
              </w:rPr>
              <w:t>ُ</w:t>
            </w:r>
            <w:r w:rsidR="00FA312C" w:rsidRPr="00FA312C">
              <w:rPr>
                <w:rtl/>
              </w:rPr>
              <w:t>عرض نتائج الدراسة على الدول الأعضاء في الدورة الثانية والعشرين ل</w:t>
            </w:r>
            <w:r w:rsidR="00724FC4">
              <w:rPr>
                <w:rtl/>
              </w:rPr>
              <w:t>لجنة</w:t>
            </w:r>
            <w:r w:rsidR="00FA312C" w:rsidRPr="00FA312C">
              <w:rPr>
                <w:rtl/>
              </w:rPr>
              <w:t>.</w:t>
            </w:r>
            <w:r w:rsidR="00FA312C">
              <w:rPr>
                <w:rFonts w:hint="cs"/>
                <w:rtl/>
              </w:rPr>
              <w:t xml:space="preserve"> </w:t>
            </w:r>
          </w:p>
          <w:p w14:paraId="37F2B144" w14:textId="77777777" w:rsidR="00FA312C" w:rsidRPr="00FA312C" w:rsidRDefault="00FA312C" w:rsidP="00FA312C">
            <w:pPr>
              <w:rPr>
                <w:sz w:val="20"/>
                <w:szCs w:val="20"/>
                <w:rtl/>
              </w:rPr>
            </w:pPr>
          </w:p>
          <w:p w14:paraId="74875777" w14:textId="77777777" w:rsidR="001C50C5" w:rsidRPr="001C50C5" w:rsidRDefault="001C50C5" w:rsidP="00FA312C">
            <w:pPr>
              <w:rPr>
                <w:u w:val="single"/>
              </w:rPr>
            </w:pPr>
            <w:r w:rsidRPr="001C50C5">
              <w:rPr>
                <w:u w:val="single"/>
                <w:rtl/>
              </w:rPr>
              <w:t>رابطة أمم جنوب شرقي آسيا</w:t>
            </w:r>
          </w:p>
          <w:p w14:paraId="0733614D" w14:textId="10D0F1AA" w:rsidR="001C50C5" w:rsidRDefault="00A17C5D" w:rsidP="00F9736F">
            <w:pPr>
              <w:rPr>
                <w:rtl/>
              </w:rPr>
            </w:pPr>
            <w:r w:rsidRPr="00A17C5D">
              <w:rPr>
                <w:rtl/>
              </w:rPr>
              <w:t xml:space="preserve">ركزت هذه الدراسة على فهم استخدام </w:t>
            </w:r>
            <w:r>
              <w:rPr>
                <w:rFonts w:hint="cs"/>
                <w:rtl/>
              </w:rPr>
              <w:t>التصاميم</w:t>
            </w:r>
            <w:r w:rsidRPr="00A17C5D">
              <w:rPr>
                <w:rtl/>
              </w:rPr>
              <w:t xml:space="preserve"> الصناعية </w:t>
            </w:r>
            <w:r w:rsidR="00B55C45">
              <w:rPr>
                <w:rtl/>
              </w:rPr>
              <w:t>في ثلاثة بلدان في جنوب شرق آسيا</w:t>
            </w:r>
            <w:r w:rsidRPr="00A17C5D">
              <w:rPr>
                <w:rtl/>
              </w:rPr>
              <w:t xml:space="preserve">، وهي: </w:t>
            </w:r>
            <w:r w:rsidR="00B55C45" w:rsidRPr="00B55C45">
              <w:rPr>
                <w:rtl/>
              </w:rPr>
              <w:t xml:space="preserve">وإندونيسيا </w:t>
            </w:r>
            <w:r w:rsidR="00B55C45">
              <w:rPr>
                <w:rtl/>
              </w:rPr>
              <w:t>والفلبين وتايل</w:t>
            </w:r>
            <w:r w:rsidR="00CE3AEE">
              <w:rPr>
                <w:rtl/>
              </w:rPr>
              <w:t>ند.</w:t>
            </w:r>
            <w:r w:rsidRPr="00A17C5D">
              <w:rPr>
                <w:rtl/>
              </w:rPr>
              <w:t xml:space="preserve"> </w:t>
            </w:r>
            <w:r w:rsidR="00CE3AEE">
              <w:rPr>
                <w:rFonts w:hint="cs"/>
                <w:rtl/>
              </w:rPr>
              <w:t>و</w:t>
            </w:r>
            <w:r w:rsidRPr="00A17C5D">
              <w:rPr>
                <w:rtl/>
              </w:rPr>
              <w:t>اشتملت الدراسة</w:t>
            </w:r>
            <w:r w:rsidR="00CE3AEE">
              <w:rPr>
                <w:rFonts w:hint="cs"/>
                <w:rtl/>
              </w:rPr>
              <w:t xml:space="preserve"> </w:t>
            </w:r>
            <w:r w:rsidR="00CE3AEE" w:rsidRPr="00A17C5D">
              <w:rPr>
                <w:rtl/>
              </w:rPr>
              <w:t>في جوهرها</w:t>
            </w:r>
            <w:r w:rsidRPr="00A17C5D">
              <w:rPr>
                <w:rtl/>
              </w:rPr>
              <w:t xml:space="preserve"> على </w:t>
            </w:r>
            <w:r w:rsidR="00CE3AEE">
              <w:rPr>
                <w:rFonts w:hint="cs"/>
                <w:rtl/>
              </w:rPr>
              <w:t>دراسة استقصائية</w:t>
            </w:r>
            <w:r w:rsidRPr="00A17C5D">
              <w:rPr>
                <w:rtl/>
              </w:rPr>
              <w:t xml:space="preserve"> واسع</w:t>
            </w:r>
            <w:r w:rsidR="00CE3AEE">
              <w:rPr>
                <w:rFonts w:hint="cs"/>
                <w:rtl/>
              </w:rPr>
              <w:t>ة</w:t>
            </w:r>
            <w:r w:rsidRPr="00A17C5D">
              <w:rPr>
                <w:rtl/>
              </w:rPr>
              <w:t xml:space="preserve"> النطاق </w:t>
            </w:r>
            <w:r w:rsidR="00CE3AEE">
              <w:rPr>
                <w:rFonts w:hint="cs"/>
                <w:rtl/>
              </w:rPr>
              <w:t>لمودعي طلبات التصاميم</w:t>
            </w:r>
            <w:r w:rsidR="00F9736F">
              <w:rPr>
                <w:rtl/>
              </w:rPr>
              <w:t xml:space="preserve"> الصناعي. </w:t>
            </w:r>
            <w:r w:rsidR="00F9736F">
              <w:rPr>
                <w:rFonts w:hint="cs"/>
                <w:rtl/>
              </w:rPr>
              <w:t>و</w:t>
            </w:r>
            <w:r w:rsidR="00F9736F">
              <w:rPr>
                <w:rtl/>
              </w:rPr>
              <w:t xml:space="preserve">كما سبق بيانه </w:t>
            </w:r>
            <w:r w:rsidR="00CD5037">
              <w:rPr>
                <w:rFonts w:hint="cs"/>
                <w:rtl/>
              </w:rPr>
              <w:t>في</w:t>
            </w:r>
            <w:r w:rsidR="00CD5037">
              <w:t xml:space="preserve"> </w:t>
            </w:r>
            <w:r w:rsidR="00CD5037">
              <w:rPr>
                <w:rFonts w:hint="cs"/>
                <w:rtl/>
              </w:rPr>
              <w:t>الوثيقتين</w:t>
            </w:r>
            <w:r w:rsidR="00F9736F">
              <w:rPr>
                <w:rFonts w:hint="cs"/>
                <w:rtl/>
              </w:rPr>
              <w:t xml:space="preserve"> </w:t>
            </w:r>
            <w:r w:rsidR="00F9736F" w:rsidRPr="00F9736F">
              <w:t>CDIP/18/2</w:t>
            </w:r>
            <w:r w:rsidR="00F9736F" w:rsidRPr="00F9736F">
              <w:rPr>
                <w:rtl/>
              </w:rPr>
              <w:t xml:space="preserve"> و</w:t>
            </w:r>
            <w:r w:rsidR="00F9736F" w:rsidRPr="00F9736F">
              <w:t>CDIP/20/2</w:t>
            </w:r>
            <w:r w:rsidR="00F9736F">
              <w:rPr>
                <w:rtl/>
              </w:rPr>
              <w:t xml:space="preserve">، تم إيفاد بعثات لتقصي الحقائق </w:t>
            </w:r>
            <w:r w:rsidR="00F9736F">
              <w:rPr>
                <w:rFonts w:hint="cs"/>
                <w:rtl/>
              </w:rPr>
              <w:t>في ا</w:t>
            </w:r>
            <w:r w:rsidRPr="00A17C5D">
              <w:rPr>
                <w:rtl/>
              </w:rPr>
              <w:t xml:space="preserve">لبلدين الأخيرين في يونيو </w:t>
            </w:r>
            <w:r w:rsidR="00F9736F" w:rsidRPr="00A17C5D">
              <w:rPr>
                <w:rFonts w:hint="cs"/>
                <w:rtl/>
              </w:rPr>
              <w:t>2016،</w:t>
            </w:r>
            <w:r w:rsidRPr="00A17C5D">
              <w:rPr>
                <w:rtl/>
              </w:rPr>
              <w:t xml:space="preserve"> وإلى إندونيسيا في مارس 2017. وقد </w:t>
            </w:r>
            <w:r w:rsidR="00F9736F">
              <w:rPr>
                <w:rFonts w:hint="cs"/>
                <w:rtl/>
              </w:rPr>
              <w:t>عُممت</w:t>
            </w:r>
            <w:r w:rsidRPr="00A17C5D">
              <w:rPr>
                <w:rtl/>
              </w:rPr>
              <w:t xml:space="preserve"> </w:t>
            </w:r>
            <w:r w:rsidR="00F9736F">
              <w:rPr>
                <w:rFonts w:hint="cs"/>
                <w:rtl/>
              </w:rPr>
              <w:t>الدراسة الاستقصائية</w:t>
            </w:r>
            <w:r w:rsidRPr="00A17C5D">
              <w:rPr>
                <w:rtl/>
              </w:rPr>
              <w:t xml:space="preserve"> بعد ذلك في البلدان الثلاثة </w:t>
            </w:r>
            <w:r w:rsidR="00F9736F">
              <w:rPr>
                <w:rFonts w:hint="cs"/>
                <w:rtl/>
              </w:rPr>
              <w:t>واُنتهي</w:t>
            </w:r>
            <w:r w:rsidRPr="00A17C5D">
              <w:rPr>
                <w:rtl/>
              </w:rPr>
              <w:t xml:space="preserve"> من مجموعة الردود بالكامل بحلول يونيو 2018. </w:t>
            </w:r>
            <w:r w:rsidR="00F9736F">
              <w:rPr>
                <w:rFonts w:hint="cs"/>
                <w:rtl/>
              </w:rPr>
              <w:t>وستُعرض</w:t>
            </w:r>
            <w:r w:rsidR="00F9736F">
              <w:rPr>
                <w:rtl/>
              </w:rPr>
              <w:t xml:space="preserve"> نتائج الدراسة </w:t>
            </w:r>
            <w:r w:rsidR="00F9736F">
              <w:rPr>
                <w:rFonts w:hint="cs"/>
                <w:rtl/>
              </w:rPr>
              <w:t>ع</w:t>
            </w:r>
            <w:r w:rsidRPr="00A17C5D">
              <w:rPr>
                <w:rtl/>
              </w:rPr>
              <w:t>لى الدول الأعضاء في الدورة الثانية والعشرين ل</w:t>
            </w:r>
            <w:r w:rsidR="00724FC4">
              <w:rPr>
                <w:rtl/>
              </w:rPr>
              <w:t>لجنة</w:t>
            </w:r>
            <w:r w:rsidRPr="00A17C5D">
              <w:rPr>
                <w:rtl/>
              </w:rPr>
              <w:t>.</w:t>
            </w:r>
          </w:p>
          <w:p w14:paraId="59287E32" w14:textId="77777777" w:rsidR="00A17C5D" w:rsidRPr="00A17C5D" w:rsidRDefault="00A17C5D" w:rsidP="001C50C5">
            <w:pPr>
              <w:rPr>
                <w:sz w:val="20"/>
                <w:szCs w:val="20"/>
                <w:rtl/>
              </w:rPr>
            </w:pPr>
          </w:p>
          <w:p w14:paraId="017E18FD" w14:textId="77777777" w:rsidR="001C50C5" w:rsidRPr="001C50C5" w:rsidRDefault="001C50C5" w:rsidP="001C50C5">
            <w:pPr>
              <w:rPr>
                <w:u w:val="single"/>
              </w:rPr>
            </w:pPr>
            <w:r w:rsidRPr="001C50C5">
              <w:rPr>
                <w:u w:val="single"/>
                <w:rtl/>
              </w:rPr>
              <w:t>أمريكا الوسطى والجمهورية الدومينيكية</w:t>
            </w:r>
          </w:p>
          <w:p w14:paraId="5D9146B3" w14:textId="67B3606F" w:rsidR="00CD5037" w:rsidRDefault="00CD5037" w:rsidP="009D2C61">
            <w:pPr>
              <w:rPr>
                <w:rtl/>
                <w:lang w:bidi="ar-MA"/>
              </w:rPr>
            </w:pPr>
            <w:r w:rsidRPr="00CD5037">
              <w:rPr>
                <w:rtl/>
              </w:rPr>
              <w:t xml:space="preserve">على النحو المبين في الوثيقتين </w:t>
            </w:r>
            <w:r w:rsidRPr="00CD5037">
              <w:t>CDIP/18/2</w:t>
            </w:r>
            <w:r w:rsidRPr="00CD5037">
              <w:rPr>
                <w:rtl/>
              </w:rPr>
              <w:t xml:space="preserve"> و</w:t>
            </w:r>
            <w:r w:rsidRPr="00CD5037">
              <w:t>CDIP/20/2</w:t>
            </w:r>
            <w:r w:rsidRPr="00CD5037">
              <w:rPr>
                <w:rtl/>
              </w:rPr>
              <w:t xml:space="preserve">، حللت الدراسة العلاقة بين </w:t>
            </w:r>
            <w:r w:rsidR="00442C60">
              <w:rPr>
                <w:rFonts w:hint="cs"/>
                <w:rtl/>
              </w:rPr>
              <w:t>استخدام الملكية الفكرية</w:t>
            </w:r>
            <w:r w:rsidRPr="00CD5037">
              <w:rPr>
                <w:rtl/>
              </w:rPr>
              <w:t xml:space="preserve"> وتدفقات التجارة في المجال الاقتصادي </w:t>
            </w:r>
            <w:r w:rsidRPr="00CD5037">
              <w:rPr>
                <w:rFonts w:hint="cs"/>
                <w:rtl/>
              </w:rPr>
              <w:t>الإقليمي.</w:t>
            </w:r>
            <w:r>
              <w:rPr>
                <w:rFonts w:hint="cs"/>
                <w:rtl/>
              </w:rPr>
              <w:t xml:space="preserve"> وكجزء من</w:t>
            </w:r>
            <w:r>
              <w:rPr>
                <w:rtl/>
              </w:rPr>
              <w:t xml:space="preserve"> تنفيذ الدراسة</w:t>
            </w:r>
            <w:r w:rsidRPr="00CD5037">
              <w:rPr>
                <w:rtl/>
              </w:rPr>
              <w:t xml:space="preserve">، عُقدت في السلفادور </w:t>
            </w:r>
            <w:r>
              <w:rPr>
                <w:rFonts w:hint="cs"/>
                <w:rtl/>
              </w:rPr>
              <w:t>حلقة</w:t>
            </w:r>
            <w:r w:rsidRPr="00CD5037">
              <w:rPr>
                <w:rtl/>
              </w:rPr>
              <w:t xml:space="preserve"> عمل تقنية بمشاركة جهات التنسيق </w:t>
            </w:r>
            <w:r w:rsidR="009D2C61">
              <w:rPr>
                <w:rFonts w:hint="cs"/>
                <w:rtl/>
              </w:rPr>
              <w:t>من</w:t>
            </w:r>
            <w:r>
              <w:rPr>
                <w:rFonts w:hint="cs"/>
                <w:rtl/>
              </w:rPr>
              <w:t xml:space="preserve"> كل</w:t>
            </w:r>
            <w:r>
              <w:rPr>
                <w:rtl/>
              </w:rPr>
              <w:t xml:space="preserve"> بلد مشارك في أبريل 2017</w:t>
            </w:r>
            <w:r w:rsidRPr="00CD5037">
              <w:rPr>
                <w:rtl/>
              </w:rPr>
              <w:t xml:space="preserve">، حيث </w:t>
            </w:r>
            <w:r>
              <w:rPr>
                <w:rFonts w:hint="cs"/>
                <w:rtl/>
              </w:rPr>
              <w:t>نوقش فيها</w:t>
            </w:r>
            <w:r w:rsidRPr="00CD5037">
              <w:rPr>
                <w:rtl/>
              </w:rPr>
              <w:t xml:space="preserve"> </w:t>
            </w:r>
            <w:r>
              <w:rPr>
                <w:rFonts w:hint="cs"/>
                <w:rtl/>
              </w:rPr>
              <w:t>المشروع الأول من</w:t>
            </w:r>
            <w:r>
              <w:rPr>
                <w:rtl/>
              </w:rPr>
              <w:t xml:space="preserve"> </w:t>
            </w:r>
            <w:r>
              <w:rPr>
                <w:rFonts w:hint="cs"/>
                <w:rtl/>
              </w:rPr>
              <w:t>ا</w:t>
            </w:r>
            <w:r w:rsidRPr="00CD5037">
              <w:rPr>
                <w:rtl/>
              </w:rPr>
              <w:t xml:space="preserve">لدراسة. وتبع ذلك جولتين من المناقشات التقنية في </w:t>
            </w:r>
            <w:r w:rsidR="00F85F79">
              <w:rPr>
                <w:rtl/>
              </w:rPr>
              <w:t>أبريل ويوني</w:t>
            </w:r>
            <w:r w:rsidR="00F85F79">
              <w:rPr>
                <w:rFonts w:hint="cs"/>
                <w:rtl/>
              </w:rPr>
              <w:t>و</w:t>
            </w:r>
            <w:r w:rsidRPr="00CD5037">
              <w:rPr>
                <w:rtl/>
              </w:rPr>
              <w:t xml:space="preserve">، </w:t>
            </w:r>
            <w:r w:rsidR="00F85F79">
              <w:rPr>
                <w:rFonts w:hint="cs"/>
                <w:rtl/>
              </w:rPr>
              <w:t xml:space="preserve">حيث </w:t>
            </w:r>
            <w:r w:rsidRPr="00CD5037">
              <w:rPr>
                <w:rtl/>
              </w:rPr>
              <w:t>شملت</w:t>
            </w:r>
            <w:r w:rsidR="00F85F79">
              <w:rPr>
                <w:rFonts w:hint="cs"/>
                <w:rtl/>
              </w:rPr>
              <w:t>ا</w:t>
            </w:r>
            <w:r w:rsidRPr="00CD5037">
              <w:rPr>
                <w:rtl/>
              </w:rPr>
              <w:t xml:space="preserve"> </w:t>
            </w:r>
            <w:r w:rsidR="00F85F79">
              <w:rPr>
                <w:rFonts w:hint="cs"/>
                <w:rtl/>
              </w:rPr>
              <w:t>جهات التنسيق</w:t>
            </w:r>
            <w:r w:rsidRPr="00CD5037">
              <w:rPr>
                <w:rtl/>
              </w:rPr>
              <w:t xml:space="preserve"> الوطنية والبعثات</w:t>
            </w:r>
            <w:r w:rsidR="004F42BF">
              <w:rPr>
                <w:rFonts w:hint="cs"/>
                <w:rtl/>
              </w:rPr>
              <w:t xml:space="preserve"> التي يوجد مقرها</w:t>
            </w:r>
            <w:r w:rsidRPr="00CD5037">
              <w:rPr>
                <w:rtl/>
              </w:rPr>
              <w:t xml:space="preserve"> في جنيف. </w:t>
            </w:r>
            <w:r w:rsidR="004F42BF">
              <w:rPr>
                <w:rFonts w:hint="cs"/>
                <w:rtl/>
              </w:rPr>
              <w:t>و</w:t>
            </w:r>
            <w:r w:rsidR="004F42BF">
              <w:rPr>
                <w:rtl/>
              </w:rPr>
              <w:t>في يوليو 2017</w:t>
            </w:r>
            <w:r w:rsidRPr="00CD5037">
              <w:rPr>
                <w:rtl/>
              </w:rPr>
              <w:t xml:space="preserve">، </w:t>
            </w:r>
            <w:r w:rsidR="004F42BF">
              <w:rPr>
                <w:rFonts w:hint="cs"/>
                <w:rtl/>
              </w:rPr>
              <w:t>عُرضت</w:t>
            </w:r>
            <w:r w:rsidRPr="00CD5037">
              <w:rPr>
                <w:rtl/>
              </w:rPr>
              <w:t xml:space="preserve"> الدراسة خلال الاجتماع </w:t>
            </w:r>
            <w:r w:rsidR="004F42BF">
              <w:rPr>
                <w:rFonts w:hint="cs"/>
                <w:rtl/>
              </w:rPr>
              <w:t>التقني</w:t>
            </w:r>
            <w:r w:rsidRPr="00CD5037">
              <w:rPr>
                <w:rtl/>
              </w:rPr>
              <w:t xml:space="preserve"> </w:t>
            </w:r>
            <w:r w:rsidR="004F42BF">
              <w:rPr>
                <w:rFonts w:hint="cs"/>
                <w:rtl/>
              </w:rPr>
              <w:t>للتحضير</w:t>
            </w:r>
            <w:r w:rsidR="004F42BF">
              <w:rPr>
                <w:rtl/>
              </w:rPr>
              <w:t xml:space="preserve"> </w:t>
            </w:r>
            <w:r w:rsidR="004F42BF">
              <w:rPr>
                <w:rFonts w:hint="cs"/>
                <w:rtl/>
              </w:rPr>
              <w:t>ل</w:t>
            </w:r>
            <w:r w:rsidR="004F42BF">
              <w:rPr>
                <w:rtl/>
              </w:rPr>
              <w:t xml:space="preserve">لاجتماع الوزاري الخامس </w:t>
            </w:r>
            <w:r w:rsidR="004F42BF">
              <w:rPr>
                <w:rFonts w:hint="cs"/>
                <w:rtl/>
              </w:rPr>
              <w:t xml:space="preserve">في </w:t>
            </w:r>
            <w:r w:rsidRPr="00CD5037">
              <w:rPr>
                <w:rtl/>
              </w:rPr>
              <w:t>أم</w:t>
            </w:r>
            <w:r w:rsidR="004F42BF">
              <w:rPr>
                <w:rtl/>
              </w:rPr>
              <w:t>ريكا الوسطى حول الملكية الفكرية</w:t>
            </w:r>
            <w:r w:rsidRPr="00CD5037">
              <w:rPr>
                <w:rtl/>
              </w:rPr>
              <w:t xml:space="preserve">، وتم تقديم ملخص موجز للوزراء خلال الجلسة العامة. كما </w:t>
            </w:r>
            <w:r w:rsidR="004F42BF">
              <w:rPr>
                <w:rFonts w:hint="cs"/>
                <w:rtl/>
              </w:rPr>
              <w:t>عُرضت</w:t>
            </w:r>
            <w:r w:rsidRPr="00CD5037">
              <w:rPr>
                <w:rtl/>
              </w:rPr>
              <w:t xml:space="preserve"> النتائج النهائية للدراسة على الدول الأعضاء في الدورة العشرين ل</w:t>
            </w:r>
            <w:r w:rsidR="00724FC4">
              <w:rPr>
                <w:rtl/>
              </w:rPr>
              <w:t>لجنة</w:t>
            </w:r>
            <w:r w:rsidRPr="00CD5037">
              <w:rPr>
                <w:rtl/>
              </w:rPr>
              <w:t xml:space="preserve">. ويرد ملخص الدراسة في الوثيقة </w:t>
            </w:r>
            <w:r w:rsidR="004F42BF" w:rsidRPr="004F42BF">
              <w:t>CDIP/20/INF/3</w:t>
            </w:r>
            <w:r w:rsidRPr="00CD5037">
              <w:rPr>
                <w:rtl/>
              </w:rPr>
              <w:t>.</w:t>
            </w:r>
          </w:p>
          <w:p w14:paraId="295221FD" w14:textId="77777777" w:rsidR="00CD5037" w:rsidRPr="00CD5037" w:rsidRDefault="00CD5037" w:rsidP="001C50C5">
            <w:pPr>
              <w:rPr>
                <w:sz w:val="20"/>
                <w:szCs w:val="20"/>
                <w:lang w:bidi="ar-MA"/>
              </w:rPr>
            </w:pPr>
          </w:p>
          <w:p w14:paraId="4EEEA77F" w14:textId="77777777" w:rsidR="001C50C5" w:rsidRPr="001C50C5" w:rsidRDefault="001C50C5" w:rsidP="001C50C5">
            <w:pPr>
              <w:rPr>
                <w:u w:val="single"/>
              </w:rPr>
            </w:pPr>
            <w:r w:rsidRPr="001C50C5">
              <w:rPr>
                <w:u w:val="single"/>
                <w:rtl/>
              </w:rPr>
              <w:t>أوغندا</w:t>
            </w:r>
          </w:p>
          <w:p w14:paraId="349CA301" w14:textId="4FA54065" w:rsidR="001C50C5" w:rsidRPr="001C50C5" w:rsidRDefault="004A0EC6" w:rsidP="00E214E2">
            <w:pPr>
              <w:rPr>
                <w:rtl/>
              </w:rPr>
            </w:pPr>
            <w:r w:rsidRPr="004A0EC6">
              <w:rPr>
                <w:rtl/>
              </w:rPr>
              <w:t xml:space="preserve">على النحو المبين في الوثيقتين </w:t>
            </w:r>
            <w:r w:rsidRPr="004A0EC6">
              <w:t>CDIP/18/2</w:t>
            </w:r>
            <w:r w:rsidRPr="004A0EC6">
              <w:rPr>
                <w:rtl/>
              </w:rPr>
              <w:t xml:space="preserve"> و</w:t>
            </w:r>
            <w:r w:rsidRPr="004A0EC6">
              <w:t>CDIP/20/2</w:t>
            </w:r>
            <w:r>
              <w:rPr>
                <w:rFonts w:hint="cs"/>
                <w:rtl/>
              </w:rPr>
              <w:t>، كان الهدف من وراء هذه الدراسة هو فهم الدور الذي يلعبه الابتكار والملكية الفكرية في البلدان الأقل نموا.</w:t>
            </w:r>
            <w:r w:rsidR="001C50C5" w:rsidRPr="001C50C5">
              <w:rPr>
                <w:rtl/>
              </w:rPr>
              <w:t xml:space="preserve"> </w:t>
            </w:r>
            <w:r w:rsidR="00A202BD">
              <w:rPr>
                <w:rFonts w:hint="cs"/>
                <w:rtl/>
              </w:rPr>
              <w:t>وركزت</w:t>
            </w:r>
            <w:r w:rsidR="001C50C5" w:rsidRPr="001C50C5">
              <w:rPr>
                <w:rtl/>
              </w:rPr>
              <w:t xml:space="preserve"> الدراسة بوجه خاص على الصناعات القائمة على الزراعة في أوغندا</w:t>
            </w:r>
            <w:r w:rsidR="001C50C5" w:rsidRPr="001C50C5">
              <w:t>.</w:t>
            </w:r>
            <w:r w:rsidR="001C50C5" w:rsidRPr="001C50C5">
              <w:rPr>
                <w:rtl/>
              </w:rPr>
              <w:t xml:space="preserve"> </w:t>
            </w:r>
            <w:r w:rsidR="00A202BD">
              <w:rPr>
                <w:rFonts w:hint="cs"/>
                <w:rtl/>
              </w:rPr>
              <w:t>وكان هدف</w:t>
            </w:r>
            <w:r w:rsidR="00E214E2">
              <w:rPr>
                <w:rFonts w:hint="cs"/>
                <w:rtl/>
              </w:rPr>
              <w:t>ها</w:t>
            </w:r>
            <w:r w:rsidR="001C50C5" w:rsidRPr="001C50C5">
              <w:rPr>
                <w:rtl/>
              </w:rPr>
              <w:t xml:space="preserve">، من بين أمور أخرى، </w:t>
            </w:r>
            <w:r w:rsidR="00A202BD">
              <w:rPr>
                <w:rFonts w:hint="cs"/>
                <w:rtl/>
              </w:rPr>
              <w:t>هو</w:t>
            </w:r>
            <w:r w:rsidR="001C50C5" w:rsidRPr="001C50C5">
              <w:rPr>
                <w:rtl/>
              </w:rPr>
              <w:t xml:space="preserve"> تحديد القيود التجارية والتقنية والمؤسسية والسياسية التي تقوض أو تحد من آثار البحث والتطوير والابتكار ونشر التكنولوجيا في المجال الزراعي الأوغندي</w:t>
            </w:r>
            <w:r w:rsidR="001C50C5" w:rsidRPr="001C50C5">
              <w:t>.</w:t>
            </w:r>
            <w:r w:rsidR="001C50C5" w:rsidRPr="001C50C5">
              <w:rPr>
                <w:rtl/>
              </w:rPr>
              <w:t xml:space="preserve"> ونُظِّمت حلقة عمل بمناسبة الإطلاق في أوغندا في أكتوبر 2016</w:t>
            </w:r>
            <w:r w:rsidR="001C50C5" w:rsidRPr="001C50C5">
              <w:t xml:space="preserve">. </w:t>
            </w:r>
            <w:r w:rsidR="00A202BD">
              <w:rPr>
                <w:rFonts w:hint="cs"/>
                <w:rtl/>
              </w:rPr>
              <w:t>واُستكمل</w:t>
            </w:r>
            <w:r w:rsidR="00A202BD" w:rsidRPr="00A202BD">
              <w:rPr>
                <w:rtl/>
              </w:rPr>
              <w:t xml:space="preserve"> المشروع في أوائل عام 2018. </w:t>
            </w:r>
            <w:r w:rsidR="00A202BD">
              <w:rPr>
                <w:rFonts w:hint="cs"/>
                <w:rtl/>
              </w:rPr>
              <w:t>وعُرضت</w:t>
            </w:r>
            <w:r w:rsidR="00A202BD">
              <w:rPr>
                <w:rtl/>
              </w:rPr>
              <w:t xml:space="preserve"> النتائج النهائية للدراسة </w:t>
            </w:r>
            <w:r w:rsidR="00A202BD">
              <w:rPr>
                <w:rFonts w:hint="cs"/>
                <w:rtl/>
              </w:rPr>
              <w:t>ع</w:t>
            </w:r>
            <w:r w:rsidR="00A202BD" w:rsidRPr="00A202BD">
              <w:rPr>
                <w:rtl/>
              </w:rPr>
              <w:t xml:space="preserve">لى الدول الأعضاء </w:t>
            </w:r>
            <w:r w:rsidR="00A202BD">
              <w:rPr>
                <w:rFonts w:hint="cs"/>
                <w:rtl/>
              </w:rPr>
              <w:t>أثناء</w:t>
            </w:r>
            <w:r w:rsidR="00A202BD" w:rsidRPr="00A202BD">
              <w:rPr>
                <w:rtl/>
              </w:rPr>
              <w:t xml:space="preserve"> الدورة الحادية والعشرين ل</w:t>
            </w:r>
            <w:r w:rsidR="00724FC4">
              <w:rPr>
                <w:rtl/>
              </w:rPr>
              <w:t>لجنة</w:t>
            </w:r>
            <w:r w:rsidR="00A202BD" w:rsidRPr="00A202BD">
              <w:rPr>
                <w:rtl/>
              </w:rPr>
              <w:t>. ويرد ملخص الدراسة في الوثيقة</w:t>
            </w:r>
            <w:r w:rsidR="00A202BD">
              <w:t xml:space="preserve"> </w:t>
            </w:r>
            <w:r w:rsidR="00A202BD" w:rsidRPr="00A202BD">
              <w:t>CDIP/21/INF/3</w:t>
            </w:r>
            <w:r w:rsidR="00A202BD" w:rsidRPr="00A202BD">
              <w:rPr>
                <w:rtl/>
              </w:rPr>
              <w:t>.</w:t>
            </w:r>
          </w:p>
          <w:p w14:paraId="78263E78" w14:textId="77777777" w:rsidR="001C50C5" w:rsidRPr="001C50C5" w:rsidRDefault="00E214E2" w:rsidP="001C50C5">
            <w:pPr>
              <w:rPr>
                <w:u w:val="single"/>
              </w:rPr>
            </w:pPr>
            <w:r>
              <w:rPr>
                <w:u w:val="single"/>
                <w:rtl/>
              </w:rPr>
              <w:t>شيلي</w:t>
            </w:r>
          </w:p>
          <w:p w14:paraId="6E376B04" w14:textId="641D85CD" w:rsidR="001C50C5" w:rsidRPr="00E214E2" w:rsidRDefault="00E214E2" w:rsidP="00F171B8">
            <w:pPr>
              <w:rPr>
                <w:i/>
                <w:rtl/>
              </w:rPr>
            </w:pPr>
            <w:r w:rsidRPr="00E214E2">
              <w:rPr>
                <w:i/>
                <w:rtl/>
              </w:rPr>
              <w:t xml:space="preserve">كانت هذه </w:t>
            </w:r>
            <w:r>
              <w:rPr>
                <w:rFonts w:hint="cs"/>
                <w:i/>
                <w:rtl/>
              </w:rPr>
              <w:t>ال</w:t>
            </w:r>
            <w:r w:rsidRPr="00E214E2">
              <w:rPr>
                <w:i/>
                <w:rtl/>
              </w:rPr>
              <w:t>دراس</w:t>
            </w:r>
            <w:r w:rsidR="006F0CA6">
              <w:rPr>
                <w:rFonts w:hint="cs"/>
                <w:i/>
                <w:rtl/>
              </w:rPr>
              <w:t>ة</w:t>
            </w:r>
            <w:r>
              <w:rPr>
                <w:rFonts w:hint="cs"/>
                <w:i/>
                <w:rtl/>
              </w:rPr>
              <w:t xml:space="preserve"> دراس</w:t>
            </w:r>
            <w:r w:rsidRPr="00E214E2">
              <w:rPr>
                <w:i/>
                <w:rtl/>
              </w:rPr>
              <w:t xml:space="preserve">ة </w:t>
            </w:r>
            <w:r>
              <w:rPr>
                <w:rFonts w:hint="cs"/>
                <w:i/>
                <w:rtl/>
              </w:rPr>
              <w:t>ال</w:t>
            </w:r>
            <w:r w:rsidRPr="00E214E2">
              <w:rPr>
                <w:i/>
                <w:rtl/>
              </w:rPr>
              <w:t>متابعة في شيل</w:t>
            </w:r>
            <w:r w:rsidR="006F0CA6">
              <w:rPr>
                <w:rFonts w:hint="cs"/>
                <w:i/>
                <w:rtl/>
              </w:rPr>
              <w:t xml:space="preserve"> حيث</w:t>
            </w:r>
            <w:r w:rsidRPr="00E214E2">
              <w:rPr>
                <w:i/>
                <w:rtl/>
              </w:rPr>
              <w:t xml:space="preserve"> اعتمدت على نتائج المرحلة الأولى من المشروع الشامل الحالي (</w:t>
            </w:r>
            <w:r w:rsidR="006F0CA6" w:rsidRPr="006F0CA6">
              <w:rPr>
                <w:iCs/>
              </w:rPr>
              <w:t>CDIP/5/7</w:t>
            </w:r>
            <w:r w:rsidRPr="00E214E2">
              <w:rPr>
                <w:i/>
                <w:rtl/>
              </w:rPr>
              <w:t xml:space="preserve">). </w:t>
            </w:r>
            <w:r w:rsidR="003002C2">
              <w:rPr>
                <w:rFonts w:hint="cs"/>
                <w:i/>
                <w:rtl/>
              </w:rPr>
              <w:t>و</w:t>
            </w:r>
            <w:r w:rsidRPr="00E214E2">
              <w:rPr>
                <w:i/>
                <w:rtl/>
              </w:rPr>
              <w:t xml:space="preserve">استكشفت الدراسة محددات استخدام </w:t>
            </w:r>
            <w:r w:rsidR="003002C2">
              <w:rPr>
                <w:i/>
                <w:rtl/>
              </w:rPr>
              <w:t xml:space="preserve">الشركات في </w:t>
            </w:r>
            <w:r w:rsidR="003002C2" w:rsidRPr="003002C2">
              <w:rPr>
                <w:i/>
                <w:rtl/>
              </w:rPr>
              <w:t xml:space="preserve">شيلي </w:t>
            </w:r>
            <w:r w:rsidR="003002C2">
              <w:rPr>
                <w:rFonts w:hint="cs"/>
                <w:i/>
                <w:rtl/>
              </w:rPr>
              <w:t>لل</w:t>
            </w:r>
            <w:r w:rsidR="003002C2">
              <w:rPr>
                <w:i/>
                <w:rtl/>
              </w:rPr>
              <w:t>ملكية الفكرية</w:t>
            </w:r>
            <w:r w:rsidRPr="00E214E2">
              <w:rPr>
                <w:rFonts w:hint="cs"/>
                <w:i/>
                <w:rtl/>
              </w:rPr>
              <w:t>،</w:t>
            </w:r>
            <w:r w:rsidRPr="00E214E2">
              <w:rPr>
                <w:i/>
                <w:rtl/>
              </w:rPr>
              <w:t xml:space="preserve"> بالاعتماد على مجموعة بيانات </w:t>
            </w:r>
            <w:r w:rsidR="00442C60">
              <w:rPr>
                <w:rFonts w:hint="cs"/>
                <w:i/>
                <w:rtl/>
              </w:rPr>
              <w:t>غنية وفريدة</w:t>
            </w:r>
            <w:r w:rsidRPr="00E214E2">
              <w:rPr>
                <w:i/>
                <w:rtl/>
              </w:rPr>
              <w:t xml:space="preserve"> </w:t>
            </w:r>
            <w:r w:rsidR="00442C60">
              <w:rPr>
                <w:rFonts w:hint="cs"/>
                <w:i/>
                <w:rtl/>
              </w:rPr>
              <w:t>بشأن</w:t>
            </w:r>
            <w:r w:rsidRPr="00E214E2">
              <w:rPr>
                <w:i/>
                <w:rtl/>
              </w:rPr>
              <w:t xml:space="preserve"> استخدام </w:t>
            </w:r>
            <w:r w:rsidR="00442C60">
              <w:rPr>
                <w:rFonts w:hint="cs"/>
                <w:i/>
                <w:rtl/>
              </w:rPr>
              <w:t>الملكية الفكرية</w:t>
            </w:r>
            <w:r w:rsidRPr="00E214E2">
              <w:rPr>
                <w:i/>
                <w:rtl/>
              </w:rPr>
              <w:t xml:space="preserve"> </w:t>
            </w:r>
            <w:r w:rsidR="00F171B8">
              <w:rPr>
                <w:rFonts w:hint="cs"/>
                <w:i/>
                <w:rtl/>
              </w:rPr>
              <w:t>وعلى</w:t>
            </w:r>
            <w:r w:rsidR="00442C60">
              <w:rPr>
                <w:rFonts w:hint="cs"/>
                <w:i/>
                <w:rtl/>
              </w:rPr>
              <w:t xml:space="preserve"> </w:t>
            </w:r>
            <w:r w:rsidRPr="00E214E2">
              <w:rPr>
                <w:i/>
                <w:rtl/>
              </w:rPr>
              <w:t xml:space="preserve">أداء الشركة. </w:t>
            </w:r>
            <w:r w:rsidR="00442C60">
              <w:rPr>
                <w:rFonts w:hint="cs"/>
                <w:i/>
                <w:rtl/>
              </w:rPr>
              <w:t>وعُرضت</w:t>
            </w:r>
            <w:r w:rsidR="00442C60">
              <w:rPr>
                <w:i/>
                <w:rtl/>
              </w:rPr>
              <w:t xml:space="preserve"> النتائج النهائية للدراسة </w:t>
            </w:r>
            <w:r w:rsidR="00442C60">
              <w:rPr>
                <w:rFonts w:hint="cs"/>
                <w:i/>
                <w:rtl/>
              </w:rPr>
              <w:t>ع</w:t>
            </w:r>
            <w:r w:rsidRPr="00E214E2">
              <w:rPr>
                <w:i/>
                <w:rtl/>
              </w:rPr>
              <w:t xml:space="preserve">لى الدول الأعضاء </w:t>
            </w:r>
            <w:r w:rsidR="00442C60">
              <w:rPr>
                <w:rFonts w:hint="cs"/>
                <w:i/>
                <w:rtl/>
              </w:rPr>
              <w:t>أثناء</w:t>
            </w:r>
            <w:r w:rsidRPr="00E214E2">
              <w:rPr>
                <w:i/>
                <w:rtl/>
              </w:rPr>
              <w:t xml:space="preserve"> الدورة الحادية والعشرين ل</w:t>
            </w:r>
            <w:r w:rsidR="00724FC4">
              <w:rPr>
                <w:i/>
                <w:rtl/>
              </w:rPr>
              <w:t>لجنة</w:t>
            </w:r>
            <w:r w:rsidRPr="00E214E2">
              <w:rPr>
                <w:i/>
                <w:rtl/>
              </w:rPr>
              <w:t>. ويرد ملخص الدراسة في الوثيقة</w:t>
            </w:r>
            <w:r w:rsidR="00442C60">
              <w:t xml:space="preserve"> </w:t>
            </w:r>
            <w:r w:rsidR="00442C60" w:rsidRPr="00442C60">
              <w:rPr>
                <w:iCs/>
              </w:rPr>
              <w:t>CDIP/21/INF/4</w:t>
            </w:r>
            <w:r w:rsidRPr="00E214E2">
              <w:rPr>
                <w:i/>
                <w:rtl/>
              </w:rPr>
              <w:t>.</w:t>
            </w:r>
          </w:p>
          <w:p w14:paraId="5F11682B" w14:textId="77777777" w:rsidR="00E214E2" w:rsidRPr="00E214E2" w:rsidRDefault="00E214E2" w:rsidP="001C50C5">
            <w:pPr>
              <w:rPr>
                <w:i/>
                <w:sz w:val="20"/>
                <w:szCs w:val="20"/>
                <w:rtl/>
              </w:rPr>
            </w:pPr>
          </w:p>
          <w:p w14:paraId="39D6333B" w14:textId="77777777" w:rsidR="001C50C5" w:rsidRPr="00E214E2" w:rsidRDefault="001C50C5" w:rsidP="001C50C5">
            <w:pPr>
              <w:rPr>
                <w:i/>
                <w:u w:val="single"/>
              </w:rPr>
            </w:pPr>
            <w:r w:rsidRPr="00E214E2">
              <w:rPr>
                <w:i/>
                <w:u w:val="single"/>
                <w:rtl/>
              </w:rPr>
              <w:t>دور الملكية الفكرية في قطاع التعدين</w:t>
            </w:r>
          </w:p>
          <w:p w14:paraId="697830B4" w14:textId="468647C7" w:rsidR="001C50C5" w:rsidRPr="001C50C5" w:rsidRDefault="00020175" w:rsidP="008029E8">
            <w:pPr>
              <w:rPr>
                <w:rtl/>
              </w:rPr>
            </w:pPr>
            <w:r>
              <w:rPr>
                <w:rFonts w:hint="cs"/>
                <w:rtl/>
              </w:rPr>
              <w:t>سعت</w:t>
            </w:r>
            <w:r w:rsidR="001C50C5" w:rsidRPr="001C50C5">
              <w:rPr>
                <w:rtl/>
              </w:rPr>
              <w:t xml:space="preserve"> هذه الدراسة الجديدة إلى جمع أدلة تجريبية </w:t>
            </w:r>
            <w:r>
              <w:rPr>
                <w:rFonts w:hint="cs"/>
                <w:rtl/>
              </w:rPr>
              <w:t>بشأن</w:t>
            </w:r>
            <w:r w:rsidR="001C50C5" w:rsidRPr="001C50C5">
              <w:rPr>
                <w:rtl/>
              </w:rPr>
              <w:t xml:space="preserve"> الأنماط العالمية الرئيسية لقطاع التعدين من حيث الابتكار و</w:t>
            </w:r>
            <w:r w:rsidR="00442C60">
              <w:rPr>
                <w:rtl/>
              </w:rPr>
              <w:t>استخدام الملكية الفكرية</w:t>
            </w:r>
            <w:r w:rsidR="001C50C5" w:rsidRPr="001C50C5">
              <w:t>.</w:t>
            </w:r>
            <w:r w:rsidR="001C50C5" w:rsidRPr="001C50C5">
              <w:rPr>
                <w:rtl/>
              </w:rPr>
              <w:t xml:space="preserve"> وعُقدت في جنيف حلقة عمل تقنية ضمّت أصحاب المصلحة الرئيسيين في مارس 2017</w:t>
            </w:r>
            <w:r w:rsidR="001C50C5" w:rsidRPr="001C50C5">
              <w:t>.</w:t>
            </w:r>
            <w:r w:rsidR="001C50C5" w:rsidRPr="001C50C5">
              <w:rPr>
                <w:rtl/>
              </w:rPr>
              <w:t xml:space="preserve"> وساعدت على تحديد الاتجاه الموضوعي </w:t>
            </w:r>
            <w:r>
              <w:rPr>
                <w:rFonts w:hint="cs"/>
                <w:rtl/>
              </w:rPr>
              <w:t>لأعمال</w:t>
            </w:r>
            <w:r w:rsidR="001C50C5" w:rsidRPr="001C50C5">
              <w:rPr>
                <w:rtl/>
              </w:rPr>
              <w:t xml:space="preserve"> الدراسة المقترحة</w:t>
            </w:r>
            <w:r w:rsidR="001C50C5" w:rsidRPr="001C50C5">
              <w:t>.</w:t>
            </w:r>
            <w:r w:rsidR="001C50C5" w:rsidRPr="001C50C5">
              <w:rPr>
                <w:rtl/>
              </w:rPr>
              <w:t xml:space="preserve"> ونُوقشت الأدوار والمسؤوليات الرئيسية خلال حلقة العمل، وأُسندت إلى الأطراف المشاركة ومكاتب الملكية الفكرية</w:t>
            </w:r>
            <w:r>
              <w:rPr>
                <w:rFonts w:hint="cs"/>
                <w:rtl/>
              </w:rPr>
              <w:t>. و</w:t>
            </w:r>
            <w:r w:rsidRPr="00020175">
              <w:rPr>
                <w:rtl/>
              </w:rPr>
              <w:t>تعتبر أعمال الدراسة في شيلي والبرازيل جزءًا من متابعة أعمال دراسة المرحلة الأولى ل</w:t>
            </w:r>
            <w:r w:rsidR="00724FC4">
              <w:rPr>
                <w:rtl/>
              </w:rPr>
              <w:t>لجنة</w:t>
            </w:r>
            <w:r w:rsidRPr="00020175">
              <w:rPr>
                <w:rtl/>
              </w:rPr>
              <w:t xml:space="preserve">. ومنذ ذلك </w:t>
            </w:r>
            <w:r w:rsidR="00C641F1" w:rsidRPr="00020175">
              <w:rPr>
                <w:rFonts w:hint="cs"/>
                <w:rtl/>
              </w:rPr>
              <w:t>الحين،</w:t>
            </w:r>
            <w:r w:rsidRPr="00020175">
              <w:rPr>
                <w:rtl/>
              </w:rPr>
              <w:t xml:space="preserve"> تم تنفيذ </w:t>
            </w:r>
            <w:r w:rsidR="008029E8">
              <w:rPr>
                <w:rFonts w:hint="cs"/>
                <w:rtl/>
              </w:rPr>
              <w:t>ال</w:t>
            </w:r>
            <w:r w:rsidR="00C641F1">
              <w:rPr>
                <w:rFonts w:hint="cs"/>
                <w:rtl/>
              </w:rPr>
              <w:t xml:space="preserve">أعمال </w:t>
            </w:r>
            <w:r w:rsidR="008029E8">
              <w:rPr>
                <w:rFonts w:hint="cs"/>
                <w:rtl/>
              </w:rPr>
              <w:t>الشاملة ل</w:t>
            </w:r>
            <w:r w:rsidR="00C641F1">
              <w:rPr>
                <w:rFonts w:hint="cs"/>
                <w:rtl/>
              </w:rPr>
              <w:t>رسم خرائط</w:t>
            </w:r>
            <w:r w:rsidR="00A35102">
              <w:rPr>
                <w:rFonts w:hint="cs"/>
                <w:rtl/>
              </w:rPr>
              <w:t xml:space="preserve"> البراءات</w:t>
            </w:r>
            <w:r w:rsidR="00C641F1">
              <w:rPr>
                <w:rFonts w:hint="cs"/>
                <w:rtl/>
              </w:rPr>
              <w:t>، وقدم</w:t>
            </w:r>
            <w:r w:rsidR="00C641F1">
              <w:rPr>
                <w:rtl/>
              </w:rPr>
              <w:t xml:space="preserve"> الاستشاريون </w:t>
            </w:r>
            <w:r w:rsidR="00C641F1">
              <w:rPr>
                <w:rFonts w:hint="cs"/>
                <w:rtl/>
              </w:rPr>
              <w:t xml:space="preserve">في </w:t>
            </w:r>
            <w:r w:rsidRPr="00020175">
              <w:rPr>
                <w:rtl/>
              </w:rPr>
              <w:t xml:space="preserve">شيلي والبرازيل دراساتهم الخاصة. </w:t>
            </w:r>
            <w:r w:rsidR="00C641F1">
              <w:rPr>
                <w:rFonts w:hint="cs"/>
                <w:rtl/>
              </w:rPr>
              <w:t>و</w:t>
            </w:r>
            <w:r w:rsidRPr="00020175">
              <w:rPr>
                <w:rtl/>
              </w:rPr>
              <w:t>ست</w:t>
            </w:r>
            <w:r w:rsidR="00365106">
              <w:rPr>
                <w:rFonts w:hint="cs"/>
                <w:rtl/>
              </w:rPr>
              <w:t>ُ</w:t>
            </w:r>
            <w:r w:rsidRPr="00020175">
              <w:rPr>
                <w:rtl/>
              </w:rPr>
              <w:t xml:space="preserve">عرض نتائج الدراستين القطريتين على الدول الأعضاء </w:t>
            </w:r>
            <w:r w:rsidR="00C641F1">
              <w:rPr>
                <w:rFonts w:hint="cs"/>
                <w:rtl/>
              </w:rPr>
              <w:t>أثناء</w:t>
            </w:r>
            <w:r w:rsidRPr="00020175">
              <w:rPr>
                <w:rtl/>
              </w:rPr>
              <w:t xml:space="preserve"> دورة مقبلة ل</w:t>
            </w:r>
            <w:r w:rsidR="00724FC4">
              <w:rPr>
                <w:rtl/>
              </w:rPr>
              <w:t>لجنة</w:t>
            </w:r>
            <w:r w:rsidRPr="00020175">
              <w:rPr>
                <w:rtl/>
              </w:rPr>
              <w:t>.</w:t>
            </w:r>
          </w:p>
          <w:p w14:paraId="42F1542A" w14:textId="77777777" w:rsidR="001C50C5" w:rsidRPr="008029E8" w:rsidRDefault="001C50C5" w:rsidP="001C50C5">
            <w:pPr>
              <w:rPr>
                <w:sz w:val="20"/>
                <w:szCs w:val="20"/>
              </w:rPr>
            </w:pPr>
          </w:p>
        </w:tc>
      </w:tr>
      <w:tr w:rsidR="001C50C5" w:rsidRPr="001C50C5" w14:paraId="1FD08EDF" w14:textId="77777777" w:rsidTr="00E36706">
        <w:trPr>
          <w:trHeight w:val="1212"/>
        </w:trPr>
        <w:tc>
          <w:tcPr>
            <w:tcW w:w="2376" w:type="dxa"/>
            <w:shd w:val="clear" w:color="auto" w:fill="auto"/>
          </w:tcPr>
          <w:p w14:paraId="2E13607D" w14:textId="77777777" w:rsidR="001C50C5" w:rsidRPr="00DA65D1" w:rsidRDefault="007D3BA2" w:rsidP="001C50C5">
            <w:pPr>
              <w:rPr>
                <w:b/>
                <w:u w:val="single"/>
              </w:rPr>
            </w:pPr>
            <w:r w:rsidRPr="007D3BA2">
              <w:rPr>
                <w:b/>
                <w:u w:val="single"/>
                <w:rtl/>
              </w:rPr>
              <w:t>نتائج / أثر المشروع والدروس الرئيسية</w:t>
            </w:r>
          </w:p>
        </w:tc>
        <w:tc>
          <w:tcPr>
            <w:tcW w:w="6912" w:type="dxa"/>
            <w:vAlign w:val="center"/>
          </w:tcPr>
          <w:p w14:paraId="38697194" w14:textId="77777777" w:rsidR="001C50C5" w:rsidRPr="00365106" w:rsidRDefault="001C50C5" w:rsidP="001C50C5">
            <w:pPr>
              <w:rPr>
                <w:iCs/>
                <w:sz w:val="20"/>
                <w:szCs w:val="20"/>
              </w:rPr>
            </w:pPr>
          </w:p>
          <w:p w14:paraId="40371042" w14:textId="77777777" w:rsidR="00365106" w:rsidRPr="00365106" w:rsidRDefault="00365106" w:rsidP="00E621FD">
            <w:pPr>
              <w:rPr>
                <w:i/>
                <w:rtl/>
              </w:rPr>
            </w:pPr>
            <w:r w:rsidRPr="00365106">
              <w:rPr>
                <w:i/>
                <w:rtl/>
              </w:rPr>
              <w:t xml:space="preserve">كشفت </w:t>
            </w:r>
            <w:r>
              <w:rPr>
                <w:rFonts w:hint="cs"/>
                <w:i/>
                <w:rtl/>
              </w:rPr>
              <w:t xml:space="preserve">حلقات </w:t>
            </w:r>
            <w:r w:rsidR="00E621FD">
              <w:rPr>
                <w:rFonts w:hint="cs"/>
                <w:i/>
                <w:rtl/>
              </w:rPr>
              <w:t>العمل</w:t>
            </w:r>
            <w:r>
              <w:rPr>
                <w:rFonts w:hint="cs"/>
                <w:i/>
                <w:rtl/>
              </w:rPr>
              <w:t xml:space="preserve"> والندوات</w:t>
            </w:r>
            <w:r w:rsidRPr="00365106">
              <w:rPr>
                <w:i/>
                <w:rtl/>
              </w:rPr>
              <w:t xml:space="preserve"> التي ن</w:t>
            </w:r>
            <w:r w:rsidR="00E621FD">
              <w:rPr>
                <w:rFonts w:hint="cs"/>
                <w:i/>
                <w:rtl/>
              </w:rPr>
              <w:t>ُ</w:t>
            </w:r>
            <w:r w:rsidRPr="00365106">
              <w:rPr>
                <w:i/>
                <w:rtl/>
              </w:rPr>
              <w:t xml:space="preserve">ظمت </w:t>
            </w:r>
            <w:r w:rsidR="00A677AE">
              <w:rPr>
                <w:rFonts w:hint="cs"/>
                <w:i/>
                <w:rtl/>
              </w:rPr>
              <w:t>بشأن</w:t>
            </w:r>
            <w:r w:rsidR="00A677AE">
              <w:rPr>
                <w:i/>
                <w:rtl/>
              </w:rPr>
              <w:t xml:space="preserve"> </w:t>
            </w:r>
            <w:r w:rsidRPr="00365106">
              <w:rPr>
                <w:i/>
                <w:rtl/>
              </w:rPr>
              <w:t>الدراسات القطرية عن اهتمام</w:t>
            </w:r>
            <w:r w:rsidR="00A677AE">
              <w:rPr>
                <w:rtl/>
              </w:rPr>
              <w:t xml:space="preserve"> </w:t>
            </w:r>
            <w:r w:rsidR="00A677AE" w:rsidRPr="00A677AE">
              <w:rPr>
                <w:i/>
                <w:rtl/>
              </w:rPr>
              <w:t>أصحاب المصلحة</w:t>
            </w:r>
            <w:r w:rsidRPr="00365106">
              <w:rPr>
                <w:i/>
                <w:rtl/>
              </w:rPr>
              <w:t xml:space="preserve"> </w:t>
            </w:r>
            <w:r w:rsidR="00A677AE">
              <w:rPr>
                <w:rFonts w:hint="cs"/>
                <w:i/>
                <w:rtl/>
              </w:rPr>
              <w:t>ال</w:t>
            </w:r>
            <w:r w:rsidRPr="00365106">
              <w:rPr>
                <w:i/>
                <w:rtl/>
              </w:rPr>
              <w:t xml:space="preserve">قوي بأعمال الدراسة المتوخاة بما في ذلك مكاتب الملكية الفكرية ومقدمي الطلبات والهيئات الأكاديمية. </w:t>
            </w:r>
            <w:r w:rsidR="0024096C">
              <w:rPr>
                <w:rFonts w:hint="cs"/>
                <w:i/>
                <w:rtl/>
              </w:rPr>
              <w:t>و</w:t>
            </w:r>
            <w:r w:rsidRPr="00365106">
              <w:rPr>
                <w:i/>
                <w:rtl/>
              </w:rPr>
              <w:t xml:space="preserve">بالإضافة إلى </w:t>
            </w:r>
            <w:r w:rsidRPr="00365106">
              <w:rPr>
                <w:rFonts w:hint="cs"/>
                <w:i/>
                <w:rtl/>
              </w:rPr>
              <w:t>ذلك،</w:t>
            </w:r>
            <w:r w:rsidRPr="00365106">
              <w:rPr>
                <w:i/>
                <w:rtl/>
              </w:rPr>
              <w:t xml:space="preserve"> </w:t>
            </w:r>
            <w:r w:rsidR="0024096C">
              <w:rPr>
                <w:rFonts w:hint="cs"/>
                <w:i/>
                <w:rtl/>
              </w:rPr>
              <w:t>فقد عززت</w:t>
            </w:r>
            <w:r w:rsidRPr="00365106">
              <w:rPr>
                <w:i/>
                <w:rtl/>
              </w:rPr>
              <w:t xml:space="preserve"> الحوار الداخلي </w:t>
            </w:r>
            <w:r w:rsidR="0024096C">
              <w:rPr>
                <w:rFonts w:hint="cs"/>
                <w:i/>
                <w:rtl/>
              </w:rPr>
              <w:t>بشأن</w:t>
            </w:r>
            <w:r w:rsidRPr="00365106">
              <w:rPr>
                <w:i/>
                <w:rtl/>
              </w:rPr>
              <w:t xml:space="preserve"> كيفية تأثير الملكية الفكرية على الأداء الاقتصادي.</w:t>
            </w:r>
          </w:p>
          <w:p w14:paraId="1B77977C" w14:textId="77777777" w:rsidR="00365106" w:rsidRPr="00365106" w:rsidRDefault="00365106" w:rsidP="00365106">
            <w:pPr>
              <w:rPr>
                <w:i/>
                <w:sz w:val="20"/>
                <w:szCs w:val="20"/>
                <w:rtl/>
              </w:rPr>
            </w:pPr>
          </w:p>
          <w:p w14:paraId="55FB2BEA" w14:textId="77777777" w:rsidR="001C50C5" w:rsidRPr="001C50C5" w:rsidRDefault="00365106" w:rsidP="00F17BE9">
            <w:pPr>
              <w:rPr>
                <w:iCs/>
              </w:rPr>
            </w:pPr>
            <w:r w:rsidRPr="00365106">
              <w:rPr>
                <w:i/>
                <w:rtl/>
              </w:rPr>
              <w:t xml:space="preserve">ويتمثل أحد الدروس الأساسية المستفادة في أن إجراء </w:t>
            </w:r>
            <w:r w:rsidR="00E621FD">
              <w:rPr>
                <w:rFonts w:hint="cs"/>
                <w:i/>
                <w:rtl/>
              </w:rPr>
              <w:t>الدراسات الاستقصائية</w:t>
            </w:r>
            <w:r w:rsidRPr="00365106">
              <w:rPr>
                <w:i/>
                <w:rtl/>
              </w:rPr>
              <w:t xml:space="preserve"> الرسمية والمقابلات النوعية يعتمد إلى حد كبير على الموارد ويواجه في كثير من الأحيان عقبات غير متوقعة. </w:t>
            </w:r>
            <w:r w:rsidR="005E4995">
              <w:rPr>
                <w:rFonts w:hint="cs"/>
                <w:i/>
                <w:rtl/>
              </w:rPr>
              <w:t>و</w:t>
            </w:r>
            <w:r w:rsidR="00F17BE9" w:rsidRPr="00F17BE9">
              <w:rPr>
                <w:i/>
                <w:rtl/>
              </w:rPr>
              <w:t xml:space="preserve">استغرق </w:t>
            </w:r>
            <w:r w:rsidRPr="00365106">
              <w:rPr>
                <w:i/>
                <w:rtl/>
              </w:rPr>
              <w:t>في بعض الحالات (</w:t>
            </w:r>
            <w:r w:rsidR="00E621FD" w:rsidRPr="00E621FD">
              <w:rPr>
                <w:i/>
                <w:rtl/>
              </w:rPr>
              <w:t>رابطة أمم جنوب شرقي آسيا</w:t>
            </w:r>
            <w:r w:rsidR="00E621FD">
              <w:rPr>
                <w:rFonts w:hint="cs"/>
                <w:i/>
                <w:rtl/>
              </w:rPr>
              <w:t>، بولندا، التعدين، شيلي</w:t>
            </w:r>
            <w:r w:rsidRPr="00365106">
              <w:rPr>
                <w:i/>
                <w:rtl/>
              </w:rPr>
              <w:t xml:space="preserve">) الأمر وقتا أطول من المتوقع لوضع اللمسات الأخيرة على هذا النوع من الأبحاث. </w:t>
            </w:r>
            <w:r w:rsidR="005E4995">
              <w:rPr>
                <w:rFonts w:hint="cs"/>
                <w:i/>
                <w:rtl/>
              </w:rPr>
              <w:t>و</w:t>
            </w:r>
            <w:r w:rsidRPr="00365106">
              <w:rPr>
                <w:i/>
                <w:rtl/>
              </w:rPr>
              <w:t xml:space="preserve">من المهم </w:t>
            </w:r>
            <w:r w:rsidR="005E4995">
              <w:rPr>
                <w:rFonts w:hint="cs"/>
                <w:i/>
                <w:rtl/>
              </w:rPr>
              <w:t>الأخذ في الاعتبار</w:t>
            </w:r>
            <w:r w:rsidRPr="00365106">
              <w:rPr>
                <w:i/>
                <w:rtl/>
              </w:rPr>
              <w:t xml:space="preserve"> إمكانية حدوث مثل هذا التأخير </w:t>
            </w:r>
            <w:r w:rsidR="005E4995">
              <w:rPr>
                <w:rFonts w:hint="cs"/>
                <w:i/>
                <w:rtl/>
              </w:rPr>
              <w:t>والاحتفاظ بمهلة زمنية احتياطية</w:t>
            </w:r>
            <w:r w:rsidRPr="00365106">
              <w:rPr>
                <w:i/>
                <w:rtl/>
              </w:rPr>
              <w:t xml:space="preserve"> لتجنب التأخير.</w:t>
            </w:r>
          </w:p>
        </w:tc>
      </w:tr>
      <w:tr w:rsidR="001C50C5" w:rsidRPr="001C50C5" w14:paraId="33E871A2" w14:textId="77777777" w:rsidTr="00E36706">
        <w:trPr>
          <w:trHeight w:val="713"/>
        </w:trPr>
        <w:tc>
          <w:tcPr>
            <w:tcW w:w="2376" w:type="dxa"/>
            <w:shd w:val="clear" w:color="auto" w:fill="auto"/>
          </w:tcPr>
          <w:p w14:paraId="1F05B2D7" w14:textId="77777777" w:rsidR="001C50C5" w:rsidRPr="00DA65D1" w:rsidRDefault="001C50C5" w:rsidP="001C50C5">
            <w:pPr>
              <w:rPr>
                <w:b/>
                <w:u w:val="single"/>
              </w:rPr>
            </w:pPr>
            <w:r w:rsidRPr="00DA65D1">
              <w:rPr>
                <w:b/>
                <w:u w:val="single"/>
                <w:rtl/>
              </w:rPr>
              <w:t>المخاطر والتخفيف من آثارها</w:t>
            </w:r>
          </w:p>
        </w:tc>
        <w:tc>
          <w:tcPr>
            <w:tcW w:w="6912" w:type="dxa"/>
          </w:tcPr>
          <w:p w14:paraId="38AAB3EE" w14:textId="77777777" w:rsidR="001C50C5" w:rsidRPr="00F17BE9" w:rsidRDefault="001C50C5" w:rsidP="001C50C5">
            <w:pPr>
              <w:rPr>
                <w:iCs/>
                <w:sz w:val="20"/>
                <w:szCs w:val="20"/>
              </w:rPr>
            </w:pPr>
          </w:p>
          <w:p w14:paraId="07C5726D" w14:textId="77777777" w:rsidR="001C50C5" w:rsidRDefault="00F17BE9" w:rsidP="00F17BE9">
            <w:pPr>
              <w:rPr>
                <w:rtl/>
              </w:rPr>
            </w:pPr>
            <w:r w:rsidRPr="00F17BE9">
              <w:rPr>
                <w:rtl/>
              </w:rPr>
              <w:t>وكما ذكر في التقارير المر</w:t>
            </w:r>
            <w:r>
              <w:rPr>
                <w:rtl/>
              </w:rPr>
              <w:t>حلية السابقة</w:t>
            </w:r>
            <w:r>
              <w:rPr>
                <w:rFonts w:hint="cs"/>
                <w:rtl/>
              </w:rPr>
              <w:t xml:space="preserve"> (</w:t>
            </w:r>
            <w:r w:rsidRPr="004A0EC6">
              <w:t>CDIP/18/2</w:t>
            </w:r>
            <w:r w:rsidRPr="004A0EC6">
              <w:rPr>
                <w:rtl/>
              </w:rPr>
              <w:t xml:space="preserve"> و</w:t>
            </w:r>
            <w:r w:rsidRPr="004A0EC6">
              <w:t>CDIP/20/2</w:t>
            </w:r>
            <w:r>
              <w:rPr>
                <w:rFonts w:hint="cs"/>
                <w:rtl/>
              </w:rPr>
              <w:t>)</w:t>
            </w:r>
            <w:r w:rsidRPr="00F17BE9">
              <w:rPr>
                <w:rtl/>
              </w:rPr>
              <w:t xml:space="preserve"> استغرقت عملية التوظيف لموظف المشروع وقتا أطول مما كان متوقعا في البداية. وقد تسبب ذلك في بعض التأخير في الجدول الزمني للتنفيذ الإجمالي ، وأدى إلى تمديد المشروع لمدة 6 أشهر. خلاف </w:t>
            </w:r>
            <w:r w:rsidRPr="00F17BE9">
              <w:rPr>
                <w:rFonts w:hint="cs"/>
                <w:rtl/>
              </w:rPr>
              <w:t>ذلك،</w:t>
            </w:r>
            <w:r w:rsidRPr="00F17BE9">
              <w:rPr>
                <w:rtl/>
              </w:rPr>
              <w:t xml:space="preserve"> تم الانتهاء من جميع الدراسات وفقا لجدول تنفيذ المشروع.</w:t>
            </w:r>
          </w:p>
          <w:p w14:paraId="3CC38595" w14:textId="77777777" w:rsidR="00F17BE9" w:rsidRPr="00F17BE9" w:rsidRDefault="00F17BE9" w:rsidP="001C50C5">
            <w:pPr>
              <w:rPr>
                <w:iCs/>
                <w:sz w:val="20"/>
                <w:szCs w:val="20"/>
              </w:rPr>
            </w:pPr>
          </w:p>
        </w:tc>
      </w:tr>
      <w:tr w:rsidR="001C50C5" w:rsidRPr="001C50C5" w14:paraId="0B66DF5C" w14:textId="77777777" w:rsidTr="00E36706">
        <w:trPr>
          <w:trHeight w:val="848"/>
        </w:trPr>
        <w:tc>
          <w:tcPr>
            <w:tcW w:w="2376" w:type="dxa"/>
            <w:shd w:val="clear" w:color="auto" w:fill="auto"/>
          </w:tcPr>
          <w:p w14:paraId="775C18C8" w14:textId="77777777" w:rsidR="001C50C5" w:rsidRPr="00DA65D1" w:rsidRDefault="001C50C5" w:rsidP="001C50C5">
            <w:pPr>
              <w:rPr>
                <w:b/>
                <w:u w:val="single"/>
              </w:rPr>
            </w:pPr>
            <w:r w:rsidRPr="00DA65D1">
              <w:rPr>
                <w:b/>
                <w:u w:val="single"/>
                <w:rtl/>
              </w:rPr>
              <w:t>معدل تنفيذ المشروع</w:t>
            </w:r>
            <w:r w:rsidRPr="00DA65D1">
              <w:rPr>
                <w:b/>
                <w:u w:val="single"/>
              </w:rPr>
              <w:t xml:space="preserve"> </w:t>
            </w:r>
          </w:p>
        </w:tc>
        <w:tc>
          <w:tcPr>
            <w:tcW w:w="6912" w:type="dxa"/>
          </w:tcPr>
          <w:p w14:paraId="232FB50E" w14:textId="77777777" w:rsidR="001C50C5" w:rsidRPr="00D04BB5" w:rsidRDefault="001C50C5" w:rsidP="001C50C5">
            <w:pPr>
              <w:rPr>
                <w:i/>
                <w:sz w:val="20"/>
                <w:szCs w:val="20"/>
              </w:rPr>
            </w:pPr>
          </w:p>
          <w:p w14:paraId="7841B26C" w14:textId="77777777" w:rsidR="001C50C5" w:rsidRPr="00D04BB5" w:rsidRDefault="00227843" w:rsidP="00D04BB5">
            <w:pPr>
              <w:rPr>
                <w:i/>
              </w:rPr>
            </w:pPr>
            <w:r w:rsidRPr="00D04BB5">
              <w:rPr>
                <w:i/>
                <w:rtl/>
              </w:rPr>
              <w:t>معدل استخدام الميزانية بحلول ن</w:t>
            </w:r>
            <w:r w:rsidR="00D04BB5">
              <w:rPr>
                <w:i/>
                <w:rtl/>
              </w:rPr>
              <w:t xml:space="preserve">هاية أغسطس 2018 هو: </w:t>
            </w:r>
            <w:r w:rsidR="00D04BB5">
              <w:rPr>
                <w:rFonts w:hint="cs"/>
                <w:i/>
                <w:rtl/>
              </w:rPr>
              <w:t>85</w:t>
            </w:r>
            <w:r w:rsidR="00D04BB5">
              <w:rPr>
                <w:i/>
                <w:rtl/>
              </w:rPr>
              <w:t xml:space="preserve"> في المائ</w:t>
            </w:r>
            <w:r w:rsidR="00D04BB5">
              <w:rPr>
                <w:rFonts w:hint="cs"/>
                <w:i/>
                <w:rtl/>
              </w:rPr>
              <w:t>ة</w:t>
            </w:r>
            <w:r w:rsidR="001C50C5" w:rsidRPr="00D04BB5">
              <w:rPr>
                <w:i/>
              </w:rPr>
              <w:t xml:space="preserve"> </w:t>
            </w:r>
          </w:p>
        </w:tc>
      </w:tr>
      <w:tr w:rsidR="001C50C5" w:rsidRPr="001C50C5" w14:paraId="1231D60B" w14:textId="77777777" w:rsidTr="00E36706">
        <w:trPr>
          <w:trHeight w:val="848"/>
        </w:trPr>
        <w:tc>
          <w:tcPr>
            <w:tcW w:w="2376" w:type="dxa"/>
            <w:shd w:val="clear" w:color="auto" w:fill="auto"/>
          </w:tcPr>
          <w:p w14:paraId="0493854C" w14:textId="77777777" w:rsidR="001C50C5" w:rsidRPr="00DA65D1" w:rsidRDefault="001C50C5" w:rsidP="001C50C5">
            <w:pPr>
              <w:rPr>
                <w:b/>
                <w:u w:val="single"/>
              </w:rPr>
            </w:pPr>
            <w:r w:rsidRPr="00DA65D1">
              <w:rPr>
                <w:b/>
                <w:u w:val="single"/>
                <w:rtl/>
              </w:rPr>
              <w:t>التقارير السابقة</w:t>
            </w:r>
          </w:p>
        </w:tc>
        <w:tc>
          <w:tcPr>
            <w:tcW w:w="6912" w:type="dxa"/>
          </w:tcPr>
          <w:p w14:paraId="2A6D62EB" w14:textId="77777777" w:rsidR="001C50C5" w:rsidRPr="006A06A5" w:rsidRDefault="001C50C5" w:rsidP="001C50C5">
            <w:pPr>
              <w:rPr>
                <w:iCs/>
                <w:sz w:val="20"/>
                <w:szCs w:val="20"/>
              </w:rPr>
            </w:pPr>
          </w:p>
          <w:p w14:paraId="41788E96" w14:textId="71E56C30" w:rsidR="006A06A5" w:rsidRDefault="006A06A5" w:rsidP="006A7E37">
            <w:pPr>
              <w:rPr>
                <w:rtl/>
              </w:rPr>
            </w:pPr>
            <w:r w:rsidRPr="006A06A5">
              <w:rPr>
                <w:rtl/>
              </w:rPr>
              <w:t xml:space="preserve">ورد التقرير الأول في المرفق </w:t>
            </w:r>
            <w:r>
              <w:rPr>
                <w:rFonts w:hint="cs"/>
                <w:rtl/>
              </w:rPr>
              <w:t>الرابع</w:t>
            </w:r>
            <w:r w:rsidRPr="006A06A5">
              <w:rPr>
                <w:rtl/>
              </w:rPr>
              <w:t xml:space="preserve"> للوثيقة </w:t>
            </w:r>
            <w:r w:rsidRPr="006A06A5">
              <w:t>CDIP/</w:t>
            </w:r>
            <w:r>
              <w:t>16</w:t>
            </w:r>
            <w:r w:rsidRPr="006A06A5">
              <w:t>/2</w:t>
            </w:r>
            <w:r w:rsidRPr="006A06A5">
              <w:rPr>
                <w:rtl/>
              </w:rPr>
              <w:t xml:space="preserve">، وقُدِّم إلى اللجنة في دورتها </w:t>
            </w:r>
            <w:r>
              <w:rPr>
                <w:rFonts w:hint="cs"/>
                <w:rtl/>
              </w:rPr>
              <w:t>السادسة</w:t>
            </w:r>
            <w:r w:rsidRPr="006A06A5">
              <w:rPr>
                <w:rtl/>
              </w:rPr>
              <w:t xml:space="preserve"> عشرة. وورد التقرير الثاني في المرفق </w:t>
            </w:r>
            <w:r>
              <w:rPr>
                <w:rFonts w:hint="cs"/>
                <w:rtl/>
              </w:rPr>
              <w:t>الثاني</w:t>
            </w:r>
            <w:r w:rsidRPr="006A06A5">
              <w:rPr>
                <w:rtl/>
              </w:rPr>
              <w:t xml:space="preserve"> للوثيقة </w:t>
            </w:r>
            <w:r w:rsidRPr="006A06A5">
              <w:t>CDIP/</w:t>
            </w:r>
            <w:r>
              <w:t>18</w:t>
            </w:r>
            <w:r w:rsidRPr="006A06A5">
              <w:t>/2</w:t>
            </w:r>
            <w:r w:rsidRPr="006A06A5">
              <w:rPr>
                <w:rtl/>
              </w:rPr>
              <w:t xml:space="preserve">، وقُدِّم </w:t>
            </w:r>
            <w:r w:rsidR="00724FC4">
              <w:rPr>
                <w:rtl/>
              </w:rPr>
              <w:t>إلى اللجنة</w:t>
            </w:r>
            <w:r w:rsidRPr="006A06A5">
              <w:rPr>
                <w:rtl/>
              </w:rPr>
              <w:t xml:space="preserve"> في دورتها </w:t>
            </w:r>
            <w:r>
              <w:rPr>
                <w:rFonts w:hint="cs"/>
                <w:rtl/>
              </w:rPr>
              <w:t>الثامنة عشرة</w:t>
            </w:r>
            <w:r w:rsidRPr="006A06A5">
              <w:rPr>
                <w:rtl/>
              </w:rPr>
              <w:t>.</w:t>
            </w:r>
            <w:r w:rsidR="006A7E37">
              <w:rPr>
                <w:rFonts w:hint="cs"/>
                <w:rtl/>
              </w:rPr>
              <w:t xml:space="preserve"> </w:t>
            </w:r>
            <w:r w:rsidR="006A7E37">
              <w:rPr>
                <w:rtl/>
              </w:rPr>
              <w:t>وورد التقرير الثا</w:t>
            </w:r>
            <w:r w:rsidR="006A7E37">
              <w:rPr>
                <w:rFonts w:hint="cs"/>
                <w:rtl/>
              </w:rPr>
              <w:t>لث</w:t>
            </w:r>
            <w:r w:rsidR="006A7E37" w:rsidRPr="006A7E37">
              <w:rPr>
                <w:rtl/>
              </w:rPr>
              <w:t xml:space="preserve"> في المرفق الثاني للوثيقة </w:t>
            </w:r>
            <w:r w:rsidR="006A7E37" w:rsidRPr="006A7E37">
              <w:t>CDIP/</w:t>
            </w:r>
            <w:r w:rsidR="006A7E37">
              <w:t>20</w:t>
            </w:r>
            <w:r w:rsidR="006A7E37" w:rsidRPr="006A7E37">
              <w:t>/2</w:t>
            </w:r>
            <w:r w:rsidR="006A7E37" w:rsidRPr="006A7E37">
              <w:rPr>
                <w:rtl/>
              </w:rPr>
              <w:t xml:space="preserve">، وقُدِّم </w:t>
            </w:r>
            <w:r w:rsidR="00724FC4">
              <w:rPr>
                <w:rtl/>
              </w:rPr>
              <w:t>إلى اللجنة</w:t>
            </w:r>
            <w:r w:rsidR="006A7E37" w:rsidRPr="006A7E37">
              <w:rPr>
                <w:rtl/>
              </w:rPr>
              <w:t xml:space="preserve"> في دورتها العشرين</w:t>
            </w:r>
          </w:p>
          <w:p w14:paraId="4902F9B1" w14:textId="77777777" w:rsidR="006A06A5" w:rsidRPr="006A06A5" w:rsidRDefault="006A06A5" w:rsidP="006A06A5">
            <w:pPr>
              <w:rPr>
                <w:sz w:val="20"/>
                <w:szCs w:val="20"/>
              </w:rPr>
            </w:pPr>
          </w:p>
        </w:tc>
      </w:tr>
      <w:tr w:rsidR="001C50C5" w:rsidRPr="001C50C5" w14:paraId="3547DA36" w14:textId="77777777" w:rsidTr="00E36706">
        <w:trPr>
          <w:trHeight w:val="848"/>
        </w:trPr>
        <w:tc>
          <w:tcPr>
            <w:tcW w:w="2376" w:type="dxa"/>
            <w:shd w:val="clear" w:color="auto" w:fill="auto"/>
          </w:tcPr>
          <w:p w14:paraId="1CED1633" w14:textId="77777777" w:rsidR="001C50C5" w:rsidRPr="00DA65D1" w:rsidRDefault="001C50C5" w:rsidP="001C50C5">
            <w:pPr>
              <w:rPr>
                <w:b/>
                <w:u w:val="single"/>
              </w:rPr>
            </w:pPr>
            <w:r w:rsidRPr="00DA65D1">
              <w:rPr>
                <w:b/>
                <w:u w:val="single"/>
                <w:rtl/>
              </w:rPr>
              <w:t>المتابعة</w:t>
            </w:r>
          </w:p>
        </w:tc>
        <w:tc>
          <w:tcPr>
            <w:tcW w:w="6912" w:type="dxa"/>
          </w:tcPr>
          <w:p w14:paraId="4E7970D4" w14:textId="77777777" w:rsidR="001C50C5" w:rsidRPr="007F1149" w:rsidRDefault="001C50C5" w:rsidP="001C50C5">
            <w:pPr>
              <w:rPr>
                <w:iCs/>
                <w:sz w:val="20"/>
                <w:szCs w:val="20"/>
              </w:rPr>
            </w:pPr>
          </w:p>
          <w:p w14:paraId="23EA47BD" w14:textId="69DC3FE7" w:rsidR="001C50C5" w:rsidRPr="007F1149" w:rsidRDefault="001C50C5" w:rsidP="001C50C5">
            <w:pPr>
              <w:rPr>
                <w:i/>
                <w:rtl/>
              </w:rPr>
            </w:pPr>
            <w:r w:rsidRPr="007F1149">
              <w:rPr>
                <w:i/>
                <w:rtl/>
              </w:rPr>
              <w:t xml:space="preserve">سيجري تعميم مزيد من أعمال الدراسة الاقتصادية على أنشطة البرنامج 16، كما هو مبين في وثيقة </w:t>
            </w:r>
            <w:r w:rsidR="0002369C">
              <w:rPr>
                <w:i/>
                <w:rtl/>
              </w:rPr>
              <w:t xml:space="preserve">اقتراح البرنامج والميزانية </w:t>
            </w:r>
            <w:r w:rsidRPr="007F1149">
              <w:rPr>
                <w:i/>
                <w:rtl/>
              </w:rPr>
              <w:t xml:space="preserve"> للثنائية 2018/19</w:t>
            </w:r>
            <w:r w:rsidRPr="007F1149">
              <w:rPr>
                <w:i/>
              </w:rPr>
              <w:t>.</w:t>
            </w:r>
          </w:p>
          <w:p w14:paraId="6DCEE584" w14:textId="77777777" w:rsidR="001C50C5" w:rsidRPr="007F1149" w:rsidRDefault="001C50C5" w:rsidP="001C50C5">
            <w:pPr>
              <w:rPr>
                <w:iCs/>
                <w:sz w:val="20"/>
                <w:szCs w:val="20"/>
                <w:lang w:bidi="ar-MA"/>
              </w:rPr>
            </w:pPr>
          </w:p>
        </w:tc>
      </w:tr>
    </w:tbl>
    <w:p w14:paraId="208B1AC4" w14:textId="77777777" w:rsidR="001C50C5" w:rsidRPr="001C50C5" w:rsidRDefault="001C50C5" w:rsidP="001C50C5"/>
    <w:p w14:paraId="138EA02E" w14:textId="77777777" w:rsidR="001C50C5" w:rsidRPr="001C50C5" w:rsidRDefault="001C50C5" w:rsidP="001C50C5">
      <w:r w:rsidRPr="001C50C5">
        <w:br w:type="page"/>
      </w:r>
    </w:p>
    <w:tbl>
      <w:tblPr>
        <w:bidiVisual/>
        <w:tblW w:w="0" w:type="auto"/>
        <w:tblLook w:val="01E0" w:firstRow="1" w:lastRow="1" w:firstColumn="1" w:lastColumn="1" w:noHBand="0" w:noVBand="0"/>
      </w:tblPr>
      <w:tblGrid>
        <w:gridCol w:w="9287"/>
      </w:tblGrid>
      <w:tr w:rsidR="001C50C5" w:rsidRPr="001C50C5" w14:paraId="6372FD5D" w14:textId="77777777" w:rsidTr="00E36706">
        <w:trPr>
          <w:trHeight w:val="494"/>
        </w:trPr>
        <w:tc>
          <w:tcPr>
            <w:tcW w:w="9287" w:type="dxa"/>
            <w:vAlign w:val="center"/>
          </w:tcPr>
          <w:p w14:paraId="61A3C96B" w14:textId="77777777" w:rsidR="001C50C5" w:rsidRPr="001C50C5" w:rsidRDefault="001C50C5" w:rsidP="001C50C5">
            <w:r w:rsidRPr="001C50C5">
              <w:br w:type="page"/>
            </w:r>
            <w:r w:rsidRPr="001C50C5">
              <w:rPr>
                <w:rtl/>
              </w:rPr>
              <w:t>التقييم الذاتي للمشروع</w:t>
            </w:r>
          </w:p>
        </w:tc>
      </w:tr>
    </w:tbl>
    <w:p w14:paraId="4D6EBD6A" w14:textId="77777777" w:rsidR="001C50C5" w:rsidRPr="007F1149" w:rsidRDefault="001C50C5" w:rsidP="001C50C5">
      <w:pPr>
        <w:rPr>
          <w:sz w:val="20"/>
          <w:szCs w:val="20"/>
        </w:rPr>
      </w:pPr>
    </w:p>
    <w:p w14:paraId="2C65632D" w14:textId="77777777" w:rsidR="001C50C5" w:rsidRPr="001C50C5" w:rsidRDefault="001C50C5" w:rsidP="001C50C5">
      <w:r w:rsidRPr="001C50C5">
        <w:rPr>
          <w:rtl/>
        </w:rPr>
        <w:t>مفتاح نظام إشارات السير</w:t>
      </w:r>
    </w:p>
    <w:p w14:paraId="489A7CC1" w14:textId="77777777" w:rsidR="001C50C5" w:rsidRPr="001C50C5" w:rsidRDefault="001C50C5" w:rsidP="001C50C5"/>
    <w:tbl>
      <w:tblPr>
        <w:bidiVisual/>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1C50C5" w:rsidRPr="001C50C5" w14:paraId="35415DF0" w14:textId="77777777" w:rsidTr="00E36706">
        <w:trPr>
          <w:trHeight w:val="469"/>
        </w:trPr>
        <w:tc>
          <w:tcPr>
            <w:tcW w:w="1416" w:type="dxa"/>
            <w:shd w:val="clear" w:color="auto" w:fill="auto"/>
            <w:vAlign w:val="center"/>
          </w:tcPr>
          <w:p w14:paraId="69B0D5EC" w14:textId="77777777" w:rsidR="001C50C5" w:rsidRPr="001C50C5" w:rsidRDefault="001C50C5" w:rsidP="001C50C5">
            <w:r w:rsidRPr="001C50C5">
              <w:rPr>
                <w:rtl/>
              </w:rPr>
              <w:t>****</w:t>
            </w:r>
          </w:p>
        </w:tc>
        <w:tc>
          <w:tcPr>
            <w:tcW w:w="1677" w:type="dxa"/>
            <w:shd w:val="clear" w:color="auto" w:fill="auto"/>
            <w:vAlign w:val="center"/>
          </w:tcPr>
          <w:p w14:paraId="400BA875" w14:textId="77777777" w:rsidR="001C50C5" w:rsidRPr="001C50C5" w:rsidRDefault="001C50C5" w:rsidP="001C50C5">
            <w:r w:rsidRPr="001C50C5">
              <w:rPr>
                <w:rtl/>
              </w:rPr>
              <w:t>***</w:t>
            </w:r>
          </w:p>
        </w:tc>
        <w:tc>
          <w:tcPr>
            <w:tcW w:w="1797" w:type="dxa"/>
            <w:shd w:val="clear" w:color="auto" w:fill="auto"/>
            <w:vAlign w:val="center"/>
          </w:tcPr>
          <w:p w14:paraId="1A4A75A9" w14:textId="77777777" w:rsidR="001C50C5" w:rsidRPr="001C50C5" w:rsidRDefault="001C50C5" w:rsidP="001C50C5">
            <w:r w:rsidRPr="001C50C5">
              <w:rPr>
                <w:rtl/>
              </w:rPr>
              <w:t>**</w:t>
            </w:r>
          </w:p>
        </w:tc>
        <w:tc>
          <w:tcPr>
            <w:tcW w:w="1895" w:type="dxa"/>
            <w:shd w:val="clear" w:color="auto" w:fill="auto"/>
            <w:vAlign w:val="center"/>
          </w:tcPr>
          <w:p w14:paraId="3590901D" w14:textId="77777777" w:rsidR="001C50C5" w:rsidRPr="001C50C5" w:rsidRDefault="007F1149" w:rsidP="001C50C5">
            <w:r>
              <w:rPr>
                <w:rFonts w:hint="cs"/>
                <w:rtl/>
              </w:rPr>
              <w:t>لا تقدم</w:t>
            </w:r>
          </w:p>
        </w:tc>
        <w:tc>
          <w:tcPr>
            <w:tcW w:w="2563" w:type="dxa"/>
            <w:shd w:val="clear" w:color="auto" w:fill="auto"/>
            <w:vAlign w:val="center"/>
          </w:tcPr>
          <w:p w14:paraId="05F57976" w14:textId="77777777" w:rsidR="001C50C5" w:rsidRPr="001C50C5" w:rsidRDefault="007F1149" w:rsidP="001C50C5">
            <w:r>
              <w:rPr>
                <w:rFonts w:hint="cs"/>
                <w:rtl/>
              </w:rPr>
              <w:t>لا تقييم</w:t>
            </w:r>
          </w:p>
        </w:tc>
      </w:tr>
      <w:tr w:rsidR="001C50C5" w:rsidRPr="001C50C5" w14:paraId="46061D6F" w14:textId="77777777" w:rsidTr="00E36706">
        <w:tc>
          <w:tcPr>
            <w:tcW w:w="1416" w:type="dxa"/>
            <w:shd w:val="clear" w:color="auto" w:fill="auto"/>
          </w:tcPr>
          <w:p w14:paraId="27BD9143" w14:textId="77777777" w:rsidR="001C50C5" w:rsidRPr="001C50C5" w:rsidRDefault="001C50C5" w:rsidP="001C50C5">
            <w:r w:rsidRPr="001C50C5">
              <w:rPr>
                <w:rtl/>
              </w:rPr>
              <w:t>مُحقَّق بالكامل</w:t>
            </w:r>
          </w:p>
        </w:tc>
        <w:tc>
          <w:tcPr>
            <w:tcW w:w="1677" w:type="dxa"/>
            <w:shd w:val="clear" w:color="auto" w:fill="auto"/>
          </w:tcPr>
          <w:p w14:paraId="2E7A7F59" w14:textId="77777777" w:rsidR="001C50C5" w:rsidRPr="001C50C5" w:rsidRDefault="001C50C5" w:rsidP="001C50C5">
            <w:r w:rsidRPr="001C50C5">
              <w:rPr>
                <w:rtl/>
              </w:rPr>
              <w:t>تقدم قوي</w:t>
            </w:r>
          </w:p>
        </w:tc>
        <w:tc>
          <w:tcPr>
            <w:tcW w:w="1797" w:type="dxa"/>
            <w:shd w:val="clear" w:color="auto" w:fill="auto"/>
          </w:tcPr>
          <w:p w14:paraId="2C74422A" w14:textId="77777777" w:rsidR="001C50C5" w:rsidRPr="001C50C5" w:rsidRDefault="001C50C5" w:rsidP="001C50C5">
            <w:r w:rsidRPr="001C50C5">
              <w:rPr>
                <w:rtl/>
              </w:rPr>
              <w:t>بعض التقدم</w:t>
            </w:r>
          </w:p>
        </w:tc>
        <w:tc>
          <w:tcPr>
            <w:tcW w:w="1895" w:type="dxa"/>
            <w:shd w:val="clear" w:color="auto" w:fill="auto"/>
          </w:tcPr>
          <w:p w14:paraId="031B0E04" w14:textId="77777777" w:rsidR="001C50C5" w:rsidRPr="001C50C5" w:rsidRDefault="001C50C5" w:rsidP="001C50C5">
            <w:r w:rsidRPr="001C50C5">
              <w:rPr>
                <w:rtl/>
              </w:rPr>
              <w:t>لا يوجد تقدم</w:t>
            </w:r>
          </w:p>
        </w:tc>
        <w:tc>
          <w:tcPr>
            <w:tcW w:w="2563" w:type="dxa"/>
            <w:shd w:val="clear" w:color="auto" w:fill="auto"/>
          </w:tcPr>
          <w:p w14:paraId="3FF5713E" w14:textId="77777777" w:rsidR="001C50C5" w:rsidRPr="001C50C5" w:rsidRDefault="001C50C5" w:rsidP="001C50C5">
            <w:r w:rsidRPr="001C50C5">
              <w:rPr>
                <w:rtl/>
              </w:rPr>
              <w:t>لم يُقيّم بعد/ توقف</w:t>
            </w:r>
          </w:p>
        </w:tc>
      </w:tr>
    </w:tbl>
    <w:p w14:paraId="73A407DC" w14:textId="77777777" w:rsidR="001C50C5" w:rsidRPr="001C50C5" w:rsidRDefault="001C50C5" w:rsidP="001C50C5"/>
    <w:tbl>
      <w:tblPr>
        <w:bidiVisual/>
        <w:tblW w:w="9356" w:type="dxa"/>
        <w:tblInd w:w="-34" w:type="dxa"/>
        <w:tblLayout w:type="fixed"/>
        <w:tblLook w:val="01E0" w:firstRow="1" w:lastRow="1" w:firstColumn="1" w:lastColumn="1" w:noHBand="0" w:noVBand="0"/>
      </w:tblPr>
      <w:tblGrid>
        <w:gridCol w:w="2410"/>
        <w:gridCol w:w="2694"/>
        <w:gridCol w:w="3402"/>
        <w:gridCol w:w="850"/>
      </w:tblGrid>
      <w:tr w:rsidR="007F1149" w:rsidRPr="001C50C5" w14:paraId="292FA0FD" w14:textId="77777777" w:rsidTr="00E36706">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76CE6945" w14:textId="77777777" w:rsidR="007F1149" w:rsidRPr="001C50C5" w:rsidRDefault="007F1149" w:rsidP="007F1149">
            <w:pPr>
              <w:rPr>
                <w:bCs/>
                <w:u w:val="single"/>
              </w:rPr>
            </w:pPr>
          </w:p>
          <w:p w14:paraId="67A98110" w14:textId="77777777" w:rsidR="007F1149" w:rsidRDefault="007F1149" w:rsidP="007F1149">
            <w:pPr>
              <w:rPr>
                <w:rtl/>
              </w:rPr>
            </w:pPr>
            <w:r w:rsidRPr="008B3ADD">
              <w:rPr>
                <w:rFonts w:hint="cs"/>
                <w:u w:val="single"/>
                <w:rtl/>
              </w:rPr>
              <w:t>نتائج المشروع</w:t>
            </w:r>
            <w:r>
              <w:rPr>
                <w:rStyle w:val="FootnoteReference"/>
                <w:rtl/>
              </w:rPr>
              <w:footnoteReference w:id="9"/>
            </w:r>
          </w:p>
          <w:p w14:paraId="6CC92C89" w14:textId="77777777" w:rsidR="007F1149" w:rsidRPr="001C50C5" w:rsidRDefault="007F1149" w:rsidP="007F1149">
            <w:r w:rsidRPr="001C50C5">
              <w:rPr>
                <w:rtl/>
              </w:rPr>
              <w:t>(النتيجة المرتقبة)</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BE68EB" w14:textId="77777777" w:rsidR="007F1149" w:rsidRPr="001C50C5" w:rsidRDefault="007F1149" w:rsidP="007F1149">
            <w:pPr>
              <w:rPr>
                <w:bCs/>
                <w:u w:val="single"/>
              </w:rPr>
            </w:pPr>
          </w:p>
          <w:p w14:paraId="2FCC07F7" w14:textId="77777777" w:rsidR="007F1149" w:rsidRPr="001C50C5" w:rsidRDefault="007F1149" w:rsidP="007F1149">
            <w:r w:rsidRPr="00A061D7">
              <w:rPr>
                <w:u w:val="single"/>
                <w:rtl/>
              </w:rPr>
              <w:t>مؤشرات الإنجاز الناجح</w:t>
            </w:r>
            <w:r w:rsidRPr="001C50C5">
              <w:rPr>
                <w:rtl/>
              </w:rPr>
              <w:t xml:space="preserve"> (مؤشرات النتائج)</w:t>
            </w:r>
          </w:p>
          <w:p w14:paraId="415A6DAA" w14:textId="77777777" w:rsidR="007F1149" w:rsidRPr="001C50C5" w:rsidRDefault="007F1149" w:rsidP="007F1149"/>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452DF1EB" w14:textId="77777777" w:rsidR="007F1149" w:rsidRDefault="007F1149" w:rsidP="007F1149">
            <w:pPr>
              <w:rPr>
                <w:b/>
                <w:u w:val="single"/>
                <w:rtl/>
                <w:lang w:bidi="ar-MA"/>
              </w:rPr>
            </w:pPr>
          </w:p>
          <w:p w14:paraId="0EA69213" w14:textId="77777777" w:rsidR="007F1149" w:rsidRPr="008B3ADD" w:rsidRDefault="007F1149" w:rsidP="007F1149">
            <w:pPr>
              <w:rPr>
                <w:b/>
                <w:u w:val="single"/>
              </w:rPr>
            </w:pPr>
            <w:r w:rsidRPr="008B3ADD">
              <w:rPr>
                <w:b/>
                <w:u w:val="single"/>
                <w:rtl/>
              </w:rPr>
              <w:t>بيانات الأداء</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273EA43E" w14:textId="77777777" w:rsidR="007F1149" w:rsidRPr="001C50C5" w:rsidRDefault="007F1149" w:rsidP="007F1149">
            <w:pPr>
              <w:keepNext/>
              <w:spacing w:after="240" w:line="360" w:lineRule="exact"/>
              <w:outlineLvl w:val="2"/>
              <w:rPr>
                <w:bCs/>
                <w:u w:val="single"/>
                <w:lang w:bidi="ar-EG"/>
              </w:rPr>
            </w:pPr>
            <w:r w:rsidRPr="008B3ADD">
              <w:rPr>
                <w:u w:val="single"/>
                <w:rtl/>
                <w:lang w:bidi="ar-EG"/>
              </w:rPr>
              <w:t>نظام إشارات السير</w:t>
            </w:r>
          </w:p>
        </w:tc>
      </w:tr>
      <w:tr w:rsidR="001C50C5" w:rsidRPr="001C50C5" w14:paraId="42B91DFD" w14:textId="77777777" w:rsidTr="00E36706">
        <w:trPr>
          <w:trHeight w:val="509"/>
        </w:trPr>
        <w:tc>
          <w:tcPr>
            <w:tcW w:w="2410" w:type="dxa"/>
            <w:vMerge w:val="restart"/>
            <w:tcBorders>
              <w:top w:val="single" w:sz="2" w:space="0" w:color="000000"/>
              <w:left w:val="single" w:sz="2" w:space="0" w:color="000000"/>
              <w:right w:val="single" w:sz="6" w:space="0" w:color="000000"/>
            </w:tcBorders>
            <w:shd w:val="clear" w:color="auto" w:fill="auto"/>
            <w:vAlign w:val="center"/>
          </w:tcPr>
          <w:p w14:paraId="233FC1CF" w14:textId="77777777" w:rsidR="001C50C5" w:rsidRPr="007F1149" w:rsidRDefault="007F1149" w:rsidP="007F1149">
            <w:pPr>
              <w:rPr>
                <w:b/>
              </w:rPr>
            </w:pPr>
            <w:r w:rsidRPr="007F1149">
              <w:rPr>
                <w:b/>
                <w:rtl/>
              </w:rPr>
              <w:t>4</w:t>
            </w:r>
            <w:r>
              <w:rPr>
                <w:rFonts w:hint="cs"/>
                <w:b/>
                <w:rtl/>
              </w:rPr>
              <w:t xml:space="preserve"> إلى 5 </w:t>
            </w:r>
            <w:r w:rsidRPr="007F1149">
              <w:rPr>
                <w:b/>
                <w:rtl/>
              </w:rPr>
              <w:t>مشاريع دراسة جديدة على المستوى القطري أو الإقليمي</w:t>
            </w:r>
          </w:p>
        </w:tc>
        <w:tc>
          <w:tcPr>
            <w:tcW w:w="2694" w:type="dxa"/>
            <w:tcBorders>
              <w:top w:val="single" w:sz="2" w:space="0" w:color="000000"/>
              <w:left w:val="single" w:sz="6" w:space="0" w:color="000000"/>
              <w:bottom w:val="single" w:sz="6" w:space="0" w:color="000000"/>
              <w:right w:val="single" w:sz="2" w:space="0" w:color="000000"/>
            </w:tcBorders>
            <w:shd w:val="clear" w:color="auto" w:fill="auto"/>
            <w:vAlign w:val="center"/>
          </w:tcPr>
          <w:p w14:paraId="5FFAE901" w14:textId="77777777" w:rsidR="001C50C5" w:rsidRPr="001C50C5" w:rsidRDefault="001C50C5" w:rsidP="001C50C5"/>
          <w:p w14:paraId="37C9BE27" w14:textId="77777777" w:rsidR="001C50C5" w:rsidRPr="001C50C5" w:rsidRDefault="001C50C5" w:rsidP="001C50C5">
            <w:r w:rsidRPr="001C50C5">
              <w:rPr>
                <w:rtl/>
              </w:rPr>
              <w:t>عقد حلقات عمل محلية</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90C27F" w14:textId="77777777" w:rsidR="001C50C5" w:rsidRPr="001C50C5" w:rsidRDefault="00C04B2E" w:rsidP="00C04B2E">
            <w:r>
              <w:rPr>
                <w:rFonts w:hint="cs"/>
                <w:rtl/>
              </w:rPr>
              <w:t xml:space="preserve">عُقدت </w:t>
            </w:r>
            <w:r w:rsidRPr="00C04B2E">
              <w:rPr>
                <w:rtl/>
              </w:rPr>
              <w:t>حلقات عمل في السلفادور والفلبين وإندونيسيا وبولندا وتايلند وأوغندا</w:t>
            </w:r>
            <w:r w:rsidR="001C50C5" w:rsidRPr="001C50C5">
              <w:t>.</w:t>
            </w:r>
            <w:r w:rsidR="001C50C5" w:rsidRPr="001C50C5">
              <w:rPr>
                <w:rtl/>
              </w:rPr>
              <w:t xml:space="preserve"> وعُقدت في جنيف حلقة عمل مع أصحاب المصلحة في قطاع التعدين، واجتماعات تقنية مع بعثات أمريكا الوسطى </w:t>
            </w:r>
            <w:r>
              <w:rPr>
                <w:rFonts w:hint="cs"/>
                <w:rtl/>
              </w:rPr>
              <w:t>(انظر أعلاه).</w:t>
            </w:r>
          </w:p>
          <w:p w14:paraId="3982644B" w14:textId="77777777" w:rsidR="001C50C5" w:rsidRPr="001C50C5" w:rsidRDefault="001C50C5" w:rsidP="001C50C5"/>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4E6923" w14:textId="77777777" w:rsidR="001C50C5" w:rsidRPr="001C50C5" w:rsidRDefault="001C50C5" w:rsidP="001C50C5">
            <w:r w:rsidRPr="001C50C5">
              <w:rPr>
                <w:rtl/>
              </w:rPr>
              <w:t>***</w:t>
            </w:r>
          </w:p>
          <w:p w14:paraId="0D244008" w14:textId="77777777" w:rsidR="001C50C5" w:rsidRPr="001C50C5" w:rsidRDefault="001C50C5" w:rsidP="001C50C5"/>
        </w:tc>
      </w:tr>
      <w:tr w:rsidR="001C50C5" w:rsidRPr="001C50C5" w14:paraId="4EED5684" w14:textId="77777777" w:rsidTr="00E36706">
        <w:trPr>
          <w:trHeight w:val="509"/>
        </w:trPr>
        <w:tc>
          <w:tcPr>
            <w:tcW w:w="2410" w:type="dxa"/>
            <w:vMerge/>
            <w:tcBorders>
              <w:left w:val="single" w:sz="2" w:space="0" w:color="000000"/>
              <w:bottom w:val="single" w:sz="2" w:space="0" w:color="000000"/>
              <w:right w:val="single" w:sz="6" w:space="0" w:color="000000"/>
            </w:tcBorders>
            <w:shd w:val="clear" w:color="auto" w:fill="auto"/>
            <w:vAlign w:val="center"/>
          </w:tcPr>
          <w:p w14:paraId="52C05DC2" w14:textId="77777777" w:rsidR="001C50C5" w:rsidRPr="001C50C5" w:rsidRDefault="001C50C5" w:rsidP="001C50C5">
            <w:pPr>
              <w:rPr>
                <w:bCs/>
              </w:rPr>
            </w:pP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14:paraId="38D9B611" w14:textId="77777777" w:rsidR="001C50C5" w:rsidRPr="001C50C5" w:rsidRDefault="001C50C5" w:rsidP="001C50C5">
            <w:r w:rsidRPr="001C50C5">
              <w:rPr>
                <w:rtl/>
              </w:rPr>
              <w:t>إنجاز الدراسات ومجموعات البيانات الجزئية</w:t>
            </w:r>
          </w:p>
          <w:p w14:paraId="132A74CF" w14:textId="77777777" w:rsidR="001C50C5" w:rsidRPr="001C50C5" w:rsidRDefault="001C50C5" w:rsidP="001C50C5"/>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CFD960" w14:textId="77777777" w:rsidR="001C50C5" w:rsidRPr="001C50C5" w:rsidRDefault="00651A8D" w:rsidP="001C50C5">
            <w:r>
              <w:rPr>
                <w:rtl/>
              </w:rPr>
              <w:t>تقديم/</w:t>
            </w:r>
            <w:r w:rsidRPr="00651A8D">
              <w:rPr>
                <w:rtl/>
              </w:rPr>
              <w:t>نشر الدراسات القطرية</w:t>
            </w:r>
            <w:r w:rsidR="001C50C5" w:rsidRPr="001C50C5">
              <w:rPr>
                <w:rtl/>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D33035" w14:textId="77777777" w:rsidR="001C50C5" w:rsidRPr="001C50C5" w:rsidRDefault="001C50C5" w:rsidP="001C50C5">
            <w:r w:rsidRPr="001C50C5">
              <w:rPr>
                <w:rtl/>
              </w:rPr>
              <w:t>***</w:t>
            </w:r>
          </w:p>
        </w:tc>
      </w:tr>
    </w:tbl>
    <w:p w14:paraId="021CEA10" w14:textId="77777777" w:rsidR="001C50C5" w:rsidRPr="001C50C5" w:rsidRDefault="001C50C5" w:rsidP="001C50C5"/>
    <w:p w14:paraId="2A4C0EB4" w14:textId="77777777" w:rsidR="001C50C5" w:rsidRPr="001C50C5" w:rsidRDefault="001C50C5" w:rsidP="001C50C5"/>
    <w:p w14:paraId="42DCCD49" w14:textId="77777777" w:rsidR="001C50C5" w:rsidRPr="001C50C5" w:rsidRDefault="001C50C5" w:rsidP="001C50C5"/>
    <w:tbl>
      <w:tblP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651A8D" w:rsidRPr="001C50C5" w14:paraId="7629BE8B" w14:textId="77777777" w:rsidTr="00E36706">
        <w:trPr>
          <w:trHeight w:val="616"/>
        </w:trPr>
        <w:tc>
          <w:tcPr>
            <w:tcW w:w="2410" w:type="dxa"/>
            <w:shd w:val="clear" w:color="auto" w:fill="auto"/>
          </w:tcPr>
          <w:p w14:paraId="2BBC3559" w14:textId="77777777" w:rsidR="00651A8D" w:rsidRPr="00C5203B" w:rsidRDefault="00651A8D" w:rsidP="00651A8D">
            <w:pPr>
              <w:rPr>
                <w:b/>
                <w:u w:val="single"/>
              </w:rPr>
            </w:pPr>
            <w:r w:rsidRPr="00C5203B">
              <w:rPr>
                <w:b/>
                <w:u w:val="single"/>
                <w:rtl/>
              </w:rPr>
              <w:t>أهداف المشروع</w:t>
            </w:r>
          </w:p>
        </w:tc>
        <w:tc>
          <w:tcPr>
            <w:tcW w:w="2694" w:type="dxa"/>
            <w:shd w:val="clear" w:color="auto" w:fill="auto"/>
          </w:tcPr>
          <w:p w14:paraId="6E576A46" w14:textId="77777777" w:rsidR="00651A8D" w:rsidRPr="00C5203B" w:rsidRDefault="00651A8D" w:rsidP="00651A8D">
            <w:pPr>
              <w:rPr>
                <w:b/>
              </w:rPr>
            </w:pPr>
            <w:r w:rsidRPr="00C5203B">
              <w:rPr>
                <w:b/>
                <w:u w:val="single"/>
                <w:rtl/>
              </w:rPr>
              <w:t>مؤشرات النجاح في تحقيق أهداف المشروع (مؤشرات النتائج)</w:t>
            </w:r>
          </w:p>
        </w:tc>
        <w:tc>
          <w:tcPr>
            <w:tcW w:w="3402" w:type="dxa"/>
            <w:shd w:val="clear" w:color="auto" w:fill="auto"/>
          </w:tcPr>
          <w:p w14:paraId="2A95028E" w14:textId="77777777" w:rsidR="00651A8D" w:rsidRPr="00C5203B" w:rsidRDefault="00651A8D" w:rsidP="00651A8D">
            <w:pPr>
              <w:rPr>
                <w:b/>
                <w:u w:val="single"/>
              </w:rPr>
            </w:pPr>
            <w:r w:rsidRPr="00C5203B">
              <w:rPr>
                <w:b/>
                <w:u w:val="single"/>
                <w:rtl/>
              </w:rPr>
              <w:t>بيانات الأداء</w:t>
            </w:r>
          </w:p>
        </w:tc>
        <w:tc>
          <w:tcPr>
            <w:tcW w:w="850" w:type="dxa"/>
            <w:shd w:val="clear" w:color="auto" w:fill="auto"/>
          </w:tcPr>
          <w:p w14:paraId="318FD6A1" w14:textId="77777777" w:rsidR="00651A8D" w:rsidRPr="00D338B4" w:rsidRDefault="00651A8D" w:rsidP="00651A8D">
            <w:pPr>
              <w:rPr>
                <w:b/>
                <w:u w:val="single"/>
              </w:rPr>
            </w:pPr>
            <w:r w:rsidRPr="00D338B4">
              <w:rPr>
                <w:b/>
                <w:u w:val="single"/>
                <w:rtl/>
              </w:rPr>
              <w:t>نظام إشارات السير</w:t>
            </w:r>
          </w:p>
        </w:tc>
      </w:tr>
      <w:tr w:rsidR="001C50C5" w:rsidRPr="001C50C5" w14:paraId="5E2497F6" w14:textId="77777777" w:rsidTr="00E36706">
        <w:trPr>
          <w:trHeight w:val="509"/>
        </w:trPr>
        <w:tc>
          <w:tcPr>
            <w:tcW w:w="2410" w:type="dxa"/>
            <w:shd w:val="clear" w:color="auto" w:fill="auto"/>
          </w:tcPr>
          <w:p w14:paraId="3A7FD574" w14:textId="77777777" w:rsidR="001C50C5" w:rsidRPr="001C50C5" w:rsidRDefault="001C50C5" w:rsidP="001C50C5">
            <w:pPr>
              <w:rPr>
                <w:bCs/>
              </w:rPr>
            </w:pPr>
          </w:p>
          <w:p w14:paraId="552C9FD3" w14:textId="77777777" w:rsidR="001C50C5" w:rsidRPr="001C50C5" w:rsidRDefault="001C50C5" w:rsidP="001C50C5">
            <w:pPr>
              <w:rPr>
                <w:bCs/>
              </w:rPr>
            </w:pPr>
            <w:r w:rsidRPr="001C50C5">
              <w:rPr>
                <w:rtl/>
              </w:rPr>
              <w:t>تحسين فهم الآثار الاقتصادية لسياسات الملكية الفكرية واتخاذ قرارات أكثر استنارة</w:t>
            </w:r>
            <w:r w:rsidRPr="001C50C5">
              <w:t xml:space="preserve"> </w:t>
            </w:r>
          </w:p>
        </w:tc>
        <w:tc>
          <w:tcPr>
            <w:tcW w:w="2694" w:type="dxa"/>
            <w:shd w:val="clear" w:color="auto" w:fill="auto"/>
          </w:tcPr>
          <w:p w14:paraId="2BFC55F1" w14:textId="77777777" w:rsidR="001C50C5" w:rsidRPr="001C50C5" w:rsidRDefault="00ED6A25" w:rsidP="003C1682">
            <w:r w:rsidRPr="00ED6A25">
              <w:rPr>
                <w:rtl/>
              </w:rPr>
              <w:t xml:space="preserve">حضور رفيع المستوى في </w:t>
            </w:r>
            <w:r>
              <w:rPr>
                <w:rFonts w:hint="cs"/>
                <w:rtl/>
              </w:rPr>
              <w:t xml:space="preserve">حلقات </w:t>
            </w:r>
            <w:r w:rsidR="003C1682">
              <w:rPr>
                <w:rFonts w:hint="cs"/>
                <w:rtl/>
              </w:rPr>
              <w:t>ال</w:t>
            </w:r>
            <w:r>
              <w:rPr>
                <w:rFonts w:hint="cs"/>
                <w:rtl/>
              </w:rPr>
              <w:t>عمل</w:t>
            </w:r>
            <w:r w:rsidR="003C1682">
              <w:rPr>
                <w:rFonts w:hint="cs"/>
                <w:rtl/>
              </w:rPr>
              <w:t xml:space="preserve"> المتعلقة</w:t>
            </w:r>
            <w:r>
              <w:rPr>
                <w:rtl/>
              </w:rPr>
              <w:t xml:space="preserve"> </w:t>
            </w:r>
            <w:r w:rsidR="003C1682">
              <w:rPr>
                <w:rFonts w:hint="cs"/>
                <w:rtl/>
              </w:rPr>
              <w:t>ب</w:t>
            </w:r>
            <w:r>
              <w:rPr>
                <w:rtl/>
              </w:rPr>
              <w:t>الدراسة</w:t>
            </w:r>
            <w:r w:rsidRPr="00ED6A25">
              <w:rPr>
                <w:rtl/>
              </w:rPr>
              <w:t xml:space="preserve">؛ </w:t>
            </w:r>
            <w:r>
              <w:rPr>
                <w:rFonts w:hint="cs"/>
                <w:rtl/>
              </w:rPr>
              <w:t>الإشارة إلى</w:t>
            </w:r>
            <w:r>
              <w:rPr>
                <w:rtl/>
              </w:rPr>
              <w:t xml:space="preserve"> </w:t>
            </w:r>
            <w:r>
              <w:rPr>
                <w:rFonts w:hint="cs"/>
                <w:rtl/>
              </w:rPr>
              <w:t>ا</w:t>
            </w:r>
            <w:r w:rsidRPr="00ED6A25">
              <w:rPr>
                <w:rtl/>
              </w:rPr>
              <w:t xml:space="preserve">لدراسات في أوراق السياسات والمقالات </w:t>
            </w:r>
            <w:r w:rsidRPr="00ED6A25">
              <w:rPr>
                <w:rFonts w:hint="cs"/>
                <w:rtl/>
              </w:rPr>
              <w:t>الصحفية؛</w:t>
            </w:r>
            <w:r w:rsidRPr="00ED6A25">
              <w:rPr>
                <w:rtl/>
              </w:rPr>
              <w:t xml:space="preserve"> </w:t>
            </w:r>
            <w:r>
              <w:rPr>
                <w:rFonts w:hint="cs"/>
                <w:rtl/>
              </w:rPr>
              <w:t xml:space="preserve">ورود </w:t>
            </w:r>
            <w:r w:rsidRPr="00ED6A25">
              <w:rPr>
                <w:rtl/>
              </w:rPr>
              <w:t xml:space="preserve">عدد </w:t>
            </w:r>
            <w:r>
              <w:rPr>
                <w:rFonts w:hint="cs"/>
                <w:rtl/>
              </w:rPr>
              <w:t xml:space="preserve">من </w:t>
            </w:r>
            <w:r w:rsidRPr="00ED6A25">
              <w:rPr>
                <w:rtl/>
              </w:rPr>
              <w:t xml:space="preserve">الاستشهادات في </w:t>
            </w:r>
            <w:r>
              <w:rPr>
                <w:rFonts w:hint="cs"/>
                <w:rtl/>
              </w:rPr>
              <w:t>أعمال</w:t>
            </w:r>
            <w:r>
              <w:rPr>
                <w:rtl/>
              </w:rPr>
              <w:t xml:space="preserve"> البحث اللاحق</w:t>
            </w:r>
            <w:r>
              <w:rPr>
                <w:rFonts w:hint="cs"/>
                <w:rtl/>
              </w:rPr>
              <w:t>ة</w:t>
            </w:r>
            <w:r w:rsidRPr="00ED6A25">
              <w:rPr>
                <w:rtl/>
              </w:rPr>
              <w:t xml:space="preserve">؛ استخدام قواعد البيانات التي </w:t>
            </w:r>
            <w:r w:rsidR="003C1682">
              <w:rPr>
                <w:rFonts w:hint="cs"/>
                <w:rtl/>
              </w:rPr>
              <w:t>أُنشئت</w:t>
            </w:r>
            <w:r w:rsidRPr="00ED6A25">
              <w:rPr>
                <w:rtl/>
              </w:rPr>
              <w:t xml:space="preserve"> في سياق هذا المشروع.</w:t>
            </w:r>
          </w:p>
        </w:tc>
        <w:tc>
          <w:tcPr>
            <w:tcW w:w="3402" w:type="dxa"/>
            <w:shd w:val="clear" w:color="auto" w:fill="auto"/>
          </w:tcPr>
          <w:p w14:paraId="0A79D4CC" w14:textId="77777777" w:rsidR="001C50C5" w:rsidRPr="001C50C5" w:rsidRDefault="001C50C5" w:rsidP="001C50C5"/>
          <w:p w14:paraId="7EE54C34" w14:textId="77777777" w:rsidR="001C50C5" w:rsidRPr="001C50C5" w:rsidRDefault="001C50C5" w:rsidP="001C50C5">
            <w:r w:rsidRPr="001C50C5">
              <w:rPr>
                <w:rtl/>
              </w:rPr>
              <w:t>من المبكر للغاية تقييمها.</w:t>
            </w:r>
          </w:p>
          <w:p w14:paraId="3DA96CA3" w14:textId="77777777" w:rsidR="001C50C5" w:rsidRPr="001C50C5" w:rsidRDefault="001C50C5" w:rsidP="001C50C5"/>
        </w:tc>
        <w:tc>
          <w:tcPr>
            <w:tcW w:w="850" w:type="dxa"/>
            <w:shd w:val="clear" w:color="auto" w:fill="auto"/>
          </w:tcPr>
          <w:p w14:paraId="27B98BE6" w14:textId="77777777" w:rsidR="001C50C5" w:rsidRPr="001C50C5" w:rsidRDefault="001C50C5" w:rsidP="001C50C5"/>
          <w:p w14:paraId="1438B280" w14:textId="77777777" w:rsidR="001C50C5" w:rsidRPr="001C50C5" w:rsidRDefault="003C1682" w:rsidP="001C50C5">
            <w:r>
              <w:rPr>
                <w:rFonts w:hint="cs"/>
                <w:rtl/>
              </w:rPr>
              <w:t>لا تقييم</w:t>
            </w:r>
          </w:p>
        </w:tc>
      </w:tr>
    </w:tbl>
    <w:p w14:paraId="3CE6B2CD" w14:textId="77777777" w:rsidR="001C50C5" w:rsidRPr="001C50C5" w:rsidRDefault="001C50C5" w:rsidP="001C50C5"/>
    <w:p w14:paraId="796634AA" w14:textId="77777777" w:rsidR="001C50C5" w:rsidRPr="001C50C5" w:rsidRDefault="001C50C5" w:rsidP="003C1682">
      <w:pPr>
        <w:pStyle w:val="Endofdocument-Annex"/>
      </w:pPr>
      <w:r w:rsidRPr="001C50C5">
        <w:rPr>
          <w:rtl/>
        </w:rPr>
        <w:t>[يلي ذلك المرفق السابع]</w:t>
      </w:r>
    </w:p>
    <w:p w14:paraId="60FF67ED" w14:textId="77777777" w:rsidR="001C50C5" w:rsidRPr="001C50C5" w:rsidRDefault="001C50C5" w:rsidP="001C50C5">
      <w:pPr>
        <w:sectPr w:rsidR="001C50C5" w:rsidRPr="001C50C5" w:rsidSect="00E36706">
          <w:headerReference w:type="default" r:id="rId24"/>
          <w:headerReference w:type="first" r:id="rId25"/>
          <w:pgSz w:w="11907" w:h="16840" w:code="9"/>
          <w:pgMar w:top="1417" w:right="1417" w:bottom="1417" w:left="1417" w:header="709" w:footer="709" w:gutter="0"/>
          <w:pgNumType w:start="1"/>
          <w:cols w:space="720"/>
          <w:titlePg/>
          <w:docGrid w:linePitch="299"/>
        </w:sectPr>
      </w:pPr>
    </w:p>
    <w:tbl>
      <w:tblPr>
        <w:tblStyle w:val="Grilledutableau1"/>
        <w:bidiVisual/>
        <w:tblW w:w="0" w:type="auto"/>
        <w:tblLook w:val="04A0" w:firstRow="1" w:lastRow="0" w:firstColumn="1" w:lastColumn="0" w:noHBand="0" w:noVBand="1"/>
      </w:tblPr>
      <w:tblGrid>
        <w:gridCol w:w="2538"/>
        <w:gridCol w:w="6749"/>
      </w:tblGrid>
      <w:tr w:rsidR="001C50C5" w:rsidRPr="001C50C5" w14:paraId="231B5C4E" w14:textId="77777777" w:rsidTr="00E36706">
        <w:tc>
          <w:tcPr>
            <w:tcW w:w="2538" w:type="dxa"/>
            <w:shd w:val="clear" w:color="auto" w:fill="BFBFBF" w:themeFill="background1" w:themeFillShade="BF"/>
          </w:tcPr>
          <w:p w14:paraId="4142C6D7" w14:textId="77777777" w:rsidR="001C50C5" w:rsidRPr="001C50C5" w:rsidRDefault="00451660" w:rsidP="001C50C5">
            <w:r>
              <w:rPr>
                <w:rFonts w:hint="cs"/>
                <w:rtl/>
              </w:rPr>
              <w:t>التوصية (التوصيات)</w:t>
            </w:r>
            <w:r w:rsidR="001C50C5" w:rsidRPr="001C50C5">
              <w:t xml:space="preserve"> </w:t>
            </w:r>
          </w:p>
        </w:tc>
        <w:tc>
          <w:tcPr>
            <w:tcW w:w="6749" w:type="dxa"/>
            <w:shd w:val="clear" w:color="auto" w:fill="BFBFBF" w:themeFill="background1" w:themeFillShade="BF"/>
          </w:tcPr>
          <w:p w14:paraId="39D2F47B" w14:textId="77777777" w:rsidR="001C50C5" w:rsidRPr="00451660" w:rsidRDefault="00451660" w:rsidP="001C50C5">
            <w:pPr>
              <w:rPr>
                <w:iCs/>
              </w:rPr>
            </w:pPr>
            <w:r w:rsidRPr="00451660">
              <w:rPr>
                <w:iCs/>
                <w:rtl/>
              </w:rPr>
              <w:t>التوصي</w:t>
            </w:r>
            <w:r w:rsidRPr="00451660">
              <w:rPr>
                <w:rFonts w:hint="cs"/>
                <w:iCs/>
                <w:rtl/>
              </w:rPr>
              <w:t>ة</w:t>
            </w:r>
            <w:r w:rsidR="001C50C5" w:rsidRPr="00451660">
              <w:rPr>
                <w:iCs/>
                <w:rtl/>
              </w:rPr>
              <w:t xml:space="preserve"> 1</w:t>
            </w:r>
          </w:p>
          <w:p w14:paraId="6CF9EC5F" w14:textId="77777777" w:rsidR="001C50C5" w:rsidRPr="001C50C5" w:rsidRDefault="001C50C5" w:rsidP="001C50C5">
            <w:pPr>
              <w:rPr>
                <w:rtl/>
              </w:rPr>
            </w:pPr>
            <w:r w:rsidRPr="001C50C5">
              <w:rPr>
                <w:rtl/>
              </w:rPr>
              <w:t>يجب أن تتميز أنشطة الويبو في مجال المساعدة التقنية بعدة ميزات ومنها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w:t>
            </w:r>
            <w:r w:rsidRPr="001C50C5">
              <w:t>.</w:t>
            </w:r>
            <w:r w:rsidRPr="001C50C5">
              <w:rPr>
                <w:rtl/>
              </w:rPr>
              <w:t xml:space="preserve"> وفي هذا الصدد، ينبغي أن يكون تصميم برامج المساعدة التقنية وآليات تسليمها وعمليات تقييمها خاصة بكل بلد</w:t>
            </w:r>
            <w:r w:rsidRPr="001C50C5">
              <w:t>.</w:t>
            </w:r>
          </w:p>
          <w:p w14:paraId="4AEDE29C" w14:textId="77777777" w:rsidR="001C50C5" w:rsidRPr="001C50C5" w:rsidRDefault="001C50C5" w:rsidP="001C50C5"/>
        </w:tc>
      </w:tr>
      <w:tr w:rsidR="001C50C5" w:rsidRPr="001C50C5" w14:paraId="7B97DE50" w14:textId="77777777" w:rsidTr="00E36706">
        <w:tc>
          <w:tcPr>
            <w:tcW w:w="2538" w:type="dxa"/>
          </w:tcPr>
          <w:p w14:paraId="6BB0E9CF" w14:textId="77777777" w:rsidR="001C50C5" w:rsidRPr="001C50C5" w:rsidRDefault="00232A3C" w:rsidP="001C50C5">
            <w:r>
              <w:rPr>
                <w:rFonts w:hint="cs"/>
                <w:rtl/>
              </w:rPr>
              <w:t>البرامج ذات الصلة في البرنامج والميزانية للثنائية 2018/2019</w:t>
            </w:r>
          </w:p>
          <w:p w14:paraId="7D06A35B" w14:textId="77777777" w:rsidR="001C50C5" w:rsidRPr="00FB1CB9" w:rsidRDefault="001C50C5" w:rsidP="001C50C5">
            <w:pPr>
              <w:rPr>
                <w:sz w:val="20"/>
                <w:szCs w:val="20"/>
              </w:rPr>
            </w:pPr>
          </w:p>
        </w:tc>
        <w:tc>
          <w:tcPr>
            <w:tcW w:w="6749" w:type="dxa"/>
          </w:tcPr>
          <w:p w14:paraId="02B5CF53" w14:textId="03A01112" w:rsidR="001C50C5" w:rsidRPr="001C50C5" w:rsidRDefault="001C50C5" w:rsidP="001C65A4">
            <w:r w:rsidRPr="001C50C5">
              <w:t>1</w:t>
            </w:r>
            <w:r w:rsidR="00232A3C">
              <w:rPr>
                <w:rtl/>
              </w:rPr>
              <w:t xml:space="preserve"> و</w:t>
            </w:r>
            <w:r w:rsidRPr="001C50C5">
              <w:t xml:space="preserve"> 2</w:t>
            </w:r>
            <w:r w:rsidR="00232A3C">
              <w:rPr>
                <w:rtl/>
              </w:rPr>
              <w:t xml:space="preserve"> و</w:t>
            </w:r>
            <w:r w:rsidRPr="001C50C5">
              <w:t xml:space="preserve"> 3</w:t>
            </w:r>
            <w:r w:rsidR="00232A3C">
              <w:rPr>
                <w:rtl/>
              </w:rPr>
              <w:t xml:space="preserve"> و</w:t>
            </w:r>
            <w:r w:rsidRPr="001C50C5">
              <w:t xml:space="preserve"> 4</w:t>
            </w:r>
            <w:r w:rsidR="00232A3C">
              <w:rPr>
                <w:rtl/>
              </w:rPr>
              <w:t xml:space="preserve"> و</w:t>
            </w:r>
            <w:r w:rsidRPr="001C50C5">
              <w:t xml:space="preserve"> 5</w:t>
            </w:r>
            <w:r w:rsidR="00232A3C">
              <w:rPr>
                <w:rtl/>
              </w:rPr>
              <w:t xml:space="preserve"> و</w:t>
            </w:r>
            <w:r w:rsidRPr="001C50C5">
              <w:t xml:space="preserve"> 6</w:t>
            </w:r>
            <w:r w:rsidR="00232A3C">
              <w:rPr>
                <w:rtl/>
              </w:rPr>
              <w:t xml:space="preserve"> و</w:t>
            </w:r>
            <w:r w:rsidRPr="001C50C5">
              <w:t xml:space="preserve"> 9</w:t>
            </w:r>
            <w:r w:rsidR="00232A3C">
              <w:rPr>
                <w:rtl/>
              </w:rPr>
              <w:t xml:space="preserve"> و</w:t>
            </w:r>
            <w:r w:rsidRPr="001C50C5">
              <w:t xml:space="preserve"> 10</w:t>
            </w:r>
            <w:r w:rsidR="00232A3C">
              <w:rPr>
                <w:rtl/>
              </w:rPr>
              <w:t xml:space="preserve"> و</w:t>
            </w:r>
            <w:r w:rsidRPr="001C50C5">
              <w:t xml:space="preserve"> 11</w:t>
            </w:r>
            <w:r w:rsidR="00232A3C">
              <w:rPr>
                <w:rtl/>
              </w:rPr>
              <w:t xml:space="preserve"> و</w:t>
            </w:r>
            <w:r w:rsidRPr="001C50C5">
              <w:t xml:space="preserve"> 14</w:t>
            </w:r>
            <w:r w:rsidR="00232A3C">
              <w:rPr>
                <w:rtl/>
              </w:rPr>
              <w:t xml:space="preserve"> و</w:t>
            </w:r>
            <w:r w:rsidRPr="001C50C5">
              <w:t xml:space="preserve"> 15</w:t>
            </w:r>
            <w:r w:rsidR="00232A3C">
              <w:rPr>
                <w:rtl/>
              </w:rPr>
              <w:t xml:space="preserve"> و</w:t>
            </w:r>
            <w:r w:rsidRPr="001C50C5">
              <w:t>16</w:t>
            </w:r>
            <w:r w:rsidR="00232A3C">
              <w:rPr>
                <w:rtl/>
              </w:rPr>
              <w:t xml:space="preserve"> و</w:t>
            </w:r>
            <w:r w:rsidRPr="001C50C5">
              <w:t xml:space="preserve"> 17</w:t>
            </w:r>
            <w:r w:rsidR="00232A3C">
              <w:rPr>
                <w:rtl/>
              </w:rPr>
              <w:t xml:space="preserve"> و</w:t>
            </w:r>
            <w:r w:rsidRPr="001C50C5">
              <w:t xml:space="preserve"> 30</w:t>
            </w:r>
            <w:r w:rsidR="00232A3C">
              <w:rPr>
                <w:rtl/>
              </w:rPr>
              <w:t xml:space="preserve"> و</w:t>
            </w:r>
            <w:r w:rsidRPr="001C50C5">
              <w:t xml:space="preserve"> 31 </w:t>
            </w:r>
            <w:r w:rsidR="00232A3C">
              <w:rPr>
                <w:rFonts w:hint="cs"/>
                <w:rtl/>
              </w:rPr>
              <w:t>و</w:t>
            </w:r>
            <w:r w:rsidRPr="001C50C5">
              <w:t>32</w:t>
            </w:r>
          </w:p>
          <w:p w14:paraId="13DF60F9" w14:textId="77777777" w:rsidR="001C50C5" w:rsidRPr="001C50C5" w:rsidRDefault="001C50C5" w:rsidP="001C50C5"/>
        </w:tc>
      </w:tr>
      <w:tr w:rsidR="001C50C5" w:rsidRPr="001C50C5" w14:paraId="09121451" w14:textId="77777777" w:rsidTr="00E36706">
        <w:tc>
          <w:tcPr>
            <w:tcW w:w="2538" w:type="dxa"/>
          </w:tcPr>
          <w:p w14:paraId="0C389A34" w14:textId="77777777" w:rsidR="001C50C5" w:rsidRPr="001C50C5" w:rsidRDefault="001C50C5" w:rsidP="001C50C5">
            <w:r w:rsidRPr="001C50C5">
              <w:rPr>
                <w:rtl/>
              </w:rPr>
              <w:t>التنفيذ</w:t>
            </w:r>
            <w:r w:rsidRPr="001C50C5">
              <w:t xml:space="preserve"> </w:t>
            </w:r>
          </w:p>
        </w:tc>
        <w:tc>
          <w:tcPr>
            <w:tcW w:w="6749" w:type="dxa"/>
          </w:tcPr>
          <w:p w14:paraId="7280692C" w14:textId="3AC48131" w:rsidR="001C50C5" w:rsidRPr="001C50C5" w:rsidRDefault="005B47B0" w:rsidP="00745AD4">
            <w:r w:rsidRPr="005B47B0">
              <w:rPr>
                <w:rtl/>
              </w:rPr>
              <w:t>نوقشت هذه التوصية في الدورة الأولى ل</w:t>
            </w:r>
            <w:r w:rsidR="00724FC4">
              <w:rPr>
                <w:rtl/>
              </w:rPr>
              <w:t>لجنة</w:t>
            </w:r>
            <w:r w:rsidRPr="005B47B0">
              <w:rPr>
                <w:rtl/>
              </w:rPr>
              <w:t xml:space="preserve"> (</w:t>
            </w:r>
            <w:r w:rsidRPr="005B47B0">
              <w:t>CDIP/1/4</w:t>
            </w:r>
            <w:r w:rsidRPr="005B47B0">
              <w:rPr>
                <w:rtl/>
              </w:rPr>
              <w:t xml:space="preserve">) وهي قيد التنفيذ منذ اعتماد </w:t>
            </w:r>
            <w:r>
              <w:rPr>
                <w:rFonts w:hint="cs"/>
                <w:rtl/>
              </w:rPr>
              <w:t xml:space="preserve">أجندة </w:t>
            </w:r>
            <w:r w:rsidRPr="005B47B0">
              <w:rPr>
                <w:rtl/>
              </w:rPr>
              <w:t>الويبو بشأن التنمية ف</w:t>
            </w:r>
            <w:r w:rsidR="007E676D">
              <w:rPr>
                <w:rtl/>
              </w:rPr>
              <w:t xml:space="preserve">ي عام 2007. وتستند استراتيجية تنفيذ </w:t>
            </w:r>
            <w:r w:rsidRPr="005B47B0">
              <w:rPr>
                <w:rtl/>
              </w:rPr>
              <w:t xml:space="preserve">هذه التوصية إلى المناقشات التي دارت أثناء </w:t>
            </w:r>
            <w:r w:rsidR="007E676D">
              <w:rPr>
                <w:rFonts w:hint="cs"/>
                <w:rtl/>
              </w:rPr>
              <w:t>الدورة الثانية ل</w:t>
            </w:r>
            <w:r w:rsidR="00724FC4">
              <w:rPr>
                <w:rFonts w:hint="cs"/>
                <w:rtl/>
              </w:rPr>
              <w:t>لجنة</w:t>
            </w:r>
            <w:r w:rsidRPr="005B47B0">
              <w:rPr>
                <w:rtl/>
              </w:rPr>
              <w:t xml:space="preserve"> (الوثيقة </w:t>
            </w:r>
            <w:r w:rsidR="007E676D" w:rsidRPr="007E676D">
              <w:t>CDIP/2/4</w:t>
            </w:r>
            <w:r w:rsidRPr="005B47B0">
              <w:rPr>
                <w:rtl/>
              </w:rPr>
              <w:t xml:space="preserve">) </w:t>
            </w:r>
            <w:r w:rsidR="007E676D">
              <w:rPr>
                <w:rFonts w:hint="cs"/>
                <w:rtl/>
              </w:rPr>
              <w:t>وعلى النحو الوارد</w:t>
            </w:r>
            <w:r w:rsidRPr="005B47B0">
              <w:rPr>
                <w:rtl/>
              </w:rPr>
              <w:t xml:space="preserve"> في الوثيقة </w:t>
            </w:r>
            <w:r w:rsidR="007E676D" w:rsidRPr="007E676D">
              <w:t>CDIP/3/5</w:t>
            </w:r>
            <w:r w:rsidRPr="005B47B0">
              <w:rPr>
                <w:rtl/>
              </w:rPr>
              <w:t xml:space="preserve">. </w:t>
            </w:r>
            <w:r w:rsidR="00745AD4">
              <w:rPr>
                <w:rFonts w:hint="cs"/>
                <w:rtl/>
              </w:rPr>
              <w:t xml:space="preserve">وفيما يلي </w:t>
            </w:r>
            <w:r w:rsidRPr="005B47B0">
              <w:rPr>
                <w:rtl/>
              </w:rPr>
              <w:t>استراتيجية التنفيذ:</w:t>
            </w:r>
          </w:p>
          <w:p w14:paraId="434FA43C" w14:textId="77777777" w:rsidR="001C50C5" w:rsidRDefault="006C2F4E" w:rsidP="001C50C5">
            <w:pPr>
              <w:rPr>
                <w:rtl/>
              </w:rPr>
            </w:pPr>
            <w:r>
              <w:rPr>
                <w:rFonts w:hint="cs"/>
                <w:rtl/>
              </w:rPr>
              <w:t>"ا</w:t>
            </w:r>
            <w:r w:rsidRPr="006C2F4E">
              <w:rPr>
                <w:rtl/>
              </w:rPr>
              <w:t>لاضطلاع بتقديم المساعدة التقنية، بناء على طلب الدول الأعضاء، بعد أن يتم تصميمها وصياغتها وتنفيذها بالتشاور والتعاون الوثيق مع البلدان المعنية لتلبي الاحتياجات المحددة ومستوى التنمية وأولويات البلد تلبية كاملة، مع التركيز خاصة على</w:t>
            </w:r>
            <w:r>
              <w:rPr>
                <w:rtl/>
              </w:rPr>
              <w:t xml:space="preserve"> احتياجات البلدان الأقل نمواً</w:t>
            </w:r>
            <w:r w:rsidR="001C50C5" w:rsidRPr="001C50C5">
              <w:rPr>
                <w:rtl/>
              </w:rPr>
              <w:t>.</w:t>
            </w:r>
          </w:p>
          <w:p w14:paraId="615C7753" w14:textId="77777777" w:rsidR="006C2F4E" w:rsidRPr="006C2F4E" w:rsidRDefault="006C2F4E" w:rsidP="001C50C5">
            <w:pPr>
              <w:rPr>
                <w:sz w:val="20"/>
                <w:szCs w:val="20"/>
                <w:rtl/>
              </w:rPr>
            </w:pPr>
          </w:p>
          <w:p w14:paraId="335A89B7" w14:textId="77777777" w:rsidR="006C2F4E" w:rsidRDefault="006C2F4E" w:rsidP="006C2F4E">
            <w:pPr>
              <w:rPr>
                <w:rtl/>
              </w:rPr>
            </w:pPr>
            <w:r>
              <w:rPr>
                <w:rtl/>
              </w:rPr>
              <w:t>تقديم المساعدة للبلدان في سياق صياغة استراتيجيات وطنية بشأن الملكية الفكرية لفائدة جميع أصحاب المصالح.</w:t>
            </w:r>
            <w:r>
              <w:rPr>
                <w:rFonts w:hint="cs"/>
                <w:rtl/>
              </w:rPr>
              <w:t xml:space="preserve"> </w:t>
            </w:r>
            <w:r>
              <w:rPr>
                <w:rtl/>
              </w:rPr>
              <w:t>ويعد الغرض الرئيسي من هذه الاستراتيجيات هو الإسهام في التنمية الاقتصادية والاجتماعية والثقافية والتكنولوجية في البلدان المستفيدة بفضل الانتفاع الفعال بنظام الملكية الفكرية.</w:t>
            </w:r>
          </w:p>
          <w:p w14:paraId="3361EDCD" w14:textId="77777777" w:rsidR="006C2F4E" w:rsidRPr="006C2F4E" w:rsidRDefault="006C2F4E" w:rsidP="006C2F4E">
            <w:pPr>
              <w:rPr>
                <w:sz w:val="20"/>
                <w:szCs w:val="20"/>
                <w:rtl/>
              </w:rPr>
            </w:pPr>
          </w:p>
          <w:p w14:paraId="4EEC8D6A" w14:textId="77777777" w:rsidR="006C2F4E" w:rsidRPr="001C50C5" w:rsidRDefault="006C2F4E" w:rsidP="006C2F4E">
            <w:r w:rsidRPr="006C2F4E">
              <w:rPr>
                <w:rtl/>
              </w:rPr>
              <w:t>وتظل المسؤولية الأولى عن إعداد هذه العملية واقعة على عاتق البلدان المعنية، مع التزام الويبو التام بتقديم كل ما يلزم من المساعدة التقنية والتعاون بطريقة فعالة من حيث التكلفة أو التدخل في الوقت المناسب</w:t>
            </w:r>
            <w:r w:rsidR="00F954D3">
              <w:rPr>
                <w:rFonts w:hint="cs"/>
                <w:rtl/>
              </w:rPr>
              <w:t>"</w:t>
            </w:r>
            <w:r w:rsidRPr="006C2F4E">
              <w:rPr>
                <w:rtl/>
              </w:rPr>
              <w:t>.</w:t>
            </w:r>
          </w:p>
          <w:p w14:paraId="63FA0155" w14:textId="77777777" w:rsidR="001C50C5" w:rsidRPr="006C2F4E" w:rsidRDefault="001C50C5" w:rsidP="001C50C5">
            <w:pPr>
              <w:rPr>
                <w:sz w:val="20"/>
                <w:szCs w:val="20"/>
              </w:rPr>
            </w:pPr>
          </w:p>
        </w:tc>
      </w:tr>
      <w:tr w:rsidR="001C50C5" w:rsidRPr="001C50C5" w14:paraId="69CBA633" w14:textId="77777777" w:rsidTr="00E36706">
        <w:tc>
          <w:tcPr>
            <w:tcW w:w="2538" w:type="dxa"/>
          </w:tcPr>
          <w:p w14:paraId="15A21343" w14:textId="77777777" w:rsidR="001C50C5" w:rsidRPr="001C50C5" w:rsidRDefault="00F954D3" w:rsidP="001C50C5">
            <w:r>
              <w:rPr>
                <w:rFonts w:hint="cs"/>
                <w:rtl/>
              </w:rPr>
              <w:t>مشاريع أجندة التنمية ذات الصلة</w:t>
            </w:r>
          </w:p>
        </w:tc>
        <w:tc>
          <w:tcPr>
            <w:tcW w:w="6749" w:type="dxa"/>
          </w:tcPr>
          <w:p w14:paraId="05C9AEC9" w14:textId="77777777" w:rsidR="001C50C5" w:rsidRDefault="007C2079" w:rsidP="007C2079">
            <w:pPr>
              <w:rPr>
                <w:rtl/>
              </w:rPr>
            </w:pPr>
            <w:r>
              <w:rPr>
                <w:rFonts w:hint="cs"/>
                <w:rtl/>
              </w:rPr>
              <w:t>نُفذت</w:t>
            </w:r>
            <w:r w:rsidRPr="007C2079">
              <w:rPr>
                <w:rtl/>
              </w:rPr>
              <w:t xml:space="preserve"> هذه التوصية من خلال </w:t>
            </w:r>
            <w:r>
              <w:rPr>
                <w:rFonts w:hint="cs"/>
                <w:rtl/>
              </w:rPr>
              <w:t>أجندة التنمية</w:t>
            </w:r>
            <w:r w:rsidRPr="007C2079">
              <w:rPr>
                <w:rtl/>
              </w:rPr>
              <w:t xml:space="preserve"> المكتمل</w:t>
            </w:r>
            <w:r>
              <w:rPr>
                <w:rFonts w:hint="cs"/>
                <w:rtl/>
              </w:rPr>
              <w:t>ة</w:t>
            </w:r>
            <w:r w:rsidRPr="007C2079">
              <w:rPr>
                <w:rtl/>
              </w:rPr>
              <w:t xml:space="preserve"> التالي</w:t>
            </w:r>
            <w:r>
              <w:rPr>
                <w:rFonts w:hint="cs"/>
                <w:rtl/>
              </w:rPr>
              <w:t>ة:</w:t>
            </w:r>
          </w:p>
          <w:p w14:paraId="25430666" w14:textId="77777777" w:rsidR="007C2079" w:rsidRDefault="00B5371E" w:rsidP="007C2079">
            <w:pPr>
              <w:rPr>
                <w:rtl/>
              </w:rPr>
            </w:pPr>
            <w:r>
              <w:rPr>
                <w:rFonts w:hint="cs"/>
                <w:rtl/>
              </w:rPr>
              <w:t xml:space="preserve">- </w:t>
            </w:r>
            <w:r w:rsidRPr="00B5371E">
              <w:rPr>
                <w:rtl/>
              </w:rPr>
              <w:t>تعزيز التعاون حول الملكية الفكرية والتنمية فيما بين بلدان الجنوب من بلدان نامية وبلدان أقل نموا</w:t>
            </w:r>
            <w:r>
              <w:rPr>
                <w:rFonts w:hint="cs"/>
                <w:rtl/>
              </w:rPr>
              <w:t xml:space="preserve"> (</w:t>
            </w:r>
            <w:r w:rsidRPr="00B5371E">
              <w:rPr>
                <w:rtl/>
              </w:rPr>
              <w:t>(</w:t>
            </w:r>
            <w:r w:rsidRPr="00B5371E">
              <w:t>CDIP/7/6</w:t>
            </w:r>
            <w:r>
              <w:rPr>
                <w:rFonts w:hint="cs"/>
                <w:rtl/>
              </w:rPr>
              <w:t>)</w:t>
            </w:r>
          </w:p>
          <w:p w14:paraId="1759456F" w14:textId="77777777" w:rsidR="00B5371E" w:rsidRDefault="00B5371E" w:rsidP="00B5371E">
            <w:pPr>
              <w:rPr>
                <w:rtl/>
              </w:rPr>
            </w:pPr>
            <w:r>
              <w:rPr>
                <w:rFonts w:hint="cs"/>
                <w:rtl/>
              </w:rPr>
              <w:t xml:space="preserve">- </w:t>
            </w:r>
            <w:r w:rsidRPr="00B5371E">
              <w:rPr>
                <w:rtl/>
              </w:rPr>
              <w:t>تعزيز وتطوير الق</w:t>
            </w:r>
            <w:r>
              <w:rPr>
                <w:rtl/>
              </w:rPr>
              <w:t>طاع السمعي البصري في بوركينا فا</w:t>
            </w:r>
            <w:r>
              <w:rPr>
                <w:rFonts w:hint="cs"/>
                <w:rtl/>
              </w:rPr>
              <w:t>س</w:t>
            </w:r>
            <w:r w:rsidRPr="00B5371E">
              <w:rPr>
                <w:rtl/>
              </w:rPr>
              <w:t xml:space="preserve">و وبعض البلدان الأفريقية </w:t>
            </w:r>
            <w:r w:rsidR="00652F71" w:rsidRPr="00B5371E">
              <w:rPr>
                <w:rFonts w:hint="cs"/>
                <w:rtl/>
              </w:rPr>
              <w:t>-المرحلة</w:t>
            </w:r>
            <w:r w:rsidRPr="00B5371E">
              <w:rPr>
                <w:rtl/>
              </w:rPr>
              <w:t xml:space="preserve"> </w:t>
            </w:r>
            <w:r>
              <w:rPr>
                <w:rFonts w:hint="cs"/>
                <w:rtl/>
              </w:rPr>
              <w:t>الأولى</w:t>
            </w:r>
            <w:r w:rsidR="00652F71">
              <w:rPr>
                <w:rFonts w:hint="cs"/>
                <w:rtl/>
              </w:rPr>
              <w:t xml:space="preserve"> (</w:t>
            </w:r>
            <w:r w:rsidR="00652F71" w:rsidRPr="00652F71">
              <w:t>CDIP/9/13</w:t>
            </w:r>
            <w:r w:rsidR="00652F71">
              <w:rPr>
                <w:rFonts w:hint="cs"/>
                <w:rtl/>
              </w:rPr>
              <w:t>)</w:t>
            </w:r>
          </w:p>
          <w:p w14:paraId="56C966A6" w14:textId="77777777" w:rsidR="00652F71" w:rsidRPr="00652F71" w:rsidRDefault="00652F71" w:rsidP="00B5371E">
            <w:pPr>
              <w:rPr>
                <w:sz w:val="20"/>
                <w:szCs w:val="20"/>
                <w:rtl/>
              </w:rPr>
            </w:pPr>
          </w:p>
          <w:p w14:paraId="0773D868" w14:textId="77777777" w:rsidR="00652F71" w:rsidRDefault="00652F71" w:rsidP="00652F71">
            <w:pPr>
              <w:rPr>
                <w:rtl/>
              </w:rPr>
            </w:pPr>
            <w:r>
              <w:rPr>
                <w:rFonts w:hint="cs"/>
                <w:rtl/>
              </w:rPr>
              <w:t>و</w:t>
            </w:r>
            <w:r>
              <w:rPr>
                <w:rtl/>
              </w:rPr>
              <w:t>بالإضافة إلى ذلك</w:t>
            </w:r>
            <w:r w:rsidRPr="00652F71">
              <w:rPr>
                <w:rtl/>
              </w:rPr>
              <w:t xml:space="preserve">، </w:t>
            </w:r>
            <w:r>
              <w:rPr>
                <w:rFonts w:hint="cs"/>
                <w:rtl/>
              </w:rPr>
              <w:t>تُتناول</w:t>
            </w:r>
            <w:r w:rsidRPr="00652F71">
              <w:rPr>
                <w:rtl/>
              </w:rPr>
              <w:t xml:space="preserve"> هذه التوصية من خلال </w:t>
            </w:r>
            <w:r>
              <w:rPr>
                <w:rFonts w:hint="cs"/>
                <w:rtl/>
              </w:rPr>
              <w:t>مشاريع</w:t>
            </w:r>
            <w:r w:rsidRPr="00652F71">
              <w:rPr>
                <w:rtl/>
              </w:rPr>
              <w:t xml:space="preserve"> </w:t>
            </w:r>
            <w:r>
              <w:rPr>
                <w:rFonts w:hint="cs"/>
                <w:rtl/>
              </w:rPr>
              <w:t>أجندة</w:t>
            </w:r>
            <w:r w:rsidRPr="00652F71">
              <w:rPr>
                <w:rtl/>
              </w:rPr>
              <w:t xml:space="preserve"> التنمية الجارية </w:t>
            </w:r>
            <w:r>
              <w:rPr>
                <w:rFonts w:hint="cs"/>
                <w:rtl/>
              </w:rPr>
              <w:t>على النحو التالي</w:t>
            </w:r>
            <w:r w:rsidRPr="00652F71">
              <w:rPr>
                <w:rtl/>
              </w:rPr>
              <w:t>:</w:t>
            </w:r>
          </w:p>
          <w:p w14:paraId="0241C90E" w14:textId="77777777" w:rsidR="00B5371E" w:rsidRDefault="00B5371E" w:rsidP="00B5371E">
            <w:pPr>
              <w:rPr>
                <w:sz w:val="20"/>
                <w:szCs w:val="20"/>
                <w:rtl/>
              </w:rPr>
            </w:pPr>
          </w:p>
          <w:p w14:paraId="30CAC533" w14:textId="77777777" w:rsidR="00201855" w:rsidRDefault="00201855" w:rsidP="00201855">
            <w:pPr>
              <w:rPr>
                <w:rtl/>
              </w:rPr>
            </w:pPr>
            <w:r>
              <w:rPr>
                <w:rFonts w:hint="cs"/>
                <w:rtl/>
              </w:rPr>
              <w:t xml:space="preserve">- </w:t>
            </w:r>
            <w:r w:rsidRPr="00201855">
              <w:rPr>
                <w:rtl/>
              </w:rPr>
              <w:t>الملكية الفكرية والسياحة والثقافة: دعم الأهداف الإنمائية والنهوض بالتراث الثقافي في مصر وغيرها من البلدان النامية" (</w:t>
            </w:r>
            <w:r w:rsidRPr="00201855">
              <w:t>CDIP/15/7 Rev</w:t>
            </w:r>
            <w:r>
              <w:t>.</w:t>
            </w:r>
            <w:r w:rsidRPr="00201855">
              <w:rPr>
                <w:rtl/>
              </w:rPr>
              <w:t>)</w:t>
            </w:r>
          </w:p>
          <w:p w14:paraId="6DFC0853" w14:textId="77777777" w:rsidR="00201855" w:rsidRPr="00201855" w:rsidRDefault="00201855" w:rsidP="00B5371E">
            <w:pPr>
              <w:rPr>
                <w:sz w:val="20"/>
                <w:szCs w:val="20"/>
                <w:rtl/>
              </w:rPr>
            </w:pPr>
          </w:p>
          <w:p w14:paraId="78D83DFA" w14:textId="20DA835F" w:rsidR="00B5371E" w:rsidRDefault="00B5371E" w:rsidP="007C2079">
            <w:pPr>
              <w:rPr>
                <w:rtl/>
                <w:lang w:bidi="ar-MA"/>
              </w:rPr>
            </w:pPr>
            <w:r>
              <w:rPr>
                <w:rFonts w:hint="cs"/>
                <w:rtl/>
              </w:rPr>
              <w:t xml:space="preserve">- </w:t>
            </w:r>
            <w:r w:rsidRPr="00B5371E">
              <w:rPr>
                <w:rtl/>
              </w:rPr>
              <w:t xml:space="preserve">تعزيز وتطوير القطاع السمعي البصري في </w:t>
            </w:r>
            <w:r w:rsidR="000727FF">
              <w:rPr>
                <w:rtl/>
              </w:rPr>
              <w:t>بوركينا فاسو</w:t>
            </w:r>
            <w:r w:rsidRPr="00B5371E">
              <w:rPr>
                <w:rtl/>
              </w:rPr>
              <w:t xml:space="preserve"> وبعض البلدان الأفريقية </w:t>
            </w:r>
            <w:r w:rsidR="00201855" w:rsidRPr="00B5371E">
              <w:rPr>
                <w:rFonts w:hint="cs"/>
                <w:rtl/>
              </w:rPr>
              <w:t>-المرحلة</w:t>
            </w:r>
            <w:r w:rsidRPr="00B5371E">
              <w:rPr>
                <w:rtl/>
              </w:rPr>
              <w:t xml:space="preserve"> الثانية</w:t>
            </w:r>
            <w:r w:rsidR="00201855">
              <w:t xml:space="preserve"> </w:t>
            </w:r>
            <w:r w:rsidR="00201855">
              <w:rPr>
                <w:rFonts w:hint="cs"/>
                <w:rtl/>
                <w:lang w:bidi="ar-MA"/>
              </w:rPr>
              <w:t>(</w:t>
            </w:r>
            <w:r w:rsidR="00201855" w:rsidRPr="00201855">
              <w:rPr>
                <w:lang w:bidi="ar-MA"/>
              </w:rPr>
              <w:t>CDIP/17/7</w:t>
            </w:r>
            <w:r w:rsidR="00201855">
              <w:rPr>
                <w:rFonts w:hint="cs"/>
                <w:rtl/>
                <w:lang w:bidi="ar-MA"/>
              </w:rPr>
              <w:t>)</w:t>
            </w:r>
          </w:p>
          <w:p w14:paraId="1ACE9A55" w14:textId="77777777" w:rsidR="002845A9" w:rsidRPr="002845A9" w:rsidRDefault="002845A9" w:rsidP="007C2079">
            <w:pPr>
              <w:rPr>
                <w:sz w:val="20"/>
                <w:szCs w:val="20"/>
                <w:rtl/>
                <w:lang w:bidi="ar-MA"/>
              </w:rPr>
            </w:pPr>
          </w:p>
          <w:p w14:paraId="030361C2" w14:textId="77777777" w:rsidR="002845A9" w:rsidRPr="001C50C5" w:rsidRDefault="002845A9" w:rsidP="007C2079">
            <w:pPr>
              <w:rPr>
                <w:rtl/>
                <w:lang w:bidi="ar-MA"/>
              </w:rPr>
            </w:pPr>
            <w:r>
              <w:rPr>
                <w:rFonts w:hint="cs"/>
                <w:rtl/>
                <w:lang w:bidi="ar-MA"/>
              </w:rPr>
              <w:t>- ا</w:t>
            </w:r>
            <w:r w:rsidRPr="002845A9">
              <w:rPr>
                <w:rtl/>
                <w:lang w:bidi="ar-MA"/>
              </w:rPr>
              <w:t>لمشروع المقترح من جنوب أفريقيا بشأن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sidR="00B9498E">
              <w:rPr>
                <w:rFonts w:hint="cs"/>
                <w:rtl/>
                <w:lang w:bidi="ar-MA"/>
              </w:rPr>
              <w:t xml:space="preserve"> (</w:t>
            </w:r>
            <w:r w:rsidR="00B9498E">
              <w:t>CDIP/19/11 Rev.</w:t>
            </w:r>
            <w:r w:rsidR="00B9498E">
              <w:rPr>
                <w:rFonts w:hint="cs"/>
                <w:rtl/>
              </w:rPr>
              <w:t>)</w:t>
            </w:r>
          </w:p>
          <w:p w14:paraId="33CA0FC4" w14:textId="77777777" w:rsidR="001C50C5" w:rsidRPr="00184701" w:rsidRDefault="001C50C5" w:rsidP="001C50C5">
            <w:pPr>
              <w:rPr>
                <w:sz w:val="20"/>
                <w:szCs w:val="20"/>
              </w:rPr>
            </w:pPr>
          </w:p>
        </w:tc>
      </w:tr>
      <w:tr w:rsidR="001C50C5" w:rsidRPr="001C50C5" w14:paraId="5DD0B8AE" w14:textId="77777777" w:rsidTr="00E36706">
        <w:tc>
          <w:tcPr>
            <w:tcW w:w="2538" w:type="dxa"/>
          </w:tcPr>
          <w:p w14:paraId="44B3D4C2" w14:textId="77777777" w:rsidR="001C50C5" w:rsidRPr="001C50C5" w:rsidRDefault="00681570" w:rsidP="001C50C5">
            <w:r>
              <w:rPr>
                <w:rtl/>
              </w:rPr>
              <w:t>الأنشطة/</w:t>
            </w:r>
            <w:r w:rsidR="00E76035" w:rsidRPr="00E76035">
              <w:rPr>
                <w:rtl/>
              </w:rPr>
              <w:t>الإنجازات</w:t>
            </w:r>
          </w:p>
        </w:tc>
        <w:tc>
          <w:tcPr>
            <w:tcW w:w="6749" w:type="dxa"/>
          </w:tcPr>
          <w:p w14:paraId="41F5F556" w14:textId="77777777" w:rsidR="00296735" w:rsidRDefault="00296735" w:rsidP="00613D6B">
            <w:pPr>
              <w:rPr>
                <w:rtl/>
              </w:rPr>
            </w:pPr>
            <w:r>
              <w:rPr>
                <w:rtl/>
              </w:rPr>
              <w:t xml:space="preserve">في الفترة ما بين يوليو 2017 ويونيو </w:t>
            </w:r>
            <w:r>
              <w:rPr>
                <w:rFonts w:hint="cs"/>
                <w:rtl/>
              </w:rPr>
              <w:t>2018،</w:t>
            </w:r>
            <w:r>
              <w:rPr>
                <w:rtl/>
              </w:rPr>
              <w:t xml:space="preserve"> </w:t>
            </w:r>
            <w:r>
              <w:rPr>
                <w:rFonts w:hint="cs"/>
                <w:rtl/>
              </w:rPr>
              <w:t>أجرى</w:t>
            </w:r>
            <w:r>
              <w:rPr>
                <w:rtl/>
              </w:rPr>
              <w:t xml:space="preserve"> قطاع التنمية في الويبو </w:t>
            </w:r>
            <w:r>
              <w:rPr>
                <w:rFonts w:hint="cs"/>
                <w:rtl/>
              </w:rPr>
              <w:t>وسهل</w:t>
            </w:r>
            <w:r>
              <w:rPr>
                <w:rtl/>
              </w:rPr>
              <w:t xml:space="preserve"> أكثر من 300 نشاط والتي شملت مختلف جوانب تطوير أنظمة الملكية الفكرية الوطنية واستراتيجيات الابتكار. وشملت هذه المبادرات 106 أنشطة بشأن زيادة الوعي </w:t>
            </w:r>
            <w:r>
              <w:rPr>
                <w:rFonts w:hint="cs"/>
                <w:rtl/>
              </w:rPr>
              <w:t>حول</w:t>
            </w:r>
            <w:r>
              <w:rPr>
                <w:rtl/>
              </w:rPr>
              <w:t xml:space="preserve"> استخدام الملكية </w:t>
            </w:r>
            <w:r>
              <w:rPr>
                <w:rFonts w:hint="cs"/>
                <w:rtl/>
              </w:rPr>
              <w:t>الفكرية،</w:t>
            </w:r>
            <w:r>
              <w:rPr>
                <w:rtl/>
              </w:rPr>
              <w:t xml:space="preserve"> و42 </w:t>
            </w:r>
            <w:r>
              <w:rPr>
                <w:rFonts w:hint="cs"/>
                <w:rtl/>
              </w:rPr>
              <w:t>ت</w:t>
            </w:r>
            <w:r w:rsidR="001F61F1">
              <w:rPr>
                <w:rFonts w:hint="cs"/>
                <w:rtl/>
              </w:rPr>
              <w:t>د</w:t>
            </w:r>
            <w:r>
              <w:rPr>
                <w:rFonts w:hint="cs"/>
                <w:rtl/>
              </w:rPr>
              <w:t>ريبا لتكوين الكفاءات</w:t>
            </w:r>
            <w:r>
              <w:rPr>
                <w:rtl/>
              </w:rPr>
              <w:t xml:space="preserve">، </w:t>
            </w:r>
            <w:r>
              <w:rPr>
                <w:rFonts w:hint="cs"/>
                <w:rtl/>
              </w:rPr>
              <w:t xml:space="preserve">إلى جانب </w:t>
            </w:r>
            <w:r>
              <w:rPr>
                <w:rtl/>
              </w:rPr>
              <w:t xml:space="preserve">30 مشروعًا </w:t>
            </w:r>
            <w:r>
              <w:rPr>
                <w:rFonts w:hint="cs"/>
                <w:rtl/>
              </w:rPr>
              <w:t>ودراسة</w:t>
            </w:r>
            <w:r>
              <w:rPr>
                <w:rtl/>
              </w:rPr>
              <w:t xml:space="preserve"> حول الملكية الفكرية والاقتصاد، </w:t>
            </w:r>
            <w:r>
              <w:rPr>
                <w:rFonts w:hint="cs"/>
                <w:rtl/>
              </w:rPr>
              <w:t>فضلا عن</w:t>
            </w:r>
            <w:r>
              <w:rPr>
                <w:rtl/>
              </w:rPr>
              <w:t xml:space="preserve"> سلسلة من الأنشطة والاجتماعات المتعلقة </w:t>
            </w:r>
            <w:r>
              <w:rPr>
                <w:rFonts w:hint="cs"/>
                <w:rtl/>
              </w:rPr>
              <w:t>بتشارك</w:t>
            </w:r>
            <w:r>
              <w:rPr>
                <w:rtl/>
              </w:rPr>
              <w:t xml:space="preserve"> أفضل الممارسات وتبادل الخبرات المفيدة بشأن إدارة </w:t>
            </w:r>
            <w:r w:rsidR="00FD1562">
              <w:rPr>
                <w:rFonts w:hint="cs"/>
                <w:rtl/>
              </w:rPr>
              <w:t>الملكية الفكرية</w:t>
            </w:r>
            <w:r>
              <w:rPr>
                <w:rtl/>
              </w:rPr>
              <w:t xml:space="preserve">. ومن بين هذه </w:t>
            </w:r>
            <w:r w:rsidR="00902CCB">
              <w:rPr>
                <w:rFonts w:hint="cs"/>
                <w:rtl/>
              </w:rPr>
              <w:t>الأنشطة،</w:t>
            </w:r>
            <w:r>
              <w:rPr>
                <w:rtl/>
              </w:rPr>
              <w:t xml:space="preserve"> التي تستهدف بشكل أساسي المسؤولين الحكوميين وأصحاب المصلحة </w:t>
            </w:r>
            <w:r w:rsidR="00902CCB">
              <w:rPr>
                <w:rFonts w:hint="cs"/>
                <w:rtl/>
              </w:rPr>
              <w:t>الآخرين،</w:t>
            </w:r>
            <w:r>
              <w:rPr>
                <w:rtl/>
              </w:rPr>
              <w:t xml:space="preserve"> ركز حوالي 16 </w:t>
            </w:r>
            <w:r w:rsidR="00282C1B">
              <w:rPr>
                <w:rFonts w:hint="cs"/>
                <w:rtl/>
              </w:rPr>
              <w:t xml:space="preserve">منها </w:t>
            </w:r>
            <w:r>
              <w:rPr>
                <w:rtl/>
              </w:rPr>
              <w:t>على نقل التكنولو</w:t>
            </w:r>
            <w:r w:rsidR="00282C1B">
              <w:rPr>
                <w:rtl/>
              </w:rPr>
              <w:t>جيا وإدارة أصول الملكية الفكرية</w:t>
            </w:r>
            <w:r>
              <w:rPr>
                <w:rtl/>
              </w:rPr>
              <w:t>، و</w:t>
            </w:r>
            <w:r w:rsidR="00282C1B">
              <w:rPr>
                <w:rFonts w:hint="cs"/>
                <w:rtl/>
              </w:rPr>
              <w:t xml:space="preserve">رمت </w:t>
            </w:r>
            <w:r>
              <w:rPr>
                <w:rtl/>
              </w:rPr>
              <w:t xml:space="preserve">35 </w:t>
            </w:r>
            <w:r w:rsidR="00282C1B">
              <w:rPr>
                <w:rFonts w:hint="cs"/>
                <w:rtl/>
              </w:rPr>
              <w:t>منها إلى</w:t>
            </w:r>
            <w:r>
              <w:rPr>
                <w:rtl/>
              </w:rPr>
              <w:t xml:space="preserve"> تسهيل رق</w:t>
            </w:r>
            <w:r w:rsidR="00282C1B">
              <w:rPr>
                <w:rtl/>
              </w:rPr>
              <w:t>منة خدمات مكاتب الملكية الفكرية</w:t>
            </w:r>
            <w:r>
              <w:rPr>
                <w:rtl/>
              </w:rPr>
              <w:t>، مثل</w:t>
            </w:r>
            <w:r w:rsidR="00282C1B">
              <w:rPr>
                <w:rtl/>
              </w:rPr>
              <w:t xml:space="preserve"> </w:t>
            </w:r>
            <w:r w:rsidR="00282C1B" w:rsidRPr="00282C1B">
              <w:rPr>
                <w:rtl/>
              </w:rPr>
              <w:t>نظام إدارة الملكية الصناعية</w:t>
            </w:r>
            <w:r>
              <w:rPr>
                <w:rtl/>
              </w:rPr>
              <w:t xml:space="preserve"> </w:t>
            </w:r>
            <w:r w:rsidR="00282C1B">
              <w:rPr>
                <w:rFonts w:hint="cs"/>
                <w:rtl/>
              </w:rPr>
              <w:t>(</w:t>
            </w:r>
            <w:r w:rsidR="00282C1B">
              <w:t>IPAS</w:t>
            </w:r>
            <w:r w:rsidR="00282C1B">
              <w:rPr>
                <w:rFonts w:hint="cs"/>
                <w:rtl/>
              </w:rPr>
              <w:t>)،</w:t>
            </w:r>
            <w:r>
              <w:rPr>
                <w:rtl/>
              </w:rPr>
              <w:t xml:space="preserve"> </w:t>
            </w:r>
            <w:r w:rsidR="00282C1B">
              <w:rPr>
                <w:rFonts w:hint="cs"/>
                <w:rtl/>
              </w:rPr>
              <w:t>و</w:t>
            </w:r>
            <w:r w:rsidR="00282C1B" w:rsidRPr="00282C1B">
              <w:rPr>
                <w:rtl/>
              </w:rPr>
              <w:t>نظام ويبو فايل (</w:t>
            </w:r>
            <w:r w:rsidR="00282C1B" w:rsidRPr="00282C1B">
              <w:t>WIPO File</w:t>
            </w:r>
            <w:r w:rsidR="00282C1B" w:rsidRPr="00282C1B">
              <w:rPr>
                <w:rtl/>
              </w:rPr>
              <w:t>)</w:t>
            </w:r>
            <w:r>
              <w:rPr>
                <w:rtl/>
              </w:rPr>
              <w:t>، و</w:t>
            </w:r>
            <w:r w:rsidR="00282C1B">
              <w:rPr>
                <w:rFonts w:hint="cs"/>
                <w:rtl/>
              </w:rPr>
              <w:t>ركن ال</w:t>
            </w:r>
            <w:r w:rsidR="00282C1B">
              <w:rPr>
                <w:rtl/>
              </w:rPr>
              <w:t>براءات</w:t>
            </w:r>
            <w:r w:rsidR="00D53765">
              <w:rPr>
                <w:rFonts w:hint="cs"/>
                <w:rtl/>
              </w:rPr>
              <w:t xml:space="preserve"> (</w:t>
            </w:r>
            <w:r w:rsidR="00D53765" w:rsidRPr="00D53765">
              <w:t>Patentscope</w:t>
            </w:r>
            <w:r w:rsidR="00D53765">
              <w:rPr>
                <w:rFonts w:hint="cs"/>
                <w:rtl/>
              </w:rPr>
              <w:t>)</w:t>
            </w:r>
            <w:r>
              <w:rPr>
                <w:rtl/>
              </w:rPr>
              <w:t xml:space="preserve">، </w:t>
            </w:r>
            <w:r w:rsidR="00D53765">
              <w:rPr>
                <w:rFonts w:hint="cs"/>
                <w:rtl/>
              </w:rPr>
              <w:t>ونظام ويبو بابليش (</w:t>
            </w:r>
            <w:r w:rsidR="00D53765" w:rsidRPr="00D53765">
              <w:t>WIPO Publish</w:t>
            </w:r>
            <w:r w:rsidR="00D53765">
              <w:rPr>
                <w:rFonts w:hint="cs"/>
                <w:rtl/>
              </w:rPr>
              <w:t>).</w:t>
            </w:r>
            <w:r>
              <w:rPr>
                <w:rtl/>
              </w:rPr>
              <w:t xml:space="preserve"> </w:t>
            </w:r>
            <w:r w:rsidR="00D53765">
              <w:rPr>
                <w:rFonts w:hint="cs"/>
                <w:rtl/>
              </w:rPr>
              <w:t>و</w:t>
            </w:r>
            <w:r w:rsidR="00D53765">
              <w:rPr>
                <w:rtl/>
              </w:rPr>
              <w:t>في مجال التحكيم والوساطة</w:t>
            </w:r>
            <w:r>
              <w:rPr>
                <w:rtl/>
              </w:rPr>
              <w:t xml:space="preserve">، يستفيد 18 مكتبا من خدمات مركز الويبو. </w:t>
            </w:r>
            <w:r w:rsidR="00D53765">
              <w:rPr>
                <w:rFonts w:hint="cs"/>
                <w:rtl/>
              </w:rPr>
              <w:t>وعُقدت</w:t>
            </w:r>
            <w:r>
              <w:rPr>
                <w:rtl/>
              </w:rPr>
              <w:t xml:space="preserve"> هذه الأنشطة </w:t>
            </w:r>
            <w:r w:rsidR="00D53765">
              <w:rPr>
                <w:rFonts w:hint="cs"/>
                <w:rtl/>
              </w:rPr>
              <w:t>بناء على الطلب وهي</w:t>
            </w:r>
            <w:r>
              <w:rPr>
                <w:rtl/>
              </w:rPr>
              <w:t xml:space="preserve"> وموجهة نحو </w:t>
            </w:r>
            <w:r w:rsidR="00D53765">
              <w:rPr>
                <w:rFonts w:hint="cs"/>
                <w:rtl/>
              </w:rPr>
              <w:t>التنمية،</w:t>
            </w:r>
            <w:r>
              <w:rPr>
                <w:rtl/>
              </w:rPr>
              <w:t xml:space="preserve"> وتهدف إلى تمكين البلدان من استخدام نظام الملكية الفكرية لديها والاستفادة من مشاركتها في ا</w:t>
            </w:r>
            <w:r w:rsidR="00613D6B">
              <w:rPr>
                <w:rFonts w:hint="cs"/>
                <w:rtl/>
              </w:rPr>
              <w:t>لا</w:t>
            </w:r>
            <w:r>
              <w:rPr>
                <w:rtl/>
              </w:rPr>
              <w:t xml:space="preserve">قتصاد </w:t>
            </w:r>
            <w:r w:rsidR="00613D6B">
              <w:rPr>
                <w:rtl/>
              </w:rPr>
              <w:t xml:space="preserve">العالمي </w:t>
            </w:r>
            <w:r w:rsidR="00613D6B">
              <w:rPr>
                <w:rFonts w:hint="cs"/>
                <w:rtl/>
              </w:rPr>
              <w:t xml:space="preserve">القائم على </w:t>
            </w:r>
            <w:r>
              <w:rPr>
                <w:rtl/>
              </w:rPr>
              <w:t>المعرفة والابتكار.</w:t>
            </w:r>
          </w:p>
          <w:p w14:paraId="13D1BC70" w14:textId="77777777" w:rsidR="00296735" w:rsidRPr="00296735" w:rsidRDefault="00296735" w:rsidP="00296735">
            <w:pPr>
              <w:rPr>
                <w:sz w:val="20"/>
                <w:szCs w:val="20"/>
                <w:rtl/>
              </w:rPr>
            </w:pPr>
          </w:p>
          <w:p w14:paraId="7036C025" w14:textId="77777777" w:rsidR="00296735" w:rsidRDefault="00296735" w:rsidP="00323D02">
            <w:pPr>
              <w:rPr>
                <w:rtl/>
              </w:rPr>
            </w:pPr>
            <w:r>
              <w:rPr>
                <w:rtl/>
              </w:rPr>
              <w:t xml:space="preserve">ونتيجة </w:t>
            </w:r>
            <w:r w:rsidR="001F61F1">
              <w:rPr>
                <w:rFonts w:hint="cs"/>
                <w:rtl/>
              </w:rPr>
              <w:t>لذلك،</w:t>
            </w:r>
            <w:r>
              <w:rPr>
                <w:rtl/>
              </w:rPr>
              <w:t xml:space="preserve"> شهدت الفترة قيد الاستعراض زيادة كبيرة في استخدام خدمات الويبو. ووصل عدد المكاتب المستفيدة من </w:t>
            </w:r>
            <w:r w:rsidR="001F61F1" w:rsidRPr="001F61F1">
              <w:rPr>
                <w:rtl/>
              </w:rPr>
              <w:t>نظام إدارة الملكية الصناعية (</w:t>
            </w:r>
            <w:r w:rsidR="001F61F1" w:rsidRPr="001F61F1">
              <w:t>IPAS</w:t>
            </w:r>
            <w:r w:rsidR="001F61F1" w:rsidRPr="001F61F1">
              <w:rPr>
                <w:rtl/>
              </w:rPr>
              <w:t>)</w:t>
            </w:r>
            <w:r w:rsidR="001F61F1">
              <w:rPr>
                <w:rFonts w:hint="cs"/>
                <w:rtl/>
              </w:rPr>
              <w:t xml:space="preserve"> </w:t>
            </w:r>
            <w:r>
              <w:rPr>
                <w:rtl/>
              </w:rPr>
              <w:t xml:space="preserve">إلى ما مجموعه 69 </w:t>
            </w:r>
            <w:r w:rsidR="001F61F1">
              <w:rPr>
                <w:rFonts w:hint="cs"/>
                <w:rtl/>
              </w:rPr>
              <w:t>مكتباً،</w:t>
            </w:r>
            <w:r>
              <w:rPr>
                <w:rtl/>
              </w:rPr>
              <w:t xml:space="preserve"> 22 </w:t>
            </w:r>
            <w:r w:rsidR="001F61F1">
              <w:rPr>
                <w:rFonts w:hint="cs"/>
                <w:rtl/>
              </w:rPr>
              <w:t>منها</w:t>
            </w:r>
            <w:r>
              <w:rPr>
                <w:rtl/>
              </w:rPr>
              <w:t xml:space="preserve"> في منطقة </w:t>
            </w:r>
            <w:r w:rsidR="00DB0C14">
              <w:rPr>
                <w:rtl/>
              </w:rPr>
              <w:t>أمريكا اللاتينية ومنطقة البحر الكاريبي</w:t>
            </w:r>
            <w:r>
              <w:rPr>
                <w:rtl/>
              </w:rPr>
              <w:t xml:space="preserve">، </w:t>
            </w:r>
            <w:r w:rsidR="001F61F1">
              <w:rPr>
                <w:rFonts w:hint="cs"/>
                <w:rtl/>
              </w:rPr>
              <w:t>و19 في</w:t>
            </w:r>
            <w:r>
              <w:rPr>
                <w:rtl/>
              </w:rPr>
              <w:t xml:space="preserve"> </w:t>
            </w:r>
            <w:r w:rsidR="001F61F1">
              <w:rPr>
                <w:rFonts w:hint="cs"/>
                <w:rtl/>
              </w:rPr>
              <w:t>أفريقيا،</w:t>
            </w:r>
            <w:r>
              <w:rPr>
                <w:rtl/>
              </w:rPr>
              <w:t xml:space="preserve"> </w:t>
            </w:r>
            <w:r w:rsidR="001F61F1">
              <w:rPr>
                <w:rFonts w:hint="cs"/>
                <w:rtl/>
              </w:rPr>
              <w:t>و14 في</w:t>
            </w:r>
            <w:r>
              <w:rPr>
                <w:rtl/>
              </w:rPr>
              <w:t xml:space="preserve"> البلدان العربية</w:t>
            </w:r>
            <w:r w:rsidR="00323D02">
              <w:rPr>
                <w:rFonts w:hint="cs"/>
                <w:rtl/>
              </w:rPr>
              <w:t>،</w:t>
            </w:r>
            <w:r>
              <w:rPr>
                <w:rtl/>
              </w:rPr>
              <w:t xml:space="preserve"> </w:t>
            </w:r>
            <w:r w:rsidR="001F61F1">
              <w:rPr>
                <w:rFonts w:hint="cs"/>
                <w:rtl/>
              </w:rPr>
              <w:t>و14 في</w:t>
            </w:r>
            <w:r>
              <w:rPr>
                <w:rtl/>
              </w:rPr>
              <w:t xml:space="preserve"> منطقة </w:t>
            </w:r>
            <w:r w:rsidR="001F61F1">
              <w:rPr>
                <w:rFonts w:hint="cs"/>
                <w:rtl/>
              </w:rPr>
              <w:t>آسيا والمحيط الهادئ</w:t>
            </w:r>
            <w:r>
              <w:rPr>
                <w:rtl/>
              </w:rPr>
              <w:t xml:space="preserve">. وقد بلغ عدد البلدان المستفيدة من نشر مراكز دعم التكنولوجيا والابتكار أيضاً عدداً </w:t>
            </w:r>
            <w:r w:rsidR="00166154">
              <w:rPr>
                <w:rFonts w:hint="cs"/>
                <w:rtl/>
              </w:rPr>
              <w:t>مهما</w:t>
            </w:r>
            <w:r>
              <w:rPr>
                <w:rtl/>
              </w:rPr>
              <w:t xml:space="preserve">: فقد </w:t>
            </w:r>
            <w:r w:rsidR="00166154">
              <w:rPr>
                <w:rFonts w:hint="cs"/>
                <w:rtl/>
              </w:rPr>
              <w:t>أُنشئ</w:t>
            </w:r>
            <w:r>
              <w:rPr>
                <w:rtl/>
              </w:rPr>
              <w:t xml:space="preserve"> 62 مركزاً من مراكز دعم التكنولوجيا والابتكار في البلدان </w:t>
            </w:r>
            <w:r w:rsidR="00166154">
              <w:rPr>
                <w:rFonts w:hint="cs"/>
                <w:rtl/>
              </w:rPr>
              <w:t>النامية،</w:t>
            </w:r>
            <w:r>
              <w:rPr>
                <w:rtl/>
              </w:rPr>
              <w:t xml:space="preserve"> حيث </w:t>
            </w:r>
            <w:r w:rsidR="00166154">
              <w:rPr>
                <w:rFonts w:hint="cs"/>
                <w:rtl/>
              </w:rPr>
              <w:t>تربعت</w:t>
            </w:r>
            <w:r>
              <w:rPr>
                <w:rtl/>
              </w:rPr>
              <w:t xml:space="preserve"> أفريقيا </w:t>
            </w:r>
            <w:r w:rsidR="00166154">
              <w:rPr>
                <w:rFonts w:hint="cs"/>
                <w:rtl/>
              </w:rPr>
              <w:t>على رأس القائمة بإنشاء</w:t>
            </w:r>
            <w:r>
              <w:rPr>
                <w:rtl/>
              </w:rPr>
              <w:t xml:space="preserve"> 25 </w:t>
            </w:r>
            <w:r w:rsidR="00166154">
              <w:rPr>
                <w:rFonts w:hint="cs"/>
                <w:rtl/>
              </w:rPr>
              <w:t>مركز فيها</w:t>
            </w:r>
            <w:r>
              <w:rPr>
                <w:rtl/>
              </w:rPr>
              <w:t>، و</w:t>
            </w:r>
            <w:r w:rsidR="00323D02">
              <w:rPr>
                <w:rFonts w:hint="cs"/>
                <w:rtl/>
              </w:rPr>
              <w:t>أُنشئ</w:t>
            </w:r>
            <w:r>
              <w:rPr>
                <w:rtl/>
              </w:rPr>
              <w:t xml:space="preserve"> 16 </w:t>
            </w:r>
            <w:r w:rsidR="00323D02">
              <w:rPr>
                <w:rFonts w:hint="cs"/>
                <w:rtl/>
              </w:rPr>
              <w:t xml:space="preserve">مركزا </w:t>
            </w:r>
            <w:r>
              <w:rPr>
                <w:rtl/>
              </w:rPr>
              <w:t xml:space="preserve">في منطقة أمريكا اللاتينية </w:t>
            </w:r>
            <w:r w:rsidR="00323D02">
              <w:rPr>
                <w:rFonts w:hint="cs"/>
                <w:rtl/>
              </w:rPr>
              <w:t>الكاريبي،</w:t>
            </w:r>
            <w:r w:rsidR="00323D02">
              <w:rPr>
                <w:rtl/>
              </w:rPr>
              <w:t xml:space="preserve"> و11 في منطقة آسيا والمحيط الهادي</w:t>
            </w:r>
            <w:r>
              <w:rPr>
                <w:rtl/>
              </w:rPr>
              <w:t xml:space="preserve">، </w:t>
            </w:r>
            <w:r w:rsidR="00323D02">
              <w:rPr>
                <w:rFonts w:hint="cs"/>
                <w:rtl/>
              </w:rPr>
              <w:t>و10 في</w:t>
            </w:r>
            <w:r>
              <w:rPr>
                <w:rtl/>
              </w:rPr>
              <w:t xml:space="preserve"> العالم العربي.</w:t>
            </w:r>
          </w:p>
          <w:p w14:paraId="7F7632C4" w14:textId="77777777" w:rsidR="00296735" w:rsidRPr="00296735" w:rsidRDefault="00296735" w:rsidP="00296735">
            <w:pPr>
              <w:rPr>
                <w:sz w:val="20"/>
                <w:szCs w:val="20"/>
                <w:rtl/>
              </w:rPr>
            </w:pPr>
          </w:p>
          <w:p w14:paraId="7486759F" w14:textId="77777777" w:rsidR="001C50C5" w:rsidRPr="001C50C5" w:rsidRDefault="00323D02" w:rsidP="00296735">
            <w:r>
              <w:rPr>
                <w:rFonts w:hint="cs"/>
                <w:rtl/>
              </w:rPr>
              <w:t>و</w:t>
            </w:r>
            <w:r w:rsidR="001C50C5" w:rsidRPr="001C50C5">
              <w:rPr>
                <w:rtl/>
              </w:rPr>
              <w:t>استمرت البلدان النامية والبلدان الأقل نمواً في الاستفادة من المساعدة على تصميم وتطوير وتنفيذ الاستراتيجيات الوطنية للملكية الفكرية التي تتسق مع خططها الإنمائية العامة وتلبي احتياجاتها وأولوياتها.</w:t>
            </w:r>
          </w:p>
          <w:p w14:paraId="655B4EAB" w14:textId="77777777" w:rsidR="001C50C5" w:rsidRDefault="001C50C5" w:rsidP="001C50C5">
            <w:pPr>
              <w:rPr>
                <w:rtl/>
              </w:rPr>
            </w:pPr>
            <w:r w:rsidRPr="001C50C5">
              <w:rPr>
                <w:rtl/>
              </w:rPr>
              <w:t xml:space="preserve">ويوجد ما مجموعه 55 استراتيجية وطنية للملكية الفكرية قيد التنفيذ (32 في بلدان في أفريقيا، و3 في المنطقة العربية، و9 في آسيا والمحيط الهادئ، و8 في </w:t>
            </w:r>
            <w:r w:rsidR="00323D02" w:rsidRPr="00323D02">
              <w:rPr>
                <w:rtl/>
              </w:rPr>
              <w:t>منطقة أمريكا اللاتينية الكاريبي</w:t>
            </w:r>
            <w:r w:rsidRPr="001C50C5">
              <w:rPr>
                <w:rtl/>
              </w:rPr>
              <w:t>)، منها 24 في البلدان الأقل نمواً.</w:t>
            </w:r>
          </w:p>
          <w:p w14:paraId="7AE5E456" w14:textId="77777777" w:rsidR="003E3748" w:rsidRPr="003E3748" w:rsidRDefault="003E3748" w:rsidP="001C50C5">
            <w:pPr>
              <w:rPr>
                <w:sz w:val="20"/>
                <w:szCs w:val="20"/>
              </w:rPr>
            </w:pPr>
          </w:p>
          <w:p w14:paraId="6075BEDC" w14:textId="77777777" w:rsidR="003E3748" w:rsidRDefault="003E3748" w:rsidP="003E3748">
            <w:pPr>
              <w:rPr>
                <w:rtl/>
              </w:rPr>
            </w:pPr>
            <w:r>
              <w:rPr>
                <w:rFonts w:hint="cs"/>
                <w:rtl/>
              </w:rPr>
              <w:t>و</w:t>
            </w:r>
            <w:r>
              <w:rPr>
                <w:rtl/>
              </w:rPr>
              <w:t xml:space="preserve">فيما يتعلق بالبلدان التي تمر بمرحلة انتقالية والبلدان المتقدمة: اعتمدت لاتفيا استراتيجيتها الوطنية للملكية </w:t>
            </w:r>
            <w:r>
              <w:rPr>
                <w:rFonts w:hint="cs"/>
                <w:rtl/>
              </w:rPr>
              <w:t>الفكرية،</w:t>
            </w:r>
            <w:r>
              <w:rPr>
                <w:rtl/>
              </w:rPr>
              <w:t xml:space="preserve"> في حين أن جورجيا بصدد وضع الصيغة النهائية لاستراتيجيتها الخاصة. واستمر تنفيذ استراتيجيات الملكية الفكرية </w:t>
            </w:r>
            <w:r>
              <w:rPr>
                <w:rFonts w:hint="cs"/>
                <w:rtl/>
              </w:rPr>
              <w:t>في ا</w:t>
            </w:r>
            <w:r>
              <w:rPr>
                <w:rtl/>
              </w:rPr>
              <w:t xml:space="preserve">لبلدان </w:t>
            </w:r>
            <w:r>
              <w:rPr>
                <w:rFonts w:hint="cs"/>
                <w:rtl/>
              </w:rPr>
              <w:t>التالية،</w:t>
            </w:r>
            <w:r>
              <w:rPr>
                <w:rtl/>
              </w:rPr>
              <w:t xml:space="preserve"> </w:t>
            </w:r>
            <w:r>
              <w:rPr>
                <w:rFonts w:hint="cs"/>
                <w:rtl/>
              </w:rPr>
              <w:t>منذ إطلاقها</w:t>
            </w:r>
            <w:r>
              <w:rPr>
                <w:rtl/>
              </w:rPr>
              <w:t xml:space="preserve"> عام 2017: هنغاريا وليتوانيا وبولندا وسلوفاكيا وأوكرانيا.</w:t>
            </w:r>
          </w:p>
          <w:p w14:paraId="2027F56F" w14:textId="77777777" w:rsidR="003E3748" w:rsidRPr="003E3748" w:rsidRDefault="003E3748" w:rsidP="003E3748">
            <w:pPr>
              <w:rPr>
                <w:sz w:val="20"/>
                <w:szCs w:val="20"/>
                <w:rtl/>
              </w:rPr>
            </w:pPr>
          </w:p>
          <w:p w14:paraId="37FF724D" w14:textId="77777777" w:rsidR="001C50C5" w:rsidRPr="001C50C5" w:rsidRDefault="003E3748" w:rsidP="002E2724">
            <w:r>
              <w:rPr>
                <w:rFonts w:hint="cs"/>
                <w:rtl/>
              </w:rPr>
              <w:t>و</w:t>
            </w:r>
            <w:r w:rsidR="002E2724" w:rsidRPr="002E2724">
              <w:rPr>
                <w:rtl/>
              </w:rPr>
              <w:t xml:space="preserve">يرجى الرجوع إلى المرفقات الرابع والخامس </w:t>
            </w:r>
            <w:r w:rsidR="002E2724">
              <w:rPr>
                <w:rFonts w:hint="cs"/>
                <w:rtl/>
              </w:rPr>
              <w:t>والأول</w:t>
            </w:r>
            <w:r w:rsidR="002E2724" w:rsidRPr="002E2724">
              <w:rPr>
                <w:rtl/>
              </w:rPr>
              <w:t xml:space="preserve"> من هذه الوثيقة </w:t>
            </w:r>
            <w:r w:rsidR="002E2724">
              <w:rPr>
                <w:rFonts w:hint="cs"/>
                <w:rtl/>
              </w:rPr>
              <w:t>فيما يخص</w:t>
            </w:r>
            <w:r>
              <w:rPr>
                <w:rtl/>
              </w:rPr>
              <w:t xml:space="preserve"> إنجازات مشاريع </w:t>
            </w:r>
            <w:r w:rsidR="002E2724">
              <w:rPr>
                <w:rFonts w:hint="cs"/>
                <w:rtl/>
              </w:rPr>
              <w:t>أجندة</w:t>
            </w:r>
            <w:r>
              <w:rPr>
                <w:rtl/>
              </w:rPr>
              <w:t xml:space="preserve"> التنمية المذكورة </w:t>
            </w:r>
            <w:r w:rsidR="002E2724">
              <w:rPr>
                <w:rtl/>
              </w:rPr>
              <w:t>أعلاه والتي لا تزال قيد التنفيذ</w:t>
            </w:r>
            <w:r>
              <w:rPr>
                <w:rtl/>
              </w:rPr>
              <w:t>.</w:t>
            </w:r>
          </w:p>
        </w:tc>
      </w:tr>
      <w:tr w:rsidR="001C50C5" w:rsidRPr="001C50C5" w14:paraId="14A47601" w14:textId="77777777" w:rsidTr="00E36706">
        <w:tc>
          <w:tcPr>
            <w:tcW w:w="2538" w:type="dxa"/>
          </w:tcPr>
          <w:p w14:paraId="2B49DAB5" w14:textId="77777777" w:rsidR="001C50C5" w:rsidRPr="001C50C5" w:rsidRDefault="002E2724" w:rsidP="001C50C5">
            <w:r>
              <w:rPr>
                <w:rFonts w:hint="cs"/>
                <w:rtl/>
              </w:rPr>
              <w:t>التقارير/الوثائق الأخرى ذات الصلة</w:t>
            </w:r>
          </w:p>
        </w:tc>
        <w:tc>
          <w:tcPr>
            <w:tcW w:w="6749" w:type="dxa"/>
          </w:tcPr>
          <w:p w14:paraId="4B581005" w14:textId="3278DA23" w:rsidR="001C50C5" w:rsidRPr="001C50C5" w:rsidRDefault="008D2A19" w:rsidP="00D21492">
            <w:r>
              <w:rPr>
                <w:rFonts w:hint="cs"/>
                <w:rtl/>
              </w:rPr>
              <w:t xml:space="preserve">فيما يلي التقارير التي نظرت </w:t>
            </w:r>
            <w:r w:rsidR="009D7CD1">
              <w:rPr>
                <w:rFonts w:hint="cs"/>
                <w:rtl/>
              </w:rPr>
              <w:t>فيها اللجنة</w:t>
            </w:r>
            <w:r w:rsidR="00D21492">
              <w:rPr>
                <w:rFonts w:hint="cs"/>
                <w:rtl/>
              </w:rPr>
              <w:t xml:space="preserve">: </w:t>
            </w:r>
            <w:r w:rsidR="001C50C5" w:rsidRPr="001C50C5">
              <w:t>CDIP/3/</w:t>
            </w:r>
            <w:r w:rsidR="00D21492" w:rsidRPr="001C50C5">
              <w:t>5</w:t>
            </w:r>
            <w:r w:rsidR="00D21492">
              <w:rPr>
                <w:rFonts w:hint="cs"/>
                <w:rtl/>
              </w:rPr>
              <w:t xml:space="preserve">؛ </w:t>
            </w:r>
            <w:r w:rsidR="00D21492" w:rsidRPr="001C50C5">
              <w:t>CDIP</w:t>
            </w:r>
            <w:r w:rsidR="001C50C5" w:rsidRPr="001C50C5">
              <w:t>/6/</w:t>
            </w:r>
            <w:r w:rsidR="00D21492" w:rsidRPr="001C50C5">
              <w:t>3</w:t>
            </w:r>
            <w:r w:rsidR="00D21492">
              <w:rPr>
                <w:rFonts w:hint="cs"/>
                <w:rtl/>
              </w:rPr>
              <w:t>؛</w:t>
            </w:r>
            <w:r w:rsidR="001C50C5" w:rsidRPr="001C50C5">
              <w:t xml:space="preserve"> CDIP/8/</w:t>
            </w:r>
            <w:r w:rsidR="00D21492" w:rsidRPr="001C50C5">
              <w:t>2</w:t>
            </w:r>
            <w:r w:rsidR="00D21492">
              <w:rPr>
                <w:rFonts w:hint="cs"/>
                <w:rtl/>
              </w:rPr>
              <w:t xml:space="preserve">؛ </w:t>
            </w:r>
            <w:r w:rsidR="00D21492" w:rsidRPr="001C50C5">
              <w:t>CDIP</w:t>
            </w:r>
            <w:r w:rsidR="001C50C5" w:rsidRPr="001C50C5">
              <w:t>/10/</w:t>
            </w:r>
            <w:r w:rsidR="00D21492" w:rsidRPr="001C50C5">
              <w:t>2</w:t>
            </w:r>
            <w:r w:rsidR="00D21492">
              <w:rPr>
                <w:rFonts w:hint="cs"/>
                <w:rtl/>
              </w:rPr>
              <w:t xml:space="preserve">؛ </w:t>
            </w:r>
            <w:r w:rsidR="00D21492" w:rsidRPr="001C50C5">
              <w:t>CDIP</w:t>
            </w:r>
            <w:r w:rsidR="001C50C5" w:rsidRPr="001C50C5">
              <w:t>/11/</w:t>
            </w:r>
            <w:r w:rsidR="00D21492" w:rsidRPr="001C50C5">
              <w:t>2</w:t>
            </w:r>
            <w:r w:rsidR="00D21492">
              <w:rPr>
                <w:rFonts w:hint="cs"/>
                <w:rtl/>
              </w:rPr>
              <w:t xml:space="preserve">؛ </w:t>
            </w:r>
            <w:r w:rsidR="00D21492" w:rsidRPr="001C50C5">
              <w:t>CDIP</w:t>
            </w:r>
            <w:r w:rsidR="001C50C5" w:rsidRPr="001C50C5">
              <w:t>/12/</w:t>
            </w:r>
            <w:r w:rsidR="00D21492" w:rsidRPr="001C50C5">
              <w:t>2</w:t>
            </w:r>
            <w:r w:rsidR="00D21492">
              <w:rPr>
                <w:rFonts w:hint="cs"/>
                <w:rtl/>
              </w:rPr>
              <w:t xml:space="preserve">؛ </w:t>
            </w:r>
            <w:r w:rsidR="00D21492" w:rsidRPr="001C50C5">
              <w:t>CDIP</w:t>
            </w:r>
            <w:r w:rsidR="001C50C5" w:rsidRPr="001C50C5">
              <w:t>/13/</w:t>
            </w:r>
            <w:r w:rsidR="00D21492" w:rsidRPr="001C50C5">
              <w:t>4</w:t>
            </w:r>
            <w:r w:rsidR="00D21492">
              <w:rPr>
                <w:rFonts w:hint="cs"/>
                <w:rtl/>
              </w:rPr>
              <w:t>؛</w:t>
            </w:r>
            <w:r w:rsidR="001C50C5" w:rsidRPr="001C50C5">
              <w:t xml:space="preserve"> CDIP/14/</w:t>
            </w:r>
            <w:r w:rsidR="00D21492" w:rsidRPr="001C50C5">
              <w:t>2</w:t>
            </w:r>
            <w:r w:rsidR="00D21492">
              <w:rPr>
                <w:rFonts w:hint="cs"/>
                <w:rtl/>
              </w:rPr>
              <w:t xml:space="preserve">؛ </w:t>
            </w:r>
            <w:r w:rsidR="00D21492" w:rsidRPr="001C50C5">
              <w:t>CDIP</w:t>
            </w:r>
            <w:r w:rsidR="001C50C5" w:rsidRPr="001C50C5">
              <w:t>/16/</w:t>
            </w:r>
            <w:r w:rsidR="00D21492" w:rsidRPr="001C50C5">
              <w:t>2</w:t>
            </w:r>
            <w:r w:rsidR="00D21492">
              <w:rPr>
                <w:rFonts w:hint="cs"/>
                <w:rtl/>
              </w:rPr>
              <w:t xml:space="preserve">؛ </w:t>
            </w:r>
            <w:r w:rsidR="00D21492" w:rsidRPr="001C50C5">
              <w:t>CDIP</w:t>
            </w:r>
            <w:r w:rsidR="001C50C5" w:rsidRPr="001C50C5">
              <w:t>/17/</w:t>
            </w:r>
            <w:r w:rsidR="00D21492" w:rsidRPr="001C50C5">
              <w:t>3</w:t>
            </w:r>
            <w:r w:rsidR="00D21492">
              <w:rPr>
                <w:rFonts w:hint="cs"/>
                <w:rtl/>
              </w:rPr>
              <w:t xml:space="preserve">؛ </w:t>
            </w:r>
            <w:r w:rsidR="00D21492" w:rsidRPr="001C50C5">
              <w:t>CDIP</w:t>
            </w:r>
            <w:r w:rsidR="001C50C5" w:rsidRPr="001C50C5">
              <w:t>/18/</w:t>
            </w:r>
            <w:r w:rsidR="00D21492" w:rsidRPr="001C50C5">
              <w:t>2</w:t>
            </w:r>
            <w:r w:rsidR="00D21492">
              <w:rPr>
                <w:rFonts w:hint="cs"/>
                <w:rtl/>
              </w:rPr>
              <w:t xml:space="preserve">؛ </w:t>
            </w:r>
            <w:r w:rsidR="00D21492" w:rsidRPr="001C50C5">
              <w:t>CDIP</w:t>
            </w:r>
            <w:r w:rsidR="001C50C5" w:rsidRPr="001C50C5">
              <w:t>/20/2</w:t>
            </w:r>
            <w:r w:rsidR="00D21492">
              <w:rPr>
                <w:rFonts w:hint="cs"/>
                <w:rtl/>
              </w:rPr>
              <w:t>.</w:t>
            </w:r>
          </w:p>
          <w:p w14:paraId="0C6B677C" w14:textId="77777777" w:rsidR="005F34E9" w:rsidRPr="005F34E9" w:rsidRDefault="00E76C16" w:rsidP="00E76C16">
            <w:pPr>
              <w:tabs>
                <w:tab w:val="left" w:pos="4021"/>
              </w:tabs>
              <w:rPr>
                <w:i/>
                <w:sz w:val="20"/>
                <w:szCs w:val="20"/>
                <w:rtl/>
              </w:rPr>
            </w:pPr>
            <w:r>
              <w:rPr>
                <w:i/>
                <w:sz w:val="20"/>
                <w:szCs w:val="20"/>
                <w:rtl/>
              </w:rPr>
              <w:tab/>
            </w:r>
          </w:p>
          <w:p w14:paraId="0F6DC775" w14:textId="05C30EBA" w:rsidR="001C50C5" w:rsidRDefault="00217F68" w:rsidP="005F34E9">
            <w:pPr>
              <w:rPr>
                <w:i/>
                <w:rtl/>
              </w:rPr>
            </w:pPr>
            <w:r>
              <w:rPr>
                <w:i/>
                <w:rtl/>
              </w:rPr>
              <w:t>بالإضافة إلى الأنشطة الواردة في قاعدة بيانات المساعدة التقنية بشأن الملكية الفكرية، ولمزيد من</w:t>
            </w:r>
            <w:r w:rsidR="005F34E9" w:rsidRPr="005F34E9">
              <w:rPr>
                <w:i/>
                <w:rtl/>
              </w:rPr>
              <w:t xml:space="preserve"> المعلومات حول الإنجازات المتعلقة بهذه </w:t>
            </w:r>
            <w:r w:rsidR="005F34E9" w:rsidRPr="005F34E9">
              <w:rPr>
                <w:rFonts w:hint="cs"/>
                <w:i/>
                <w:rtl/>
              </w:rPr>
              <w:t>التوصية،</w:t>
            </w:r>
            <w:r w:rsidR="005F34E9" w:rsidRPr="005F34E9">
              <w:rPr>
                <w:i/>
                <w:rtl/>
              </w:rPr>
              <w:t xml:space="preserve"> يرجى الرجوع إلى تقرير أداء الويبو</w:t>
            </w:r>
            <w:r w:rsidR="005F34E9">
              <w:rPr>
                <w:rFonts w:hint="cs"/>
                <w:i/>
                <w:rtl/>
              </w:rPr>
              <w:t xml:space="preserve"> للثنائية</w:t>
            </w:r>
            <w:r w:rsidR="005F34E9" w:rsidRPr="005F34E9">
              <w:rPr>
                <w:i/>
                <w:rtl/>
              </w:rPr>
              <w:t xml:space="preserve"> 2016/17 (الوثيقة </w:t>
            </w:r>
            <w:r w:rsidR="005F34E9">
              <w:t>WO/PBC/28/7</w:t>
            </w:r>
            <w:r w:rsidR="005F34E9" w:rsidRPr="005F34E9">
              <w:rPr>
                <w:i/>
                <w:rtl/>
              </w:rPr>
              <w:t>).</w:t>
            </w:r>
          </w:p>
          <w:p w14:paraId="01898AF4" w14:textId="77777777" w:rsidR="005048F8" w:rsidRPr="005048F8" w:rsidRDefault="005048F8" w:rsidP="005F34E9">
            <w:pPr>
              <w:rPr>
                <w:i/>
                <w:sz w:val="20"/>
                <w:szCs w:val="20"/>
              </w:rPr>
            </w:pPr>
          </w:p>
        </w:tc>
      </w:tr>
    </w:tbl>
    <w:p w14:paraId="044FC329" w14:textId="77777777" w:rsidR="001C50C5" w:rsidRPr="001C50C5" w:rsidRDefault="001C50C5" w:rsidP="001C50C5">
      <w:r w:rsidRPr="001C50C5">
        <w:br w:type="page"/>
      </w:r>
    </w:p>
    <w:tbl>
      <w:tblPr>
        <w:tblStyle w:val="Grilledutableau1"/>
        <w:bidiVisual/>
        <w:tblW w:w="0" w:type="auto"/>
        <w:tblLook w:val="04A0" w:firstRow="1" w:lastRow="0" w:firstColumn="1" w:lastColumn="0" w:noHBand="0" w:noVBand="1"/>
      </w:tblPr>
      <w:tblGrid>
        <w:gridCol w:w="2538"/>
        <w:gridCol w:w="6751"/>
      </w:tblGrid>
      <w:tr w:rsidR="001C50C5" w:rsidRPr="001C50C5" w14:paraId="22838D4C" w14:textId="77777777" w:rsidTr="00E36706">
        <w:tc>
          <w:tcPr>
            <w:tcW w:w="2538" w:type="dxa"/>
            <w:shd w:val="clear" w:color="auto" w:fill="BFBFBF" w:themeFill="background1" w:themeFillShade="BF"/>
          </w:tcPr>
          <w:p w14:paraId="02FE9CC1" w14:textId="77777777" w:rsidR="001C50C5" w:rsidRPr="001C50C5" w:rsidRDefault="00681570" w:rsidP="001C50C5">
            <w:r>
              <w:rPr>
                <w:rFonts w:hint="cs"/>
                <w:rtl/>
              </w:rPr>
              <w:t>التوصية (التوصيات</w:t>
            </w:r>
            <w:r w:rsidR="000C3461">
              <w:rPr>
                <w:rFonts w:hint="cs"/>
                <w:rtl/>
              </w:rPr>
              <w:t>)</w:t>
            </w:r>
          </w:p>
        </w:tc>
        <w:tc>
          <w:tcPr>
            <w:tcW w:w="6751" w:type="dxa"/>
            <w:shd w:val="clear" w:color="auto" w:fill="BFBFBF" w:themeFill="background1" w:themeFillShade="BF"/>
          </w:tcPr>
          <w:p w14:paraId="7CD05151" w14:textId="77777777" w:rsidR="001C50C5" w:rsidRPr="00DB7AE9" w:rsidRDefault="001C50C5" w:rsidP="001C50C5">
            <w:pPr>
              <w:rPr>
                <w:iCs/>
              </w:rPr>
            </w:pPr>
            <w:r w:rsidRPr="00DB7AE9">
              <w:rPr>
                <w:iCs/>
                <w:rtl/>
              </w:rPr>
              <w:t>التوصية 2</w:t>
            </w:r>
          </w:p>
          <w:p w14:paraId="5ECC97A2" w14:textId="77777777" w:rsidR="001C50C5" w:rsidRPr="001C50C5" w:rsidRDefault="001C50C5" w:rsidP="001C50C5">
            <w:r w:rsidRPr="001C50C5">
              <w:rPr>
                <w:rtl/>
              </w:rPr>
              <w:t>تقديم مساعدة إضافية للويبو من خلال تبرعات المانحين وإنشاء صناديق ائتمانية أو صناديق أخرى للتبرعات داخل الويبو لفائدة البلدان الأقل نمواً على وجه الخصوص، مع الاستمرار في إعطاء أولية كبرى لتمويل الأنشطة في أفريقيا بفضل الموارد من داخل ومن خارج الميزانية للنهوض بعدة مجالات، منها الانتفاع القانوني والتجاري والاقتصادي بالملكية الفكرية في البلدان المذكورة.</w:t>
            </w:r>
          </w:p>
          <w:p w14:paraId="69E21D1B" w14:textId="77777777" w:rsidR="001C50C5" w:rsidRPr="001C50C5" w:rsidRDefault="001C50C5" w:rsidP="001C50C5"/>
        </w:tc>
      </w:tr>
      <w:tr w:rsidR="001C50C5" w:rsidRPr="001C50C5" w14:paraId="7DDE8436" w14:textId="77777777" w:rsidTr="00E36706">
        <w:tc>
          <w:tcPr>
            <w:tcW w:w="2538" w:type="dxa"/>
          </w:tcPr>
          <w:p w14:paraId="2BD05315" w14:textId="77777777" w:rsidR="001C50C5" w:rsidRPr="001C50C5" w:rsidRDefault="00681570" w:rsidP="001C50C5">
            <w:r>
              <w:rPr>
                <w:rtl/>
              </w:rPr>
              <w:t>البرامج ذات الصلة في البرنامج والميزانية للثنائية 2018/2019</w:t>
            </w:r>
          </w:p>
          <w:p w14:paraId="7210287D" w14:textId="77777777" w:rsidR="001C50C5" w:rsidRPr="001C50C5" w:rsidRDefault="001C50C5" w:rsidP="001C50C5"/>
        </w:tc>
        <w:tc>
          <w:tcPr>
            <w:tcW w:w="6751" w:type="dxa"/>
          </w:tcPr>
          <w:p w14:paraId="70EE37C5" w14:textId="77777777" w:rsidR="001C50C5" w:rsidRPr="001C50C5" w:rsidRDefault="001C50C5" w:rsidP="00410368">
            <w:r w:rsidRPr="001C50C5">
              <w:rPr>
                <w:rtl/>
              </w:rPr>
              <w:t>1</w:t>
            </w:r>
            <w:r w:rsidR="00410368">
              <w:rPr>
                <w:rtl/>
              </w:rPr>
              <w:t xml:space="preserve"> </w:t>
            </w:r>
            <w:r w:rsidR="00410368">
              <w:rPr>
                <w:rFonts w:hint="cs"/>
                <w:rtl/>
              </w:rPr>
              <w:t>و</w:t>
            </w:r>
            <w:r w:rsidR="00410368" w:rsidRPr="001C50C5">
              <w:rPr>
                <w:rFonts w:hint="cs"/>
                <w:rtl/>
              </w:rPr>
              <w:t xml:space="preserve">2 </w:t>
            </w:r>
            <w:r w:rsidR="00410368">
              <w:rPr>
                <w:rFonts w:hint="cs"/>
                <w:rtl/>
              </w:rPr>
              <w:t>و</w:t>
            </w:r>
            <w:r w:rsidR="00410368" w:rsidRPr="001C50C5">
              <w:rPr>
                <w:rFonts w:hint="cs"/>
                <w:rtl/>
              </w:rPr>
              <w:t xml:space="preserve">3 </w:t>
            </w:r>
            <w:r w:rsidR="00410368">
              <w:rPr>
                <w:rFonts w:hint="cs"/>
                <w:rtl/>
              </w:rPr>
              <w:t>و</w:t>
            </w:r>
            <w:r w:rsidR="00410368" w:rsidRPr="001C50C5">
              <w:rPr>
                <w:rFonts w:hint="cs"/>
                <w:rtl/>
              </w:rPr>
              <w:t xml:space="preserve">4 </w:t>
            </w:r>
            <w:r w:rsidR="00410368">
              <w:rPr>
                <w:rFonts w:hint="cs"/>
                <w:rtl/>
              </w:rPr>
              <w:t>و</w:t>
            </w:r>
            <w:r w:rsidR="00410368" w:rsidRPr="001C50C5">
              <w:rPr>
                <w:rFonts w:hint="cs"/>
                <w:rtl/>
              </w:rPr>
              <w:t xml:space="preserve">9 </w:t>
            </w:r>
            <w:r w:rsidR="00410368">
              <w:rPr>
                <w:rFonts w:hint="cs"/>
                <w:rtl/>
              </w:rPr>
              <w:t>و</w:t>
            </w:r>
            <w:r w:rsidR="00410368" w:rsidRPr="001C50C5">
              <w:rPr>
                <w:rFonts w:hint="cs"/>
                <w:rtl/>
              </w:rPr>
              <w:t xml:space="preserve">11 </w:t>
            </w:r>
            <w:r w:rsidR="00410368">
              <w:rPr>
                <w:rFonts w:hint="cs"/>
                <w:rtl/>
              </w:rPr>
              <w:t>و</w:t>
            </w:r>
            <w:r w:rsidR="00410368" w:rsidRPr="001C50C5">
              <w:rPr>
                <w:rFonts w:hint="cs"/>
                <w:rtl/>
              </w:rPr>
              <w:t xml:space="preserve">14 </w:t>
            </w:r>
            <w:r w:rsidR="00410368">
              <w:rPr>
                <w:rFonts w:hint="cs"/>
                <w:rtl/>
              </w:rPr>
              <w:t>و</w:t>
            </w:r>
            <w:r w:rsidR="00410368" w:rsidRPr="001C50C5">
              <w:rPr>
                <w:rFonts w:hint="cs"/>
                <w:rtl/>
              </w:rPr>
              <w:t xml:space="preserve">15 </w:t>
            </w:r>
            <w:r w:rsidR="00410368">
              <w:rPr>
                <w:rFonts w:hint="cs"/>
                <w:rtl/>
              </w:rPr>
              <w:t>و</w:t>
            </w:r>
            <w:r w:rsidR="00410368" w:rsidRPr="001C50C5">
              <w:rPr>
                <w:rFonts w:hint="cs"/>
                <w:rtl/>
              </w:rPr>
              <w:t xml:space="preserve">16 </w:t>
            </w:r>
            <w:r w:rsidR="00410368">
              <w:rPr>
                <w:rFonts w:hint="cs"/>
                <w:rtl/>
              </w:rPr>
              <w:t>و</w:t>
            </w:r>
            <w:r w:rsidR="00410368" w:rsidRPr="001C50C5">
              <w:rPr>
                <w:rFonts w:hint="cs"/>
                <w:rtl/>
              </w:rPr>
              <w:t xml:space="preserve">17 </w:t>
            </w:r>
            <w:r w:rsidR="00410368">
              <w:rPr>
                <w:rFonts w:hint="cs"/>
                <w:rtl/>
              </w:rPr>
              <w:t>و</w:t>
            </w:r>
            <w:r w:rsidR="00410368" w:rsidRPr="001C50C5">
              <w:rPr>
                <w:rFonts w:hint="cs"/>
                <w:rtl/>
              </w:rPr>
              <w:t xml:space="preserve">20 </w:t>
            </w:r>
            <w:r w:rsidR="00410368">
              <w:rPr>
                <w:rFonts w:hint="cs"/>
                <w:rtl/>
              </w:rPr>
              <w:t>و</w:t>
            </w:r>
            <w:r w:rsidR="00410368" w:rsidRPr="001C50C5">
              <w:t>30</w:t>
            </w:r>
          </w:p>
        </w:tc>
      </w:tr>
      <w:tr w:rsidR="001C50C5" w:rsidRPr="001C50C5" w14:paraId="621D04A6" w14:textId="77777777" w:rsidTr="00E36706">
        <w:tc>
          <w:tcPr>
            <w:tcW w:w="2538" w:type="dxa"/>
          </w:tcPr>
          <w:p w14:paraId="5C83115D" w14:textId="77777777" w:rsidR="001C50C5" w:rsidRPr="001C50C5" w:rsidRDefault="001C50C5" w:rsidP="001C50C5">
            <w:r w:rsidRPr="001C50C5">
              <w:rPr>
                <w:rtl/>
              </w:rPr>
              <w:t>التنفيذ</w:t>
            </w:r>
            <w:r w:rsidRPr="001C50C5">
              <w:t xml:space="preserve"> </w:t>
            </w:r>
          </w:p>
        </w:tc>
        <w:tc>
          <w:tcPr>
            <w:tcW w:w="6751" w:type="dxa"/>
          </w:tcPr>
          <w:p w14:paraId="2B3DFF78" w14:textId="77777777" w:rsidR="001C50C5" w:rsidRPr="00410368" w:rsidRDefault="001C50C5" w:rsidP="001C50C5">
            <w:pPr>
              <w:rPr>
                <w:sz w:val="20"/>
                <w:szCs w:val="20"/>
                <w:rtl/>
              </w:rPr>
            </w:pPr>
          </w:p>
          <w:p w14:paraId="047E5A8A" w14:textId="22BDC3C1" w:rsidR="001C50C5" w:rsidRDefault="00410368" w:rsidP="00410368">
            <w:pPr>
              <w:rPr>
                <w:rtl/>
              </w:rPr>
            </w:pPr>
            <w:r w:rsidRPr="00410368">
              <w:rPr>
                <w:rtl/>
              </w:rPr>
              <w:t>كانت هذه التوصية قيد التنفيذ منذ عام 2009. وقد نوقشت في الدورة الأولى ل</w:t>
            </w:r>
            <w:r w:rsidR="00724FC4">
              <w:rPr>
                <w:rtl/>
              </w:rPr>
              <w:t>لجنة</w:t>
            </w:r>
            <w:r>
              <w:rPr>
                <w:rFonts w:hint="cs"/>
                <w:rtl/>
              </w:rPr>
              <w:t xml:space="preserve"> </w:t>
            </w:r>
            <w:r w:rsidRPr="00410368">
              <w:rPr>
                <w:rtl/>
              </w:rPr>
              <w:t>(</w:t>
            </w:r>
            <w:r w:rsidRPr="00410368">
              <w:t>CDIP/1/4</w:t>
            </w:r>
            <w:r w:rsidRPr="00410368">
              <w:rPr>
                <w:rtl/>
              </w:rPr>
              <w:t>) و</w:t>
            </w:r>
            <w:r w:rsidR="00816639">
              <w:rPr>
                <w:rtl/>
              </w:rPr>
              <w:t>تم تناولها</w:t>
            </w:r>
            <w:r w:rsidRPr="00410368">
              <w:rPr>
                <w:rtl/>
              </w:rPr>
              <w:t xml:space="preserve"> من خلال الأنشطة المتفق عليها خلال الدورة الثانية ل</w:t>
            </w:r>
            <w:r w:rsidR="00724FC4">
              <w:rPr>
                <w:rtl/>
              </w:rPr>
              <w:t>لجنة</w:t>
            </w:r>
            <w:r w:rsidRPr="00410368">
              <w:rPr>
                <w:rtl/>
              </w:rPr>
              <w:t xml:space="preserve">، على النحو المبين في الوثائق </w:t>
            </w:r>
            <w:r w:rsidRPr="00410368">
              <w:t>CDIP/2/4</w:t>
            </w:r>
            <w:r w:rsidRPr="00410368">
              <w:rPr>
                <w:rtl/>
              </w:rPr>
              <w:t xml:space="preserve"> </w:t>
            </w:r>
            <w:r w:rsidRPr="00410368">
              <w:rPr>
                <w:rFonts w:hint="cs"/>
                <w:rtl/>
              </w:rPr>
              <w:t>و</w:t>
            </w:r>
            <w:r>
              <w:t>CDIP</w:t>
            </w:r>
            <w:r w:rsidRPr="00410368">
              <w:t>/3/INF/2</w:t>
            </w:r>
            <w:r w:rsidRPr="00410368">
              <w:rPr>
                <w:rtl/>
              </w:rPr>
              <w:t>.</w:t>
            </w:r>
          </w:p>
          <w:p w14:paraId="7E641F98" w14:textId="77777777" w:rsidR="00410368" w:rsidRPr="00410368" w:rsidRDefault="00410368" w:rsidP="001C50C5">
            <w:pPr>
              <w:rPr>
                <w:sz w:val="20"/>
                <w:szCs w:val="20"/>
              </w:rPr>
            </w:pPr>
          </w:p>
        </w:tc>
      </w:tr>
      <w:tr w:rsidR="001C50C5" w:rsidRPr="001C50C5" w14:paraId="0CD6E89D" w14:textId="77777777" w:rsidTr="00E36706">
        <w:tc>
          <w:tcPr>
            <w:tcW w:w="2538" w:type="dxa"/>
          </w:tcPr>
          <w:p w14:paraId="0E484D04" w14:textId="77777777" w:rsidR="001C50C5" w:rsidRPr="001C50C5" w:rsidRDefault="00681570" w:rsidP="001C50C5">
            <w:r>
              <w:rPr>
                <w:rtl/>
              </w:rPr>
              <w:t>مشاريع أجندة التنمية ذات الصلة</w:t>
            </w:r>
          </w:p>
        </w:tc>
        <w:tc>
          <w:tcPr>
            <w:tcW w:w="6751" w:type="dxa"/>
          </w:tcPr>
          <w:p w14:paraId="06BF5DD6" w14:textId="77777777" w:rsidR="001C50C5" w:rsidRDefault="000C04E1" w:rsidP="000C04E1">
            <w:pPr>
              <w:rPr>
                <w:rtl/>
              </w:rPr>
            </w:pPr>
            <w:r>
              <w:rPr>
                <w:rFonts w:hint="cs"/>
                <w:rtl/>
              </w:rPr>
              <w:t>تناولت المشاريع التالية أساسا هذه التوصية:</w:t>
            </w:r>
          </w:p>
          <w:p w14:paraId="767F83E0" w14:textId="77777777" w:rsidR="00854C89" w:rsidRDefault="00854C89" w:rsidP="000C04E1">
            <w:pPr>
              <w:rPr>
                <w:rtl/>
              </w:rPr>
            </w:pPr>
            <w:r>
              <w:rPr>
                <w:rFonts w:hint="cs"/>
                <w:rtl/>
              </w:rPr>
              <w:t xml:space="preserve">- </w:t>
            </w:r>
            <w:r w:rsidRPr="00854C89">
              <w:rPr>
                <w:rtl/>
              </w:rPr>
              <w:t>مؤتمر حشد الموارد لأغراض التنمية</w:t>
            </w:r>
            <w:r>
              <w:rPr>
                <w:rFonts w:hint="cs"/>
                <w:rtl/>
              </w:rPr>
              <w:t xml:space="preserve"> (</w:t>
            </w:r>
            <w:r w:rsidRPr="00854C89">
              <w:t>CDIP/3/INF/2</w:t>
            </w:r>
            <w:r>
              <w:rPr>
                <w:rFonts w:hint="cs"/>
                <w:rtl/>
              </w:rPr>
              <w:t>)</w:t>
            </w:r>
          </w:p>
          <w:p w14:paraId="14F31DDE" w14:textId="77777777" w:rsidR="008D06F0" w:rsidRPr="008D06F0" w:rsidRDefault="008D06F0" w:rsidP="000C04E1">
            <w:pPr>
              <w:rPr>
                <w:sz w:val="20"/>
                <w:szCs w:val="20"/>
                <w:rtl/>
              </w:rPr>
            </w:pPr>
          </w:p>
          <w:p w14:paraId="4DCD79EE" w14:textId="77777777" w:rsidR="00854C89" w:rsidRDefault="00854C89" w:rsidP="00854C89">
            <w:pPr>
              <w:rPr>
                <w:rtl/>
              </w:rPr>
            </w:pPr>
            <w:r>
              <w:rPr>
                <w:rFonts w:hint="cs"/>
                <w:rtl/>
              </w:rPr>
              <w:t xml:space="preserve">- </w:t>
            </w:r>
            <w:r w:rsidRPr="00854C89">
              <w:rPr>
                <w:rtl/>
              </w:rPr>
              <w:t xml:space="preserve">تعزيز وتطوير القطاع السمعي البصري في بوركينا </w:t>
            </w:r>
            <w:r>
              <w:rPr>
                <w:rtl/>
              </w:rPr>
              <w:t>فا</w:t>
            </w:r>
            <w:r>
              <w:rPr>
                <w:rFonts w:hint="cs"/>
                <w:rtl/>
              </w:rPr>
              <w:t>س</w:t>
            </w:r>
            <w:r w:rsidRPr="00854C89">
              <w:rPr>
                <w:rtl/>
              </w:rPr>
              <w:t xml:space="preserve">و وبعض البلدان الأفريقية – المرحلة </w:t>
            </w:r>
            <w:r>
              <w:rPr>
                <w:rFonts w:hint="cs"/>
                <w:rtl/>
              </w:rPr>
              <w:t>الأولى (</w:t>
            </w:r>
            <w:r w:rsidRPr="00854C89">
              <w:t>CDIP/9/13</w:t>
            </w:r>
            <w:r>
              <w:rPr>
                <w:rFonts w:hint="cs"/>
                <w:rtl/>
              </w:rPr>
              <w:t>)</w:t>
            </w:r>
          </w:p>
          <w:p w14:paraId="5ECB86B6" w14:textId="77777777" w:rsidR="008D06F0" w:rsidRPr="008D06F0" w:rsidRDefault="008D06F0" w:rsidP="00854C89">
            <w:pPr>
              <w:rPr>
                <w:sz w:val="20"/>
                <w:szCs w:val="20"/>
              </w:rPr>
            </w:pPr>
          </w:p>
          <w:p w14:paraId="40FBD97F" w14:textId="74FC96DC" w:rsidR="001C50C5" w:rsidRDefault="008D06F0" w:rsidP="00632B0A">
            <w:pPr>
              <w:rPr>
                <w:rtl/>
              </w:rPr>
            </w:pPr>
            <w:r>
              <w:rPr>
                <w:rFonts w:hint="cs"/>
                <w:rtl/>
              </w:rPr>
              <w:t>وبالإضافة إلى ذلك</w:t>
            </w:r>
            <w:r w:rsidR="001C50C5" w:rsidRPr="001C50C5">
              <w:t xml:space="preserve"> </w:t>
            </w:r>
            <w:r w:rsidR="00632B0A">
              <w:rPr>
                <w:rFonts w:hint="cs"/>
                <w:rtl/>
              </w:rPr>
              <w:t>تُتناول</w:t>
            </w:r>
            <w:r w:rsidR="002479E9">
              <w:rPr>
                <w:rtl/>
              </w:rPr>
              <w:t xml:space="preserve"> هذه التوصية من خلال مشروع أجندة التنمية الجاري كما يلي:</w:t>
            </w:r>
          </w:p>
          <w:p w14:paraId="18D3ADC3" w14:textId="77777777" w:rsidR="00F97505" w:rsidRPr="00F97505" w:rsidRDefault="00F97505" w:rsidP="001C50C5">
            <w:pPr>
              <w:rPr>
                <w:sz w:val="20"/>
                <w:szCs w:val="20"/>
              </w:rPr>
            </w:pPr>
          </w:p>
          <w:p w14:paraId="0BBDD667" w14:textId="77777777" w:rsidR="001C50C5" w:rsidRPr="001C50C5" w:rsidRDefault="008D06F0" w:rsidP="008D06F0">
            <w:pPr>
              <w:rPr>
                <w:b/>
              </w:rPr>
            </w:pPr>
            <w:r>
              <w:rPr>
                <w:rFonts w:hint="cs"/>
                <w:rtl/>
              </w:rPr>
              <w:t xml:space="preserve">- </w:t>
            </w:r>
            <w:r w:rsidRPr="008D06F0">
              <w:rPr>
                <w:rtl/>
              </w:rPr>
              <w:t xml:space="preserve">تعزيز وتطوير القطاع السمعي البصري في بوركينا فاسو وبعض البلدان الأفريقية – المرحلة </w:t>
            </w:r>
            <w:r>
              <w:rPr>
                <w:rFonts w:hint="cs"/>
                <w:rtl/>
              </w:rPr>
              <w:t>الثانية</w:t>
            </w:r>
            <w:r w:rsidRPr="008D06F0">
              <w:rPr>
                <w:rtl/>
              </w:rPr>
              <w:t xml:space="preserve"> (</w:t>
            </w:r>
            <w:r w:rsidRPr="008D06F0">
              <w:t>CDIP/17/7</w:t>
            </w:r>
            <w:r w:rsidRPr="008D06F0">
              <w:rPr>
                <w:rtl/>
              </w:rPr>
              <w:t>)</w:t>
            </w:r>
          </w:p>
        </w:tc>
      </w:tr>
      <w:tr w:rsidR="001C50C5" w:rsidRPr="001C50C5" w14:paraId="06ECE1A0" w14:textId="77777777" w:rsidTr="00E36706">
        <w:tc>
          <w:tcPr>
            <w:tcW w:w="2538" w:type="dxa"/>
          </w:tcPr>
          <w:p w14:paraId="2BA6958B" w14:textId="77777777" w:rsidR="001C50C5" w:rsidRPr="001C50C5" w:rsidRDefault="00681570" w:rsidP="001C50C5">
            <w:r>
              <w:rPr>
                <w:rtl/>
              </w:rPr>
              <w:t>الأنشطة/الإنجازات</w:t>
            </w:r>
            <w:r w:rsidR="001C50C5" w:rsidRPr="001C50C5">
              <w:t xml:space="preserve"> </w:t>
            </w:r>
          </w:p>
        </w:tc>
        <w:tc>
          <w:tcPr>
            <w:tcW w:w="6751" w:type="dxa"/>
          </w:tcPr>
          <w:p w14:paraId="30C3CC6A" w14:textId="77777777" w:rsidR="00151E80" w:rsidRDefault="001C50C5" w:rsidP="00151E80">
            <w:pPr>
              <w:rPr>
                <w:rtl/>
              </w:rPr>
            </w:pPr>
            <w:r w:rsidRPr="001C50C5">
              <w:rPr>
                <w:rtl/>
              </w:rPr>
              <w:t xml:space="preserve">استكمالاً لمؤتمر حشد الموارد لأغراض التنمية، تواصل الويبو العمل على تحديد الشركاء والدعم المالي الخارج عن الميزانية لبرامجها </w:t>
            </w:r>
            <w:r w:rsidR="00151E80">
              <w:rPr>
                <w:rFonts w:hint="cs"/>
                <w:rtl/>
              </w:rPr>
              <w:t xml:space="preserve">ومشاريعها. </w:t>
            </w:r>
            <w:r w:rsidR="00151E80">
              <w:rPr>
                <w:rtl/>
              </w:rPr>
              <w:t xml:space="preserve">واستمرت الجهود خلال الفترة المشمولة </w:t>
            </w:r>
            <w:r w:rsidR="00151E80">
              <w:rPr>
                <w:rFonts w:hint="cs"/>
                <w:rtl/>
              </w:rPr>
              <w:t>بالتقرير،</w:t>
            </w:r>
            <w:r w:rsidR="00151E80">
              <w:rPr>
                <w:rtl/>
              </w:rPr>
              <w:t xml:space="preserve"> حيث ع</w:t>
            </w:r>
            <w:r w:rsidR="00151E80">
              <w:rPr>
                <w:rFonts w:hint="cs"/>
                <w:rtl/>
              </w:rPr>
              <w:t>ُ</w:t>
            </w:r>
            <w:r w:rsidR="00151E80">
              <w:rPr>
                <w:rtl/>
              </w:rPr>
              <w:t xml:space="preserve">ززت الشراكات لدعم </w:t>
            </w:r>
            <w:r w:rsidR="00151E80" w:rsidRPr="00151E80">
              <w:rPr>
                <w:rtl/>
              </w:rPr>
              <w:t>منصة ويبو غرين</w:t>
            </w:r>
            <w:r w:rsidR="000B5AC6">
              <w:rPr>
                <w:rFonts w:hint="cs"/>
                <w:rtl/>
              </w:rPr>
              <w:t>،</w:t>
            </w:r>
            <w:r w:rsidR="00151E80" w:rsidRPr="00151E80">
              <w:rPr>
                <w:rtl/>
              </w:rPr>
              <w:t xml:space="preserve"> </w:t>
            </w:r>
            <w:r w:rsidR="00151E80">
              <w:rPr>
                <w:rFonts w:hint="cs"/>
                <w:rtl/>
              </w:rPr>
              <w:t>و</w:t>
            </w:r>
            <w:r w:rsidR="00151E80" w:rsidRPr="00151E80">
              <w:rPr>
                <w:rtl/>
              </w:rPr>
              <w:t>قاعدة بيانات الويبو للبحث</w:t>
            </w:r>
            <w:r w:rsidR="000B5AC6">
              <w:rPr>
                <w:rFonts w:hint="cs"/>
                <w:rtl/>
              </w:rPr>
              <w:t>،</w:t>
            </w:r>
            <w:r w:rsidR="00151E80">
              <w:rPr>
                <w:rFonts w:hint="cs"/>
                <w:rtl/>
              </w:rPr>
              <w:t xml:space="preserve"> وا</w:t>
            </w:r>
            <w:r w:rsidR="00151E80" w:rsidRPr="00151E80">
              <w:rPr>
                <w:rtl/>
              </w:rPr>
              <w:t>تحاد الكتب الميسرة</w:t>
            </w:r>
            <w:r w:rsidR="00151E80">
              <w:rPr>
                <w:rFonts w:hint="cs"/>
                <w:rtl/>
              </w:rPr>
              <w:t>.</w:t>
            </w:r>
          </w:p>
          <w:p w14:paraId="6285CCF5" w14:textId="77777777" w:rsidR="00151E80" w:rsidRPr="00151E80" w:rsidRDefault="00151E80" w:rsidP="00151E80">
            <w:pPr>
              <w:rPr>
                <w:sz w:val="20"/>
                <w:szCs w:val="20"/>
                <w:rtl/>
              </w:rPr>
            </w:pPr>
          </w:p>
          <w:p w14:paraId="4214B3A9" w14:textId="77777777" w:rsidR="00151E80" w:rsidRDefault="00E50C73" w:rsidP="00A731CF">
            <w:pPr>
              <w:rPr>
                <w:rtl/>
              </w:rPr>
            </w:pPr>
            <w:r>
              <w:rPr>
                <w:rtl/>
              </w:rPr>
              <w:t>ويرد في المرفق العاشر</w:t>
            </w:r>
            <w:r>
              <w:rPr>
                <w:rFonts w:hint="cs"/>
                <w:rtl/>
              </w:rPr>
              <w:t xml:space="preserve"> الخاص بتقرير الويبو عن </w:t>
            </w:r>
            <w:r w:rsidRPr="00E50C73">
              <w:rPr>
                <w:rtl/>
              </w:rPr>
              <w:t>أداء البرنامج</w:t>
            </w:r>
            <w:r>
              <w:rPr>
                <w:rFonts w:hint="cs"/>
                <w:rtl/>
              </w:rPr>
              <w:t xml:space="preserve"> للثنائية</w:t>
            </w:r>
            <w:r w:rsidRPr="00E50C73">
              <w:rPr>
                <w:rtl/>
              </w:rPr>
              <w:t xml:space="preserve"> 2016/17</w:t>
            </w:r>
            <w:r>
              <w:rPr>
                <w:rtl/>
              </w:rPr>
              <w:t xml:space="preserve"> </w:t>
            </w:r>
            <w:r>
              <w:rPr>
                <w:rFonts w:hint="cs"/>
                <w:rtl/>
              </w:rPr>
              <w:t>(</w:t>
            </w:r>
            <w:r w:rsidRPr="00E50C73">
              <w:t>WO/PBC/28/7</w:t>
            </w:r>
            <w:r>
              <w:rPr>
                <w:rFonts w:hint="cs"/>
                <w:rtl/>
              </w:rPr>
              <w:t xml:space="preserve">) </w:t>
            </w:r>
            <w:r w:rsidR="00151E80">
              <w:rPr>
                <w:rtl/>
              </w:rPr>
              <w:t>تقرير مفصّل عن الأنشطة المنفذة في إطار صناديق الويبو الاستئمانية</w:t>
            </w:r>
            <w:r>
              <w:rPr>
                <w:rFonts w:hint="cs"/>
                <w:rtl/>
              </w:rPr>
              <w:t xml:space="preserve"> </w:t>
            </w:r>
            <w:r w:rsidR="00151E80">
              <w:rPr>
                <w:rtl/>
              </w:rPr>
              <w:t xml:space="preserve">في عام </w:t>
            </w:r>
            <w:r>
              <w:rPr>
                <w:rFonts w:hint="cs"/>
                <w:rtl/>
              </w:rPr>
              <w:t>2017،</w:t>
            </w:r>
            <w:r w:rsidR="00151E80">
              <w:rPr>
                <w:rtl/>
              </w:rPr>
              <w:t xml:space="preserve"> بما في ذلك المعلومات البرنامجية والمالية. </w:t>
            </w:r>
            <w:r>
              <w:rPr>
                <w:rFonts w:hint="cs"/>
                <w:rtl/>
              </w:rPr>
              <w:t>وللاطلاع</w:t>
            </w:r>
            <w:r w:rsidR="00151E80">
              <w:rPr>
                <w:rtl/>
              </w:rPr>
              <w:t xml:space="preserve"> على </w:t>
            </w:r>
            <w:r>
              <w:rPr>
                <w:rFonts w:hint="cs"/>
                <w:rtl/>
              </w:rPr>
              <w:t>المزيد من ال</w:t>
            </w:r>
            <w:r w:rsidR="00151E80">
              <w:rPr>
                <w:rtl/>
              </w:rPr>
              <w:t xml:space="preserve">معلومات عن الموارد في إطار الصناديق </w:t>
            </w:r>
            <w:r>
              <w:rPr>
                <w:rFonts w:hint="cs"/>
                <w:rtl/>
              </w:rPr>
              <w:t>الاستئمانية،</w:t>
            </w:r>
            <w:r w:rsidR="00151E80">
              <w:rPr>
                <w:rtl/>
              </w:rPr>
              <w:t xml:space="preserve"> يرجى الرجوع إلى اقتراح البرنامج والميزانية </w:t>
            </w:r>
            <w:r w:rsidR="00A731CF">
              <w:rPr>
                <w:rFonts w:hint="cs"/>
                <w:rtl/>
              </w:rPr>
              <w:t xml:space="preserve">للثنائية 2018/19 الوارد في </w:t>
            </w:r>
            <w:r w:rsidR="00151E80">
              <w:rPr>
                <w:rtl/>
              </w:rPr>
              <w:t>المرفق الخامس (</w:t>
            </w:r>
            <w:r w:rsidR="00A731CF" w:rsidRPr="00A731CF">
              <w:t>WO/PBC/27/8</w:t>
            </w:r>
            <w:r w:rsidR="00151E80">
              <w:rPr>
                <w:rtl/>
              </w:rPr>
              <w:t>).</w:t>
            </w:r>
          </w:p>
          <w:p w14:paraId="2F3D4060" w14:textId="77777777" w:rsidR="00151E80" w:rsidRPr="00151E80" w:rsidRDefault="00151E80" w:rsidP="00151E80">
            <w:pPr>
              <w:rPr>
                <w:sz w:val="20"/>
                <w:szCs w:val="20"/>
                <w:rtl/>
              </w:rPr>
            </w:pPr>
          </w:p>
          <w:p w14:paraId="5BDB5E84" w14:textId="77777777" w:rsidR="00151E80" w:rsidRPr="001C50C5" w:rsidRDefault="00A731CF" w:rsidP="00A731CF">
            <w:r>
              <w:rPr>
                <w:rFonts w:hint="cs"/>
                <w:rtl/>
              </w:rPr>
              <w:t>و</w:t>
            </w:r>
            <w:r w:rsidR="00151E80">
              <w:rPr>
                <w:rtl/>
              </w:rPr>
              <w:t xml:space="preserve">للاطلاع على الإنجازات التي تحققت </w:t>
            </w:r>
            <w:r>
              <w:rPr>
                <w:rFonts w:hint="cs"/>
                <w:rtl/>
              </w:rPr>
              <w:t>من</w:t>
            </w:r>
            <w:r w:rsidR="00151E80">
              <w:rPr>
                <w:rtl/>
              </w:rPr>
              <w:t xml:space="preserve"> مشروع </w:t>
            </w:r>
            <w:r w:rsidRPr="00A731CF">
              <w:rPr>
                <w:rtl/>
              </w:rPr>
              <w:t>تعزيز وتطوير القطاع السمعي البصري في بوركينا فاسو وبعض البلدان الأفريقية – المرحلة الثانية</w:t>
            </w:r>
            <w:r w:rsidR="00151E80">
              <w:rPr>
                <w:rtl/>
              </w:rPr>
              <w:t>، يرجى الرجوع إلى المرفق الخامس من هذه الوثيقة.</w:t>
            </w:r>
          </w:p>
          <w:p w14:paraId="09C5DE46" w14:textId="77777777" w:rsidR="001C50C5" w:rsidRPr="00151E80" w:rsidRDefault="001C50C5" w:rsidP="001C50C5">
            <w:pPr>
              <w:rPr>
                <w:sz w:val="20"/>
                <w:szCs w:val="20"/>
              </w:rPr>
            </w:pPr>
            <w:r w:rsidRPr="001C50C5">
              <w:rPr>
                <w:rtl/>
              </w:rPr>
              <w:t xml:space="preserve"> </w:t>
            </w:r>
          </w:p>
        </w:tc>
      </w:tr>
      <w:tr w:rsidR="001C50C5" w:rsidRPr="001C50C5" w14:paraId="0EAFDAFE" w14:textId="77777777" w:rsidTr="00E36706">
        <w:tc>
          <w:tcPr>
            <w:tcW w:w="2538" w:type="dxa"/>
          </w:tcPr>
          <w:p w14:paraId="48986176" w14:textId="77777777" w:rsidR="001C50C5" w:rsidRPr="001C50C5" w:rsidRDefault="00E76C16" w:rsidP="001C50C5">
            <w:r>
              <w:rPr>
                <w:rtl/>
              </w:rPr>
              <w:t>التقارير/الوثائق الأخرى ذات الصلة</w:t>
            </w:r>
          </w:p>
        </w:tc>
        <w:tc>
          <w:tcPr>
            <w:tcW w:w="6751" w:type="dxa"/>
          </w:tcPr>
          <w:p w14:paraId="18DFB766" w14:textId="51879B2E" w:rsidR="00E76C16" w:rsidRPr="001C50C5" w:rsidRDefault="008D2A19" w:rsidP="00E76C16">
            <w:r>
              <w:rPr>
                <w:rFonts w:hint="cs"/>
                <w:rtl/>
              </w:rPr>
              <w:t xml:space="preserve">فيما يلي التقارير التي نظرت </w:t>
            </w:r>
            <w:r w:rsidR="009D7CD1">
              <w:rPr>
                <w:rFonts w:hint="cs"/>
                <w:rtl/>
              </w:rPr>
              <w:t>فيها اللجنة</w:t>
            </w:r>
            <w:r w:rsidR="00E76C16">
              <w:rPr>
                <w:rFonts w:hint="cs"/>
                <w:rtl/>
              </w:rPr>
              <w:t xml:space="preserve">: </w:t>
            </w:r>
            <w:r w:rsidR="00E76C16" w:rsidRPr="001C50C5">
              <w:t>CDIP/</w:t>
            </w:r>
            <w:r w:rsidR="00E76C16">
              <w:t>4</w:t>
            </w:r>
            <w:r w:rsidR="00E76C16" w:rsidRPr="001C50C5">
              <w:t>/</w:t>
            </w:r>
            <w:r w:rsidR="00E76C16">
              <w:t>2</w:t>
            </w:r>
            <w:r w:rsidR="00E76C16">
              <w:rPr>
                <w:rFonts w:hint="cs"/>
                <w:rtl/>
              </w:rPr>
              <w:t xml:space="preserve">؛ </w:t>
            </w:r>
            <w:r w:rsidR="00E76C16" w:rsidRPr="001C50C5">
              <w:t>CDIP/6/</w:t>
            </w:r>
            <w:r w:rsidR="00E76C16">
              <w:t>2</w:t>
            </w:r>
            <w:r w:rsidR="00E76C16">
              <w:rPr>
                <w:rFonts w:hint="cs"/>
                <w:rtl/>
              </w:rPr>
              <w:t>؛</w:t>
            </w:r>
            <w:r w:rsidR="00E76C16" w:rsidRPr="001C50C5">
              <w:t xml:space="preserve"> CDIP/8/2</w:t>
            </w:r>
            <w:r w:rsidR="00E76C16">
              <w:rPr>
                <w:rFonts w:hint="cs"/>
                <w:rtl/>
              </w:rPr>
              <w:t xml:space="preserve">؛ </w:t>
            </w:r>
            <w:r w:rsidR="00E76C16" w:rsidRPr="001C50C5">
              <w:t>CDIP/</w:t>
            </w:r>
            <w:r w:rsidR="00E76C16">
              <w:t>9</w:t>
            </w:r>
            <w:r w:rsidR="00E76C16" w:rsidRPr="001C50C5">
              <w:t>/</w:t>
            </w:r>
            <w:r w:rsidR="00E76C16">
              <w:t>3</w:t>
            </w:r>
            <w:r w:rsidR="00E76C16">
              <w:rPr>
                <w:rFonts w:hint="cs"/>
                <w:rtl/>
              </w:rPr>
              <w:t xml:space="preserve">؛ </w:t>
            </w:r>
            <w:r w:rsidR="00E76C16" w:rsidRPr="001C50C5">
              <w:t>CDIP/12/2</w:t>
            </w:r>
            <w:r w:rsidR="00E76C16">
              <w:rPr>
                <w:rFonts w:hint="cs"/>
                <w:rtl/>
              </w:rPr>
              <w:t xml:space="preserve">؛ </w:t>
            </w:r>
            <w:r w:rsidR="00E76C16" w:rsidRPr="001C50C5">
              <w:t>CDIP/14/2</w:t>
            </w:r>
            <w:r w:rsidR="00E76C16">
              <w:rPr>
                <w:rFonts w:hint="cs"/>
                <w:rtl/>
              </w:rPr>
              <w:t xml:space="preserve">؛ </w:t>
            </w:r>
            <w:r w:rsidR="00E76C16" w:rsidRPr="001C50C5">
              <w:t>CDIP/16/2</w:t>
            </w:r>
            <w:r w:rsidR="00E76C16">
              <w:rPr>
                <w:rFonts w:hint="cs"/>
                <w:rtl/>
              </w:rPr>
              <w:t xml:space="preserve">؛ </w:t>
            </w:r>
            <w:r w:rsidR="00E76C16" w:rsidRPr="001C50C5">
              <w:t>CDIP/17/3</w:t>
            </w:r>
            <w:r w:rsidR="00E76C16">
              <w:rPr>
                <w:rFonts w:hint="cs"/>
                <w:rtl/>
              </w:rPr>
              <w:t xml:space="preserve">؛ </w:t>
            </w:r>
            <w:r w:rsidR="00E76C16" w:rsidRPr="001C50C5">
              <w:t>CDIP/18/2</w:t>
            </w:r>
            <w:r w:rsidR="00E76C16">
              <w:rPr>
                <w:rFonts w:hint="cs"/>
                <w:rtl/>
              </w:rPr>
              <w:t xml:space="preserve">؛ </w:t>
            </w:r>
            <w:r w:rsidR="00E76C16" w:rsidRPr="001C50C5">
              <w:t>CDIP/20/2</w:t>
            </w:r>
            <w:r w:rsidR="00E76C16">
              <w:rPr>
                <w:rFonts w:hint="cs"/>
                <w:rtl/>
              </w:rPr>
              <w:t>.</w:t>
            </w:r>
          </w:p>
          <w:p w14:paraId="598B7B20" w14:textId="77777777" w:rsidR="00E76C16" w:rsidRPr="005F34E9" w:rsidRDefault="00E76C16" w:rsidP="00E76C16">
            <w:pPr>
              <w:tabs>
                <w:tab w:val="left" w:pos="4021"/>
              </w:tabs>
              <w:rPr>
                <w:i/>
                <w:sz w:val="20"/>
                <w:szCs w:val="20"/>
                <w:rtl/>
              </w:rPr>
            </w:pPr>
            <w:r>
              <w:rPr>
                <w:i/>
                <w:sz w:val="20"/>
                <w:szCs w:val="20"/>
                <w:rtl/>
              </w:rPr>
              <w:tab/>
            </w:r>
          </w:p>
          <w:p w14:paraId="56FF67DF" w14:textId="7551231A" w:rsidR="00E76C16" w:rsidRDefault="00217F68" w:rsidP="00E76C16">
            <w:pPr>
              <w:rPr>
                <w:i/>
                <w:rtl/>
              </w:rPr>
            </w:pPr>
            <w:r>
              <w:rPr>
                <w:i/>
                <w:rtl/>
              </w:rPr>
              <w:t>بالإضافة إلى الأنشطة الواردة في قاعدة بيانات المساعدة التقنية بشأن الملكية الفكرية، ولمزيد من</w:t>
            </w:r>
            <w:r w:rsidR="00E76C16" w:rsidRPr="005F34E9">
              <w:rPr>
                <w:i/>
                <w:rtl/>
              </w:rPr>
              <w:t xml:space="preserve"> المعلومات حول الإنجازات المتعلقة بهذه </w:t>
            </w:r>
            <w:r w:rsidR="00E76C16" w:rsidRPr="005F34E9">
              <w:rPr>
                <w:rFonts w:hint="cs"/>
                <w:i/>
                <w:rtl/>
              </w:rPr>
              <w:t>التوصية،</w:t>
            </w:r>
            <w:r w:rsidR="00E76C16" w:rsidRPr="005F34E9">
              <w:rPr>
                <w:i/>
                <w:rtl/>
              </w:rPr>
              <w:t xml:space="preserve"> يرجى الرجوع إلى تقرير أداء الويبو</w:t>
            </w:r>
            <w:r w:rsidR="00E76C16">
              <w:rPr>
                <w:rFonts w:hint="cs"/>
                <w:i/>
                <w:rtl/>
              </w:rPr>
              <w:t xml:space="preserve"> للثنائية</w:t>
            </w:r>
            <w:r w:rsidR="00E76C16" w:rsidRPr="005F34E9">
              <w:rPr>
                <w:i/>
                <w:rtl/>
              </w:rPr>
              <w:t xml:space="preserve"> 2016/17 (الوثيقة </w:t>
            </w:r>
            <w:r w:rsidR="00E76C16">
              <w:t>WO/PBC/28/7</w:t>
            </w:r>
            <w:r w:rsidR="00E76C16" w:rsidRPr="005F34E9">
              <w:rPr>
                <w:i/>
                <w:rtl/>
              </w:rPr>
              <w:t>).</w:t>
            </w:r>
          </w:p>
          <w:p w14:paraId="1F40A969" w14:textId="77777777" w:rsidR="001C50C5" w:rsidRPr="001C50C5" w:rsidRDefault="001C50C5" w:rsidP="001C50C5"/>
        </w:tc>
      </w:tr>
    </w:tbl>
    <w:p w14:paraId="0B70FE72" w14:textId="77777777" w:rsidR="001C50C5" w:rsidRPr="001C50C5" w:rsidRDefault="001C50C5" w:rsidP="001C50C5">
      <w:r w:rsidRPr="001C50C5">
        <w:br w:type="page"/>
      </w:r>
    </w:p>
    <w:tbl>
      <w:tblPr>
        <w:tblStyle w:val="Grilledutableau1"/>
        <w:bidiVisual/>
        <w:tblW w:w="9519" w:type="dxa"/>
        <w:tblLook w:val="04A0" w:firstRow="1" w:lastRow="0" w:firstColumn="1" w:lastColumn="0" w:noHBand="0" w:noVBand="1"/>
      </w:tblPr>
      <w:tblGrid>
        <w:gridCol w:w="2522"/>
        <w:gridCol w:w="6997"/>
      </w:tblGrid>
      <w:tr w:rsidR="001C50C5" w:rsidRPr="001C50C5" w14:paraId="003EC8E8" w14:textId="77777777" w:rsidTr="00E36706">
        <w:tc>
          <w:tcPr>
            <w:tcW w:w="2522" w:type="dxa"/>
            <w:shd w:val="clear" w:color="auto" w:fill="BFBFBF" w:themeFill="background1" w:themeFillShade="BF"/>
          </w:tcPr>
          <w:p w14:paraId="08DE096C" w14:textId="77777777" w:rsidR="001C50C5" w:rsidRPr="001C50C5" w:rsidRDefault="000C3461" w:rsidP="001C50C5">
            <w:r>
              <w:rPr>
                <w:rtl/>
              </w:rPr>
              <w:t>التوصية (التوصيات)</w:t>
            </w:r>
          </w:p>
        </w:tc>
        <w:tc>
          <w:tcPr>
            <w:tcW w:w="6997" w:type="dxa"/>
            <w:shd w:val="clear" w:color="auto" w:fill="BFBFBF" w:themeFill="background1" w:themeFillShade="BF"/>
          </w:tcPr>
          <w:p w14:paraId="491C3BF1" w14:textId="77777777" w:rsidR="001C50C5" w:rsidRPr="000A1C36" w:rsidRDefault="00763A90" w:rsidP="001C50C5">
            <w:pPr>
              <w:rPr>
                <w:iCs/>
              </w:rPr>
            </w:pPr>
            <w:r w:rsidRPr="000A1C36">
              <w:rPr>
                <w:rFonts w:hint="cs"/>
                <w:iCs/>
                <w:rtl/>
              </w:rPr>
              <w:t>التوصية</w:t>
            </w:r>
            <w:r w:rsidR="001C50C5" w:rsidRPr="000A1C36">
              <w:rPr>
                <w:iCs/>
                <w:rtl/>
              </w:rPr>
              <w:t xml:space="preserve"> 3</w:t>
            </w:r>
          </w:p>
          <w:p w14:paraId="5B345FDF" w14:textId="77777777" w:rsidR="001C50C5" w:rsidRDefault="00763A90" w:rsidP="001C50C5">
            <w:pPr>
              <w:rPr>
                <w:b/>
                <w:rtl/>
              </w:rPr>
            </w:pPr>
            <w:r w:rsidRPr="00763A90">
              <w:rPr>
                <w:b/>
                <w:rtl/>
              </w:rPr>
              <w:t xml:space="preserve">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المستويات التعليمية وحفز اهتمام الجمهور بالملكية الفكرية. </w:t>
            </w:r>
          </w:p>
          <w:p w14:paraId="034EC741" w14:textId="77777777" w:rsidR="004D2750" w:rsidRPr="004D2750" w:rsidRDefault="004D2750" w:rsidP="001C50C5">
            <w:pPr>
              <w:rPr>
                <w:b/>
                <w:sz w:val="20"/>
                <w:szCs w:val="20"/>
              </w:rPr>
            </w:pPr>
          </w:p>
        </w:tc>
      </w:tr>
      <w:tr w:rsidR="001C50C5" w:rsidRPr="001C50C5" w14:paraId="304C3072" w14:textId="77777777" w:rsidTr="00E36706">
        <w:tc>
          <w:tcPr>
            <w:tcW w:w="2522" w:type="dxa"/>
          </w:tcPr>
          <w:p w14:paraId="03AE19EB" w14:textId="77777777" w:rsidR="001C50C5" w:rsidRPr="001C50C5" w:rsidRDefault="00681570" w:rsidP="001C50C5">
            <w:r>
              <w:rPr>
                <w:rtl/>
              </w:rPr>
              <w:t>البرامج ذات الصلة في البرنامج والميزانية للثنائية 2018/2019</w:t>
            </w:r>
          </w:p>
          <w:p w14:paraId="4925083C" w14:textId="77777777" w:rsidR="001C50C5" w:rsidRPr="00FB1CB9" w:rsidRDefault="001C50C5" w:rsidP="001C50C5">
            <w:pPr>
              <w:rPr>
                <w:sz w:val="20"/>
                <w:szCs w:val="20"/>
              </w:rPr>
            </w:pPr>
          </w:p>
        </w:tc>
        <w:tc>
          <w:tcPr>
            <w:tcW w:w="6997" w:type="dxa"/>
          </w:tcPr>
          <w:p w14:paraId="2CB9B468" w14:textId="77777777" w:rsidR="001C50C5" w:rsidRPr="001C50C5" w:rsidRDefault="001C50C5" w:rsidP="00045E56">
            <w:r w:rsidRPr="001C50C5">
              <w:rPr>
                <w:rtl/>
              </w:rPr>
              <w:t>1</w:t>
            </w:r>
            <w:r w:rsidR="00045E56">
              <w:rPr>
                <w:rtl/>
              </w:rPr>
              <w:t xml:space="preserve"> </w:t>
            </w:r>
            <w:r w:rsidR="00045E56">
              <w:rPr>
                <w:rFonts w:hint="cs"/>
                <w:rtl/>
              </w:rPr>
              <w:t>و</w:t>
            </w:r>
            <w:r w:rsidR="00045E56" w:rsidRPr="001C50C5">
              <w:rPr>
                <w:rFonts w:hint="cs"/>
                <w:rtl/>
              </w:rPr>
              <w:t xml:space="preserve">2 </w:t>
            </w:r>
            <w:r w:rsidR="00045E56">
              <w:rPr>
                <w:rFonts w:hint="cs"/>
                <w:rtl/>
              </w:rPr>
              <w:t>و</w:t>
            </w:r>
            <w:r w:rsidR="00045E56" w:rsidRPr="001C50C5">
              <w:rPr>
                <w:rFonts w:hint="cs"/>
                <w:rtl/>
              </w:rPr>
              <w:t xml:space="preserve">3 </w:t>
            </w:r>
            <w:r w:rsidR="00045E56">
              <w:rPr>
                <w:rFonts w:hint="cs"/>
                <w:rtl/>
              </w:rPr>
              <w:t>و</w:t>
            </w:r>
            <w:r w:rsidR="00045E56" w:rsidRPr="001C50C5">
              <w:rPr>
                <w:rFonts w:hint="cs"/>
                <w:rtl/>
              </w:rPr>
              <w:t xml:space="preserve">4 </w:t>
            </w:r>
            <w:r w:rsidR="00045E56">
              <w:rPr>
                <w:rFonts w:hint="cs"/>
                <w:rtl/>
              </w:rPr>
              <w:t>و</w:t>
            </w:r>
            <w:r w:rsidR="00045E56" w:rsidRPr="001C50C5">
              <w:rPr>
                <w:rFonts w:hint="cs"/>
                <w:rtl/>
              </w:rPr>
              <w:t xml:space="preserve">9 </w:t>
            </w:r>
            <w:r w:rsidR="00045E56">
              <w:rPr>
                <w:rFonts w:hint="cs"/>
                <w:rtl/>
              </w:rPr>
              <w:t>و</w:t>
            </w:r>
            <w:r w:rsidR="00045E56" w:rsidRPr="001C50C5">
              <w:rPr>
                <w:rFonts w:hint="cs"/>
                <w:rtl/>
              </w:rPr>
              <w:t xml:space="preserve">10 </w:t>
            </w:r>
            <w:r w:rsidR="00045E56">
              <w:rPr>
                <w:rFonts w:hint="cs"/>
                <w:rtl/>
              </w:rPr>
              <w:t>و</w:t>
            </w:r>
            <w:r w:rsidR="00045E56" w:rsidRPr="001C50C5">
              <w:rPr>
                <w:rFonts w:hint="cs"/>
                <w:rtl/>
              </w:rPr>
              <w:t xml:space="preserve">11 </w:t>
            </w:r>
            <w:r w:rsidR="00045E56">
              <w:rPr>
                <w:rFonts w:hint="cs"/>
                <w:rtl/>
              </w:rPr>
              <w:t>و</w:t>
            </w:r>
            <w:r w:rsidR="00045E56" w:rsidRPr="001C50C5">
              <w:rPr>
                <w:rFonts w:hint="cs"/>
                <w:rtl/>
              </w:rPr>
              <w:t xml:space="preserve">14 </w:t>
            </w:r>
            <w:r w:rsidR="00045E56">
              <w:rPr>
                <w:rFonts w:hint="cs"/>
                <w:rtl/>
              </w:rPr>
              <w:t>و</w:t>
            </w:r>
            <w:r w:rsidR="00045E56" w:rsidRPr="001C50C5">
              <w:rPr>
                <w:rFonts w:hint="cs"/>
                <w:rtl/>
              </w:rPr>
              <w:t xml:space="preserve">15 </w:t>
            </w:r>
            <w:r w:rsidR="00045E56">
              <w:rPr>
                <w:rFonts w:hint="cs"/>
                <w:rtl/>
              </w:rPr>
              <w:t>و</w:t>
            </w:r>
            <w:r w:rsidR="00045E56" w:rsidRPr="001C50C5">
              <w:rPr>
                <w:rFonts w:hint="cs"/>
                <w:rtl/>
              </w:rPr>
              <w:t xml:space="preserve">17 </w:t>
            </w:r>
            <w:r w:rsidR="00045E56">
              <w:rPr>
                <w:rFonts w:hint="cs"/>
                <w:rtl/>
              </w:rPr>
              <w:t>و</w:t>
            </w:r>
            <w:r w:rsidR="00045E56" w:rsidRPr="001C50C5">
              <w:rPr>
                <w:rFonts w:hint="cs"/>
                <w:rtl/>
              </w:rPr>
              <w:t xml:space="preserve">19 </w:t>
            </w:r>
            <w:r w:rsidR="00045E56">
              <w:rPr>
                <w:rFonts w:hint="cs"/>
                <w:rtl/>
              </w:rPr>
              <w:t>و</w:t>
            </w:r>
            <w:r w:rsidR="00045E56" w:rsidRPr="001C50C5">
              <w:t>30</w:t>
            </w:r>
          </w:p>
          <w:p w14:paraId="6B4AD14C" w14:textId="77777777" w:rsidR="001C50C5" w:rsidRPr="00045E56" w:rsidRDefault="001C50C5" w:rsidP="001C50C5"/>
        </w:tc>
      </w:tr>
      <w:tr w:rsidR="001C50C5" w:rsidRPr="001C50C5" w14:paraId="7EEE09B0" w14:textId="77777777" w:rsidTr="00E36706">
        <w:tc>
          <w:tcPr>
            <w:tcW w:w="2522" w:type="dxa"/>
          </w:tcPr>
          <w:p w14:paraId="75EB452D" w14:textId="77777777" w:rsidR="001C50C5" w:rsidRPr="001C50C5" w:rsidRDefault="001C50C5" w:rsidP="001C50C5">
            <w:r w:rsidRPr="001C50C5">
              <w:rPr>
                <w:rtl/>
              </w:rPr>
              <w:t>التنفيذ</w:t>
            </w:r>
            <w:r w:rsidRPr="001C50C5">
              <w:t xml:space="preserve"> </w:t>
            </w:r>
          </w:p>
        </w:tc>
        <w:tc>
          <w:tcPr>
            <w:tcW w:w="6997" w:type="dxa"/>
          </w:tcPr>
          <w:p w14:paraId="5DC9BF4A" w14:textId="146B34E8" w:rsidR="000363E1" w:rsidRDefault="00673C5E" w:rsidP="00673C5E">
            <w:pPr>
              <w:rPr>
                <w:sz w:val="20"/>
                <w:szCs w:val="20"/>
                <w:rtl/>
              </w:rPr>
            </w:pPr>
            <w:r w:rsidRPr="00673C5E">
              <w:rPr>
                <w:rtl/>
              </w:rPr>
              <w:t xml:space="preserve">نوقشت هذه التوصية في الدورة </w:t>
            </w:r>
            <w:r>
              <w:rPr>
                <w:rFonts w:hint="cs"/>
                <w:rtl/>
              </w:rPr>
              <w:t>الثانية</w:t>
            </w:r>
            <w:r w:rsidRPr="00673C5E">
              <w:rPr>
                <w:rtl/>
              </w:rPr>
              <w:t xml:space="preserve"> ل</w:t>
            </w:r>
            <w:r w:rsidR="00724FC4">
              <w:rPr>
                <w:rtl/>
              </w:rPr>
              <w:t>لجنة</w:t>
            </w:r>
            <w:r w:rsidRPr="00673C5E">
              <w:rPr>
                <w:rtl/>
              </w:rPr>
              <w:t xml:space="preserve"> (</w:t>
            </w:r>
            <w:r w:rsidRPr="00673C5E">
              <w:t>CDIP/</w:t>
            </w:r>
            <w:r>
              <w:t>2</w:t>
            </w:r>
            <w:r w:rsidRPr="00673C5E">
              <w:t>/4</w:t>
            </w:r>
            <w:r w:rsidRPr="00673C5E">
              <w:rPr>
                <w:rtl/>
              </w:rPr>
              <w:t>) وهي قيد التنفيذ منذ اعتماد أجندة ال</w:t>
            </w:r>
            <w:r>
              <w:rPr>
                <w:rtl/>
              </w:rPr>
              <w:t xml:space="preserve">ويبو بشأن التنمية في عام 2007. </w:t>
            </w:r>
            <w:r w:rsidRPr="00673C5E">
              <w:rPr>
                <w:rtl/>
              </w:rPr>
              <w:t xml:space="preserve">وقد تم تناولها في أعقاب استراتيجية </w:t>
            </w:r>
            <w:r>
              <w:rPr>
                <w:rFonts w:hint="cs"/>
                <w:rtl/>
              </w:rPr>
              <w:t>ال</w:t>
            </w:r>
            <w:r w:rsidRPr="00673C5E">
              <w:rPr>
                <w:rtl/>
              </w:rPr>
              <w:t xml:space="preserve">تنفيذ </w:t>
            </w:r>
            <w:r>
              <w:rPr>
                <w:rFonts w:hint="cs"/>
                <w:rtl/>
              </w:rPr>
              <w:t>ال</w:t>
            </w:r>
            <w:r w:rsidRPr="00673C5E">
              <w:rPr>
                <w:rtl/>
              </w:rPr>
              <w:t xml:space="preserve">متفق عليها </w:t>
            </w:r>
            <w:r>
              <w:rPr>
                <w:rFonts w:hint="cs"/>
                <w:rtl/>
              </w:rPr>
              <w:t xml:space="preserve">استنادا </w:t>
            </w:r>
            <w:r w:rsidRPr="00673C5E">
              <w:rPr>
                <w:rtl/>
              </w:rPr>
              <w:t>إلى المناقشات التي دارت أثناء الدورة الثانية ل</w:t>
            </w:r>
            <w:r w:rsidR="00724FC4">
              <w:rPr>
                <w:rtl/>
              </w:rPr>
              <w:t>لجنة</w:t>
            </w:r>
            <w:r w:rsidRPr="00673C5E">
              <w:rPr>
                <w:rtl/>
              </w:rPr>
              <w:t xml:space="preserve"> (الوثيقة </w:t>
            </w:r>
            <w:r w:rsidRPr="00673C5E">
              <w:t>CDIP/2/4</w:t>
            </w:r>
            <w:r w:rsidRPr="00673C5E">
              <w:rPr>
                <w:rtl/>
              </w:rPr>
              <w:t xml:space="preserve">) وعلى النحو الوارد في الوثيقة </w:t>
            </w:r>
            <w:r w:rsidRPr="00673C5E">
              <w:t>CDIP/3/5</w:t>
            </w:r>
            <w:r w:rsidR="000363E1" w:rsidRPr="000363E1">
              <w:rPr>
                <w:rtl/>
              </w:rPr>
              <w:t xml:space="preserve">. </w:t>
            </w:r>
            <w:r w:rsidR="001D15AD">
              <w:rPr>
                <w:rFonts w:hint="cs"/>
                <w:rtl/>
              </w:rPr>
              <w:t xml:space="preserve">وتتكون </w:t>
            </w:r>
            <w:r w:rsidR="000363E1" w:rsidRPr="000363E1">
              <w:rPr>
                <w:rtl/>
              </w:rPr>
              <w:t xml:space="preserve">استراتيجية التنفيذ </w:t>
            </w:r>
            <w:r w:rsidR="001D15AD">
              <w:rPr>
                <w:rFonts w:hint="cs"/>
                <w:rtl/>
              </w:rPr>
              <w:t>من</w:t>
            </w:r>
            <w:r w:rsidR="000363E1" w:rsidRPr="000363E1">
              <w:rPr>
                <w:rtl/>
              </w:rPr>
              <w:t xml:space="preserve"> شقين وهي كما يلي:</w:t>
            </w:r>
          </w:p>
          <w:p w14:paraId="1FBC621C" w14:textId="77777777" w:rsidR="000363E1" w:rsidRPr="000363E1" w:rsidRDefault="000363E1" w:rsidP="000363E1">
            <w:pPr>
              <w:rPr>
                <w:bCs/>
                <w:i/>
                <w:sz w:val="20"/>
                <w:szCs w:val="20"/>
              </w:rPr>
            </w:pPr>
          </w:p>
          <w:p w14:paraId="190C990D" w14:textId="77777777" w:rsidR="000363E1" w:rsidRPr="006A4B37" w:rsidRDefault="001C50C5" w:rsidP="006002FF">
            <w:pPr>
              <w:pStyle w:val="ListParagraph"/>
              <w:numPr>
                <w:ilvl w:val="0"/>
                <w:numId w:val="36"/>
              </w:numPr>
              <w:bidi/>
              <w:ind w:left="1219" w:hanging="426"/>
              <w:rPr>
                <w:rFonts w:ascii="Arabic Typesetting" w:hAnsi="Arabic Typesetting" w:cs="Arabic Typesetting"/>
                <w:b/>
                <w:i/>
                <w:sz w:val="36"/>
                <w:szCs w:val="36"/>
              </w:rPr>
            </w:pPr>
            <w:r w:rsidRPr="006A4B37">
              <w:rPr>
                <w:rFonts w:ascii="Arabic Typesetting" w:hAnsi="Arabic Typesetting" w:cs="Arabic Typesetting"/>
                <w:b/>
                <w:i/>
                <w:sz w:val="36"/>
                <w:szCs w:val="36"/>
                <w:rtl/>
              </w:rPr>
              <w:t>النهوض بثقافة الملكية الفكرية الموجهة للتنمية وحفز وعي الجمهور بصورة أكبر بالملكية الفكرية</w:t>
            </w:r>
          </w:p>
          <w:p w14:paraId="13584923" w14:textId="77777777" w:rsidR="000363E1" w:rsidRPr="000363E1" w:rsidRDefault="000363E1" w:rsidP="001C50C5">
            <w:pPr>
              <w:rPr>
                <w:sz w:val="20"/>
                <w:szCs w:val="20"/>
                <w:rtl/>
              </w:rPr>
            </w:pPr>
          </w:p>
          <w:p w14:paraId="3CFA8D25" w14:textId="77777777" w:rsidR="001C50C5" w:rsidRDefault="001C50C5" w:rsidP="001C50C5">
            <w:pPr>
              <w:rPr>
                <w:rtl/>
              </w:rPr>
            </w:pPr>
            <w:r w:rsidRPr="001C50C5">
              <w:rPr>
                <w:rtl/>
              </w:rPr>
              <w:t>إذكاء الوعي بأهمية دور الملكية الفكرية في التنمية الوطنية في كافة قطاعات المجتمع، وتعزيز النقاش والحوار المستنير والمتوازن حول قضايا الملكية الفكرية كجزء لا يتجزأ من برامج الويبو وأنشطتها</w:t>
            </w:r>
            <w:r w:rsidRPr="001C50C5">
              <w:t>.</w:t>
            </w:r>
            <w:r w:rsidRPr="001C50C5">
              <w:rPr>
                <w:rtl/>
              </w:rPr>
              <w:t xml:space="preserve"> وتشجيع الويبو لإشراك جميع أصحاب المصالح الوطنيين عبر أنشطتها وبرامجها المختلفة باعتبار أن ذلك يشكل جزءاً من عملية التعريف بثقافة الملكية الفكرية الموجهة للتنمية</w:t>
            </w:r>
            <w:r w:rsidRPr="001C50C5">
              <w:t>.</w:t>
            </w:r>
            <w:r w:rsidRPr="001C50C5">
              <w:rPr>
                <w:rtl/>
              </w:rPr>
              <w:t xml:space="preserve"> ويجرى تطويع برامج معينة خصيصاً للمؤسسات العامة ولأصحاب المصالح في مجال الملكية الفكرية وللمنتفعين بها، وتستهدف هذه البرامج قطاعات مجتمعية مختلفة، منها الجامعات، ومراكز البحوث، والشركات الصغيرة والمتوسطة، والصناعات الإبداعية، والسلك الدبلوماسي، والجهاز القضائي، والمسؤولون الحكوميون، والمجتمع المدني</w:t>
            </w:r>
            <w:r w:rsidRPr="001C50C5">
              <w:t>.</w:t>
            </w:r>
          </w:p>
          <w:p w14:paraId="73059E94" w14:textId="77777777" w:rsidR="00673C5E" w:rsidRPr="00673C5E" w:rsidRDefault="00673C5E" w:rsidP="001C50C5">
            <w:pPr>
              <w:rPr>
                <w:sz w:val="20"/>
                <w:szCs w:val="20"/>
                <w:rtl/>
              </w:rPr>
            </w:pPr>
          </w:p>
          <w:p w14:paraId="39A18150" w14:textId="77777777" w:rsidR="001C50C5" w:rsidRPr="006A4B37" w:rsidRDefault="00A85D35" w:rsidP="006002FF">
            <w:pPr>
              <w:pStyle w:val="ListParagraph"/>
              <w:numPr>
                <w:ilvl w:val="0"/>
                <w:numId w:val="36"/>
              </w:numPr>
              <w:bidi/>
              <w:ind w:left="1219" w:hanging="426"/>
              <w:rPr>
                <w:rFonts w:ascii="Arabic Typesetting" w:hAnsi="Arabic Typesetting" w:cs="Arabic Typesetting"/>
                <w:b/>
                <w:i/>
                <w:sz w:val="36"/>
                <w:szCs w:val="36"/>
              </w:rPr>
            </w:pPr>
            <w:r w:rsidRPr="006A4B37">
              <w:rPr>
                <w:rFonts w:ascii="Arabic Typesetting" w:hAnsi="Arabic Typesetting" w:cs="Arabic Typesetting" w:hint="cs"/>
                <w:b/>
                <w:i/>
                <w:sz w:val="36"/>
                <w:szCs w:val="36"/>
                <w:rtl/>
              </w:rPr>
              <w:t>إدخال</w:t>
            </w:r>
            <w:r w:rsidR="001C50C5" w:rsidRPr="006A4B37">
              <w:rPr>
                <w:rFonts w:ascii="Arabic Typesetting" w:hAnsi="Arabic Typesetting" w:cs="Arabic Typesetting"/>
                <w:b/>
                <w:i/>
                <w:sz w:val="36"/>
                <w:szCs w:val="36"/>
                <w:rtl/>
              </w:rPr>
              <w:t xml:space="preserve"> الملكية الفكرية في جميع المستويات الدراسية</w:t>
            </w:r>
          </w:p>
          <w:p w14:paraId="03EAA31F" w14:textId="77777777" w:rsidR="00673C5E" w:rsidRPr="00673C5E" w:rsidRDefault="00673C5E" w:rsidP="00673C5E">
            <w:pPr>
              <w:rPr>
                <w:i/>
                <w:iCs/>
                <w:sz w:val="20"/>
                <w:szCs w:val="20"/>
              </w:rPr>
            </w:pPr>
          </w:p>
          <w:p w14:paraId="5B80938F" w14:textId="77777777" w:rsidR="001C50C5" w:rsidRPr="001C50C5" w:rsidRDefault="001C50C5" w:rsidP="00A85D35">
            <w:pPr>
              <w:rPr>
                <w:rtl/>
              </w:rPr>
            </w:pPr>
            <w:r w:rsidRPr="001C50C5">
              <w:rPr>
                <w:rtl/>
              </w:rPr>
              <w:t>اشتركت الويبو مع معاهد أكاديمية في تقديم وإعداد برامج للحصول على درجات علمية/دبلومات في مجال الملكية الفكرية</w:t>
            </w:r>
            <w:r w:rsidRPr="001C50C5">
              <w:t>.</w:t>
            </w:r>
            <w:r w:rsidRPr="001C50C5">
              <w:rPr>
                <w:rtl/>
              </w:rPr>
              <w:t xml:space="preserve"> كما أقامت شراكات استراتيجية مع معاهد أكاديمية، لا سيما في البلدان النامية والبلدان الأقل نمواً والبلدان المنتقلة إلى نظام الاقتصاد الحر</w:t>
            </w:r>
            <w:r w:rsidR="00A85D35">
              <w:rPr>
                <w:rFonts w:hint="cs"/>
                <w:rtl/>
              </w:rPr>
              <w:t>.</w:t>
            </w:r>
            <w:r w:rsidR="00A85D35">
              <w:rPr>
                <w:rtl/>
              </w:rPr>
              <w:t xml:space="preserve"> كما شملت الشراكات مع المؤسسات الأكاديمية وضع مواد ومناهج تعليمية وتدريبية بشأن الملكية الفكرية.</w:t>
            </w:r>
            <w:r w:rsidR="00A85D35">
              <w:rPr>
                <w:rFonts w:hint="cs"/>
                <w:rtl/>
              </w:rPr>
              <w:t xml:space="preserve"> </w:t>
            </w:r>
            <w:r w:rsidR="00A85D35">
              <w:rPr>
                <w:rtl/>
              </w:rPr>
              <w:t>وأُعِدت دورات جديدة لل</w:t>
            </w:r>
            <w:r w:rsidR="00F4053B">
              <w:rPr>
                <w:rtl/>
              </w:rPr>
              <w:t>تعليم عن بعد</w:t>
            </w:r>
            <w:r w:rsidR="00A85D35">
              <w:rPr>
                <w:rtl/>
              </w:rPr>
              <w:t>، وأُدرجت في المناهج الدراسية للمؤسسات.</w:t>
            </w:r>
            <w:r w:rsidR="00A85D35">
              <w:rPr>
                <w:rFonts w:hint="cs"/>
                <w:rtl/>
              </w:rPr>
              <w:t xml:space="preserve"> </w:t>
            </w:r>
            <w:r w:rsidR="00A85D35">
              <w:rPr>
                <w:rtl/>
              </w:rPr>
              <w:t>وركز برنامج التنمية المهنية تركيزاً خاصاً على إقامة شراكات فيما بين بلدان الجنوب لزيادة ضمان التركيز على التنمية عند تدريب المسؤولين الحكوميين.</w:t>
            </w:r>
            <w:r w:rsidR="00A85D35">
              <w:rPr>
                <w:rFonts w:hint="cs"/>
                <w:rtl/>
              </w:rPr>
              <w:t xml:space="preserve"> </w:t>
            </w:r>
            <w:r w:rsidR="00A85D35">
              <w:rPr>
                <w:rtl/>
              </w:rPr>
              <w:t>وفي جميع برامج الأكاديمية، كان هناك جهد متزايد لإدراج الجوانب الموجهة نحو التنمية في نظام الملكية الفكرية.</w:t>
            </w:r>
          </w:p>
          <w:p w14:paraId="6EA9B0BC" w14:textId="77777777" w:rsidR="001C50C5" w:rsidRPr="00A85D35" w:rsidRDefault="001C50C5" w:rsidP="001C50C5">
            <w:pPr>
              <w:rPr>
                <w:sz w:val="20"/>
                <w:szCs w:val="20"/>
              </w:rPr>
            </w:pPr>
          </w:p>
        </w:tc>
      </w:tr>
      <w:tr w:rsidR="001C50C5" w:rsidRPr="001C50C5" w14:paraId="34E45B85" w14:textId="77777777" w:rsidTr="00E36706">
        <w:tc>
          <w:tcPr>
            <w:tcW w:w="2522" w:type="dxa"/>
          </w:tcPr>
          <w:p w14:paraId="0CF6ACA3" w14:textId="77777777" w:rsidR="001C50C5" w:rsidRPr="001C50C5" w:rsidRDefault="00681570" w:rsidP="001C50C5">
            <w:r>
              <w:rPr>
                <w:rtl/>
              </w:rPr>
              <w:t>مشاريع أجندة التنمية ذات الصلة</w:t>
            </w:r>
          </w:p>
        </w:tc>
        <w:tc>
          <w:tcPr>
            <w:tcW w:w="6997" w:type="dxa"/>
          </w:tcPr>
          <w:p w14:paraId="6E499AE4" w14:textId="6D0BB5CC" w:rsidR="001C50C5" w:rsidRDefault="003E0AA6" w:rsidP="00B042E9">
            <w:pPr>
              <w:rPr>
                <w:rtl/>
              </w:rPr>
            </w:pPr>
            <w:r>
              <w:rPr>
                <w:rFonts w:hint="cs"/>
                <w:rtl/>
              </w:rPr>
              <w:t>تُتناول</w:t>
            </w:r>
            <w:r w:rsidR="00A85D35" w:rsidRPr="00A85D35">
              <w:rPr>
                <w:rtl/>
              </w:rPr>
              <w:t xml:space="preserve"> هذه التوصية من خلال مشروع </w:t>
            </w:r>
            <w:r w:rsidR="00A85D35">
              <w:rPr>
                <w:rFonts w:hint="cs"/>
                <w:rtl/>
              </w:rPr>
              <w:t>أجندة التنمية</w:t>
            </w:r>
            <w:r w:rsidR="00A85D35" w:rsidRPr="00A85D35">
              <w:rPr>
                <w:rtl/>
              </w:rPr>
              <w:t xml:space="preserve"> الجاري </w:t>
            </w:r>
            <w:r w:rsidR="00B042E9">
              <w:rPr>
                <w:rFonts w:hint="cs"/>
                <w:rtl/>
              </w:rPr>
              <w:t>كما يلي</w:t>
            </w:r>
            <w:r w:rsidR="00A85D35" w:rsidRPr="00A85D35">
              <w:rPr>
                <w:rtl/>
              </w:rPr>
              <w:t>:</w:t>
            </w:r>
          </w:p>
          <w:p w14:paraId="18C80714" w14:textId="77777777" w:rsidR="002479E9" w:rsidRPr="002479E9" w:rsidRDefault="002479E9" w:rsidP="00B042E9">
            <w:pPr>
              <w:rPr>
                <w:sz w:val="20"/>
                <w:szCs w:val="20"/>
              </w:rPr>
            </w:pPr>
          </w:p>
          <w:p w14:paraId="4CC4539F" w14:textId="77777777" w:rsidR="002479E9" w:rsidRDefault="002479E9" w:rsidP="00420041">
            <w:pPr>
              <w:rPr>
                <w:rtl/>
              </w:rPr>
            </w:pPr>
            <w:r>
              <w:rPr>
                <w:rFonts w:hint="cs"/>
                <w:rtl/>
              </w:rPr>
              <w:t xml:space="preserve">- </w:t>
            </w:r>
            <w:r w:rsidRPr="002479E9">
              <w:rPr>
                <w:rtl/>
              </w:rPr>
              <w:t xml:space="preserve">التعاون </w:t>
            </w:r>
            <w:r w:rsidR="00420041">
              <w:rPr>
                <w:rFonts w:hint="cs"/>
                <w:rtl/>
              </w:rPr>
              <w:t>على</w:t>
            </w:r>
            <w:r w:rsidRPr="002479E9">
              <w:rPr>
                <w:rtl/>
              </w:rPr>
              <w:t xml:space="preserve"> التنمية والتعليم والتدريب المهني في مجال حقوق الملكية الفكرية مع مؤسسات التدريب القضائي في البلدان النامية والبلدان الأقل نموا</w:t>
            </w:r>
            <w:r>
              <w:rPr>
                <w:rFonts w:hint="cs"/>
                <w:rtl/>
              </w:rPr>
              <w:t xml:space="preserve"> (</w:t>
            </w:r>
            <w:r w:rsidR="007A3D87">
              <w:t xml:space="preserve">CDIP/16/7 Rev. </w:t>
            </w:r>
          </w:p>
          <w:p w14:paraId="22C8CDEF" w14:textId="77777777" w:rsidR="007A3D87" w:rsidRPr="007A3D87" w:rsidRDefault="007A3D87" w:rsidP="002479E9">
            <w:pPr>
              <w:rPr>
                <w:sz w:val="20"/>
                <w:szCs w:val="20"/>
                <w:rtl/>
              </w:rPr>
            </w:pPr>
          </w:p>
          <w:p w14:paraId="0C911521" w14:textId="77777777" w:rsidR="001C50C5" w:rsidRPr="001C50C5" w:rsidRDefault="007A3D87" w:rsidP="007A3D87">
            <w:r>
              <w:rPr>
                <w:rtl/>
              </w:rPr>
              <w:t>وبالإضافة إلى ذلك</w:t>
            </w:r>
            <w:r w:rsidRPr="007A3D87">
              <w:rPr>
                <w:rtl/>
              </w:rPr>
              <w:t xml:space="preserve">، </w:t>
            </w:r>
            <w:r>
              <w:rPr>
                <w:rFonts w:hint="cs"/>
                <w:rtl/>
              </w:rPr>
              <w:t>تم تناول</w:t>
            </w:r>
            <w:r w:rsidRPr="007A3D87">
              <w:rPr>
                <w:rtl/>
              </w:rPr>
              <w:t xml:space="preserve"> هذه التوصية أيضا من خلال البرامج والأنشطة في إطار أكاديمية </w:t>
            </w:r>
            <w:r w:rsidRPr="007A3D87">
              <w:rPr>
                <w:rFonts w:hint="cs"/>
                <w:rtl/>
              </w:rPr>
              <w:t>الويبو،</w:t>
            </w:r>
            <w:r w:rsidRPr="007A3D87">
              <w:rPr>
                <w:rtl/>
              </w:rPr>
              <w:t xml:space="preserve"> ولا سيما المشاريع </w:t>
            </w:r>
            <w:r>
              <w:rPr>
                <w:rFonts w:hint="cs"/>
                <w:rtl/>
              </w:rPr>
              <w:t>بشأن</w:t>
            </w:r>
            <w:r w:rsidRPr="007A3D87">
              <w:rPr>
                <w:rtl/>
              </w:rPr>
              <w:t xml:space="preserve"> </w:t>
            </w:r>
            <w:r>
              <w:rPr>
                <w:rFonts w:hint="cs"/>
                <w:rtl/>
              </w:rPr>
              <w:t xml:space="preserve">"الأكاديميات الجديدة في مجال الملكية الفكرية" (الوثيقتان </w:t>
            </w:r>
            <w:r w:rsidRPr="007A3D87">
              <w:t>CDIP/3/INF/2</w:t>
            </w:r>
            <w:r>
              <w:rPr>
                <w:rFonts w:hint="cs"/>
                <w:rtl/>
              </w:rPr>
              <w:t xml:space="preserve"> و</w:t>
            </w:r>
            <w:r w:rsidRPr="00F74992">
              <w:t>C</w:t>
            </w:r>
            <w:r>
              <w:t>DIP/9/10 Rev.</w:t>
            </w:r>
            <w:r>
              <w:rPr>
                <w:rFonts w:hint="cs"/>
                <w:rtl/>
              </w:rPr>
              <w:t>)</w:t>
            </w:r>
            <w:r w:rsidR="00792F2E">
              <w:rPr>
                <w:rFonts w:hint="cs"/>
                <w:rtl/>
              </w:rPr>
              <w:t xml:space="preserve"> التي اُستكملت وقُيمت وأُدرجت في برنامج وميزانية الويبو. </w:t>
            </w:r>
          </w:p>
        </w:tc>
      </w:tr>
      <w:tr w:rsidR="001C50C5" w:rsidRPr="001C50C5" w14:paraId="1D71F9BF" w14:textId="77777777" w:rsidTr="004B6706">
        <w:trPr>
          <w:trHeight w:val="6081"/>
        </w:trPr>
        <w:tc>
          <w:tcPr>
            <w:tcW w:w="2522" w:type="dxa"/>
          </w:tcPr>
          <w:p w14:paraId="3797D090" w14:textId="77777777" w:rsidR="001C50C5" w:rsidRPr="001C50C5" w:rsidRDefault="00681570" w:rsidP="001C50C5">
            <w:r>
              <w:rPr>
                <w:rtl/>
              </w:rPr>
              <w:t>الأنشطة/الإنجازات</w:t>
            </w:r>
            <w:r w:rsidR="001C50C5" w:rsidRPr="001C50C5">
              <w:t xml:space="preserve"> </w:t>
            </w:r>
          </w:p>
        </w:tc>
        <w:tc>
          <w:tcPr>
            <w:tcW w:w="6997" w:type="dxa"/>
          </w:tcPr>
          <w:p w14:paraId="5628F695" w14:textId="77777777" w:rsidR="001C50C5" w:rsidRPr="00990BEC" w:rsidRDefault="001C50C5" w:rsidP="006002FF">
            <w:pPr>
              <w:pStyle w:val="ListParagraph"/>
              <w:numPr>
                <w:ilvl w:val="0"/>
                <w:numId w:val="37"/>
              </w:numPr>
              <w:bidi/>
              <w:rPr>
                <w:rFonts w:ascii="Arabic Typesetting" w:hAnsi="Arabic Typesetting" w:cs="Arabic Typesetting"/>
                <w:b/>
                <w:iCs/>
                <w:sz w:val="36"/>
                <w:szCs w:val="36"/>
              </w:rPr>
            </w:pPr>
            <w:r w:rsidRPr="00990BEC">
              <w:rPr>
                <w:rFonts w:ascii="Arabic Typesetting" w:hAnsi="Arabic Typesetting" w:cs="Arabic Typesetting"/>
                <w:b/>
                <w:iCs/>
                <w:sz w:val="36"/>
                <w:szCs w:val="36"/>
                <w:rtl/>
              </w:rPr>
              <w:t>النهوض بثقافة الملكية الفكرية الموجهة للتنمية وحفز وعي الجمهور بصورة أكبر بالملكية الفكرية</w:t>
            </w:r>
          </w:p>
          <w:p w14:paraId="7C889CE6" w14:textId="77777777" w:rsidR="00F91917" w:rsidRDefault="00F91917" w:rsidP="008A668D">
            <w:r>
              <w:rPr>
                <w:rFonts w:hint="cs"/>
                <w:rtl/>
              </w:rPr>
              <w:t>أطلقت</w:t>
            </w:r>
            <w:r>
              <w:rPr>
                <w:rtl/>
              </w:rPr>
              <w:t xml:space="preserve"> </w:t>
            </w:r>
            <w:r>
              <w:rPr>
                <w:rFonts w:hint="cs"/>
                <w:rtl/>
              </w:rPr>
              <w:t>شعبة</w:t>
            </w:r>
            <w:r>
              <w:rPr>
                <w:rtl/>
              </w:rPr>
              <w:t xml:space="preserve"> الاتصالات في الويبو </w:t>
            </w:r>
            <w:r>
              <w:rPr>
                <w:rFonts w:hint="cs"/>
                <w:rtl/>
              </w:rPr>
              <w:t>عددا من الأنشطة ودع</w:t>
            </w:r>
            <w:r w:rsidR="008A668D">
              <w:rPr>
                <w:rFonts w:hint="cs"/>
                <w:rtl/>
              </w:rPr>
              <w:t>م</w:t>
            </w:r>
            <w:r>
              <w:rPr>
                <w:rFonts w:hint="cs"/>
                <w:rtl/>
              </w:rPr>
              <w:t>تها</w:t>
            </w:r>
            <w:r>
              <w:rPr>
                <w:rtl/>
              </w:rPr>
              <w:t xml:space="preserve"> </w:t>
            </w:r>
            <w:r w:rsidR="008A668D">
              <w:rPr>
                <w:rFonts w:hint="cs"/>
                <w:rtl/>
              </w:rPr>
              <w:t>حيث يتمثل الهدف منها في</w:t>
            </w:r>
            <w:r>
              <w:rPr>
                <w:rtl/>
              </w:rPr>
              <w:t xml:space="preserve"> زيادة وعي الجمهور بالملكية الفكرية وتوزيع مساهمات الويبو في مجال المعرفة </w:t>
            </w:r>
            <w:r>
              <w:rPr>
                <w:rFonts w:hint="cs"/>
                <w:rtl/>
              </w:rPr>
              <w:t>ب</w:t>
            </w:r>
            <w:r>
              <w:rPr>
                <w:rtl/>
              </w:rPr>
              <w:t>الملكية الفكري</w:t>
            </w:r>
            <w:r>
              <w:rPr>
                <w:rFonts w:hint="cs"/>
                <w:rtl/>
              </w:rPr>
              <w:t xml:space="preserve">ة والترويج لها </w:t>
            </w:r>
            <w:r>
              <w:rPr>
                <w:rtl/>
              </w:rPr>
              <w:t xml:space="preserve">حتى </w:t>
            </w:r>
            <w:r>
              <w:rPr>
                <w:rFonts w:hint="cs"/>
                <w:rtl/>
              </w:rPr>
              <w:t>يتسنى ل</w:t>
            </w:r>
            <w:r>
              <w:rPr>
                <w:rtl/>
              </w:rPr>
              <w:t>أصحاب المصلحة</w:t>
            </w:r>
            <w:r>
              <w:rPr>
                <w:rFonts w:hint="cs"/>
                <w:rtl/>
              </w:rPr>
              <w:t xml:space="preserve"> </w:t>
            </w:r>
            <w:r>
              <w:rPr>
                <w:rtl/>
              </w:rPr>
              <w:t>استخدامها.</w:t>
            </w:r>
          </w:p>
          <w:p w14:paraId="1FF81D8A" w14:textId="77777777" w:rsidR="00F91917" w:rsidRPr="009E252F" w:rsidRDefault="00F91917" w:rsidP="00F91917">
            <w:pPr>
              <w:rPr>
                <w:sz w:val="20"/>
                <w:szCs w:val="20"/>
              </w:rPr>
            </w:pPr>
          </w:p>
          <w:p w14:paraId="0C9205E3" w14:textId="77777777" w:rsidR="00F91917" w:rsidRPr="009E252F" w:rsidRDefault="00F91917" w:rsidP="006002FF">
            <w:pPr>
              <w:pStyle w:val="ListParagraph"/>
              <w:numPr>
                <w:ilvl w:val="0"/>
                <w:numId w:val="38"/>
              </w:numPr>
              <w:bidi/>
              <w:rPr>
                <w:rFonts w:ascii="Arabic Typesetting" w:hAnsi="Arabic Typesetting" w:cs="Arabic Typesetting"/>
                <w:sz w:val="36"/>
                <w:szCs w:val="36"/>
              </w:rPr>
            </w:pPr>
            <w:r w:rsidRPr="009E252F">
              <w:rPr>
                <w:rFonts w:ascii="Arabic Typesetting" w:hAnsi="Arabic Typesetting" w:cs="Arabic Typesetting"/>
                <w:sz w:val="36"/>
                <w:szCs w:val="36"/>
                <w:rtl/>
              </w:rPr>
              <w:t>الوعي بالملكية الفكرية</w:t>
            </w:r>
          </w:p>
          <w:p w14:paraId="58F88545" w14:textId="77777777" w:rsidR="00F91917" w:rsidRPr="009E252F" w:rsidRDefault="00F91917" w:rsidP="00F91917">
            <w:pPr>
              <w:rPr>
                <w:sz w:val="20"/>
                <w:szCs w:val="20"/>
              </w:rPr>
            </w:pPr>
          </w:p>
          <w:p w14:paraId="511D7D8F" w14:textId="77777777" w:rsidR="00F91917" w:rsidRDefault="00346C35" w:rsidP="00073718">
            <w:r>
              <w:rPr>
                <w:rFonts w:hint="cs"/>
                <w:rtl/>
              </w:rPr>
              <w:t>وضعت</w:t>
            </w:r>
            <w:r w:rsidR="00F91917">
              <w:rPr>
                <w:rtl/>
              </w:rPr>
              <w:t xml:space="preserve"> حملة اليوم العالمي للملكية الفكرية لعام </w:t>
            </w:r>
            <w:r w:rsidR="00211F17">
              <w:rPr>
                <w:rFonts w:hint="cs"/>
                <w:rtl/>
              </w:rPr>
              <w:t>2018،</w:t>
            </w:r>
            <w:r w:rsidR="00F91917">
              <w:rPr>
                <w:rtl/>
              </w:rPr>
              <w:t xml:space="preserve"> التي </w:t>
            </w:r>
            <w:r>
              <w:rPr>
                <w:rFonts w:hint="cs"/>
                <w:rtl/>
              </w:rPr>
              <w:t>نُفذت</w:t>
            </w:r>
            <w:r w:rsidR="00F91917">
              <w:rPr>
                <w:rtl/>
              </w:rPr>
              <w:t xml:space="preserve"> بالتعاون مع</w:t>
            </w:r>
            <w:r>
              <w:rPr>
                <w:rtl/>
              </w:rPr>
              <w:t xml:space="preserve"> الدول الأعضاء والكيانات الأخرى</w:t>
            </w:r>
            <w:r w:rsidR="00F91917">
              <w:rPr>
                <w:rtl/>
              </w:rPr>
              <w:t xml:space="preserve">، سجلاً جديدًا للمشاركة </w:t>
            </w:r>
            <w:r>
              <w:rPr>
                <w:rFonts w:hint="cs"/>
                <w:rtl/>
              </w:rPr>
              <w:t>والانخراط</w:t>
            </w:r>
            <w:r w:rsidR="00F91917">
              <w:rPr>
                <w:rtl/>
              </w:rPr>
              <w:t xml:space="preserve"> (</w:t>
            </w:r>
            <w:r w:rsidR="00376733">
              <w:rPr>
                <w:rFonts w:hint="cs"/>
                <w:rtl/>
              </w:rPr>
              <w:t>بالإضافة إلى العدد القياسي</w:t>
            </w:r>
            <w:r w:rsidR="00F91917">
              <w:rPr>
                <w:rtl/>
              </w:rPr>
              <w:t xml:space="preserve"> في عام 2017). </w:t>
            </w:r>
            <w:r w:rsidR="000C508E">
              <w:rPr>
                <w:rFonts w:hint="cs"/>
                <w:rtl/>
              </w:rPr>
              <w:t>و</w:t>
            </w:r>
            <w:r w:rsidR="00F91917">
              <w:rPr>
                <w:rtl/>
              </w:rPr>
              <w:t xml:space="preserve">كان </w:t>
            </w:r>
            <w:r w:rsidR="000C508E">
              <w:rPr>
                <w:rFonts w:hint="cs"/>
                <w:rtl/>
              </w:rPr>
              <w:t>ل</w:t>
            </w:r>
            <w:r w:rsidR="00F91917">
              <w:rPr>
                <w:rtl/>
              </w:rPr>
              <w:t xml:space="preserve">موضوع </w:t>
            </w:r>
            <w:r w:rsidR="000C508E" w:rsidRPr="000C508E">
              <w:rPr>
                <w:i/>
                <w:iCs/>
                <w:rtl/>
              </w:rPr>
              <w:t>تمكين التغيير: ا</w:t>
            </w:r>
            <w:r w:rsidR="000C508E">
              <w:rPr>
                <w:i/>
                <w:iCs/>
                <w:rtl/>
              </w:rPr>
              <w:t>لمرأة في مجال الابتكار والإبداع</w:t>
            </w:r>
            <w:r w:rsidR="000C508E">
              <w:rPr>
                <w:rFonts w:hint="cs"/>
                <w:i/>
                <w:iCs/>
                <w:rtl/>
              </w:rPr>
              <w:t xml:space="preserve"> </w:t>
            </w:r>
            <w:r w:rsidR="00F91917">
              <w:rPr>
                <w:rtl/>
              </w:rPr>
              <w:t xml:space="preserve">صدى لدى الجمهور العالمي من خلال 630 </w:t>
            </w:r>
            <w:r w:rsidR="000C508E">
              <w:rPr>
                <w:rFonts w:hint="cs"/>
                <w:rtl/>
              </w:rPr>
              <w:t>فعالية</w:t>
            </w:r>
            <w:r w:rsidR="00F91917">
              <w:rPr>
                <w:rtl/>
              </w:rPr>
              <w:t xml:space="preserve"> (بزيادة 26</w:t>
            </w:r>
            <w:r w:rsidR="000C508E">
              <w:rPr>
                <w:rFonts w:hint="cs"/>
                <w:rtl/>
              </w:rPr>
              <w:t xml:space="preserve"> في المائة</w:t>
            </w:r>
            <w:r w:rsidR="00F91917">
              <w:rPr>
                <w:rtl/>
              </w:rPr>
              <w:t xml:space="preserve"> مقارنة </w:t>
            </w:r>
            <w:r w:rsidR="000C508E">
              <w:rPr>
                <w:rFonts w:hint="cs"/>
                <w:rtl/>
              </w:rPr>
              <w:t xml:space="preserve">بعام </w:t>
            </w:r>
            <w:r w:rsidR="00FF7C22">
              <w:rPr>
                <w:rtl/>
              </w:rPr>
              <w:t>2017) في 135 بلدًا/</w:t>
            </w:r>
            <w:r w:rsidR="00F91917">
              <w:rPr>
                <w:rtl/>
              </w:rPr>
              <w:t>إقليمًا (بزيادة 11</w:t>
            </w:r>
            <w:r w:rsidR="00FF7C22">
              <w:rPr>
                <w:rFonts w:hint="cs"/>
                <w:rtl/>
              </w:rPr>
              <w:t xml:space="preserve"> في المائة</w:t>
            </w:r>
            <w:r w:rsidR="00FF7C22">
              <w:rPr>
                <w:rtl/>
              </w:rPr>
              <w:t xml:space="preserve"> مقارنةً ب</w:t>
            </w:r>
            <w:r w:rsidR="00F91917">
              <w:rPr>
                <w:rtl/>
              </w:rPr>
              <w:t xml:space="preserve">عام 2017). </w:t>
            </w:r>
            <w:r w:rsidR="00073718">
              <w:rPr>
                <w:rFonts w:hint="cs"/>
                <w:rtl/>
              </w:rPr>
              <w:t xml:space="preserve">وكانت </w:t>
            </w:r>
            <w:r w:rsidR="00F91917">
              <w:rPr>
                <w:rtl/>
              </w:rPr>
              <w:t xml:space="preserve">7 </w:t>
            </w:r>
            <w:r w:rsidR="00073718">
              <w:rPr>
                <w:rFonts w:hint="cs"/>
                <w:rtl/>
              </w:rPr>
              <w:t xml:space="preserve">بلدان </w:t>
            </w:r>
            <w:r w:rsidR="00F91917">
              <w:rPr>
                <w:rtl/>
              </w:rPr>
              <w:t xml:space="preserve">من بين أكبر 10 بلدان </w:t>
            </w:r>
            <w:r w:rsidR="00073718">
              <w:rPr>
                <w:rFonts w:hint="cs"/>
                <w:rtl/>
              </w:rPr>
              <w:t xml:space="preserve">التي </w:t>
            </w:r>
            <w:r w:rsidR="00F91917">
              <w:rPr>
                <w:rtl/>
              </w:rPr>
              <w:t xml:space="preserve">لديها أكبر عدد من المعجبين باليوم العالمي للملكية الفكرية في فيسبوك </w:t>
            </w:r>
            <w:r w:rsidR="00073718">
              <w:rPr>
                <w:rtl/>
              </w:rPr>
              <w:t>من البلدان النامية - الهند والمكسيك والبرازيل ومصر وبيرو وكولومبيا</w:t>
            </w:r>
            <w:r w:rsidR="00F91917">
              <w:rPr>
                <w:rtl/>
              </w:rPr>
              <w:t xml:space="preserve"> وباكستان.</w:t>
            </w:r>
          </w:p>
          <w:p w14:paraId="7366BA74" w14:textId="77777777" w:rsidR="00F91917" w:rsidRPr="00407B14" w:rsidRDefault="00F91917" w:rsidP="00F91917">
            <w:pPr>
              <w:rPr>
                <w:sz w:val="20"/>
                <w:szCs w:val="20"/>
              </w:rPr>
            </w:pPr>
          </w:p>
          <w:p w14:paraId="470BD65F" w14:textId="77777777" w:rsidR="00F91917" w:rsidRDefault="00F91917" w:rsidP="00407B14">
            <w:r>
              <w:rPr>
                <w:rtl/>
              </w:rPr>
              <w:t xml:space="preserve">وشهدت </w:t>
            </w:r>
            <w:r w:rsidR="00407B14">
              <w:rPr>
                <w:rFonts w:hint="cs"/>
                <w:rtl/>
              </w:rPr>
              <w:t>ال</w:t>
            </w:r>
            <w:r>
              <w:rPr>
                <w:rtl/>
              </w:rPr>
              <w:t xml:space="preserve">قنوات </w:t>
            </w:r>
            <w:r w:rsidR="00407B14">
              <w:rPr>
                <w:rtl/>
              </w:rPr>
              <w:t xml:space="preserve">الإعلامية </w:t>
            </w:r>
            <w:r w:rsidR="00407B14">
              <w:rPr>
                <w:rFonts w:hint="cs"/>
                <w:rtl/>
              </w:rPr>
              <w:t>'</w:t>
            </w:r>
            <w:r w:rsidR="00407B14">
              <w:rPr>
                <w:rtl/>
              </w:rPr>
              <w:t>المملوكة</w:t>
            </w:r>
            <w:r w:rsidR="00407B14">
              <w:rPr>
                <w:rFonts w:hint="cs"/>
                <w:rtl/>
              </w:rPr>
              <w:t>' للويبو</w:t>
            </w:r>
            <w:r>
              <w:rPr>
                <w:rtl/>
              </w:rPr>
              <w:t xml:space="preserve"> - مثل موقع</w:t>
            </w:r>
            <w:r w:rsidR="00407B14">
              <w:rPr>
                <w:rFonts w:hint="cs"/>
                <w:rtl/>
              </w:rPr>
              <w:t>ها</w:t>
            </w:r>
            <w:r>
              <w:rPr>
                <w:rtl/>
              </w:rPr>
              <w:t xml:space="preserve"> </w:t>
            </w:r>
            <w:r w:rsidR="00407B14">
              <w:rPr>
                <w:rFonts w:hint="cs"/>
                <w:rtl/>
              </w:rPr>
              <w:t>الإلكتروني</w:t>
            </w:r>
            <w:r w:rsidR="00407B14">
              <w:rPr>
                <w:rtl/>
              </w:rPr>
              <w:t xml:space="preserve"> وتويتر ولينكدن </w:t>
            </w:r>
            <w:r>
              <w:rPr>
                <w:rtl/>
              </w:rPr>
              <w:t>ووي</w:t>
            </w:r>
            <w:r w:rsidR="00407B14">
              <w:rPr>
                <w:rtl/>
              </w:rPr>
              <w:t xml:space="preserve">بو واير </w:t>
            </w:r>
            <w:r>
              <w:rPr>
                <w:rtl/>
              </w:rPr>
              <w:t xml:space="preserve">ومجلة </w:t>
            </w:r>
            <w:r>
              <w:t>WIP</w:t>
            </w:r>
            <w:r w:rsidR="00407B14">
              <w:rPr>
                <w:rtl/>
              </w:rPr>
              <w:t xml:space="preserve"> والرسائل الإخبارية </w:t>
            </w:r>
            <w:r>
              <w:rPr>
                <w:rtl/>
              </w:rPr>
              <w:t xml:space="preserve"> زيادة ملحوظة في الاستخدام </w:t>
            </w:r>
            <w:r w:rsidR="00407B14">
              <w:rPr>
                <w:rFonts w:hint="cs"/>
                <w:rtl/>
              </w:rPr>
              <w:t>وإيصال المزيد من</w:t>
            </w:r>
            <w:r>
              <w:rPr>
                <w:rtl/>
              </w:rPr>
              <w:t xml:space="preserve"> المعلومات حول أنشطة الويبو إلى جمهور متزايد.</w:t>
            </w:r>
          </w:p>
          <w:p w14:paraId="2C2BD973" w14:textId="77777777" w:rsidR="00F91917" w:rsidRPr="00407B14" w:rsidRDefault="00F91917" w:rsidP="00F91917">
            <w:pPr>
              <w:rPr>
                <w:sz w:val="20"/>
                <w:szCs w:val="20"/>
              </w:rPr>
            </w:pPr>
          </w:p>
          <w:p w14:paraId="2941C993" w14:textId="77777777" w:rsidR="00F91917" w:rsidRPr="0083735E" w:rsidRDefault="00F91917" w:rsidP="006002FF">
            <w:pPr>
              <w:pStyle w:val="ListParagraph"/>
              <w:numPr>
                <w:ilvl w:val="0"/>
                <w:numId w:val="38"/>
              </w:numPr>
              <w:bidi/>
              <w:rPr>
                <w:sz w:val="36"/>
                <w:szCs w:val="36"/>
              </w:rPr>
            </w:pPr>
            <w:r w:rsidRPr="0083735E">
              <w:rPr>
                <w:rFonts w:ascii="Arabic Typesetting" w:hAnsi="Arabic Typesetting" w:cs="Arabic Typesetting"/>
                <w:sz w:val="36"/>
                <w:szCs w:val="36"/>
                <w:rtl/>
              </w:rPr>
              <w:t>موارد</w:t>
            </w:r>
            <w:r w:rsidRPr="0083735E">
              <w:rPr>
                <w:rFonts w:cs="Arabic Typesetting"/>
                <w:sz w:val="36"/>
                <w:szCs w:val="36"/>
                <w:rtl/>
              </w:rPr>
              <w:t xml:space="preserve"> المعرفة</w:t>
            </w:r>
          </w:p>
          <w:p w14:paraId="5BDEDA1A" w14:textId="77777777" w:rsidR="00F91917" w:rsidRPr="00407B14" w:rsidRDefault="00F91917" w:rsidP="00F91917">
            <w:pPr>
              <w:rPr>
                <w:sz w:val="20"/>
                <w:szCs w:val="20"/>
              </w:rPr>
            </w:pPr>
          </w:p>
          <w:p w14:paraId="0F61FF26" w14:textId="77777777" w:rsidR="00F91917" w:rsidRDefault="00F91917" w:rsidP="00A17895">
            <w:r>
              <w:rPr>
                <w:rtl/>
              </w:rPr>
              <w:t>يواصل مؤشر الابتكار العالمي لعام 2018 تقديم معلومات</w:t>
            </w:r>
            <w:r w:rsidR="00A17895">
              <w:rPr>
                <w:rtl/>
              </w:rPr>
              <w:t xml:space="preserve"> </w:t>
            </w:r>
            <w:r w:rsidR="00A17895" w:rsidRPr="00A17895">
              <w:rPr>
                <w:rtl/>
              </w:rPr>
              <w:t>ورؤى</w:t>
            </w:r>
            <w:r>
              <w:rPr>
                <w:rtl/>
              </w:rPr>
              <w:t xml:space="preserve"> مرجعية هامة للدول الأعضاء. وقد </w:t>
            </w:r>
            <w:r w:rsidR="00A17895">
              <w:rPr>
                <w:rFonts w:hint="cs"/>
                <w:rtl/>
              </w:rPr>
              <w:t>نُشر</w:t>
            </w:r>
            <w:r>
              <w:rPr>
                <w:rtl/>
              </w:rPr>
              <w:t xml:space="preserve"> تقرير هذا العام على نطاق واسع في وسائل الإعلام العالمية بما في ذلك في وسائل ال</w:t>
            </w:r>
            <w:r w:rsidR="00A17895">
              <w:rPr>
                <w:rtl/>
              </w:rPr>
              <w:t xml:space="preserve">إعلام الرئيسية مثل أساهي شيمبون، </w:t>
            </w:r>
            <w:r w:rsidR="00A17895">
              <w:rPr>
                <w:rFonts w:hint="cs"/>
                <w:rtl/>
              </w:rPr>
              <w:t>و</w:t>
            </w:r>
            <w:r w:rsidR="00210681">
              <w:rPr>
                <w:rtl/>
              </w:rPr>
              <w:t>بي بي سي</w:t>
            </w:r>
            <w:r w:rsidR="00A17895">
              <w:rPr>
                <w:rtl/>
              </w:rPr>
              <w:t>،</w:t>
            </w:r>
            <w:r w:rsidR="00A17895">
              <w:rPr>
                <w:rFonts w:hint="cs"/>
                <w:rtl/>
              </w:rPr>
              <w:t xml:space="preserve"> وذي إ</w:t>
            </w:r>
            <w:r w:rsidR="00A17895">
              <w:rPr>
                <w:rtl/>
              </w:rPr>
              <w:t>يكونوميست</w:t>
            </w:r>
            <w:r>
              <w:rPr>
                <w:rtl/>
              </w:rPr>
              <w:t xml:space="preserve">، </w:t>
            </w:r>
            <w:r w:rsidR="00A17895">
              <w:rPr>
                <w:rFonts w:hint="cs"/>
                <w:rtl/>
              </w:rPr>
              <w:t>و</w:t>
            </w:r>
            <w:r w:rsidR="00A17895">
              <w:rPr>
                <w:rtl/>
              </w:rPr>
              <w:t>مانيلا بوليتين</w:t>
            </w:r>
            <w:r>
              <w:rPr>
                <w:rtl/>
              </w:rPr>
              <w:t xml:space="preserve">، </w:t>
            </w:r>
            <w:r w:rsidR="00210681">
              <w:rPr>
                <w:rFonts w:hint="cs"/>
                <w:rtl/>
              </w:rPr>
              <w:t>و</w:t>
            </w:r>
            <w:r>
              <w:rPr>
                <w:rtl/>
              </w:rPr>
              <w:t>ن</w:t>
            </w:r>
            <w:r w:rsidR="00A17895">
              <w:rPr>
                <w:rtl/>
              </w:rPr>
              <w:t>يويورك تايمز</w:t>
            </w:r>
            <w:r w:rsidR="00A17895">
              <w:rPr>
                <w:rFonts w:hint="cs"/>
                <w:rtl/>
              </w:rPr>
              <w:t>،</w:t>
            </w:r>
            <w:r>
              <w:rPr>
                <w:rtl/>
              </w:rPr>
              <w:t xml:space="preserve"> </w:t>
            </w:r>
            <w:r w:rsidR="00A17895">
              <w:rPr>
                <w:rFonts w:hint="cs"/>
                <w:rtl/>
              </w:rPr>
              <w:t>و</w:t>
            </w:r>
            <w:r w:rsidR="00210681">
              <w:rPr>
                <w:rtl/>
              </w:rPr>
              <w:t>أو غلوبو</w:t>
            </w:r>
            <w:r>
              <w:rPr>
                <w:rtl/>
              </w:rPr>
              <w:t xml:space="preserve">، </w:t>
            </w:r>
            <w:r w:rsidR="00A17895">
              <w:rPr>
                <w:rFonts w:hint="cs"/>
                <w:rtl/>
              </w:rPr>
              <w:t>و</w:t>
            </w:r>
            <w:r w:rsidR="00A17895">
              <w:rPr>
                <w:rtl/>
              </w:rPr>
              <w:t>ذا ستاندرد (كينيا)</w:t>
            </w:r>
            <w:r>
              <w:rPr>
                <w:rtl/>
              </w:rPr>
              <w:t xml:space="preserve">، </w:t>
            </w:r>
            <w:r w:rsidR="00A17895">
              <w:rPr>
                <w:rFonts w:hint="cs"/>
                <w:rtl/>
              </w:rPr>
              <w:t>و</w:t>
            </w:r>
            <w:r>
              <w:rPr>
                <w:rtl/>
              </w:rPr>
              <w:t>تايمز أوف إنديا</w:t>
            </w:r>
            <w:r w:rsidR="00A17895">
              <w:rPr>
                <w:rFonts w:hint="cs"/>
                <w:rtl/>
              </w:rPr>
              <w:t>،</w:t>
            </w:r>
            <w:r>
              <w:rPr>
                <w:rtl/>
              </w:rPr>
              <w:t xml:space="preserve"> وواشنطن بوست.</w:t>
            </w:r>
          </w:p>
          <w:p w14:paraId="3D861744" w14:textId="77777777" w:rsidR="00F91917" w:rsidRPr="00210681" w:rsidRDefault="00F91917" w:rsidP="00F91917">
            <w:pPr>
              <w:rPr>
                <w:sz w:val="20"/>
                <w:szCs w:val="20"/>
              </w:rPr>
            </w:pPr>
          </w:p>
          <w:p w14:paraId="5C3769F6" w14:textId="77777777" w:rsidR="00F91917" w:rsidRDefault="002E0F4D" w:rsidP="001953F9">
            <w:r>
              <w:rPr>
                <w:rFonts w:hint="cs"/>
                <w:rtl/>
              </w:rPr>
              <w:t>وتوسع</w:t>
            </w:r>
            <w:r w:rsidR="00F91917">
              <w:rPr>
                <w:rtl/>
              </w:rPr>
              <w:t xml:space="preserve"> </w:t>
            </w:r>
            <w:r>
              <w:rPr>
                <w:rFonts w:hint="cs"/>
                <w:rtl/>
              </w:rPr>
              <w:t>ب</w:t>
            </w:r>
            <w:r w:rsidRPr="002E0F4D">
              <w:rPr>
                <w:rtl/>
              </w:rPr>
              <w:t xml:space="preserve">رنامج مكتبات إيداع منشورات الويبو </w:t>
            </w:r>
            <w:r>
              <w:rPr>
                <w:rFonts w:hint="cs"/>
                <w:rtl/>
              </w:rPr>
              <w:t>ليشمل</w:t>
            </w:r>
            <w:r w:rsidR="00F91917">
              <w:rPr>
                <w:rtl/>
              </w:rPr>
              <w:t xml:space="preserve"> دولتين عضوين إضافيتين </w:t>
            </w:r>
            <w:r w:rsidR="001953F9">
              <w:rPr>
                <w:rFonts w:hint="cs"/>
                <w:rtl/>
              </w:rPr>
              <w:t>حتى حلول</w:t>
            </w:r>
            <w:r>
              <w:rPr>
                <w:rtl/>
              </w:rPr>
              <w:t xml:space="preserve"> يوليو 2018، ليصبح بذلك ما مجموع</w:t>
            </w:r>
            <w:r>
              <w:rPr>
                <w:rFonts w:hint="cs"/>
                <w:rtl/>
              </w:rPr>
              <w:t xml:space="preserve"> الدول هو</w:t>
            </w:r>
            <w:r w:rsidR="00F91917">
              <w:rPr>
                <w:rtl/>
              </w:rPr>
              <w:t xml:space="preserve"> 120.</w:t>
            </w:r>
          </w:p>
          <w:p w14:paraId="54E8EF89" w14:textId="77777777" w:rsidR="00F91917" w:rsidRPr="002E0F4D" w:rsidRDefault="00F91917" w:rsidP="00F91917">
            <w:pPr>
              <w:rPr>
                <w:sz w:val="20"/>
                <w:szCs w:val="20"/>
              </w:rPr>
            </w:pPr>
          </w:p>
          <w:p w14:paraId="073A4D90" w14:textId="77777777" w:rsidR="00470EEC" w:rsidRDefault="00470EEC" w:rsidP="00470EEC">
            <w:pPr>
              <w:rPr>
                <w:rtl/>
              </w:rPr>
            </w:pPr>
            <w:r>
              <w:rPr>
                <w:rFonts w:hint="cs"/>
                <w:rtl/>
              </w:rPr>
              <w:t>ومواصلة</w:t>
            </w:r>
            <w:r w:rsidR="00F91917">
              <w:rPr>
                <w:rtl/>
              </w:rPr>
              <w:t xml:space="preserve"> لالت</w:t>
            </w:r>
            <w:r>
              <w:rPr>
                <w:rtl/>
              </w:rPr>
              <w:t>زام الويبو بميثاق النشر الميسّر</w:t>
            </w:r>
            <w:r w:rsidR="00F91917">
              <w:rPr>
                <w:rtl/>
              </w:rPr>
              <w:t xml:space="preserve">، تم تدريب 40 من </w:t>
            </w:r>
            <w:r>
              <w:rPr>
                <w:rFonts w:hint="cs"/>
                <w:rtl/>
              </w:rPr>
              <w:t>زملاء</w:t>
            </w:r>
            <w:r w:rsidR="00F91917">
              <w:rPr>
                <w:rtl/>
              </w:rPr>
              <w:t xml:space="preserve"> الويبو على إصدار وثائق </w:t>
            </w:r>
            <w:r w:rsidRPr="00470EEC">
              <w:rPr>
                <w:rtl/>
              </w:rPr>
              <w:t xml:space="preserve">بنسق </w:t>
            </w:r>
            <w:r w:rsidRPr="00470EEC">
              <w:t>PDF</w:t>
            </w:r>
            <w:r w:rsidRPr="00470EEC">
              <w:rPr>
                <w:rtl/>
              </w:rPr>
              <w:t xml:space="preserve"> </w:t>
            </w:r>
            <w:r w:rsidR="00F91917">
              <w:rPr>
                <w:rtl/>
              </w:rPr>
              <w:t xml:space="preserve">يسهل </w:t>
            </w:r>
            <w:r>
              <w:rPr>
                <w:rFonts w:hint="cs"/>
                <w:rtl/>
              </w:rPr>
              <w:t>النفاذ</w:t>
            </w:r>
            <w:r>
              <w:rPr>
                <w:rtl/>
              </w:rPr>
              <w:t xml:space="preserve"> إليها </w:t>
            </w:r>
            <w:r w:rsidR="00F91917">
              <w:rPr>
                <w:rtl/>
              </w:rPr>
              <w:t xml:space="preserve">من أجل زيادة إمكانية </w:t>
            </w:r>
            <w:r>
              <w:rPr>
                <w:rFonts w:hint="cs"/>
                <w:rtl/>
              </w:rPr>
              <w:t>النفاذ</w:t>
            </w:r>
            <w:r w:rsidR="00F91917">
              <w:rPr>
                <w:rtl/>
              </w:rPr>
              <w:t xml:space="preserve"> إلى أنشطة الويبو لصالح القراء المعاقين بصريا</w:t>
            </w:r>
            <w:r>
              <w:rPr>
                <w:rFonts w:hint="cs"/>
                <w:rtl/>
              </w:rPr>
              <w:t>.</w:t>
            </w:r>
          </w:p>
          <w:p w14:paraId="62BE4B47" w14:textId="77777777" w:rsidR="00470EEC" w:rsidRPr="00470EEC" w:rsidRDefault="00470EEC" w:rsidP="00470EEC">
            <w:pPr>
              <w:rPr>
                <w:sz w:val="20"/>
                <w:szCs w:val="20"/>
                <w:rtl/>
              </w:rPr>
            </w:pPr>
          </w:p>
          <w:p w14:paraId="395AC4F3" w14:textId="77777777" w:rsidR="00470EEC" w:rsidRDefault="00470EEC" w:rsidP="00470EEC">
            <w:pPr>
              <w:rPr>
                <w:rtl/>
              </w:rPr>
            </w:pPr>
            <w:r>
              <w:rPr>
                <w:rtl/>
              </w:rPr>
              <w:t xml:space="preserve">تواصل سياسة الويبو بشأن النفاذ المفتوح لعام </w:t>
            </w:r>
            <w:r>
              <w:rPr>
                <w:rFonts w:hint="cs"/>
                <w:rtl/>
              </w:rPr>
              <w:t>2016،</w:t>
            </w:r>
            <w:r>
              <w:rPr>
                <w:rtl/>
              </w:rPr>
              <w:t xml:space="preserve"> التي تسمح لمستخدمي الإنترنت باستنساخ محتوى الويبو أو توزيعه أو تكييفه دون الحاجة إلى </w:t>
            </w:r>
            <w:r>
              <w:rPr>
                <w:rFonts w:hint="cs"/>
                <w:rtl/>
              </w:rPr>
              <w:t>إذن،</w:t>
            </w:r>
            <w:r>
              <w:rPr>
                <w:rtl/>
              </w:rPr>
              <w:t xml:space="preserve"> بدعم نشر محتوى الويبو على نطاق واسع.</w:t>
            </w:r>
          </w:p>
          <w:p w14:paraId="6A42762A" w14:textId="77777777" w:rsidR="00470EEC" w:rsidRPr="00470EEC" w:rsidRDefault="00470EEC" w:rsidP="00470EEC">
            <w:pPr>
              <w:rPr>
                <w:sz w:val="20"/>
                <w:szCs w:val="20"/>
                <w:rtl/>
              </w:rPr>
            </w:pPr>
          </w:p>
          <w:p w14:paraId="12BC2BF0" w14:textId="77777777" w:rsidR="00470EEC" w:rsidRPr="00470EEC" w:rsidRDefault="00470EEC" w:rsidP="006002FF">
            <w:pPr>
              <w:pStyle w:val="ListParagraph"/>
              <w:numPr>
                <w:ilvl w:val="0"/>
                <w:numId w:val="38"/>
              </w:numPr>
              <w:bidi/>
              <w:rPr>
                <w:sz w:val="36"/>
                <w:szCs w:val="36"/>
                <w:rtl/>
              </w:rPr>
            </w:pPr>
            <w:r w:rsidRPr="00470EEC">
              <w:rPr>
                <w:rFonts w:ascii="Arabic Typesetting" w:hAnsi="Arabic Typesetting" w:cs="Arabic Typesetting"/>
                <w:sz w:val="36"/>
                <w:szCs w:val="36"/>
                <w:rtl/>
              </w:rPr>
              <w:t>إشراك</w:t>
            </w:r>
            <w:r w:rsidRPr="00470EEC">
              <w:rPr>
                <w:rFonts w:cs="Arabic Typesetting"/>
                <w:sz w:val="36"/>
                <w:szCs w:val="36"/>
                <w:rtl/>
              </w:rPr>
              <w:t xml:space="preserve"> أصحاب المصلحة</w:t>
            </w:r>
          </w:p>
          <w:p w14:paraId="57EE4145" w14:textId="77777777" w:rsidR="00470EEC" w:rsidRPr="00470EEC" w:rsidRDefault="00470EEC" w:rsidP="00470EEC">
            <w:pPr>
              <w:rPr>
                <w:sz w:val="20"/>
                <w:szCs w:val="20"/>
                <w:rtl/>
              </w:rPr>
            </w:pPr>
          </w:p>
          <w:p w14:paraId="6A4ADEE9" w14:textId="77777777" w:rsidR="00470EEC" w:rsidRDefault="009E0A00" w:rsidP="001953F9">
            <w:pPr>
              <w:rPr>
                <w:rtl/>
              </w:rPr>
            </w:pPr>
            <w:r>
              <w:rPr>
                <w:rFonts w:hint="cs"/>
                <w:rtl/>
              </w:rPr>
              <w:t>أصدر</w:t>
            </w:r>
            <w:r>
              <w:rPr>
                <w:rtl/>
              </w:rPr>
              <w:t xml:space="preserve"> </w:t>
            </w:r>
            <w:r w:rsidR="00470EEC">
              <w:rPr>
                <w:rtl/>
              </w:rPr>
              <w:t>تطبيق</w:t>
            </w:r>
            <w:r>
              <w:rPr>
                <w:rFonts w:hint="cs"/>
                <w:rtl/>
              </w:rPr>
              <w:t xml:space="preserve"> الهاتف</w:t>
            </w:r>
            <w:r w:rsidR="00470EEC">
              <w:rPr>
                <w:rtl/>
              </w:rPr>
              <w:t xml:space="preserve"> المحمول "</w:t>
            </w:r>
            <w:r>
              <w:t xml:space="preserve"> </w:t>
            </w:r>
            <w:r w:rsidRPr="009E0A00">
              <w:t>WIPO Delegate</w:t>
            </w:r>
            <w:r>
              <w:rPr>
                <w:rFonts w:hint="cs"/>
                <w:rtl/>
              </w:rPr>
              <w:t>"</w:t>
            </w:r>
            <w:r w:rsidR="00470EEC">
              <w:rPr>
                <w:rtl/>
              </w:rPr>
              <w:t xml:space="preserve"> في نوفمبر 2017. وقد قام ما مجموعه 900 </w:t>
            </w:r>
            <w:r w:rsidR="001953F9">
              <w:rPr>
                <w:rFonts w:hint="cs"/>
                <w:rtl/>
              </w:rPr>
              <w:t xml:space="preserve">شخص </w:t>
            </w:r>
            <w:r w:rsidR="00470EEC">
              <w:rPr>
                <w:rtl/>
              </w:rPr>
              <w:t xml:space="preserve">من أصحاب المصلحة في الويبو بتنزيل التطبيق حتى </w:t>
            </w:r>
            <w:r w:rsidR="001953F9">
              <w:rPr>
                <w:rFonts w:hint="cs"/>
                <w:rtl/>
              </w:rPr>
              <w:t xml:space="preserve">حلول </w:t>
            </w:r>
            <w:r w:rsidR="00470EEC">
              <w:rPr>
                <w:rtl/>
              </w:rPr>
              <w:t xml:space="preserve">يوليو 2018. </w:t>
            </w:r>
            <w:r w:rsidR="001953F9">
              <w:rPr>
                <w:rFonts w:hint="cs"/>
                <w:rtl/>
              </w:rPr>
              <w:t>و</w:t>
            </w:r>
            <w:r w:rsidR="00470EEC">
              <w:rPr>
                <w:rtl/>
              </w:rPr>
              <w:t xml:space="preserve">يوفر التطبيق للمستخدمين تحديثات حول الاجتماعات والوثائق والأخبار المتعلقة بأنشطة الويبو مباشرة على أجهزتهم </w:t>
            </w:r>
            <w:r w:rsidR="001953F9">
              <w:rPr>
                <w:rFonts w:hint="cs"/>
                <w:rtl/>
              </w:rPr>
              <w:t>المحمولة</w:t>
            </w:r>
            <w:r w:rsidR="00470EEC">
              <w:rPr>
                <w:rtl/>
              </w:rPr>
              <w:t>.</w:t>
            </w:r>
          </w:p>
          <w:p w14:paraId="55569198" w14:textId="77777777" w:rsidR="00470EEC" w:rsidRPr="00990BEC" w:rsidRDefault="00470EEC" w:rsidP="00470EEC">
            <w:pPr>
              <w:rPr>
                <w:sz w:val="20"/>
                <w:szCs w:val="20"/>
                <w:rtl/>
              </w:rPr>
            </w:pPr>
          </w:p>
          <w:p w14:paraId="751C6535" w14:textId="77777777" w:rsidR="00470EEC" w:rsidRDefault="00990BEC" w:rsidP="00990BEC">
            <w:pPr>
              <w:rPr>
                <w:rtl/>
              </w:rPr>
            </w:pPr>
            <w:r>
              <w:rPr>
                <w:rFonts w:hint="cs"/>
                <w:rtl/>
              </w:rPr>
              <w:t>و</w:t>
            </w:r>
            <w:r w:rsidR="00470EEC">
              <w:rPr>
                <w:rtl/>
              </w:rPr>
              <w:t xml:space="preserve">يركز </w:t>
            </w:r>
            <w:r>
              <w:rPr>
                <w:rFonts w:hint="cs"/>
                <w:rtl/>
              </w:rPr>
              <w:t>مجلس</w:t>
            </w:r>
            <w:r w:rsidR="00470EEC">
              <w:rPr>
                <w:rtl/>
              </w:rPr>
              <w:t xml:space="preserve"> خدمة العملاء التابع للويبو على توحيد التعامل مع استفسارات العملاء عبر أنظمة الملكية الفكرية العالمية وغيرها من الخدمات. </w:t>
            </w:r>
            <w:r>
              <w:rPr>
                <w:rFonts w:hint="cs"/>
                <w:rtl/>
              </w:rPr>
              <w:t>وأدت</w:t>
            </w:r>
            <w:r w:rsidR="00470EEC">
              <w:rPr>
                <w:rtl/>
              </w:rPr>
              <w:t xml:space="preserve"> التحسينات </w:t>
            </w:r>
            <w:r>
              <w:rPr>
                <w:rFonts w:hint="cs"/>
                <w:rtl/>
              </w:rPr>
              <w:t>التي أدخلت على دعم</w:t>
            </w:r>
            <w:r w:rsidR="00470EEC">
              <w:rPr>
                <w:rtl/>
              </w:rPr>
              <w:t xml:space="preserve"> أنظمة خدمة العملاء إلى تحسين </w:t>
            </w:r>
            <w:r>
              <w:rPr>
                <w:rFonts w:hint="cs"/>
                <w:rtl/>
              </w:rPr>
              <w:t>وقت</w:t>
            </w:r>
            <w:r w:rsidR="00470EEC">
              <w:rPr>
                <w:rtl/>
              </w:rPr>
              <w:t xml:space="preserve"> استجابة خدمة العملاء.</w:t>
            </w:r>
          </w:p>
          <w:p w14:paraId="5D639F28" w14:textId="77777777" w:rsidR="00990BEC" w:rsidRPr="00990BEC" w:rsidRDefault="00990BEC" w:rsidP="00470EEC">
            <w:pPr>
              <w:rPr>
                <w:sz w:val="20"/>
                <w:szCs w:val="20"/>
                <w:rtl/>
              </w:rPr>
            </w:pPr>
          </w:p>
          <w:p w14:paraId="51DDB9F1" w14:textId="77777777" w:rsidR="001C50C5" w:rsidRDefault="001C50C5" w:rsidP="006002FF">
            <w:pPr>
              <w:pStyle w:val="ListParagraph"/>
              <w:numPr>
                <w:ilvl w:val="0"/>
                <w:numId w:val="37"/>
              </w:numPr>
              <w:bidi/>
              <w:rPr>
                <w:rFonts w:ascii="Arabic Typesetting" w:hAnsi="Arabic Typesetting" w:cs="Arabic Typesetting"/>
                <w:i/>
                <w:iCs/>
                <w:sz w:val="36"/>
                <w:szCs w:val="36"/>
              </w:rPr>
            </w:pPr>
            <w:r w:rsidRPr="00990BEC">
              <w:rPr>
                <w:rFonts w:ascii="Arabic Typesetting" w:hAnsi="Arabic Typesetting" w:cs="Arabic Typesetting"/>
                <w:i/>
                <w:iCs/>
                <w:sz w:val="36"/>
                <w:szCs w:val="36"/>
                <w:rtl/>
              </w:rPr>
              <w:t>تعليم الملكية الفكرية في جميع المستويات الدراسية</w:t>
            </w:r>
          </w:p>
          <w:p w14:paraId="4233286B" w14:textId="77777777" w:rsidR="00990BEC" w:rsidRPr="00990BEC" w:rsidRDefault="00990BEC" w:rsidP="00990BEC">
            <w:pPr>
              <w:rPr>
                <w:i/>
                <w:iCs/>
                <w:sz w:val="20"/>
                <w:szCs w:val="20"/>
              </w:rPr>
            </w:pPr>
          </w:p>
          <w:p w14:paraId="3FA270DB" w14:textId="77777777" w:rsidR="001C50C5" w:rsidRDefault="001C50C5" w:rsidP="001C50C5">
            <w:pPr>
              <w:rPr>
                <w:rtl/>
              </w:rPr>
            </w:pPr>
            <w:r w:rsidRPr="001C50C5">
              <w:rPr>
                <w:rtl/>
              </w:rPr>
              <w:t>واصلت جميع برامج أكاديمية الويبو دمج عنصر التنمية في مضمونها ومراعاة استخدام الملكية الفكرية من أجل تعزيز التوازن العادل بين حماية الملكية الفكرية والمصلحة العامة.</w:t>
            </w:r>
          </w:p>
          <w:p w14:paraId="55D04F2F" w14:textId="77777777" w:rsidR="00C9271D" w:rsidRPr="00C9271D" w:rsidRDefault="00C9271D" w:rsidP="001C50C5">
            <w:pPr>
              <w:rPr>
                <w:sz w:val="20"/>
                <w:szCs w:val="20"/>
              </w:rPr>
            </w:pPr>
          </w:p>
          <w:p w14:paraId="337A9ECF" w14:textId="77777777" w:rsidR="00C9271D" w:rsidRDefault="00C9271D" w:rsidP="00F92ACE">
            <w:pPr>
              <w:rPr>
                <w:rtl/>
              </w:rPr>
            </w:pPr>
            <w:r>
              <w:rPr>
                <w:rtl/>
              </w:rPr>
              <w:t>وق</w:t>
            </w:r>
            <w:r w:rsidR="0041531F">
              <w:rPr>
                <w:rFonts w:hint="cs"/>
                <w:rtl/>
              </w:rPr>
              <w:t>ُ</w:t>
            </w:r>
            <w:r>
              <w:rPr>
                <w:rtl/>
              </w:rPr>
              <w:t xml:space="preserve">دمت برامج التعليم والتدريب في مجال الملكية الفكرية إلى أكثر من </w:t>
            </w:r>
            <w:r w:rsidR="0041531F">
              <w:rPr>
                <w:rFonts w:hint="cs"/>
                <w:rtl/>
              </w:rPr>
              <w:t>000 66</w:t>
            </w:r>
            <w:r>
              <w:rPr>
                <w:rtl/>
              </w:rPr>
              <w:t xml:space="preserve"> مشارك في </w:t>
            </w:r>
            <w:r w:rsidR="0041531F">
              <w:rPr>
                <w:rtl/>
              </w:rPr>
              <w:t>2017</w:t>
            </w:r>
            <w:r>
              <w:rPr>
                <w:rtl/>
              </w:rPr>
              <w:t xml:space="preserve">، </w:t>
            </w:r>
            <w:r w:rsidR="00F92ACE">
              <w:rPr>
                <w:rFonts w:hint="cs"/>
                <w:rtl/>
              </w:rPr>
              <w:t>وعُزز</w:t>
            </w:r>
            <w:r>
              <w:rPr>
                <w:rtl/>
              </w:rPr>
              <w:t xml:space="preserve"> التعاون مع عدد من البلدان النامية من خلال الشراكة مع المؤسسات التي لديها المعرفة اللازمة لتقديمها. واستجابت محتويات التدريب لطلبات واحتياجات التعليم والتدريب في البلدان النامية مع مراعاة النهج الموجه نحو التنمية والتوازن الجغرافي.</w:t>
            </w:r>
          </w:p>
          <w:p w14:paraId="022B31C9" w14:textId="77777777" w:rsidR="00C9271D" w:rsidRPr="00C9271D" w:rsidRDefault="00C9271D" w:rsidP="00C9271D">
            <w:pPr>
              <w:rPr>
                <w:sz w:val="20"/>
                <w:szCs w:val="20"/>
                <w:rtl/>
              </w:rPr>
            </w:pPr>
          </w:p>
          <w:p w14:paraId="4E21A38A" w14:textId="77777777" w:rsidR="00C9271D" w:rsidRDefault="00C9271D" w:rsidP="00F92ACE">
            <w:pPr>
              <w:rPr>
                <w:rtl/>
              </w:rPr>
            </w:pPr>
            <w:r>
              <w:rPr>
                <w:rtl/>
              </w:rPr>
              <w:t xml:space="preserve">وفي عام </w:t>
            </w:r>
            <w:r w:rsidR="00F92ACE">
              <w:rPr>
                <w:rFonts w:hint="cs"/>
                <w:rtl/>
              </w:rPr>
              <w:t>2017،</w:t>
            </w:r>
            <w:r>
              <w:rPr>
                <w:rtl/>
              </w:rPr>
              <w:t xml:space="preserve"> أعطت أكاديمية الويبو أولوية إضافية لأهمية وفوائد التعاون فيما بين بلدان الجنوب والتعاون الثلاثي. وأصبح عدد متزايد من البلدان النا</w:t>
            </w:r>
            <w:r w:rsidR="00F92ACE">
              <w:rPr>
                <w:rtl/>
              </w:rPr>
              <w:t>مية شركاء نشطين في توفير معارفه</w:t>
            </w:r>
            <w:r w:rsidR="00F92ACE">
              <w:rPr>
                <w:rFonts w:hint="cs"/>
                <w:rtl/>
              </w:rPr>
              <w:t>ا</w:t>
            </w:r>
            <w:r w:rsidR="00F92ACE">
              <w:rPr>
                <w:rtl/>
              </w:rPr>
              <w:t xml:space="preserve"> ومهاراته</w:t>
            </w:r>
            <w:r w:rsidR="00F92ACE">
              <w:rPr>
                <w:rFonts w:hint="cs"/>
                <w:rtl/>
              </w:rPr>
              <w:t>ا</w:t>
            </w:r>
            <w:r>
              <w:rPr>
                <w:rtl/>
              </w:rPr>
              <w:t xml:space="preserve"> المتخصصة للبلدان</w:t>
            </w:r>
            <w:r w:rsidR="00F92ACE">
              <w:rPr>
                <w:rFonts w:hint="cs"/>
                <w:rtl/>
              </w:rPr>
              <w:t xml:space="preserve"> الأخرى</w:t>
            </w:r>
            <w:r>
              <w:rPr>
                <w:rtl/>
              </w:rPr>
              <w:t xml:space="preserve"> النامية </w:t>
            </w:r>
            <w:r w:rsidR="00F92ACE">
              <w:rPr>
                <w:rFonts w:hint="cs"/>
                <w:rtl/>
              </w:rPr>
              <w:t>و</w:t>
            </w:r>
            <w:r>
              <w:rPr>
                <w:rtl/>
              </w:rPr>
              <w:t xml:space="preserve">الأقل نموا في إطار برنامج التطوير المهني. </w:t>
            </w:r>
            <w:r w:rsidR="00F92ACE">
              <w:rPr>
                <w:rFonts w:hint="cs"/>
                <w:rtl/>
              </w:rPr>
              <w:t>و</w:t>
            </w:r>
            <w:r>
              <w:rPr>
                <w:rtl/>
              </w:rPr>
              <w:t xml:space="preserve">في عام </w:t>
            </w:r>
            <w:r w:rsidR="00F92ACE">
              <w:rPr>
                <w:rFonts w:hint="cs"/>
                <w:rtl/>
              </w:rPr>
              <w:t>2017،</w:t>
            </w:r>
            <w:r>
              <w:rPr>
                <w:rtl/>
              </w:rPr>
              <w:t xml:space="preserve"> </w:t>
            </w:r>
            <w:r w:rsidR="00F92ACE">
              <w:rPr>
                <w:rFonts w:hint="cs"/>
                <w:rtl/>
              </w:rPr>
              <w:t>نُظم</w:t>
            </w:r>
            <w:r>
              <w:rPr>
                <w:rtl/>
              </w:rPr>
              <w:t xml:space="preserve"> 70 في المائة من الدورات المقدمة في إطار هذا البرنامج في البلدان النامية من خلال شراكات مع مؤسسات من الجنوب. </w:t>
            </w:r>
            <w:r w:rsidR="00F92ACE">
              <w:rPr>
                <w:rFonts w:hint="cs"/>
                <w:rtl/>
              </w:rPr>
              <w:t>ومن ضمن</w:t>
            </w:r>
            <w:r>
              <w:rPr>
                <w:rtl/>
              </w:rPr>
              <w:t xml:space="preserve"> 382 مسؤولاً حكومياً </w:t>
            </w:r>
            <w:r w:rsidR="00F92ACE">
              <w:rPr>
                <w:rFonts w:hint="cs"/>
                <w:rtl/>
              </w:rPr>
              <w:t>الذي تلقوا التدريب</w:t>
            </w:r>
            <w:r w:rsidR="00F92ACE">
              <w:rPr>
                <w:rtl/>
              </w:rPr>
              <w:t xml:space="preserve"> في عام 2017</w:t>
            </w:r>
            <w:r>
              <w:rPr>
                <w:rtl/>
              </w:rPr>
              <w:t>، كانت نسبة النساء 52 في المائة.</w:t>
            </w:r>
          </w:p>
          <w:p w14:paraId="7B8BD5D3" w14:textId="77777777" w:rsidR="00C9271D" w:rsidRPr="00C9271D" w:rsidRDefault="00C9271D" w:rsidP="00C9271D">
            <w:pPr>
              <w:rPr>
                <w:sz w:val="20"/>
                <w:szCs w:val="20"/>
                <w:rtl/>
              </w:rPr>
            </w:pPr>
          </w:p>
          <w:p w14:paraId="3E96F7B0" w14:textId="77777777" w:rsidR="00C9271D" w:rsidRDefault="00C9271D" w:rsidP="00F4053B">
            <w:pPr>
              <w:rPr>
                <w:rtl/>
              </w:rPr>
            </w:pPr>
            <w:r>
              <w:rPr>
                <w:rtl/>
              </w:rPr>
              <w:t xml:space="preserve">واصل برنامج التعليم عن بعد توسيع محفظته من خلال إطلاق نسخ بلغات جديدة من دورات </w:t>
            </w:r>
            <w:r w:rsidR="00EA54D4">
              <w:rPr>
                <w:rtl/>
              </w:rPr>
              <w:t>التعليم عن بعد</w:t>
            </w:r>
            <w:r>
              <w:rPr>
                <w:rtl/>
              </w:rPr>
              <w:t xml:space="preserve"> وتحويل تركيزه إلى تخصيص الدورات والوحدات لتلبية احتياجات البلدان النامية.</w:t>
            </w:r>
          </w:p>
          <w:p w14:paraId="40A8F47A" w14:textId="77777777" w:rsidR="00C9271D" w:rsidRPr="00C9271D" w:rsidRDefault="00C9271D" w:rsidP="00C9271D">
            <w:pPr>
              <w:rPr>
                <w:sz w:val="20"/>
                <w:szCs w:val="20"/>
                <w:rtl/>
              </w:rPr>
            </w:pPr>
          </w:p>
          <w:p w14:paraId="2CB7C87C" w14:textId="77777777" w:rsidR="00C9271D" w:rsidRDefault="00F4053B" w:rsidP="005A7AB9">
            <w:pPr>
              <w:rPr>
                <w:rtl/>
              </w:rPr>
            </w:pPr>
            <w:r>
              <w:rPr>
                <w:rFonts w:hint="cs"/>
                <w:rtl/>
              </w:rPr>
              <w:t>و</w:t>
            </w:r>
            <w:r w:rsidR="00C9271D">
              <w:rPr>
                <w:rtl/>
              </w:rPr>
              <w:t xml:space="preserve">في مايو </w:t>
            </w:r>
            <w:r>
              <w:rPr>
                <w:rFonts w:hint="cs"/>
                <w:rtl/>
              </w:rPr>
              <w:t>2018،</w:t>
            </w:r>
            <w:r w:rsidR="00C9271D">
              <w:rPr>
                <w:rtl/>
              </w:rPr>
              <w:t xml:space="preserve"> </w:t>
            </w:r>
            <w:r>
              <w:rPr>
                <w:rFonts w:hint="cs"/>
                <w:rtl/>
              </w:rPr>
              <w:t xml:space="preserve">أطلقت </w:t>
            </w:r>
            <w:r w:rsidRPr="00F4053B">
              <w:rPr>
                <w:rtl/>
              </w:rPr>
              <w:t xml:space="preserve">الأكاديمية رسميًا </w:t>
            </w:r>
            <w:r w:rsidR="00C9271D">
              <w:rPr>
                <w:rtl/>
              </w:rPr>
              <w:t>خدمة</w:t>
            </w:r>
            <w:r>
              <w:rPr>
                <w:rFonts w:hint="cs"/>
                <w:rtl/>
              </w:rPr>
              <w:t xml:space="preserve"> الملكية الفكرية للشباب والمدرسين</w:t>
            </w:r>
            <w:r w:rsidR="00C9271D">
              <w:rPr>
                <w:rtl/>
              </w:rPr>
              <w:t xml:space="preserve"> </w:t>
            </w:r>
            <w:r>
              <w:rPr>
                <w:rFonts w:hint="cs"/>
                <w:rtl/>
              </w:rPr>
              <w:t>(</w:t>
            </w:r>
            <w:r w:rsidR="00C9271D">
              <w:t>IP4Youth &amp; Teachers</w:t>
            </w:r>
            <w:r>
              <w:rPr>
                <w:rFonts w:hint="cs"/>
                <w:rtl/>
              </w:rPr>
              <w:t>)</w:t>
            </w:r>
            <w:r w:rsidR="00C9271D">
              <w:rPr>
                <w:rtl/>
              </w:rPr>
              <w:t xml:space="preserve">. </w:t>
            </w:r>
            <w:r w:rsidR="00CF641C">
              <w:rPr>
                <w:rFonts w:hint="cs"/>
                <w:rtl/>
              </w:rPr>
              <w:t>و</w:t>
            </w:r>
            <w:r w:rsidR="00C9271D">
              <w:rPr>
                <w:rtl/>
              </w:rPr>
              <w:t xml:space="preserve">يركز أسلوب التدريس الذي تطبقه الخدمة على </w:t>
            </w:r>
            <w:r w:rsidR="00CF641C">
              <w:rPr>
                <w:rFonts w:hint="cs"/>
                <w:rtl/>
              </w:rPr>
              <w:t xml:space="preserve">إطلاق العنان </w:t>
            </w:r>
            <w:r w:rsidR="005A7AB9">
              <w:rPr>
                <w:rFonts w:hint="cs"/>
                <w:rtl/>
              </w:rPr>
              <w:t>ل</w:t>
            </w:r>
            <w:r w:rsidR="00CF641C">
              <w:rPr>
                <w:rFonts w:hint="cs"/>
                <w:rtl/>
              </w:rPr>
              <w:t>لإبداع</w:t>
            </w:r>
            <w:r w:rsidR="00C9271D">
              <w:rPr>
                <w:rtl/>
              </w:rPr>
              <w:t xml:space="preserve"> والابتكار</w:t>
            </w:r>
            <w:r w:rsidR="005A7AB9">
              <w:rPr>
                <w:rFonts w:hint="cs"/>
                <w:rtl/>
              </w:rPr>
              <w:t xml:space="preserve"> وتقديرهما</w:t>
            </w:r>
            <w:r w:rsidR="00C9271D">
              <w:rPr>
                <w:rtl/>
              </w:rPr>
              <w:t xml:space="preserve"> من خلال الملكية الفكرية. والهدف </w:t>
            </w:r>
            <w:r w:rsidR="004E26DD">
              <w:rPr>
                <w:rFonts w:hint="cs"/>
                <w:rtl/>
              </w:rPr>
              <w:t>من وراء ذلك هو</w:t>
            </w:r>
            <w:r w:rsidR="00C9271D">
              <w:rPr>
                <w:rtl/>
              </w:rPr>
              <w:t xml:space="preserve"> إقامة حوار بين </w:t>
            </w:r>
            <w:r w:rsidR="004E26DD">
              <w:rPr>
                <w:rFonts w:hint="cs"/>
                <w:rtl/>
              </w:rPr>
              <w:t>المدرسين</w:t>
            </w:r>
            <w:r w:rsidR="00C9271D">
              <w:rPr>
                <w:rtl/>
              </w:rPr>
              <w:t xml:space="preserve"> </w:t>
            </w:r>
            <w:r w:rsidR="004E26DD">
              <w:rPr>
                <w:rFonts w:hint="cs"/>
                <w:rtl/>
              </w:rPr>
              <w:t>وواضعي المناهج الدراسية</w:t>
            </w:r>
            <w:r w:rsidR="00C9271D">
              <w:rPr>
                <w:rtl/>
              </w:rPr>
              <w:t xml:space="preserve"> ومكاتب الملكية الفكرية من خلال </w:t>
            </w:r>
            <w:r w:rsidR="004E26DD">
              <w:rPr>
                <w:rFonts w:hint="cs"/>
                <w:rtl/>
              </w:rPr>
              <w:t>إتاحة</w:t>
            </w:r>
            <w:r w:rsidR="00C9271D">
              <w:rPr>
                <w:rtl/>
              </w:rPr>
              <w:t xml:space="preserve"> </w:t>
            </w:r>
            <w:r w:rsidR="004E26DD">
              <w:rPr>
                <w:rFonts w:hint="cs"/>
                <w:rtl/>
              </w:rPr>
              <w:t>النفاذ</w:t>
            </w:r>
            <w:r w:rsidR="00C9271D">
              <w:rPr>
                <w:rtl/>
              </w:rPr>
              <w:t xml:space="preserve"> إلى </w:t>
            </w:r>
            <w:r w:rsidR="005A7AB9">
              <w:rPr>
                <w:rFonts w:hint="cs"/>
                <w:rtl/>
              </w:rPr>
              <w:t>ال</w:t>
            </w:r>
            <w:r w:rsidR="00C9271D">
              <w:rPr>
                <w:rtl/>
              </w:rPr>
              <w:t>محتوى التعليم</w:t>
            </w:r>
            <w:r w:rsidR="004E26DD">
              <w:rPr>
                <w:rFonts w:hint="cs"/>
                <w:rtl/>
              </w:rPr>
              <w:t>ي</w:t>
            </w:r>
            <w:r w:rsidR="00C9271D">
              <w:rPr>
                <w:rtl/>
              </w:rPr>
              <w:t>.</w:t>
            </w:r>
          </w:p>
          <w:p w14:paraId="2193008F" w14:textId="77777777" w:rsidR="00C9271D" w:rsidRPr="00C9271D" w:rsidRDefault="00C9271D" w:rsidP="00C9271D">
            <w:pPr>
              <w:rPr>
                <w:sz w:val="20"/>
                <w:szCs w:val="20"/>
                <w:rtl/>
              </w:rPr>
            </w:pPr>
          </w:p>
          <w:p w14:paraId="1F893AAE" w14:textId="77777777" w:rsidR="001C50C5" w:rsidRDefault="00C9271D" w:rsidP="00A36154">
            <w:pPr>
              <w:rPr>
                <w:rtl/>
              </w:rPr>
            </w:pPr>
            <w:r>
              <w:rPr>
                <w:rtl/>
              </w:rPr>
              <w:t xml:space="preserve">وقدمت أكاديمية الويبو بالتعاون مع إدارة الموارد </w:t>
            </w:r>
            <w:r w:rsidR="00506ECC">
              <w:rPr>
                <w:rFonts w:hint="cs"/>
                <w:rtl/>
              </w:rPr>
              <w:t>البشرية،</w:t>
            </w:r>
            <w:r>
              <w:rPr>
                <w:rtl/>
              </w:rPr>
              <w:t xml:space="preserve"> تعليماً </w:t>
            </w:r>
            <w:r w:rsidR="00506ECC">
              <w:rPr>
                <w:rFonts w:hint="cs"/>
                <w:rtl/>
              </w:rPr>
              <w:t>مختلطا</w:t>
            </w:r>
            <w:r>
              <w:rPr>
                <w:rtl/>
              </w:rPr>
              <w:t xml:space="preserve"> مخصصاً للتركيز على البراءات والمشاركين في برنامج</w:t>
            </w:r>
            <w:r w:rsidR="00506ECC">
              <w:rPr>
                <w:rFonts w:hint="cs"/>
                <w:rtl/>
              </w:rPr>
              <w:t xml:space="preserve"> النساء </w:t>
            </w:r>
            <w:r>
              <w:rPr>
                <w:rtl/>
              </w:rPr>
              <w:t>في</w:t>
            </w:r>
            <w:r w:rsidR="00506ECC">
              <w:rPr>
                <w:rFonts w:hint="cs"/>
                <w:rtl/>
              </w:rPr>
              <w:t xml:space="preserve"> مجال</w:t>
            </w:r>
            <w:r>
              <w:rPr>
                <w:rtl/>
              </w:rPr>
              <w:t xml:space="preserve"> العلوم</w:t>
            </w:r>
            <w:r w:rsidR="00A36154">
              <w:rPr>
                <w:rFonts w:hint="cs"/>
                <w:rtl/>
              </w:rPr>
              <w:t xml:space="preserve"> الذي أطلقته اليونسكو</w:t>
            </w:r>
            <w:r>
              <w:rPr>
                <w:rtl/>
              </w:rPr>
              <w:t xml:space="preserve">. </w:t>
            </w:r>
            <w:r w:rsidR="00A36154">
              <w:rPr>
                <w:rFonts w:hint="cs"/>
                <w:rtl/>
              </w:rPr>
              <w:t>و</w:t>
            </w:r>
            <w:r>
              <w:rPr>
                <w:rtl/>
              </w:rPr>
              <w:t xml:space="preserve">كان الهدف الرئيسي من الدورة هو تزويد </w:t>
            </w:r>
            <w:r w:rsidR="00A36154">
              <w:rPr>
                <w:rFonts w:hint="cs"/>
                <w:rtl/>
              </w:rPr>
              <w:t>العالمات</w:t>
            </w:r>
            <w:r>
              <w:rPr>
                <w:rtl/>
              </w:rPr>
              <w:t xml:space="preserve"> بالمعرفة المتعلقة بالملكية الفكرية التي </w:t>
            </w:r>
            <w:r w:rsidR="00A36154">
              <w:rPr>
                <w:rFonts w:hint="cs"/>
                <w:rtl/>
              </w:rPr>
              <w:t>تحتجن</w:t>
            </w:r>
            <w:r>
              <w:rPr>
                <w:rtl/>
              </w:rPr>
              <w:t xml:space="preserve"> إليها لحماية </w:t>
            </w:r>
            <w:r w:rsidR="00A84007">
              <w:rPr>
                <w:rtl/>
              </w:rPr>
              <w:t>أبحاثه</w:t>
            </w:r>
            <w:r w:rsidR="00A84007">
              <w:rPr>
                <w:rFonts w:hint="cs"/>
                <w:rtl/>
              </w:rPr>
              <w:t>ن</w:t>
            </w:r>
            <w:r w:rsidR="00A36154" w:rsidRPr="00A36154">
              <w:rPr>
                <w:rtl/>
              </w:rPr>
              <w:t xml:space="preserve"> في علوم الحياة </w:t>
            </w:r>
            <w:r>
              <w:rPr>
                <w:rtl/>
              </w:rPr>
              <w:t xml:space="preserve">وإضافة </w:t>
            </w:r>
            <w:r w:rsidR="00A36154">
              <w:rPr>
                <w:rFonts w:hint="cs"/>
                <w:rtl/>
              </w:rPr>
              <w:t>ال</w:t>
            </w:r>
            <w:r w:rsidR="00A36154">
              <w:rPr>
                <w:rtl/>
              </w:rPr>
              <w:t>قيمة إل</w:t>
            </w:r>
            <w:r w:rsidR="00A36154">
              <w:rPr>
                <w:rFonts w:hint="cs"/>
                <w:rtl/>
              </w:rPr>
              <w:t>يها</w:t>
            </w:r>
            <w:r>
              <w:rPr>
                <w:rtl/>
              </w:rPr>
              <w:t>.</w:t>
            </w:r>
          </w:p>
          <w:p w14:paraId="6E9CD8AF" w14:textId="77777777" w:rsidR="00A84007" w:rsidRPr="00A84007" w:rsidRDefault="00A84007" w:rsidP="00A36154">
            <w:pPr>
              <w:rPr>
                <w:sz w:val="20"/>
                <w:szCs w:val="20"/>
                <w:rtl/>
              </w:rPr>
            </w:pPr>
          </w:p>
          <w:p w14:paraId="1231A99D" w14:textId="77777777" w:rsidR="00A84007" w:rsidRDefault="00BB2716" w:rsidP="00BB2716">
            <w:pPr>
              <w:rPr>
                <w:rtl/>
              </w:rPr>
            </w:pPr>
            <w:r>
              <w:rPr>
                <w:rFonts w:hint="cs"/>
                <w:rtl/>
              </w:rPr>
              <w:t>و</w:t>
            </w:r>
            <w:r w:rsidR="00A84007">
              <w:rPr>
                <w:rtl/>
              </w:rPr>
              <w:t xml:space="preserve">لدعم المعرفة بالملكية الفكرية بين موظفي المنظمات الدولية الأخرى التي تقوم بأعمال </w:t>
            </w:r>
            <w:r>
              <w:rPr>
                <w:rFonts w:hint="cs"/>
                <w:rtl/>
              </w:rPr>
              <w:t>التطوير،</w:t>
            </w:r>
            <w:r w:rsidR="00A84007">
              <w:rPr>
                <w:rtl/>
              </w:rPr>
              <w:t xml:space="preserve"> </w:t>
            </w:r>
            <w:r>
              <w:rPr>
                <w:rFonts w:hint="cs"/>
                <w:rtl/>
              </w:rPr>
              <w:t>قُدمت</w:t>
            </w:r>
            <w:r w:rsidR="00A84007">
              <w:rPr>
                <w:rtl/>
              </w:rPr>
              <w:t xml:space="preserve"> بعض دورات التعلم عن بعد إلى موظفي البنك الدولي من خلال </w:t>
            </w:r>
            <w:r w:rsidRPr="00BB2716">
              <w:rPr>
                <w:rtl/>
              </w:rPr>
              <w:t>مجمع التعل</w:t>
            </w:r>
            <w:r w:rsidR="00297606">
              <w:rPr>
                <w:rFonts w:hint="cs"/>
                <w:rtl/>
              </w:rPr>
              <w:t>ي</w:t>
            </w:r>
            <w:r w:rsidRPr="00BB2716">
              <w:rPr>
                <w:rtl/>
              </w:rPr>
              <w:t>م المفتوح للبنك الدولي</w:t>
            </w:r>
            <w:r w:rsidR="00A84007">
              <w:rPr>
                <w:rtl/>
              </w:rPr>
              <w:t>.</w:t>
            </w:r>
          </w:p>
          <w:p w14:paraId="16449F37" w14:textId="77777777" w:rsidR="00A84007" w:rsidRPr="00A84007" w:rsidRDefault="00A84007" w:rsidP="00A84007">
            <w:pPr>
              <w:rPr>
                <w:sz w:val="20"/>
                <w:szCs w:val="20"/>
                <w:rtl/>
              </w:rPr>
            </w:pPr>
          </w:p>
          <w:p w14:paraId="619CB6C7" w14:textId="77777777" w:rsidR="00A84007" w:rsidRDefault="004012ED" w:rsidP="004012ED">
            <w:pPr>
              <w:rPr>
                <w:rtl/>
              </w:rPr>
            </w:pPr>
            <w:r>
              <w:rPr>
                <w:rFonts w:hint="cs"/>
                <w:rtl/>
              </w:rPr>
              <w:t>و</w:t>
            </w:r>
            <w:r w:rsidR="00A84007">
              <w:rPr>
                <w:rtl/>
              </w:rPr>
              <w:t>بالإضافة إلى دورات التعل</w:t>
            </w:r>
            <w:r w:rsidR="00297606">
              <w:rPr>
                <w:rFonts w:hint="cs"/>
                <w:rtl/>
              </w:rPr>
              <w:t>ي</w:t>
            </w:r>
            <w:r w:rsidR="00A84007">
              <w:rPr>
                <w:rtl/>
              </w:rPr>
              <w:t xml:space="preserve">م </w:t>
            </w:r>
            <w:r w:rsidR="00297606" w:rsidRPr="00297606">
              <w:rPr>
                <w:rtl/>
              </w:rPr>
              <w:t xml:space="preserve">عن بعد </w:t>
            </w:r>
            <w:r w:rsidR="00297606">
              <w:rPr>
                <w:rFonts w:hint="cs"/>
                <w:rtl/>
              </w:rPr>
              <w:t xml:space="preserve">المعيارية </w:t>
            </w:r>
            <w:r w:rsidR="00297606">
              <w:rPr>
                <w:rtl/>
              </w:rPr>
              <w:t>الأساسية</w:t>
            </w:r>
            <w:r w:rsidR="00297606">
              <w:rPr>
                <w:rFonts w:hint="cs"/>
                <w:rtl/>
              </w:rPr>
              <w:t xml:space="preserve"> منها</w:t>
            </w:r>
            <w:r w:rsidR="00297606">
              <w:rPr>
                <w:rtl/>
              </w:rPr>
              <w:t xml:space="preserve"> والمتقدمة</w:t>
            </w:r>
            <w:r w:rsidR="00BB2716">
              <w:rPr>
                <w:rFonts w:hint="cs"/>
                <w:rtl/>
              </w:rPr>
              <w:t>،</w:t>
            </w:r>
            <w:r w:rsidR="00A84007">
              <w:rPr>
                <w:rtl/>
              </w:rPr>
              <w:t xml:space="preserve"> استمر نشر منهجية التدريب الجديدة المعروفة باسم التعل</w:t>
            </w:r>
            <w:r>
              <w:rPr>
                <w:rFonts w:hint="cs"/>
                <w:rtl/>
              </w:rPr>
              <w:t>ي</w:t>
            </w:r>
            <w:r w:rsidR="00A84007">
              <w:rPr>
                <w:rtl/>
              </w:rPr>
              <w:t xml:space="preserve">م </w:t>
            </w:r>
            <w:r>
              <w:rPr>
                <w:rFonts w:hint="cs"/>
                <w:rtl/>
              </w:rPr>
              <w:t>المختلط</w:t>
            </w:r>
            <w:r>
              <w:rPr>
                <w:rtl/>
              </w:rPr>
              <w:t xml:space="preserve"> </w:t>
            </w:r>
            <w:r>
              <w:rPr>
                <w:rFonts w:hint="cs"/>
                <w:rtl/>
              </w:rPr>
              <w:t>في صفوف ا</w:t>
            </w:r>
            <w:r w:rsidR="00A84007">
              <w:rPr>
                <w:rtl/>
              </w:rPr>
              <w:t xml:space="preserve">لمجموعات المستهدفة </w:t>
            </w:r>
            <w:r>
              <w:rPr>
                <w:rFonts w:hint="cs"/>
                <w:rtl/>
              </w:rPr>
              <w:t>الخاصة</w:t>
            </w:r>
            <w:r w:rsidR="00A84007">
              <w:rPr>
                <w:rtl/>
              </w:rPr>
              <w:t xml:space="preserve"> مثل رواد الأعمال والمدرسين في المدارس الابتدائية والثانوية.</w:t>
            </w:r>
          </w:p>
          <w:p w14:paraId="541CDA2A" w14:textId="77777777" w:rsidR="00A84007" w:rsidRPr="00A84007" w:rsidRDefault="00A84007" w:rsidP="00A84007">
            <w:pPr>
              <w:rPr>
                <w:sz w:val="20"/>
                <w:szCs w:val="20"/>
                <w:rtl/>
              </w:rPr>
            </w:pPr>
          </w:p>
          <w:p w14:paraId="71EA7058" w14:textId="77777777" w:rsidR="00A84007" w:rsidRDefault="004012ED" w:rsidP="004012ED">
            <w:pPr>
              <w:rPr>
                <w:rtl/>
              </w:rPr>
            </w:pPr>
            <w:r>
              <w:rPr>
                <w:rFonts w:hint="cs"/>
                <w:rtl/>
              </w:rPr>
              <w:t>وأدى</w:t>
            </w:r>
            <w:r w:rsidR="00A84007">
              <w:rPr>
                <w:rtl/>
              </w:rPr>
              <w:t xml:space="preserve"> </w:t>
            </w:r>
            <w:r>
              <w:rPr>
                <w:rFonts w:hint="cs"/>
                <w:rtl/>
              </w:rPr>
              <w:t>ال</w:t>
            </w:r>
            <w:r w:rsidR="00A84007">
              <w:rPr>
                <w:rtl/>
              </w:rPr>
              <w:t>قرار</w:t>
            </w:r>
            <w:r>
              <w:rPr>
                <w:rFonts w:hint="cs"/>
                <w:rtl/>
              </w:rPr>
              <w:t xml:space="preserve"> الصادر في</w:t>
            </w:r>
            <w:r w:rsidR="00A84007">
              <w:rPr>
                <w:rtl/>
              </w:rPr>
              <w:t xml:space="preserve"> عام 2016 بتخفيض رسوم دورات التعل</w:t>
            </w:r>
            <w:r>
              <w:rPr>
                <w:rFonts w:hint="cs"/>
                <w:rtl/>
              </w:rPr>
              <w:t>ي</w:t>
            </w:r>
            <w:r w:rsidR="00A84007">
              <w:rPr>
                <w:rtl/>
              </w:rPr>
              <w:t>م عن بعد المتقدمة بنسبة تصل إلى 50 في المائة للمشاركين من البلدان النامية والبلدان التي تمر اقتصاداتها بمرحلة انتقال</w:t>
            </w:r>
            <w:r w:rsidR="002F19A0">
              <w:rPr>
                <w:rFonts w:hint="cs"/>
                <w:rtl/>
                <w:lang w:bidi="ar-MA"/>
              </w:rPr>
              <w:t>ية</w:t>
            </w:r>
            <w:r w:rsidR="00A84007">
              <w:rPr>
                <w:rtl/>
              </w:rPr>
              <w:t xml:space="preserve"> </w:t>
            </w:r>
            <w:r>
              <w:rPr>
                <w:rFonts w:hint="cs"/>
                <w:rtl/>
              </w:rPr>
              <w:t>إلى</w:t>
            </w:r>
            <w:r w:rsidR="00A84007">
              <w:rPr>
                <w:rtl/>
              </w:rPr>
              <w:t xml:space="preserve"> زيادة المشاركة من تلك البلدان.</w:t>
            </w:r>
          </w:p>
          <w:p w14:paraId="49E4E02C" w14:textId="77777777" w:rsidR="00A84007" w:rsidRPr="00A84007" w:rsidRDefault="00A84007" w:rsidP="00A84007">
            <w:pPr>
              <w:rPr>
                <w:sz w:val="20"/>
                <w:szCs w:val="20"/>
                <w:rtl/>
              </w:rPr>
            </w:pPr>
          </w:p>
          <w:p w14:paraId="6C78C9BB" w14:textId="77777777" w:rsidR="00A84007" w:rsidRDefault="002F19A0" w:rsidP="00662D3C">
            <w:pPr>
              <w:rPr>
                <w:rtl/>
              </w:rPr>
            </w:pPr>
            <w:r>
              <w:rPr>
                <w:rFonts w:hint="cs"/>
                <w:rtl/>
              </w:rPr>
              <w:t>و</w:t>
            </w:r>
            <w:r w:rsidR="00A84007">
              <w:rPr>
                <w:rtl/>
              </w:rPr>
              <w:t xml:space="preserve">في عام </w:t>
            </w:r>
            <w:r w:rsidR="00BB2716">
              <w:rPr>
                <w:rFonts w:hint="cs"/>
                <w:rtl/>
              </w:rPr>
              <w:t>2017،</w:t>
            </w:r>
            <w:r w:rsidR="00A84007">
              <w:rPr>
                <w:rtl/>
              </w:rPr>
              <w:t xml:space="preserve"> </w:t>
            </w:r>
            <w:r w:rsidR="002F5BF7">
              <w:rPr>
                <w:rFonts w:hint="cs"/>
                <w:rtl/>
              </w:rPr>
              <w:t>أُتيحت</w:t>
            </w:r>
            <w:r w:rsidR="00A84007">
              <w:rPr>
                <w:rtl/>
              </w:rPr>
              <w:t xml:space="preserve"> ستة برامج ماجستير مشتركة على مستوى العالم </w:t>
            </w:r>
            <w:r>
              <w:rPr>
                <w:rFonts w:hint="cs"/>
                <w:rtl/>
              </w:rPr>
              <w:t>حيث شارك فيها</w:t>
            </w:r>
            <w:r w:rsidR="00A84007">
              <w:rPr>
                <w:rtl/>
              </w:rPr>
              <w:t xml:space="preserve"> أكثر من 180 طالب </w:t>
            </w:r>
            <w:r>
              <w:rPr>
                <w:rFonts w:hint="cs"/>
                <w:rtl/>
              </w:rPr>
              <w:t>وأُطلقت</w:t>
            </w:r>
            <w:r w:rsidR="00A84007">
              <w:rPr>
                <w:rtl/>
              </w:rPr>
              <w:t xml:space="preserve"> 3 برامج جديدة</w:t>
            </w:r>
            <w:r>
              <w:rPr>
                <w:rFonts w:hint="cs"/>
                <w:rtl/>
              </w:rPr>
              <w:t xml:space="preserve"> أخرى</w:t>
            </w:r>
            <w:r w:rsidR="00A84007">
              <w:rPr>
                <w:rtl/>
              </w:rPr>
              <w:t xml:space="preserve">. كما </w:t>
            </w:r>
            <w:r w:rsidR="00662D3C">
              <w:rPr>
                <w:rFonts w:hint="cs"/>
                <w:rtl/>
              </w:rPr>
              <w:t>قُدمت</w:t>
            </w:r>
            <w:r w:rsidR="00A84007">
              <w:rPr>
                <w:rtl/>
              </w:rPr>
              <w:t xml:space="preserve"> أشكال أخرى من المساعدة إلى </w:t>
            </w:r>
            <w:r w:rsidR="00BB2716">
              <w:rPr>
                <w:rFonts w:hint="cs"/>
                <w:rtl/>
              </w:rPr>
              <w:t>الجامعات،</w:t>
            </w:r>
            <w:r w:rsidR="00A84007">
              <w:rPr>
                <w:rtl/>
              </w:rPr>
              <w:t xml:space="preserve"> بما في ذلك </w:t>
            </w:r>
            <w:r w:rsidR="00662D3C">
              <w:rPr>
                <w:rFonts w:hint="cs"/>
                <w:rtl/>
              </w:rPr>
              <w:t>صياغة</w:t>
            </w:r>
            <w:r w:rsidR="00A84007">
              <w:rPr>
                <w:rtl/>
              </w:rPr>
              <w:t xml:space="preserve"> المناهج </w:t>
            </w:r>
            <w:r w:rsidR="00BB2716">
              <w:rPr>
                <w:rFonts w:hint="cs"/>
                <w:rtl/>
              </w:rPr>
              <w:t>الدراسية،</w:t>
            </w:r>
            <w:r w:rsidR="00A84007">
              <w:rPr>
                <w:rtl/>
              </w:rPr>
              <w:t xml:space="preserve"> وتوفير مراجع الملكية الفكرية والكتب </w:t>
            </w:r>
            <w:r w:rsidR="00BB2716">
              <w:rPr>
                <w:rFonts w:hint="cs"/>
                <w:rtl/>
              </w:rPr>
              <w:t>المدرسية،</w:t>
            </w:r>
            <w:r w:rsidR="00A84007">
              <w:rPr>
                <w:rtl/>
              </w:rPr>
              <w:t xml:space="preserve"> ودعم مشاركة المحاضرين الدوليين في دورات الدراسات العليا.</w:t>
            </w:r>
          </w:p>
          <w:p w14:paraId="70DFEB4A" w14:textId="77777777" w:rsidR="00A84007" w:rsidRPr="00A84007" w:rsidRDefault="00A84007" w:rsidP="00A84007">
            <w:pPr>
              <w:rPr>
                <w:sz w:val="20"/>
                <w:szCs w:val="20"/>
                <w:rtl/>
              </w:rPr>
            </w:pPr>
          </w:p>
          <w:p w14:paraId="59526680" w14:textId="77777777" w:rsidR="00A84007" w:rsidRDefault="00A84007" w:rsidP="0066204B">
            <w:pPr>
              <w:rPr>
                <w:rtl/>
              </w:rPr>
            </w:pPr>
            <w:r>
              <w:rPr>
                <w:rtl/>
              </w:rPr>
              <w:t xml:space="preserve">وواصلت أكاديمية الويبو دعمها للبلدان في بناء قدراتها الوطنية في مجال الملكية الفكرية من خلال تعميم المشروع الرائد لإنشاء </w:t>
            </w:r>
            <w:r w:rsidR="0066204B">
              <w:rPr>
                <w:rFonts w:hint="cs"/>
                <w:rtl/>
              </w:rPr>
              <w:t>"</w:t>
            </w:r>
            <w:r w:rsidR="0066204B" w:rsidRPr="0066204B">
              <w:rPr>
                <w:rtl/>
              </w:rPr>
              <w:t>الأكاديميات</w:t>
            </w:r>
            <w:r w:rsidR="0066204B">
              <w:rPr>
                <w:rFonts w:hint="cs"/>
                <w:rtl/>
              </w:rPr>
              <w:t xml:space="preserve"> الوطنية</w:t>
            </w:r>
            <w:r w:rsidR="0066204B" w:rsidRPr="0066204B">
              <w:rPr>
                <w:rtl/>
              </w:rPr>
              <w:t xml:space="preserve"> الجديدة في مجال الملكية الفكرية</w:t>
            </w:r>
            <w:r w:rsidR="0066204B">
              <w:rPr>
                <w:rFonts w:hint="cs"/>
                <w:rtl/>
              </w:rPr>
              <w:t>"</w:t>
            </w:r>
            <w:r>
              <w:rPr>
                <w:rtl/>
              </w:rPr>
              <w:t xml:space="preserve">. </w:t>
            </w:r>
            <w:r w:rsidR="0066204B">
              <w:rPr>
                <w:rFonts w:hint="cs"/>
                <w:rtl/>
              </w:rPr>
              <w:t>واُستكمل</w:t>
            </w:r>
            <w:r>
              <w:rPr>
                <w:rtl/>
              </w:rPr>
              <w:t xml:space="preserve"> خمسة من هذه المشاريع بحلول عام 2017.</w:t>
            </w:r>
          </w:p>
          <w:p w14:paraId="493316A3" w14:textId="77777777" w:rsidR="00A84007" w:rsidRPr="00A84007" w:rsidRDefault="00A84007" w:rsidP="00A84007">
            <w:pPr>
              <w:rPr>
                <w:sz w:val="20"/>
                <w:szCs w:val="20"/>
                <w:rtl/>
              </w:rPr>
            </w:pPr>
          </w:p>
          <w:p w14:paraId="47F858C3" w14:textId="77777777" w:rsidR="00A84007" w:rsidRPr="001C50C5" w:rsidRDefault="00004A9E" w:rsidP="00004A9E">
            <w:r>
              <w:rPr>
                <w:rFonts w:hint="cs"/>
                <w:rtl/>
              </w:rPr>
              <w:t>و</w:t>
            </w:r>
            <w:r w:rsidR="00A84007">
              <w:rPr>
                <w:rtl/>
              </w:rPr>
              <w:t xml:space="preserve">للاطلاع على إنجازات مشروع </w:t>
            </w:r>
            <w:r w:rsidRPr="00004A9E">
              <w:rPr>
                <w:rtl/>
              </w:rPr>
              <w:t>التعاون على التنمية والتعليم والتدريب المهني في مجال حقوق الملكية الفكرية مع مؤسسات التدريب القضائي في البل</w:t>
            </w:r>
            <w:r>
              <w:rPr>
                <w:rtl/>
              </w:rPr>
              <w:t>دان النامية والبلدان الأقل نموا</w:t>
            </w:r>
            <w:r>
              <w:rPr>
                <w:rFonts w:hint="cs"/>
                <w:rtl/>
              </w:rPr>
              <w:t xml:space="preserve"> (</w:t>
            </w:r>
            <w:r w:rsidRPr="00004A9E">
              <w:t>CDIP/16/7 Rev. 2</w:t>
            </w:r>
            <w:r>
              <w:rPr>
                <w:rFonts w:hint="cs"/>
                <w:rtl/>
              </w:rPr>
              <w:t>)،</w:t>
            </w:r>
            <w:r>
              <w:rPr>
                <w:rtl/>
              </w:rPr>
              <w:t xml:space="preserve"> </w:t>
            </w:r>
            <w:r w:rsidR="00A84007">
              <w:rPr>
                <w:rtl/>
              </w:rPr>
              <w:t>ي</w:t>
            </w:r>
            <w:r>
              <w:rPr>
                <w:rFonts w:hint="cs"/>
                <w:rtl/>
              </w:rPr>
              <w:t>ُ</w:t>
            </w:r>
            <w:r w:rsidR="00A84007">
              <w:rPr>
                <w:rtl/>
              </w:rPr>
              <w:t>رجى الرجوع إلى المرفق الثالث لهذه الوثيقة.</w:t>
            </w:r>
          </w:p>
        </w:tc>
      </w:tr>
      <w:tr w:rsidR="001C50C5" w:rsidRPr="001C50C5" w14:paraId="40B7D055" w14:textId="77777777" w:rsidTr="00E36706">
        <w:tc>
          <w:tcPr>
            <w:tcW w:w="2522" w:type="dxa"/>
          </w:tcPr>
          <w:p w14:paraId="3886E41C" w14:textId="77777777" w:rsidR="001C50C5" w:rsidRPr="001C50C5" w:rsidRDefault="00E76C16" w:rsidP="001C50C5">
            <w:r>
              <w:rPr>
                <w:rtl/>
              </w:rPr>
              <w:t>التقارير/الوثائق الأخرى ذات الصلة</w:t>
            </w:r>
          </w:p>
        </w:tc>
        <w:tc>
          <w:tcPr>
            <w:tcW w:w="6997" w:type="dxa"/>
          </w:tcPr>
          <w:p w14:paraId="29E9EA34" w14:textId="29467F68" w:rsidR="00B77047" w:rsidRDefault="008D2A19" w:rsidP="004B6706">
            <w:pPr>
              <w:rPr>
                <w:rtl/>
              </w:rPr>
            </w:pPr>
            <w:r>
              <w:rPr>
                <w:rtl/>
              </w:rPr>
              <w:t xml:space="preserve">فيما يلي التقارير التي نظرت </w:t>
            </w:r>
            <w:r w:rsidR="009D7CD1">
              <w:rPr>
                <w:rtl/>
              </w:rPr>
              <w:t>فيها اللجنة</w:t>
            </w:r>
            <w:r w:rsidR="00B77047">
              <w:rPr>
                <w:rtl/>
              </w:rPr>
              <w:t xml:space="preserve">: </w:t>
            </w:r>
            <w:r w:rsidR="00B77047">
              <w:t>CDIP/3/</w:t>
            </w:r>
            <w:r w:rsidR="004B6706">
              <w:t>5</w:t>
            </w:r>
            <w:r w:rsidR="004B6706">
              <w:rPr>
                <w:rFonts w:hint="cs"/>
                <w:rtl/>
              </w:rPr>
              <w:t xml:space="preserve">؛ </w:t>
            </w:r>
            <w:r w:rsidR="004B6706">
              <w:t>CDIP</w:t>
            </w:r>
            <w:r w:rsidR="004B6706" w:rsidRPr="004B6706">
              <w:t>/6/2</w:t>
            </w:r>
            <w:r w:rsidR="004B6706">
              <w:rPr>
                <w:rFonts w:hint="cs"/>
                <w:rtl/>
              </w:rPr>
              <w:t xml:space="preserve">؛ </w:t>
            </w:r>
            <w:r w:rsidR="004B6706">
              <w:rPr>
                <w:rFonts w:hint="cs"/>
              </w:rPr>
              <w:t>CDIP</w:t>
            </w:r>
            <w:r w:rsidR="00B77047">
              <w:t>/6/3</w:t>
            </w:r>
            <w:r w:rsidR="00B77047">
              <w:rPr>
                <w:rtl/>
              </w:rPr>
              <w:t xml:space="preserve">؛ </w:t>
            </w:r>
            <w:r w:rsidR="00B77047">
              <w:t>CDIP/8/2</w:t>
            </w:r>
            <w:r w:rsidR="00B77047">
              <w:rPr>
                <w:rtl/>
              </w:rPr>
              <w:t xml:space="preserve">؛ </w:t>
            </w:r>
            <w:r w:rsidR="00B77047">
              <w:t>CDIP/10/2</w:t>
            </w:r>
            <w:r w:rsidR="00B77047">
              <w:rPr>
                <w:rtl/>
              </w:rPr>
              <w:t xml:space="preserve">؛ </w:t>
            </w:r>
            <w:r w:rsidR="00B77047">
              <w:t>CDIP/12/2</w:t>
            </w:r>
            <w:r w:rsidR="00B77047">
              <w:rPr>
                <w:rtl/>
              </w:rPr>
              <w:t xml:space="preserve">؛ </w:t>
            </w:r>
            <w:r w:rsidR="00B77047">
              <w:t>CDIP/14/2</w:t>
            </w:r>
            <w:r w:rsidR="00B77047">
              <w:rPr>
                <w:rtl/>
              </w:rPr>
              <w:t xml:space="preserve">؛ </w:t>
            </w:r>
            <w:r w:rsidR="00B77047">
              <w:t>CDIP/16/2</w:t>
            </w:r>
            <w:r w:rsidR="00B77047">
              <w:rPr>
                <w:rtl/>
              </w:rPr>
              <w:t xml:space="preserve">؛ </w:t>
            </w:r>
            <w:r w:rsidR="00B77047">
              <w:t>CDIP/18/2</w:t>
            </w:r>
            <w:r w:rsidR="00B77047">
              <w:rPr>
                <w:rtl/>
              </w:rPr>
              <w:t xml:space="preserve">؛ </w:t>
            </w:r>
            <w:r w:rsidR="00B77047">
              <w:t>CDIP/20/2</w:t>
            </w:r>
            <w:r w:rsidR="00B77047">
              <w:rPr>
                <w:rtl/>
              </w:rPr>
              <w:t>.</w:t>
            </w:r>
          </w:p>
          <w:p w14:paraId="0DCA932D" w14:textId="77777777" w:rsidR="00B77047" w:rsidRPr="00B77047" w:rsidRDefault="00B77047" w:rsidP="00B77047">
            <w:pPr>
              <w:rPr>
                <w:sz w:val="20"/>
                <w:szCs w:val="20"/>
                <w:rtl/>
              </w:rPr>
            </w:pPr>
          </w:p>
          <w:p w14:paraId="2F7CE75C" w14:textId="10B036A0" w:rsidR="001C50C5" w:rsidRPr="001C50C5" w:rsidRDefault="00217F68" w:rsidP="00B77047">
            <w:r>
              <w:rPr>
                <w:rtl/>
              </w:rPr>
              <w:t>بالإضافة إلى الأنشطة الواردة في قاعدة بيانات المساعدة التقنية بشأن الملكية الفكرية، ولمزيد من</w:t>
            </w:r>
            <w:r w:rsidR="00B77047">
              <w:rPr>
                <w:rtl/>
              </w:rPr>
              <w:t xml:space="preserve"> المعلومات حول الإنجازات المتعلقة بهذه التوصية، يرجى الرجوع إلى تقرير أداء الويبو للثنائية 2016/17 (الوثيقة </w:t>
            </w:r>
            <w:r w:rsidR="00B77047">
              <w:t>WO/PBC/28/7</w:t>
            </w:r>
            <w:r w:rsidR="00B77047">
              <w:rPr>
                <w:rtl/>
              </w:rPr>
              <w:t>)</w:t>
            </w:r>
            <w:r w:rsidR="00735442">
              <w:rPr>
                <w:rFonts w:hint="cs"/>
                <w:rtl/>
              </w:rPr>
              <w:t xml:space="preserve"> وإلى المنشور المعنون "</w:t>
            </w:r>
            <w:r w:rsidR="00735442">
              <w:rPr>
                <w:rtl/>
              </w:rPr>
              <w:t xml:space="preserve"> </w:t>
            </w:r>
            <w:r w:rsidR="00735442">
              <w:rPr>
                <w:rFonts w:hint="cs"/>
                <w:rtl/>
              </w:rPr>
              <w:t>أ</w:t>
            </w:r>
            <w:r w:rsidR="00735442" w:rsidRPr="00735442">
              <w:rPr>
                <w:rtl/>
              </w:rPr>
              <w:t>كاديمية الويبو: استعراض عام 2017</w:t>
            </w:r>
            <w:r w:rsidR="00735442">
              <w:rPr>
                <w:rFonts w:hint="cs"/>
                <w:rtl/>
              </w:rPr>
              <w:t>"</w:t>
            </w:r>
            <w:r w:rsidR="00B77047">
              <w:rPr>
                <w:rtl/>
              </w:rPr>
              <w:t>.</w:t>
            </w:r>
          </w:p>
          <w:p w14:paraId="65C48F3C" w14:textId="77777777" w:rsidR="001C50C5" w:rsidRPr="00DB7AE9" w:rsidRDefault="001C50C5" w:rsidP="001C50C5">
            <w:pPr>
              <w:rPr>
                <w:sz w:val="20"/>
                <w:szCs w:val="20"/>
              </w:rPr>
            </w:pPr>
          </w:p>
        </w:tc>
      </w:tr>
    </w:tbl>
    <w:p w14:paraId="66C0170E" w14:textId="77777777" w:rsidR="001C50C5" w:rsidRPr="001C50C5" w:rsidRDefault="001C50C5" w:rsidP="001C50C5">
      <w:r w:rsidRPr="001C50C5">
        <w:br w:type="page"/>
      </w:r>
    </w:p>
    <w:tbl>
      <w:tblPr>
        <w:tblStyle w:val="Grilledutableau1"/>
        <w:bidiVisual/>
        <w:tblW w:w="9519" w:type="dxa"/>
        <w:tblLook w:val="04A0" w:firstRow="1" w:lastRow="0" w:firstColumn="1" w:lastColumn="0" w:noHBand="0" w:noVBand="1"/>
      </w:tblPr>
      <w:tblGrid>
        <w:gridCol w:w="1701"/>
        <w:gridCol w:w="7870"/>
      </w:tblGrid>
      <w:tr w:rsidR="001C50C5" w:rsidRPr="001C50C5" w14:paraId="07424DE8" w14:textId="77777777" w:rsidTr="00E36706">
        <w:tc>
          <w:tcPr>
            <w:tcW w:w="2503" w:type="dxa"/>
            <w:shd w:val="clear" w:color="auto" w:fill="BFBFBF" w:themeFill="background1" w:themeFillShade="BF"/>
          </w:tcPr>
          <w:p w14:paraId="72416D8B" w14:textId="77777777" w:rsidR="001C50C5" w:rsidRPr="001C50C5" w:rsidRDefault="001C50C5" w:rsidP="001C50C5">
            <w:r w:rsidRPr="001C50C5">
              <w:br w:type="page"/>
            </w:r>
            <w:r w:rsidR="000C3461">
              <w:rPr>
                <w:rtl/>
              </w:rPr>
              <w:t>التوصية (التوصيات)</w:t>
            </w:r>
          </w:p>
        </w:tc>
        <w:tc>
          <w:tcPr>
            <w:tcW w:w="7016" w:type="dxa"/>
            <w:shd w:val="clear" w:color="auto" w:fill="BFBFBF" w:themeFill="background1" w:themeFillShade="BF"/>
          </w:tcPr>
          <w:p w14:paraId="53145831" w14:textId="77777777" w:rsidR="001C50C5" w:rsidRPr="004D6EC1" w:rsidRDefault="004D6EC1" w:rsidP="001C50C5">
            <w:pPr>
              <w:rPr>
                <w:iCs/>
              </w:rPr>
            </w:pPr>
            <w:r w:rsidRPr="004D6EC1">
              <w:rPr>
                <w:iCs/>
                <w:rtl/>
              </w:rPr>
              <w:t>التوصي</w:t>
            </w:r>
            <w:r w:rsidRPr="004D6EC1">
              <w:rPr>
                <w:rFonts w:hint="cs"/>
                <w:iCs/>
                <w:rtl/>
              </w:rPr>
              <w:t>ة</w:t>
            </w:r>
            <w:r w:rsidR="001C50C5" w:rsidRPr="004D6EC1">
              <w:rPr>
                <w:iCs/>
                <w:rtl/>
              </w:rPr>
              <w:t xml:space="preserve"> 4</w:t>
            </w:r>
          </w:p>
          <w:p w14:paraId="4E8842D1" w14:textId="77777777" w:rsidR="001C50C5" w:rsidRPr="004D6EC1" w:rsidRDefault="001C50C5" w:rsidP="001C50C5">
            <w:pPr>
              <w:rPr>
                <w:b/>
              </w:rPr>
            </w:pPr>
            <w:r w:rsidRPr="004D6EC1">
              <w:rPr>
                <w:b/>
                <w:rtl/>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p w14:paraId="5C781ECC" w14:textId="77777777" w:rsidR="001C50C5" w:rsidRPr="001C50C5" w:rsidRDefault="001C50C5" w:rsidP="001C50C5"/>
        </w:tc>
      </w:tr>
      <w:tr w:rsidR="001C50C5" w:rsidRPr="001C50C5" w14:paraId="6A882A05" w14:textId="77777777" w:rsidTr="00E36706">
        <w:tc>
          <w:tcPr>
            <w:tcW w:w="2503" w:type="dxa"/>
          </w:tcPr>
          <w:p w14:paraId="15B36FF0" w14:textId="77777777" w:rsidR="001C50C5" w:rsidRPr="001C50C5" w:rsidRDefault="00681570" w:rsidP="001C50C5">
            <w:r>
              <w:rPr>
                <w:rtl/>
              </w:rPr>
              <w:t>البرامج ذات الصلة في البرنامج والميزانية للثنائية 2018/2019</w:t>
            </w:r>
          </w:p>
          <w:p w14:paraId="1FD9F593" w14:textId="77777777" w:rsidR="001C50C5" w:rsidRPr="00FB1CB9" w:rsidRDefault="001C50C5" w:rsidP="001C50C5">
            <w:pPr>
              <w:rPr>
                <w:sz w:val="20"/>
                <w:szCs w:val="20"/>
              </w:rPr>
            </w:pPr>
          </w:p>
        </w:tc>
        <w:tc>
          <w:tcPr>
            <w:tcW w:w="7016" w:type="dxa"/>
          </w:tcPr>
          <w:p w14:paraId="07AEC267" w14:textId="77777777" w:rsidR="001C50C5" w:rsidRPr="001C50C5" w:rsidRDefault="001C50C5" w:rsidP="00052F39">
            <w:r w:rsidRPr="001C50C5">
              <w:rPr>
                <w:rtl/>
              </w:rPr>
              <w:t>3</w:t>
            </w:r>
            <w:r w:rsidR="00052F39">
              <w:rPr>
                <w:rtl/>
              </w:rPr>
              <w:t xml:space="preserve"> </w:t>
            </w:r>
            <w:r w:rsidR="00052F39">
              <w:rPr>
                <w:rFonts w:hint="cs"/>
                <w:rtl/>
              </w:rPr>
              <w:t>و</w:t>
            </w:r>
            <w:r w:rsidR="00052F39" w:rsidRPr="001C50C5">
              <w:rPr>
                <w:rFonts w:hint="cs"/>
                <w:rtl/>
              </w:rPr>
              <w:t xml:space="preserve">9 </w:t>
            </w:r>
            <w:r w:rsidR="00052F39">
              <w:rPr>
                <w:rFonts w:hint="cs"/>
                <w:rtl/>
              </w:rPr>
              <w:t>و</w:t>
            </w:r>
            <w:r w:rsidR="00052F39" w:rsidRPr="001C50C5">
              <w:rPr>
                <w:rFonts w:hint="cs"/>
                <w:rtl/>
              </w:rPr>
              <w:t xml:space="preserve">10 </w:t>
            </w:r>
            <w:r w:rsidR="00052F39">
              <w:rPr>
                <w:rFonts w:hint="cs"/>
                <w:rtl/>
              </w:rPr>
              <w:t>و</w:t>
            </w:r>
            <w:r w:rsidR="00052F39" w:rsidRPr="001C50C5">
              <w:rPr>
                <w:rFonts w:hint="cs"/>
                <w:rtl/>
              </w:rPr>
              <w:t xml:space="preserve">11 </w:t>
            </w:r>
            <w:r w:rsidR="00052F39">
              <w:rPr>
                <w:rFonts w:hint="cs"/>
                <w:rtl/>
              </w:rPr>
              <w:t>و</w:t>
            </w:r>
            <w:r w:rsidR="00052F39" w:rsidRPr="001C50C5">
              <w:rPr>
                <w:rFonts w:hint="cs"/>
                <w:rtl/>
              </w:rPr>
              <w:t xml:space="preserve">14 </w:t>
            </w:r>
            <w:r w:rsidR="00052F39">
              <w:rPr>
                <w:rFonts w:hint="cs"/>
                <w:rtl/>
              </w:rPr>
              <w:t>و</w:t>
            </w:r>
            <w:r w:rsidR="00052F39" w:rsidRPr="001C50C5">
              <w:rPr>
                <w:rFonts w:hint="cs"/>
                <w:rtl/>
              </w:rPr>
              <w:t>15 و</w:t>
            </w:r>
            <w:r w:rsidR="00052F39" w:rsidRPr="001C50C5">
              <w:t>30</w:t>
            </w:r>
          </w:p>
          <w:p w14:paraId="56648D28" w14:textId="77777777" w:rsidR="001C50C5" w:rsidRPr="001C50C5" w:rsidRDefault="001C50C5" w:rsidP="001C50C5"/>
        </w:tc>
      </w:tr>
      <w:tr w:rsidR="001C50C5" w:rsidRPr="00DD7D5B" w14:paraId="23F12630" w14:textId="77777777" w:rsidTr="00E36706">
        <w:tc>
          <w:tcPr>
            <w:tcW w:w="2503" w:type="dxa"/>
          </w:tcPr>
          <w:p w14:paraId="04C0F0A4" w14:textId="77777777" w:rsidR="001C50C5" w:rsidRPr="00DD7D5B" w:rsidRDefault="001C50C5" w:rsidP="001C50C5">
            <w:r w:rsidRPr="00DD7D5B">
              <w:rPr>
                <w:rtl/>
              </w:rPr>
              <w:t>التنفيذ</w:t>
            </w:r>
            <w:r w:rsidRPr="00DD7D5B">
              <w:t xml:space="preserve"> </w:t>
            </w:r>
          </w:p>
        </w:tc>
        <w:tc>
          <w:tcPr>
            <w:tcW w:w="7016" w:type="dxa"/>
          </w:tcPr>
          <w:p w14:paraId="78DC697D" w14:textId="6AD88E17" w:rsidR="0059353E" w:rsidRPr="00DD7D5B" w:rsidRDefault="0059353E" w:rsidP="00D373E7">
            <w:pPr>
              <w:rPr>
                <w:rtl/>
              </w:rPr>
            </w:pPr>
            <w:r w:rsidRPr="00DD7D5B">
              <w:rPr>
                <w:rtl/>
              </w:rPr>
              <w:t>نوقشت هذه التوصية في الدورة الثانية ل</w:t>
            </w:r>
            <w:r w:rsidR="00724FC4">
              <w:rPr>
                <w:rtl/>
              </w:rPr>
              <w:t>لجنة</w:t>
            </w:r>
            <w:r w:rsidRPr="00DD7D5B">
              <w:rPr>
                <w:rtl/>
              </w:rPr>
              <w:t xml:space="preserve"> (</w:t>
            </w:r>
            <w:r w:rsidRPr="00DD7D5B">
              <w:t>CDIP/2/4</w:t>
            </w:r>
            <w:r w:rsidRPr="00DD7D5B">
              <w:rPr>
                <w:rtl/>
              </w:rPr>
              <w:t>) وهي قيد التنفيذ منذ اعتماد أجندة الويبو بشأن التنمية في عام 2007. وقد تم تناولها في أعقاب استراتيجية التنفيذ المتفق عليها استنادا إلى المناقشات التي دارت أثناء الدورة الثانية والخامسة ل</w:t>
            </w:r>
            <w:r w:rsidR="00724FC4">
              <w:rPr>
                <w:rtl/>
              </w:rPr>
              <w:t>لجنة</w:t>
            </w:r>
            <w:r w:rsidRPr="00DD7D5B">
              <w:rPr>
                <w:rtl/>
              </w:rPr>
              <w:t xml:space="preserve"> (الوثيقتان </w:t>
            </w:r>
            <w:r w:rsidRPr="00DD7D5B">
              <w:t>CDIP/2/4</w:t>
            </w:r>
            <w:r w:rsidRPr="00DD7D5B">
              <w:rPr>
                <w:rtl/>
              </w:rPr>
              <w:t xml:space="preserve"> و</w:t>
            </w:r>
            <w:r w:rsidRPr="00DD7D5B">
              <w:t>CDIP/5/5</w:t>
            </w:r>
            <w:r w:rsidRPr="00DD7D5B">
              <w:rPr>
                <w:rtl/>
              </w:rPr>
              <w:t xml:space="preserve">) وعلى النحو الوارد في الوثيقة </w:t>
            </w:r>
            <w:r w:rsidRPr="00DD7D5B">
              <w:t>CDIP/3/5</w:t>
            </w:r>
            <w:r w:rsidRPr="00DD7D5B">
              <w:rPr>
                <w:rtl/>
              </w:rPr>
              <w:t xml:space="preserve">. وتتكون استراتيجية التنفيذ من </w:t>
            </w:r>
            <w:r w:rsidR="00D373E7" w:rsidRPr="00DD7D5B">
              <w:rPr>
                <w:rtl/>
              </w:rPr>
              <w:t>جوانب متعددة</w:t>
            </w:r>
            <w:r w:rsidRPr="00DD7D5B">
              <w:rPr>
                <w:rtl/>
              </w:rPr>
              <w:t xml:space="preserve"> وهي كما يلي:</w:t>
            </w:r>
          </w:p>
          <w:p w14:paraId="3AC7DD2B" w14:textId="77777777" w:rsidR="0059353E" w:rsidRPr="00DD7D5B" w:rsidRDefault="0059353E" w:rsidP="0059353E">
            <w:pPr>
              <w:rPr>
                <w:sz w:val="20"/>
                <w:szCs w:val="20"/>
                <w:rtl/>
              </w:rPr>
            </w:pPr>
          </w:p>
          <w:p w14:paraId="207C7EBC" w14:textId="77777777" w:rsidR="001C50C5" w:rsidRPr="00587D7D" w:rsidRDefault="001C50C5" w:rsidP="006002FF">
            <w:pPr>
              <w:pStyle w:val="ListParagraph"/>
              <w:numPr>
                <w:ilvl w:val="0"/>
                <w:numId w:val="39"/>
              </w:numPr>
              <w:bidi/>
              <w:rPr>
                <w:rFonts w:ascii="Arabic Typesetting" w:hAnsi="Arabic Typesetting" w:cs="Arabic Typesetting"/>
                <w:b/>
                <w:iCs/>
                <w:sz w:val="36"/>
                <w:szCs w:val="36"/>
                <w:rtl/>
              </w:rPr>
            </w:pPr>
            <w:r w:rsidRPr="00587D7D">
              <w:rPr>
                <w:rFonts w:ascii="Arabic Typesetting" w:hAnsi="Arabic Typesetting" w:cs="Arabic Typesetting"/>
                <w:b/>
                <w:iCs/>
                <w:sz w:val="36"/>
                <w:szCs w:val="36"/>
                <w:rtl/>
              </w:rPr>
              <w:t>استراتيجية للشركات الصغيرة والمتوسطة</w:t>
            </w:r>
          </w:p>
          <w:p w14:paraId="6316AA0B" w14:textId="77777777" w:rsidR="0059353E" w:rsidRPr="00DD7D5B" w:rsidRDefault="0059353E" w:rsidP="0059353E">
            <w:pPr>
              <w:rPr>
                <w:bCs/>
                <w:i/>
                <w:sz w:val="20"/>
                <w:szCs w:val="20"/>
                <w:lang w:bidi="ar-MA"/>
              </w:rPr>
            </w:pPr>
          </w:p>
          <w:p w14:paraId="7786473A" w14:textId="77777777" w:rsidR="001C50C5" w:rsidRPr="00DD7D5B" w:rsidRDefault="001C50C5" w:rsidP="001C50C5">
            <w:r w:rsidRPr="00DD7D5B">
              <w:rPr>
                <w:rtl/>
              </w:rPr>
              <w:t>مساعدة الدول الأعضاء على وضع سياسات واستراتيجيات ملائمة بشأن الملكية الفكرية للشركات الصغيرة والمتوسطة.</w:t>
            </w:r>
          </w:p>
          <w:p w14:paraId="7567771A" w14:textId="77777777" w:rsidR="001C50C5" w:rsidRDefault="001C50C5" w:rsidP="001C50C5">
            <w:pPr>
              <w:rPr>
                <w:rtl/>
              </w:rPr>
            </w:pPr>
            <w:r w:rsidRPr="00DD7D5B">
              <w:rPr>
                <w:rtl/>
              </w:rPr>
              <w:t>تعزيز قدرة الشركات الصغيرة والمتوسطة والمؤسسات الداعمة لها على استخدام نظام الملكية الفكرية على نحو أفضل في تعزيز قدرتها التنافسية</w:t>
            </w:r>
            <w:r w:rsidRPr="00DD7D5B">
              <w:t>.</w:t>
            </w:r>
          </w:p>
          <w:p w14:paraId="1D51042D" w14:textId="77777777" w:rsidR="00DD7D5B" w:rsidRPr="00DD7D5B" w:rsidRDefault="00DD7D5B" w:rsidP="001C50C5">
            <w:pPr>
              <w:rPr>
                <w:sz w:val="20"/>
                <w:szCs w:val="20"/>
                <w:rtl/>
              </w:rPr>
            </w:pPr>
          </w:p>
          <w:p w14:paraId="481A0332" w14:textId="77777777" w:rsidR="001C50C5" w:rsidRDefault="001C50C5" w:rsidP="001C50C5">
            <w:pPr>
              <w:rPr>
                <w:rtl/>
              </w:rPr>
            </w:pPr>
            <w:r w:rsidRPr="00DD7D5B">
              <w:rPr>
                <w:rtl/>
              </w:rPr>
              <w:t>إعداد محتوى متعلق بالشركات الصغيرة والمتوسطة للاسترشاد به في أنشطة التدريب وتكوين الكفاءات التي تستهدف، في المقام الأول، المؤسسات الداعمة للشركات الصغيرة والمتوسطة.</w:t>
            </w:r>
          </w:p>
          <w:p w14:paraId="28F96EA1" w14:textId="77777777" w:rsidR="00DD7D5B" w:rsidRPr="00DD7D5B" w:rsidRDefault="00DD7D5B" w:rsidP="001C50C5">
            <w:pPr>
              <w:rPr>
                <w:sz w:val="20"/>
                <w:szCs w:val="20"/>
              </w:rPr>
            </w:pPr>
          </w:p>
          <w:p w14:paraId="0415EBB0" w14:textId="7EE9FF4E" w:rsidR="001C50C5" w:rsidRDefault="001C50C5" w:rsidP="001C50C5">
            <w:pPr>
              <w:rPr>
                <w:rtl/>
              </w:rPr>
            </w:pPr>
            <w:r w:rsidRPr="00DD7D5B">
              <w:rPr>
                <w:rtl/>
              </w:rPr>
              <w:t xml:space="preserve">وقد بُذلت جهود خاصة لدعم البلدان النامية في إقامة علاقات وطيدة بين </w:t>
            </w:r>
            <w:r w:rsidR="00322850">
              <w:rPr>
                <w:rFonts w:hint="cs"/>
                <w:rtl/>
              </w:rPr>
              <w:t>مؤسسات البحث</w:t>
            </w:r>
            <w:r w:rsidRPr="00DD7D5B">
              <w:rPr>
                <w:rtl/>
              </w:rPr>
              <w:t xml:space="preserve"> والصناعات المحلية والشركات الصغيرة والمتوسطة بهدف إقامة شراكات بين مؤسسات القطاع العام والقطاع الخاص من شأنها تعظيم قيمة أصول الملكية الفكرية وتكفل تحالف الجهود بين الأوساط العلمية والتجارية والثقافية والوكالات الحكومية الداعمة لها</w:t>
            </w:r>
            <w:r w:rsidRPr="00DD7D5B">
              <w:t>.</w:t>
            </w:r>
          </w:p>
          <w:p w14:paraId="57FF6034" w14:textId="77777777" w:rsidR="00DD7D5B" w:rsidRPr="00DD7D5B" w:rsidRDefault="00DD7D5B" w:rsidP="001C50C5">
            <w:pPr>
              <w:rPr>
                <w:sz w:val="20"/>
                <w:szCs w:val="20"/>
              </w:rPr>
            </w:pPr>
          </w:p>
          <w:p w14:paraId="7B1A9D9A" w14:textId="77777777" w:rsidR="001C50C5" w:rsidRPr="00DD7D5B" w:rsidRDefault="001C50C5" w:rsidP="001C50C5">
            <w:r w:rsidRPr="00DD7D5B">
              <w:rPr>
                <w:rtl/>
              </w:rPr>
              <w:t>استمرار الويبو في إنجاز أنشطتها المختلفة الرامية إلى إذكاء وعي عام بأهمية الملكية الفكرية في القدرة التنافسية في الأسواق وتكوين قدرات محلية بفضل تدريب المدربين في حلقات العمل والندوات وغيرها من الأنشطة المباشرة وجها لوجه، فضلا عن إعداد مواد إعلامية عن الملكية الفكرية لقطاع الأعمال (من مطبوعات ومواقع إلكترونية ومنشورات وأقراص مدمجة وما إليها) وتعميم تلك المواد.</w:t>
            </w:r>
          </w:p>
          <w:p w14:paraId="471D20AB" w14:textId="77777777" w:rsidR="001C50C5" w:rsidRPr="00587D7D" w:rsidRDefault="001C50C5" w:rsidP="006002FF">
            <w:pPr>
              <w:pStyle w:val="ListParagraph"/>
              <w:numPr>
                <w:ilvl w:val="0"/>
                <w:numId w:val="39"/>
              </w:numPr>
              <w:bidi/>
              <w:rPr>
                <w:rFonts w:ascii="Arabic Typesetting" w:hAnsi="Arabic Typesetting" w:cs="Arabic Typesetting"/>
                <w:b/>
                <w:iCs/>
                <w:sz w:val="36"/>
                <w:szCs w:val="36"/>
              </w:rPr>
            </w:pPr>
            <w:r w:rsidRPr="00587D7D">
              <w:rPr>
                <w:rFonts w:ascii="Arabic Typesetting" w:hAnsi="Arabic Typesetting" w:cs="Arabic Typesetting"/>
                <w:b/>
                <w:iCs/>
                <w:sz w:val="36"/>
                <w:szCs w:val="36"/>
                <w:rtl/>
              </w:rPr>
              <w:t>استراتيجية للصناعات الإبداعية</w:t>
            </w:r>
          </w:p>
          <w:p w14:paraId="437B268C" w14:textId="77777777" w:rsidR="00DD7D5B" w:rsidRPr="00DD7D5B" w:rsidRDefault="00DD7D5B" w:rsidP="00DD7D5B">
            <w:pPr>
              <w:rPr>
                <w:b/>
                <w:i/>
                <w:sz w:val="20"/>
                <w:szCs w:val="20"/>
              </w:rPr>
            </w:pPr>
          </w:p>
          <w:p w14:paraId="6682AE4F" w14:textId="77777777" w:rsidR="001C50C5" w:rsidRDefault="001C50C5" w:rsidP="001C50C5">
            <w:pPr>
              <w:rPr>
                <w:rtl/>
              </w:rPr>
            </w:pPr>
            <w:r w:rsidRPr="00DD7D5B">
              <w:rPr>
                <w:rtl/>
              </w:rPr>
              <w:t>إعداد دراسات عن مساهمة الصناعات القائمة على حق المؤلف في الاقتصاد</w:t>
            </w:r>
            <w:r w:rsidRPr="00DD7D5B">
              <w:t>.</w:t>
            </w:r>
            <w:r w:rsidRPr="00DD7D5B">
              <w:rPr>
                <w:rtl/>
              </w:rPr>
              <w:t xml:space="preserve"> وكان الغرض الرئيسي من هذه الدراسات هو تمكين البلدان من تحديد صناعاتها القائمة على حق المؤلف وإجراء تحليل مقارن لإسهام تلك الصناعات في الاقتصاد مقارنة بقطاعات أخرى أو صناعات مشابهة في بلدان أخرى</w:t>
            </w:r>
            <w:r w:rsidRPr="00DD7D5B">
              <w:t>.</w:t>
            </w:r>
            <w:r w:rsidRPr="00DD7D5B">
              <w:rPr>
                <w:rtl/>
              </w:rPr>
              <w:t xml:space="preserve"> كما تهدف هذه الدراسات أيضاً إلى مساعدة واضعي السياسات في تحديد الخيارات المناسبة في سياساتها الوطنية</w:t>
            </w:r>
            <w:r w:rsidRPr="00DD7D5B">
              <w:t>.</w:t>
            </w:r>
          </w:p>
          <w:p w14:paraId="3E660AA7" w14:textId="77777777" w:rsidR="00DD7D5B" w:rsidRPr="00DD7D5B" w:rsidRDefault="00DD7D5B" w:rsidP="001C50C5">
            <w:pPr>
              <w:rPr>
                <w:sz w:val="20"/>
                <w:szCs w:val="20"/>
                <w:rtl/>
              </w:rPr>
            </w:pPr>
          </w:p>
          <w:p w14:paraId="6BB38F78" w14:textId="77777777" w:rsidR="001C50C5" w:rsidRDefault="001C50C5" w:rsidP="001C50C5">
            <w:pPr>
              <w:rPr>
                <w:rtl/>
              </w:rPr>
            </w:pPr>
            <w:r w:rsidRPr="00DD7D5B">
              <w:rPr>
                <w:rtl/>
              </w:rPr>
              <w:t>إعداد أدوات عملية لقطاعات إبداعية مختارة بهدف تلبية احتياجاتها الخاصة، واستعمال تلك الأدوات في حلقات دراسية في عدد من البلدان.</w:t>
            </w:r>
          </w:p>
          <w:p w14:paraId="6293D086" w14:textId="77777777" w:rsidR="00DD7D5B" w:rsidRPr="00DD7D5B" w:rsidRDefault="00DD7D5B" w:rsidP="001C50C5">
            <w:pPr>
              <w:rPr>
                <w:sz w:val="20"/>
                <w:szCs w:val="20"/>
              </w:rPr>
            </w:pPr>
          </w:p>
          <w:p w14:paraId="5BB38E1A" w14:textId="77777777" w:rsidR="001C50C5" w:rsidRDefault="001C50C5" w:rsidP="001C50C5">
            <w:pPr>
              <w:rPr>
                <w:sz w:val="20"/>
                <w:szCs w:val="20"/>
                <w:rtl/>
              </w:rPr>
            </w:pPr>
            <w:r w:rsidRPr="00DD7D5B">
              <w:rPr>
                <w:rtl/>
              </w:rPr>
              <w:t>بذل جهود لإقامة شراكات مع حكومات ومنظمات دولية مهتمة مع تعزيز الشركات الناتجة والقائمة.</w:t>
            </w:r>
          </w:p>
          <w:p w14:paraId="125F6B17" w14:textId="77777777" w:rsidR="00DD7D5B" w:rsidRPr="00DD7D5B" w:rsidRDefault="00DD7D5B" w:rsidP="001C50C5">
            <w:pPr>
              <w:rPr>
                <w:sz w:val="20"/>
                <w:szCs w:val="20"/>
              </w:rPr>
            </w:pPr>
          </w:p>
          <w:p w14:paraId="719C1D8E" w14:textId="464C7A43" w:rsidR="001C50C5" w:rsidRPr="00587D7D" w:rsidRDefault="001C50C5" w:rsidP="006002FF">
            <w:pPr>
              <w:pStyle w:val="ListParagraph"/>
              <w:numPr>
                <w:ilvl w:val="0"/>
                <w:numId w:val="40"/>
              </w:numPr>
              <w:bidi/>
              <w:rPr>
                <w:rFonts w:ascii="Arabic Typesetting" w:hAnsi="Arabic Typesetting" w:cs="Arabic Typesetting"/>
                <w:b/>
                <w:iCs/>
                <w:sz w:val="36"/>
                <w:szCs w:val="36"/>
              </w:rPr>
            </w:pPr>
            <w:r w:rsidRPr="00587D7D">
              <w:rPr>
                <w:rFonts w:ascii="Arabic Typesetting" w:hAnsi="Arabic Typesetting" w:cs="Arabic Typesetting"/>
                <w:b/>
                <w:iCs/>
                <w:sz w:val="36"/>
                <w:szCs w:val="36"/>
                <w:rtl/>
              </w:rPr>
              <w:t>استراتيجية للجامعات و</w:t>
            </w:r>
            <w:r w:rsidR="00322850">
              <w:rPr>
                <w:rFonts w:ascii="Arabic Typesetting" w:hAnsi="Arabic Typesetting" w:cs="Arabic Typesetting" w:hint="cs"/>
                <w:b/>
                <w:iCs/>
                <w:sz w:val="36"/>
                <w:szCs w:val="36"/>
                <w:rtl/>
              </w:rPr>
              <w:t>مؤسسات البحث</w:t>
            </w:r>
          </w:p>
          <w:p w14:paraId="0D26C660" w14:textId="77777777" w:rsidR="00DD7D5B" w:rsidRPr="00DD7D5B" w:rsidRDefault="00DD7D5B" w:rsidP="00DD7D5B">
            <w:pPr>
              <w:rPr>
                <w:b/>
                <w:i/>
                <w:sz w:val="20"/>
                <w:szCs w:val="20"/>
              </w:rPr>
            </w:pPr>
          </w:p>
          <w:p w14:paraId="23951908" w14:textId="0DC40DA2" w:rsidR="001C50C5" w:rsidRDefault="001C50C5" w:rsidP="001C50C5">
            <w:pPr>
              <w:rPr>
                <w:rtl/>
              </w:rPr>
            </w:pPr>
            <w:r w:rsidRPr="00DD7D5B">
              <w:rPr>
                <w:rtl/>
              </w:rPr>
              <w:t>التكثيف الكبير لأنشطة الويبو الداعمة للجامعات و</w:t>
            </w:r>
            <w:r w:rsidR="00322850">
              <w:rPr>
                <w:rtl/>
              </w:rPr>
              <w:t>مؤسسات البحث</w:t>
            </w:r>
            <w:r w:rsidRPr="00DD7D5B">
              <w:rPr>
                <w:rtl/>
              </w:rPr>
              <w:t xml:space="preserve"> نتيجةً لتزايد الطلبات الواردة من الدول الأعضاء</w:t>
            </w:r>
            <w:r w:rsidRPr="00DD7D5B">
              <w:t>.</w:t>
            </w:r>
            <w:r w:rsidRPr="00DD7D5B">
              <w:rPr>
                <w:rtl/>
              </w:rPr>
              <w:t xml:space="preserve"> وتركيز الدعم على ثلاثة أنواع رئيسية من الأنشطة</w:t>
            </w:r>
            <w:r w:rsidRPr="00DD7D5B">
              <w:t>.</w:t>
            </w:r>
            <w:r w:rsidRPr="00DD7D5B">
              <w:rPr>
                <w:rtl/>
              </w:rPr>
              <w:t xml:space="preserve"> أولاً، مساعدة الجامعات ومؤسسات البحث على وضع سياسات مؤسسية بشأن الملكية الفكرية من أجل تسهيل إدارة أصول الملكية الفكرية وفقاً لاختصاص هذه الجامعات والمؤسسات ورسالتها</w:t>
            </w:r>
            <w:r w:rsidRPr="00DD7D5B">
              <w:t>.</w:t>
            </w:r>
            <w:r w:rsidRPr="00DD7D5B">
              <w:rPr>
                <w:rtl/>
              </w:rPr>
              <w:t xml:space="preserve"> ثانياً، دعم الويبو لإنشاء شبكات من </w:t>
            </w:r>
            <w:r w:rsidR="00322850">
              <w:rPr>
                <w:rtl/>
              </w:rPr>
              <w:t>مؤسسات البحث</w:t>
            </w:r>
            <w:r w:rsidRPr="00DD7D5B">
              <w:rPr>
                <w:rtl/>
              </w:rPr>
              <w:t xml:space="preserve"> بمراكز خدمة رئيسية في مجال الملكية الفكرية لتمكين الدول الأعضاء من إنشاء بنية تحتية فعالة من حيث التكلفة لأغراض الابتكار</w:t>
            </w:r>
            <w:r w:rsidRPr="00DD7D5B">
              <w:t>.</w:t>
            </w:r>
            <w:r w:rsidRPr="00DD7D5B">
              <w:rPr>
                <w:rtl/>
              </w:rPr>
              <w:t xml:space="preserve"> ثالثاً، تقديم الويبو للجامعات ومؤسسات البحوث برامج تدريبية عملية ومخصصة بشأن السياسات المؤسسية للملكية الفكرية، وترخيص التكنولوجيا، وتقييم البراءات، وصياغة البراءات، وإدارة التكنولوجيا، والتسويق</w:t>
            </w:r>
            <w:r w:rsidRPr="00DD7D5B">
              <w:t>.</w:t>
            </w:r>
          </w:p>
          <w:p w14:paraId="29EE1EAD" w14:textId="77777777" w:rsidR="00F034A5" w:rsidRPr="00F034A5" w:rsidRDefault="00F034A5" w:rsidP="001C50C5">
            <w:pPr>
              <w:rPr>
                <w:sz w:val="20"/>
                <w:szCs w:val="20"/>
                <w:rtl/>
              </w:rPr>
            </w:pPr>
          </w:p>
          <w:p w14:paraId="2F1B935D" w14:textId="77777777" w:rsidR="001C50C5" w:rsidRPr="00587D7D" w:rsidRDefault="001C50C5" w:rsidP="006002FF">
            <w:pPr>
              <w:pStyle w:val="ListParagraph"/>
              <w:numPr>
                <w:ilvl w:val="0"/>
                <w:numId w:val="41"/>
              </w:numPr>
              <w:bidi/>
              <w:rPr>
                <w:rFonts w:ascii="Arabic Typesetting" w:hAnsi="Arabic Typesetting" w:cs="Arabic Typesetting"/>
                <w:b/>
                <w:iCs/>
                <w:sz w:val="36"/>
                <w:szCs w:val="36"/>
              </w:rPr>
            </w:pPr>
            <w:r w:rsidRPr="00587D7D">
              <w:rPr>
                <w:rFonts w:ascii="Arabic Typesetting" w:hAnsi="Arabic Typesetting" w:cs="Arabic Typesetting"/>
                <w:b/>
                <w:iCs/>
                <w:sz w:val="36"/>
                <w:szCs w:val="36"/>
                <w:rtl/>
              </w:rPr>
              <w:t>استراتيجية لدعم إعداد استراتيجيات وطنية بشأن الملكية الفكرية</w:t>
            </w:r>
          </w:p>
          <w:p w14:paraId="4FF11952" w14:textId="77777777" w:rsidR="00F034A5" w:rsidRPr="00F034A5" w:rsidRDefault="00F034A5" w:rsidP="00F034A5">
            <w:pPr>
              <w:rPr>
                <w:bCs/>
                <w:i/>
                <w:sz w:val="20"/>
                <w:szCs w:val="20"/>
              </w:rPr>
            </w:pPr>
          </w:p>
          <w:p w14:paraId="6F654404" w14:textId="77777777" w:rsidR="001C50C5" w:rsidRDefault="001C50C5" w:rsidP="001C50C5">
            <w:pPr>
              <w:rPr>
                <w:rtl/>
              </w:rPr>
            </w:pPr>
            <w:r w:rsidRPr="00DD7D5B">
              <w:rPr>
                <w:rtl/>
              </w:rPr>
              <w:t>تقديم دعم يستهدف دمج استراتيجيات الملكية الفكرية في التخطيط للتنمية الاقتصادية الوطنية</w:t>
            </w:r>
            <w:r w:rsidRPr="00DD7D5B">
              <w:t>.</w:t>
            </w:r>
            <w:r w:rsidRPr="00DD7D5B">
              <w:rPr>
                <w:rtl/>
              </w:rPr>
              <w:t xml:space="preserve"> ويشمل ذلك استحداث أدوات عملية تشدد على أهمية الخيارات الوطنية في إعداد استراتيجيات الملكية الفكرية وتطبيقها</w:t>
            </w:r>
            <w:r w:rsidRPr="00DD7D5B">
              <w:t>.</w:t>
            </w:r>
            <w:r w:rsidRPr="00DD7D5B">
              <w:rPr>
                <w:rtl/>
              </w:rPr>
              <w:t xml:space="preserve"> مع مراعاة احتياجات الشركات الصغيرة والمتوسطة والمؤسسات العاملة في مجال البحث العلمي والصناعات الثقافية عند إعداد الاستراتيجيات الوطنية للملكية الفكرية</w:t>
            </w:r>
            <w:r w:rsidRPr="00DD7D5B">
              <w:t>.</w:t>
            </w:r>
          </w:p>
          <w:p w14:paraId="1AEF3681" w14:textId="77777777" w:rsidR="00835B05" w:rsidRPr="00835B05" w:rsidRDefault="00835B05" w:rsidP="001C50C5">
            <w:pPr>
              <w:rPr>
                <w:sz w:val="20"/>
                <w:szCs w:val="20"/>
                <w:rtl/>
              </w:rPr>
            </w:pPr>
          </w:p>
          <w:p w14:paraId="660ABFD0" w14:textId="77777777" w:rsidR="001C50C5" w:rsidRPr="00835B05" w:rsidRDefault="001C50C5" w:rsidP="006002FF">
            <w:pPr>
              <w:pStyle w:val="ListParagraph"/>
              <w:numPr>
                <w:ilvl w:val="0"/>
                <w:numId w:val="42"/>
              </w:numPr>
              <w:bidi/>
              <w:rPr>
                <w:rFonts w:ascii="Arabic Typesetting" w:hAnsi="Arabic Typesetting" w:cs="Arabic Typesetting"/>
                <w:i/>
                <w:iCs/>
                <w:sz w:val="36"/>
                <w:szCs w:val="36"/>
              </w:rPr>
            </w:pPr>
            <w:r w:rsidRPr="00835B05">
              <w:rPr>
                <w:rFonts w:ascii="Arabic Typesetting" w:hAnsi="Arabic Typesetting" w:cs="Arabic Typesetting"/>
                <w:i/>
                <w:iCs/>
                <w:sz w:val="36"/>
                <w:szCs w:val="36"/>
                <w:rtl/>
              </w:rPr>
              <w:t xml:space="preserve">أسهم مشروع متخصص بشأن الملكية الفكرية وتوسيم المنتجات لتطوير الأعمال في البلدان النامية والبلدان الأقل نمواً (الوثيقة </w:t>
            </w:r>
            <w:r w:rsidRPr="00835B05">
              <w:rPr>
                <w:rFonts w:ascii="Arabic Typesetting" w:hAnsi="Arabic Typesetting" w:cs="Arabic Typesetting"/>
                <w:i/>
                <w:iCs/>
                <w:sz w:val="36"/>
                <w:szCs w:val="36"/>
              </w:rPr>
              <w:t>CDIP/5/5</w:t>
            </w:r>
            <w:r w:rsidRPr="00835B05">
              <w:rPr>
                <w:rFonts w:ascii="Arabic Typesetting" w:hAnsi="Arabic Typesetting" w:cs="Arabic Typesetting"/>
                <w:i/>
                <w:iCs/>
                <w:sz w:val="36"/>
                <w:szCs w:val="36"/>
                <w:rtl/>
              </w:rPr>
              <w:t>) في تنفيذ التوصية 4.</w:t>
            </w:r>
          </w:p>
          <w:p w14:paraId="456D7D4E" w14:textId="77777777" w:rsidR="00430F78" w:rsidRPr="00835B05" w:rsidRDefault="00430F78" w:rsidP="00430F78">
            <w:pPr>
              <w:pStyle w:val="ListParagraph"/>
              <w:bidi/>
              <w:rPr>
                <w:rFonts w:ascii="Arabic Typesetting" w:hAnsi="Arabic Typesetting" w:cs="Arabic Typesetting"/>
                <w:i/>
                <w:iCs/>
                <w:sz w:val="20"/>
              </w:rPr>
            </w:pPr>
          </w:p>
          <w:p w14:paraId="146D0503" w14:textId="77777777" w:rsidR="001C50C5" w:rsidRPr="00835B05" w:rsidRDefault="001C50C5" w:rsidP="006002FF">
            <w:pPr>
              <w:numPr>
                <w:ilvl w:val="0"/>
                <w:numId w:val="42"/>
              </w:numPr>
              <w:rPr>
                <w:i/>
                <w:iCs/>
              </w:rPr>
            </w:pPr>
            <w:r w:rsidRPr="00835B05">
              <w:rPr>
                <w:i/>
                <w:iCs/>
                <w:rtl/>
              </w:rPr>
              <w:t>أُطلق مشروع رائد للملكية الفكرية وإدارة التصاميم من أجل تطوير الأعمال في البلدان النامية البلدان الأقل نمواً.</w:t>
            </w:r>
          </w:p>
          <w:p w14:paraId="3565F83E" w14:textId="77777777" w:rsidR="001C50C5" w:rsidRPr="00DD7D5B" w:rsidRDefault="001C50C5" w:rsidP="001C50C5"/>
        </w:tc>
      </w:tr>
      <w:tr w:rsidR="001C50C5" w:rsidRPr="00DD7D5B" w14:paraId="0DF0871D" w14:textId="77777777" w:rsidTr="00E36706">
        <w:tc>
          <w:tcPr>
            <w:tcW w:w="2503" w:type="dxa"/>
          </w:tcPr>
          <w:p w14:paraId="7552B3BC" w14:textId="77777777" w:rsidR="001C50C5" w:rsidRPr="00DD7D5B" w:rsidRDefault="00681570" w:rsidP="001C50C5">
            <w:r w:rsidRPr="00DD7D5B">
              <w:rPr>
                <w:rtl/>
              </w:rPr>
              <w:t>مشاريع أجندة التنمية ذات الصلة</w:t>
            </w:r>
          </w:p>
        </w:tc>
        <w:tc>
          <w:tcPr>
            <w:tcW w:w="7016" w:type="dxa"/>
          </w:tcPr>
          <w:p w14:paraId="00C62B43" w14:textId="77777777" w:rsidR="00262A5E" w:rsidRDefault="00262A5E" w:rsidP="00262A5E">
            <w:pPr>
              <w:rPr>
                <w:rtl/>
              </w:rPr>
            </w:pPr>
            <w:r>
              <w:rPr>
                <w:rtl/>
              </w:rPr>
              <w:t>نُفذت هذه التوصية من خلال أجندة التنمية المكتملة التالية:</w:t>
            </w:r>
          </w:p>
          <w:p w14:paraId="4D765579" w14:textId="77777777" w:rsidR="00262A5E" w:rsidRDefault="00967579" w:rsidP="00967579">
            <w:pPr>
              <w:rPr>
                <w:rtl/>
              </w:rPr>
            </w:pPr>
            <w:r>
              <w:rPr>
                <w:rFonts w:hint="cs"/>
                <w:rtl/>
              </w:rPr>
              <w:t>- ا</w:t>
            </w:r>
            <w:r w:rsidRPr="00967579">
              <w:rPr>
                <w:rtl/>
              </w:rPr>
              <w:t xml:space="preserve">لملكية الفكرية وتوسيم المنتجات لتطوير الأعمال في البلدان النامية والبلدان الأقل نموا </w:t>
            </w:r>
            <w:r w:rsidR="00262A5E">
              <w:rPr>
                <w:rtl/>
              </w:rPr>
              <w:t>(</w:t>
            </w:r>
            <w:r w:rsidRPr="00967579">
              <w:t>CDIP/5/5</w:t>
            </w:r>
            <w:r w:rsidR="00262A5E">
              <w:rPr>
                <w:rtl/>
              </w:rPr>
              <w:t>)</w:t>
            </w:r>
          </w:p>
          <w:p w14:paraId="4FB9DC46" w14:textId="77777777" w:rsidR="00D34897" w:rsidRPr="00D34897" w:rsidRDefault="00D34897" w:rsidP="00967579">
            <w:pPr>
              <w:rPr>
                <w:sz w:val="20"/>
                <w:szCs w:val="20"/>
                <w:rtl/>
              </w:rPr>
            </w:pPr>
          </w:p>
          <w:p w14:paraId="28443C27" w14:textId="77777777" w:rsidR="00262A5E" w:rsidRDefault="00262A5E" w:rsidP="00262A5E">
            <w:pPr>
              <w:rPr>
                <w:rtl/>
              </w:rPr>
            </w:pPr>
            <w:r>
              <w:rPr>
                <w:rtl/>
              </w:rPr>
              <w:t>- تعزيز وتطوير القطاع السمعي البصري في بوركينا فاسو وبعض البلدان الأفريقية -المرحلة الأولى (</w:t>
            </w:r>
            <w:r>
              <w:t>CDIP/9/13</w:t>
            </w:r>
            <w:r>
              <w:rPr>
                <w:rtl/>
              </w:rPr>
              <w:t>)</w:t>
            </w:r>
          </w:p>
          <w:p w14:paraId="5CC46C06" w14:textId="77777777" w:rsidR="00D34897" w:rsidRPr="00D34897" w:rsidRDefault="00D34897" w:rsidP="00262A5E">
            <w:pPr>
              <w:rPr>
                <w:sz w:val="20"/>
                <w:szCs w:val="20"/>
                <w:rtl/>
              </w:rPr>
            </w:pPr>
          </w:p>
          <w:p w14:paraId="7671036F" w14:textId="77777777" w:rsidR="00262A5E" w:rsidRDefault="00D34897" w:rsidP="00262A5E">
            <w:pPr>
              <w:rPr>
                <w:rtl/>
              </w:rPr>
            </w:pPr>
            <w:r>
              <w:rPr>
                <w:rFonts w:hint="cs"/>
                <w:rtl/>
              </w:rPr>
              <w:t xml:space="preserve">- </w:t>
            </w:r>
            <w:r w:rsidRPr="00D34897">
              <w:rPr>
                <w:rtl/>
              </w:rPr>
              <w:t>المشروع الرائد بشأن الملكية الفكرية وإدارة التصاميم لتطوير الأعمال في البلدان النامية والبلدان الأقل نمواً</w:t>
            </w:r>
            <w:r>
              <w:rPr>
                <w:rFonts w:hint="cs"/>
                <w:rtl/>
              </w:rPr>
              <w:t xml:space="preserve"> (</w:t>
            </w:r>
            <w:r w:rsidRPr="00D34897">
              <w:t>CDIP/12/6</w:t>
            </w:r>
            <w:r>
              <w:rPr>
                <w:rFonts w:hint="cs"/>
                <w:rtl/>
              </w:rPr>
              <w:t>)</w:t>
            </w:r>
          </w:p>
          <w:p w14:paraId="689DB0AF" w14:textId="77777777" w:rsidR="00A708C6" w:rsidRDefault="00A708C6" w:rsidP="00262A5E">
            <w:pPr>
              <w:rPr>
                <w:rtl/>
              </w:rPr>
            </w:pPr>
            <w:r>
              <w:rPr>
                <w:rFonts w:hint="cs"/>
                <w:rtl/>
              </w:rPr>
              <w:t>- ت</w:t>
            </w:r>
            <w:r w:rsidRPr="00A708C6">
              <w:rPr>
                <w:rtl/>
              </w:rPr>
              <w:t>عزيز قدرة المؤسسات الحكومية وأصحاب المصلحة المعنيين بالملكية الفكرية على الصعيد الوطني لإدارة الصناعات الإبداعية والإشراف عليها وتعزيزها، ولتحسين الأداء والربط الشبكي بين منظمات الإدارة الجماعية لحق المؤلف</w:t>
            </w:r>
            <w:r>
              <w:rPr>
                <w:rFonts w:hint="cs"/>
                <w:rtl/>
              </w:rPr>
              <w:t xml:space="preserve"> (</w:t>
            </w:r>
            <w:r w:rsidRPr="00A708C6">
              <w:t>CDIP/3/INF/2</w:t>
            </w:r>
            <w:r>
              <w:rPr>
                <w:rFonts w:hint="cs"/>
                <w:rtl/>
              </w:rPr>
              <w:t>)</w:t>
            </w:r>
          </w:p>
          <w:p w14:paraId="0490110E" w14:textId="77777777" w:rsidR="00262A5E" w:rsidRPr="00262A5E" w:rsidRDefault="00262A5E" w:rsidP="00262A5E">
            <w:pPr>
              <w:rPr>
                <w:sz w:val="20"/>
                <w:szCs w:val="20"/>
                <w:rtl/>
              </w:rPr>
            </w:pPr>
          </w:p>
          <w:p w14:paraId="25EAF3A5" w14:textId="3CE432FC" w:rsidR="00262A5E" w:rsidRDefault="00262A5E" w:rsidP="003E0AA6">
            <w:pPr>
              <w:rPr>
                <w:sz w:val="20"/>
                <w:szCs w:val="20"/>
                <w:rtl/>
              </w:rPr>
            </w:pPr>
            <w:r>
              <w:rPr>
                <w:rFonts w:hint="cs"/>
                <w:rtl/>
              </w:rPr>
              <w:t xml:space="preserve">وبالإضافة إلى ذلك </w:t>
            </w:r>
            <w:r w:rsidR="003E0AA6">
              <w:rPr>
                <w:rFonts w:hint="cs"/>
                <w:rtl/>
              </w:rPr>
              <w:t>تُتناول</w:t>
            </w:r>
            <w:r w:rsidRPr="00262A5E">
              <w:rPr>
                <w:rtl/>
              </w:rPr>
              <w:t xml:space="preserve"> هذه التوصية من خلال مشروع أجندة التنمية الجاري كما يلي:</w:t>
            </w:r>
          </w:p>
          <w:p w14:paraId="4191C534" w14:textId="77777777" w:rsidR="00262A5E" w:rsidRPr="00262A5E" w:rsidRDefault="00262A5E" w:rsidP="00262A5E">
            <w:pPr>
              <w:rPr>
                <w:sz w:val="20"/>
                <w:szCs w:val="20"/>
                <w:rtl/>
              </w:rPr>
            </w:pPr>
          </w:p>
          <w:p w14:paraId="10472194" w14:textId="6B4ADD27" w:rsidR="00262A5E" w:rsidRDefault="00262A5E" w:rsidP="00262A5E">
            <w:pPr>
              <w:rPr>
                <w:rtl/>
              </w:rPr>
            </w:pPr>
            <w:r>
              <w:rPr>
                <w:rtl/>
              </w:rPr>
              <w:t xml:space="preserve">- تعزيز وتطوير القطاع السمعي البصري في </w:t>
            </w:r>
            <w:r w:rsidR="000727FF">
              <w:rPr>
                <w:rtl/>
              </w:rPr>
              <w:t>بوركينا فاسو</w:t>
            </w:r>
            <w:r>
              <w:rPr>
                <w:rtl/>
              </w:rPr>
              <w:t xml:space="preserve"> وبعض البلدان الأفريقية -المرحلة الثانية (</w:t>
            </w:r>
            <w:r>
              <w:t>CDIP/17/7</w:t>
            </w:r>
            <w:r>
              <w:rPr>
                <w:rtl/>
              </w:rPr>
              <w:t>)</w:t>
            </w:r>
          </w:p>
          <w:p w14:paraId="13DFDB66" w14:textId="77777777" w:rsidR="001C50C5" w:rsidRPr="00A708C6" w:rsidRDefault="001C50C5" w:rsidP="00A708C6">
            <w:pPr>
              <w:rPr>
                <w:sz w:val="20"/>
                <w:szCs w:val="20"/>
              </w:rPr>
            </w:pPr>
          </w:p>
        </w:tc>
      </w:tr>
      <w:tr w:rsidR="001C50C5" w:rsidRPr="00DD7D5B" w14:paraId="3F80B5D0" w14:textId="77777777" w:rsidTr="00E36706">
        <w:tc>
          <w:tcPr>
            <w:tcW w:w="2503" w:type="dxa"/>
          </w:tcPr>
          <w:p w14:paraId="5F7C19B5" w14:textId="77777777" w:rsidR="001C50C5" w:rsidRPr="00DD7D5B" w:rsidRDefault="00681570" w:rsidP="001C50C5">
            <w:r w:rsidRPr="00DD7D5B">
              <w:rPr>
                <w:rtl/>
              </w:rPr>
              <w:t>الأنشطة/الإنجازات</w:t>
            </w:r>
            <w:r w:rsidR="001C50C5" w:rsidRPr="00DD7D5B">
              <w:t xml:space="preserve"> </w:t>
            </w:r>
          </w:p>
        </w:tc>
        <w:tc>
          <w:tcPr>
            <w:tcW w:w="7016" w:type="dxa"/>
          </w:tcPr>
          <w:p w14:paraId="36F31B1B" w14:textId="77777777" w:rsidR="001C50C5" w:rsidRDefault="001C50C5" w:rsidP="006002FF">
            <w:pPr>
              <w:pStyle w:val="ListParagraph"/>
              <w:numPr>
                <w:ilvl w:val="0"/>
                <w:numId w:val="43"/>
              </w:numPr>
              <w:bidi/>
              <w:rPr>
                <w:rFonts w:ascii="Arabic Typesetting" w:hAnsi="Arabic Typesetting" w:cs="Arabic Typesetting"/>
                <w:b/>
                <w:iCs/>
                <w:sz w:val="36"/>
                <w:szCs w:val="36"/>
              </w:rPr>
            </w:pPr>
            <w:r w:rsidRPr="0089013C">
              <w:rPr>
                <w:rFonts w:ascii="Arabic Typesetting" w:hAnsi="Arabic Typesetting" w:cs="Arabic Typesetting"/>
                <w:b/>
                <w:iCs/>
                <w:sz w:val="36"/>
                <w:szCs w:val="36"/>
                <w:rtl/>
              </w:rPr>
              <w:t>استراتيجية للشركات الصغيرة والمتوسطة</w:t>
            </w:r>
          </w:p>
          <w:p w14:paraId="2763B94C" w14:textId="77777777" w:rsidR="0089013C" w:rsidRPr="0089013C" w:rsidRDefault="0089013C" w:rsidP="0089013C">
            <w:pPr>
              <w:rPr>
                <w:b/>
                <w:iCs/>
                <w:sz w:val="20"/>
                <w:szCs w:val="20"/>
              </w:rPr>
            </w:pPr>
          </w:p>
          <w:p w14:paraId="37C84DF6" w14:textId="77777777" w:rsidR="00A27FE6" w:rsidRDefault="001C50C5" w:rsidP="000D712C">
            <w:pPr>
              <w:rPr>
                <w:rtl/>
              </w:rPr>
            </w:pPr>
            <w:r w:rsidRPr="00DD7D5B">
              <w:rPr>
                <w:rtl/>
              </w:rPr>
              <w:t xml:space="preserve">تم تحديد مدى نفاذ أصحاب المصلحة في مجال الابتكار (بما في </w:t>
            </w:r>
            <w:r w:rsidR="004F6093" w:rsidRPr="00DD7D5B">
              <w:rPr>
                <w:rFonts w:hint="cs"/>
                <w:rtl/>
              </w:rPr>
              <w:t xml:space="preserve">ذلك </w:t>
            </w:r>
            <w:r w:rsidR="004F6093">
              <w:rPr>
                <w:rFonts w:hint="cs"/>
                <w:rtl/>
              </w:rPr>
              <w:t>الشركات</w:t>
            </w:r>
            <w:r w:rsidR="004F6093">
              <w:rPr>
                <w:rtl/>
              </w:rPr>
              <w:t xml:space="preserve"> الصغيرة والمتوسطة</w:t>
            </w:r>
            <w:r w:rsidRPr="00DD7D5B">
              <w:rPr>
                <w:rtl/>
              </w:rPr>
              <w:t>) إلى نظام الملكية الفكرية وانتفاعهم به واستغلالهم له من خلال بعثات تقييم أُرسلت إلى لاتفيا وسلوفاكيا وجورجيا</w:t>
            </w:r>
            <w:r w:rsidRPr="00DD7D5B">
              <w:rPr>
                <w:lang w:val="en-GB"/>
              </w:rPr>
              <w:t>.</w:t>
            </w:r>
            <w:r w:rsidRPr="00DD7D5B">
              <w:rPr>
                <w:rtl/>
                <w:lang w:val="en-GB"/>
              </w:rPr>
              <w:t xml:space="preserve"> </w:t>
            </w:r>
            <w:r w:rsidRPr="00DD7D5B">
              <w:rPr>
                <w:rtl/>
              </w:rPr>
              <w:t>وقُدِّمت توصيات لينظر فيها واضعو السياسات من أجل تحسين هذا النفاذ والانتفاع والاستغلال</w:t>
            </w:r>
            <w:r w:rsidR="00A27FE6">
              <w:rPr>
                <w:rFonts w:hint="cs"/>
                <w:rtl/>
              </w:rPr>
              <w:t xml:space="preserve">. </w:t>
            </w:r>
            <w:r w:rsidR="00A27FE6">
              <w:rPr>
                <w:rtl/>
              </w:rPr>
              <w:t>وع</w:t>
            </w:r>
            <w:r w:rsidR="00A27FE6">
              <w:rPr>
                <w:rFonts w:hint="cs"/>
                <w:rtl/>
              </w:rPr>
              <w:t>ُ</w:t>
            </w:r>
            <w:r w:rsidR="00A27FE6">
              <w:rPr>
                <w:rtl/>
              </w:rPr>
              <w:t xml:space="preserve">قدت في ريغا ولاتفيا </w:t>
            </w:r>
            <w:r w:rsidR="000D712C">
              <w:rPr>
                <w:rFonts w:hint="cs"/>
                <w:rtl/>
              </w:rPr>
              <w:t>ندوة</w:t>
            </w:r>
            <w:r w:rsidR="00A27FE6">
              <w:rPr>
                <w:rtl/>
              </w:rPr>
              <w:t xml:space="preserve"> إقليمية عن تطوير وتنفيذ الاستراتيجيات الوطنية للملكية الفكرية.</w:t>
            </w:r>
          </w:p>
          <w:p w14:paraId="1A63966F" w14:textId="77777777" w:rsidR="000D712C" w:rsidRPr="000D712C" w:rsidRDefault="000D712C" w:rsidP="000D712C">
            <w:pPr>
              <w:rPr>
                <w:sz w:val="20"/>
                <w:szCs w:val="20"/>
                <w:rtl/>
              </w:rPr>
            </w:pPr>
          </w:p>
          <w:p w14:paraId="798EDF69" w14:textId="77777777" w:rsidR="001C50C5" w:rsidRPr="00A27FE6" w:rsidRDefault="000D712C" w:rsidP="000D712C">
            <w:pPr>
              <w:rPr>
                <w:rtl/>
                <w:lang w:val="fr-FR" w:bidi="ar-MA"/>
              </w:rPr>
            </w:pPr>
            <w:r>
              <w:rPr>
                <w:rFonts w:hint="cs"/>
                <w:rtl/>
              </w:rPr>
              <w:t>وتم التكلف بإجراء</w:t>
            </w:r>
            <w:r>
              <w:rPr>
                <w:rtl/>
              </w:rPr>
              <w:t xml:space="preserve"> إحدى الدراسات </w:t>
            </w:r>
            <w:r>
              <w:rPr>
                <w:rFonts w:hint="cs"/>
                <w:rtl/>
              </w:rPr>
              <w:t>ل</w:t>
            </w:r>
            <w:r w:rsidR="00A27FE6">
              <w:rPr>
                <w:rtl/>
              </w:rPr>
              <w:t xml:space="preserve">إعداد تقرير </w:t>
            </w:r>
            <w:r>
              <w:rPr>
                <w:rFonts w:hint="cs"/>
                <w:rtl/>
              </w:rPr>
              <w:t>يستعرض واقع الملكية</w:t>
            </w:r>
            <w:r w:rsidR="00A27FE6">
              <w:rPr>
                <w:rtl/>
              </w:rPr>
              <w:t xml:space="preserve"> الفكرية في ليتوانيا ولإصدار توصيات بشأن القضايا التي يُنظر فيها في وضع استراتيجية للملكية الفكرية من أجل دعم اقتصاد أكثر ابتكارا بفعالية وتم تقديمه إلى حكومة ليتوانيا.</w:t>
            </w:r>
          </w:p>
          <w:p w14:paraId="791DBD19" w14:textId="77777777" w:rsidR="001C50C5" w:rsidRDefault="001C50C5" w:rsidP="001C50C5">
            <w:pPr>
              <w:rPr>
                <w:rtl/>
                <w:lang w:val="en-GB"/>
              </w:rPr>
            </w:pPr>
            <w:r w:rsidRPr="00DD7D5B">
              <w:rPr>
                <w:rtl/>
              </w:rPr>
              <w:t>تبادل الخبرات وتعزيز التفاهم بشأن أهمية استراتيجية الملكية الفكرية من خلال مؤتمر دون إقليمي عُقد في جورجيا</w:t>
            </w:r>
            <w:r w:rsidRPr="00DD7D5B">
              <w:rPr>
                <w:lang w:val="en-GB"/>
              </w:rPr>
              <w:t>.</w:t>
            </w:r>
          </w:p>
          <w:p w14:paraId="04EC4EF6" w14:textId="77777777" w:rsidR="00247FDB" w:rsidRPr="00247FDB" w:rsidRDefault="00247FDB" w:rsidP="001C50C5">
            <w:pPr>
              <w:rPr>
                <w:sz w:val="20"/>
                <w:szCs w:val="20"/>
                <w:rtl/>
                <w:lang w:val="en-GB"/>
              </w:rPr>
            </w:pPr>
          </w:p>
          <w:p w14:paraId="789DF5FA" w14:textId="77777777" w:rsidR="00247FDB" w:rsidRDefault="00247FDB" w:rsidP="00952ED6">
            <w:pPr>
              <w:rPr>
                <w:rtl/>
                <w:lang w:val="en-GB"/>
              </w:rPr>
            </w:pPr>
            <w:r w:rsidRPr="00247FDB">
              <w:rPr>
                <w:rtl/>
                <w:lang w:val="en-GB"/>
              </w:rPr>
              <w:t xml:space="preserve">التنظيم الناجح لتدريبات </w:t>
            </w:r>
            <w:r w:rsidR="00D44C38">
              <w:rPr>
                <w:rFonts w:hint="cs"/>
                <w:rtl/>
                <w:lang w:val="en-GB"/>
              </w:rPr>
              <w:t>تكوين الكفاءات</w:t>
            </w:r>
            <w:r w:rsidRPr="00247FDB">
              <w:rPr>
                <w:rtl/>
                <w:lang w:val="en-GB"/>
              </w:rPr>
              <w:t xml:space="preserve"> </w:t>
            </w:r>
            <w:r w:rsidR="00D44C38">
              <w:rPr>
                <w:rFonts w:hint="cs"/>
                <w:rtl/>
                <w:lang w:val="en-GB"/>
              </w:rPr>
              <w:t>للشركات</w:t>
            </w:r>
            <w:r w:rsidRPr="00247FDB">
              <w:rPr>
                <w:rtl/>
                <w:lang w:val="en-GB"/>
              </w:rPr>
              <w:t xml:space="preserve"> الصغيرة والمتوسطة ورواد الأعمال بشأن الاستخدام الاستراتيجي الفكرية</w:t>
            </w:r>
            <w:r w:rsidR="00D44C38">
              <w:rPr>
                <w:rFonts w:hint="cs"/>
                <w:rtl/>
                <w:lang w:val="en-GB"/>
              </w:rPr>
              <w:t>،</w:t>
            </w:r>
            <w:r w:rsidRPr="00247FDB">
              <w:rPr>
                <w:rtl/>
                <w:lang w:val="en-GB"/>
              </w:rPr>
              <w:t xml:space="preserve"> و</w:t>
            </w:r>
            <w:r w:rsidR="00D44C38">
              <w:rPr>
                <w:rFonts w:hint="cs"/>
                <w:rtl/>
                <w:lang w:val="en-GB"/>
              </w:rPr>
              <w:t xml:space="preserve">إدارة </w:t>
            </w:r>
            <w:r w:rsidR="00D44C38">
              <w:rPr>
                <w:rtl/>
                <w:lang w:val="en-GB"/>
              </w:rPr>
              <w:t>الملكية الفكرية</w:t>
            </w:r>
            <w:r w:rsidRPr="00247FDB">
              <w:rPr>
                <w:rtl/>
                <w:lang w:val="en-GB"/>
              </w:rPr>
              <w:t xml:space="preserve">، وأهمية الترويج </w:t>
            </w:r>
            <w:r w:rsidR="00D44C38">
              <w:rPr>
                <w:rFonts w:hint="cs"/>
                <w:rtl/>
                <w:lang w:val="en-GB"/>
              </w:rPr>
              <w:t>للعلامات التجارية،</w:t>
            </w:r>
            <w:r w:rsidRPr="00247FDB">
              <w:rPr>
                <w:rtl/>
                <w:lang w:val="en-GB"/>
              </w:rPr>
              <w:t xml:space="preserve"> وتسويق الملكية الفكرية</w:t>
            </w:r>
            <w:r w:rsidR="00952ED6">
              <w:rPr>
                <w:rFonts w:hint="cs"/>
                <w:rtl/>
                <w:lang w:val="en-GB"/>
              </w:rPr>
              <w:t>،</w:t>
            </w:r>
            <w:r w:rsidRPr="00247FDB">
              <w:rPr>
                <w:rtl/>
                <w:lang w:val="en-GB"/>
              </w:rPr>
              <w:t xml:space="preserve"> وتقييم الملكية الفكرية</w:t>
            </w:r>
            <w:r w:rsidR="00952ED6">
              <w:rPr>
                <w:rFonts w:hint="cs"/>
                <w:rtl/>
                <w:lang w:val="en-GB"/>
              </w:rPr>
              <w:t>،</w:t>
            </w:r>
            <w:r w:rsidRPr="00247FDB">
              <w:rPr>
                <w:rtl/>
                <w:lang w:val="en-GB"/>
              </w:rPr>
              <w:t xml:space="preserve"> وتنافسية الشركات الصغيرة والمتوسطة من خلال</w:t>
            </w:r>
            <w:r w:rsidR="00952ED6">
              <w:rPr>
                <w:rFonts w:hint="cs"/>
                <w:rtl/>
                <w:lang w:val="en-GB"/>
              </w:rPr>
              <w:t xml:space="preserve"> تنظيم</w:t>
            </w:r>
            <w:r w:rsidRPr="00247FDB">
              <w:rPr>
                <w:rtl/>
                <w:lang w:val="en-GB"/>
              </w:rPr>
              <w:t xml:space="preserve"> 26 </w:t>
            </w:r>
            <w:r w:rsidR="00952ED6">
              <w:rPr>
                <w:rFonts w:hint="cs"/>
                <w:rtl/>
                <w:lang w:val="en-GB"/>
              </w:rPr>
              <w:t>من الفعاليات</w:t>
            </w:r>
            <w:r w:rsidRPr="00247FDB">
              <w:rPr>
                <w:rtl/>
                <w:lang w:val="en-GB"/>
              </w:rPr>
              <w:t xml:space="preserve"> و</w:t>
            </w:r>
            <w:r w:rsidR="00952ED6">
              <w:rPr>
                <w:rFonts w:hint="cs"/>
                <w:rtl/>
                <w:lang w:val="en-GB"/>
              </w:rPr>
              <w:t>ال</w:t>
            </w:r>
            <w:r w:rsidRPr="00247FDB">
              <w:rPr>
                <w:rtl/>
                <w:lang w:val="en-GB"/>
              </w:rPr>
              <w:t xml:space="preserve">برامج </w:t>
            </w:r>
            <w:r w:rsidR="00952ED6">
              <w:rPr>
                <w:rFonts w:hint="cs"/>
                <w:rtl/>
                <w:lang w:val="en-GB"/>
              </w:rPr>
              <w:t>ال</w:t>
            </w:r>
            <w:r w:rsidRPr="00247FDB">
              <w:rPr>
                <w:rtl/>
                <w:lang w:val="en-GB"/>
              </w:rPr>
              <w:t>تدريب</w:t>
            </w:r>
            <w:r w:rsidR="00952ED6">
              <w:rPr>
                <w:rFonts w:hint="cs"/>
                <w:rtl/>
                <w:lang w:val="en-GB"/>
              </w:rPr>
              <w:t>ية وحلقات العمل والندوات</w:t>
            </w:r>
            <w:r w:rsidRPr="00247FDB">
              <w:rPr>
                <w:rtl/>
                <w:lang w:val="en-GB"/>
              </w:rPr>
              <w:t xml:space="preserve"> </w:t>
            </w:r>
            <w:r w:rsidR="00952ED6">
              <w:rPr>
                <w:rFonts w:hint="cs"/>
                <w:rtl/>
                <w:lang w:val="en-GB"/>
              </w:rPr>
              <w:t>على المستوى الوطني ودون الإقليمي والإقليمي</w:t>
            </w:r>
            <w:r w:rsidRPr="00247FDB">
              <w:rPr>
                <w:rtl/>
                <w:lang w:val="en-GB"/>
              </w:rPr>
              <w:t xml:space="preserve"> في 22 </w:t>
            </w:r>
            <w:r w:rsidR="00952ED6">
              <w:rPr>
                <w:rFonts w:hint="cs"/>
                <w:rtl/>
                <w:lang w:val="en-GB"/>
              </w:rPr>
              <w:t>بلدا</w:t>
            </w:r>
            <w:r w:rsidRPr="00247FDB">
              <w:rPr>
                <w:rtl/>
                <w:lang w:val="en-GB"/>
              </w:rPr>
              <w:t>.</w:t>
            </w:r>
          </w:p>
          <w:p w14:paraId="5EF26404" w14:textId="77777777" w:rsidR="00BF6573" w:rsidRPr="00BF6573" w:rsidRDefault="00BF6573" w:rsidP="00952ED6">
            <w:pPr>
              <w:rPr>
                <w:sz w:val="20"/>
                <w:szCs w:val="20"/>
                <w:rtl/>
                <w:lang w:val="en-GB"/>
              </w:rPr>
            </w:pPr>
          </w:p>
          <w:p w14:paraId="13F3D262" w14:textId="77777777" w:rsidR="001C50C5" w:rsidRDefault="001C50C5" w:rsidP="0084721D">
            <w:pPr>
              <w:rPr>
                <w:b/>
                <w:rtl/>
              </w:rPr>
            </w:pPr>
            <w:r w:rsidRPr="00BF6573">
              <w:rPr>
                <w:b/>
                <w:rtl/>
              </w:rPr>
              <w:t xml:space="preserve">التكليف بإجراء دراسات بشأن التحديات التي تواجه الشركات الصغيرة والمتوسطة </w:t>
            </w:r>
            <w:r w:rsidR="0084721D">
              <w:rPr>
                <w:rFonts w:hint="cs"/>
                <w:b/>
                <w:rtl/>
              </w:rPr>
              <w:t>والشركات</w:t>
            </w:r>
            <w:r w:rsidRPr="00BF6573">
              <w:rPr>
                <w:b/>
                <w:rtl/>
              </w:rPr>
              <w:t xml:space="preserve"> المتناهية الصغر والصغيرة والمتوسطة في إدارة الملكية الفكرية وكيفية التصدي لتلك التحديات (كولومبيا)؛ وبشأن كيفية تنشيط الانتفاع الفعال بالملكية الفكرية وتعزيزه </w:t>
            </w:r>
            <w:r w:rsidR="0084721D">
              <w:rPr>
                <w:rFonts w:hint="cs"/>
                <w:b/>
                <w:rtl/>
              </w:rPr>
              <w:t>(</w:t>
            </w:r>
            <w:r w:rsidRPr="00BF6573">
              <w:rPr>
                <w:b/>
                <w:rtl/>
              </w:rPr>
              <w:t>جمهورية إيران الإسلامية</w:t>
            </w:r>
            <w:r w:rsidR="0084721D" w:rsidRPr="0041796A">
              <w:rPr>
                <w:rFonts w:hint="cs"/>
                <w:b/>
                <w:rtl/>
              </w:rPr>
              <w:t>).</w:t>
            </w:r>
          </w:p>
          <w:p w14:paraId="0BDAC6C8" w14:textId="77777777" w:rsidR="00D2323B" w:rsidRPr="00D2323B" w:rsidRDefault="00D2323B" w:rsidP="0084721D">
            <w:pPr>
              <w:rPr>
                <w:bCs/>
                <w:sz w:val="20"/>
                <w:szCs w:val="20"/>
                <w:rtl/>
              </w:rPr>
            </w:pPr>
          </w:p>
          <w:p w14:paraId="63089D94" w14:textId="77777777" w:rsidR="00D2323B" w:rsidRDefault="00D2323B" w:rsidP="009228E5">
            <w:pPr>
              <w:rPr>
                <w:b/>
                <w:rtl/>
              </w:rPr>
            </w:pPr>
            <w:r>
              <w:rPr>
                <w:rFonts w:hint="cs"/>
                <w:b/>
                <w:rtl/>
              </w:rPr>
              <w:t xml:space="preserve">وتجري </w:t>
            </w:r>
            <w:r w:rsidRPr="00D2323B">
              <w:rPr>
                <w:b/>
                <w:rtl/>
              </w:rPr>
              <w:t>مناقشات مع</w:t>
            </w:r>
            <w:r w:rsidR="005F3DAE">
              <w:rPr>
                <w:rFonts w:hint="cs"/>
                <w:b/>
                <w:rtl/>
              </w:rPr>
              <w:t xml:space="preserve"> جمعيات</w:t>
            </w:r>
            <w:r w:rsidRPr="00D2323B">
              <w:rPr>
                <w:b/>
                <w:rtl/>
              </w:rPr>
              <w:t xml:space="preserve"> </w:t>
            </w:r>
            <w:r>
              <w:rPr>
                <w:rFonts w:hint="cs"/>
                <w:b/>
                <w:rtl/>
              </w:rPr>
              <w:t>الشركات</w:t>
            </w:r>
            <w:r w:rsidRPr="00D2323B">
              <w:rPr>
                <w:b/>
                <w:rtl/>
              </w:rPr>
              <w:t xml:space="preserve"> </w:t>
            </w:r>
            <w:r>
              <w:rPr>
                <w:rFonts w:hint="cs"/>
                <w:b/>
                <w:rtl/>
              </w:rPr>
              <w:t>ال</w:t>
            </w:r>
            <w:r w:rsidRPr="00D2323B">
              <w:rPr>
                <w:b/>
                <w:rtl/>
              </w:rPr>
              <w:t>صغيرة و</w:t>
            </w:r>
            <w:r>
              <w:rPr>
                <w:rFonts w:hint="cs"/>
                <w:b/>
                <w:rtl/>
              </w:rPr>
              <w:t>ال</w:t>
            </w:r>
            <w:r w:rsidRPr="00D2323B">
              <w:rPr>
                <w:b/>
                <w:rtl/>
              </w:rPr>
              <w:t>متوسطة بشأن أدوات تقييم الاحتياجات و</w:t>
            </w:r>
            <w:r w:rsidR="009228E5">
              <w:rPr>
                <w:rFonts w:hint="cs"/>
                <w:b/>
                <w:rtl/>
              </w:rPr>
              <w:t>ال</w:t>
            </w:r>
            <w:r w:rsidRPr="00D2323B">
              <w:rPr>
                <w:b/>
                <w:rtl/>
              </w:rPr>
              <w:t xml:space="preserve">مبادئ </w:t>
            </w:r>
            <w:r w:rsidR="009228E5">
              <w:rPr>
                <w:rFonts w:hint="cs"/>
                <w:b/>
                <w:rtl/>
              </w:rPr>
              <w:t>ال</w:t>
            </w:r>
            <w:r w:rsidRPr="00D2323B">
              <w:rPr>
                <w:b/>
                <w:rtl/>
              </w:rPr>
              <w:t xml:space="preserve">توجيهية </w:t>
            </w:r>
            <w:r w:rsidR="009228E5">
              <w:rPr>
                <w:rFonts w:hint="cs"/>
                <w:b/>
                <w:rtl/>
              </w:rPr>
              <w:t>المتعلقة</w:t>
            </w:r>
            <w:r w:rsidR="009228E5">
              <w:rPr>
                <w:b/>
                <w:rtl/>
              </w:rPr>
              <w:t xml:space="preserve"> </w:t>
            </w:r>
            <w:r w:rsidR="009228E5">
              <w:rPr>
                <w:rFonts w:hint="cs"/>
                <w:b/>
                <w:rtl/>
              </w:rPr>
              <w:t>ب</w:t>
            </w:r>
            <w:r w:rsidR="009228E5">
              <w:rPr>
                <w:b/>
                <w:rtl/>
              </w:rPr>
              <w:t xml:space="preserve">آلية </w:t>
            </w:r>
            <w:r w:rsidRPr="00D2323B">
              <w:rPr>
                <w:b/>
                <w:rtl/>
              </w:rPr>
              <w:t xml:space="preserve">تقييم التقدم الذي تحرزه </w:t>
            </w:r>
            <w:r w:rsidR="009228E5">
              <w:rPr>
                <w:rFonts w:hint="cs"/>
                <w:b/>
                <w:rtl/>
              </w:rPr>
              <w:t>الشركات</w:t>
            </w:r>
            <w:r w:rsidRPr="00D2323B">
              <w:rPr>
                <w:b/>
                <w:rtl/>
              </w:rPr>
              <w:t xml:space="preserve"> الصغيرة والمتوسطة التي تتلقى الدعم والمشورة </w:t>
            </w:r>
            <w:r w:rsidR="009228E5">
              <w:rPr>
                <w:rFonts w:hint="cs"/>
                <w:b/>
                <w:rtl/>
              </w:rPr>
              <w:t>في مجال</w:t>
            </w:r>
            <w:r w:rsidRPr="00D2323B">
              <w:rPr>
                <w:b/>
                <w:rtl/>
              </w:rPr>
              <w:t xml:space="preserve"> الملكية الفكرية و</w:t>
            </w:r>
            <w:r w:rsidR="009228E5">
              <w:rPr>
                <w:rFonts w:hint="cs"/>
                <w:b/>
                <w:rtl/>
              </w:rPr>
              <w:t xml:space="preserve">الذي يحرزه </w:t>
            </w:r>
            <w:r w:rsidRPr="00D2323B">
              <w:rPr>
                <w:b/>
                <w:rtl/>
              </w:rPr>
              <w:t xml:space="preserve">اجتماع </w:t>
            </w:r>
            <w:r w:rsidR="009228E5">
              <w:rPr>
                <w:rFonts w:hint="cs"/>
                <w:b/>
                <w:rtl/>
              </w:rPr>
              <w:t>فرقة</w:t>
            </w:r>
            <w:r w:rsidRPr="00D2323B">
              <w:rPr>
                <w:b/>
                <w:rtl/>
              </w:rPr>
              <w:t xml:space="preserve"> العمل لمتابعة المشروع القطر</w:t>
            </w:r>
            <w:r w:rsidR="009228E5">
              <w:rPr>
                <w:b/>
                <w:rtl/>
              </w:rPr>
              <w:t>ي الجاري تنفيذه في جنوب أفريقيا</w:t>
            </w:r>
            <w:r w:rsidR="009228E5">
              <w:rPr>
                <w:rFonts w:hint="cs"/>
                <w:b/>
                <w:rtl/>
              </w:rPr>
              <w:t>. وتتناول هذه المناقشات</w:t>
            </w:r>
            <w:r w:rsidRPr="00D2323B">
              <w:rPr>
                <w:b/>
                <w:rtl/>
              </w:rPr>
              <w:t xml:space="preserve"> بشكل شامل التحديات المتعلقة بالملكية الفكرية التي تواجه الشركات الصغيرة والمتوسطة في جنوب أفريقيا و</w:t>
            </w:r>
            <w:r w:rsidR="009228E5">
              <w:rPr>
                <w:rFonts w:hint="cs"/>
                <w:b/>
                <w:rtl/>
              </w:rPr>
              <w:t>ال</w:t>
            </w:r>
            <w:r w:rsidRPr="00D2323B">
              <w:rPr>
                <w:b/>
                <w:rtl/>
              </w:rPr>
              <w:t>كيف</w:t>
            </w:r>
            <w:r w:rsidR="009228E5">
              <w:rPr>
                <w:rFonts w:hint="cs"/>
                <w:b/>
                <w:rtl/>
              </w:rPr>
              <w:t>ية</w:t>
            </w:r>
            <w:r w:rsidRPr="00D2323B">
              <w:rPr>
                <w:b/>
                <w:rtl/>
              </w:rPr>
              <w:t xml:space="preserve"> </w:t>
            </w:r>
            <w:r w:rsidR="009228E5">
              <w:rPr>
                <w:rFonts w:hint="cs"/>
                <w:b/>
                <w:rtl/>
              </w:rPr>
              <w:t xml:space="preserve">التي </w:t>
            </w:r>
            <w:r w:rsidRPr="00D2323B">
              <w:rPr>
                <w:b/>
                <w:rtl/>
              </w:rPr>
              <w:t>يمكن</w:t>
            </w:r>
            <w:r w:rsidR="009228E5">
              <w:rPr>
                <w:rFonts w:hint="cs"/>
                <w:b/>
                <w:rtl/>
              </w:rPr>
              <w:t xml:space="preserve"> بها</w:t>
            </w:r>
            <w:r w:rsidRPr="00D2323B">
              <w:rPr>
                <w:b/>
                <w:rtl/>
              </w:rPr>
              <w:t xml:space="preserve"> التخفيف من هذه التحديات.</w:t>
            </w:r>
          </w:p>
          <w:p w14:paraId="5C921613" w14:textId="77777777" w:rsidR="005F3DAE" w:rsidRPr="005F3DAE" w:rsidRDefault="005F3DAE" w:rsidP="009228E5">
            <w:pPr>
              <w:rPr>
                <w:b/>
                <w:sz w:val="20"/>
                <w:szCs w:val="20"/>
                <w:rtl/>
              </w:rPr>
            </w:pPr>
          </w:p>
          <w:p w14:paraId="6B65B28A" w14:textId="77777777" w:rsidR="00D2323B" w:rsidRDefault="00D2323B" w:rsidP="005F3DAE">
            <w:pPr>
              <w:rPr>
                <w:b/>
                <w:rtl/>
              </w:rPr>
            </w:pPr>
            <w:r w:rsidRPr="00D2323B">
              <w:rPr>
                <w:b/>
                <w:rtl/>
              </w:rPr>
              <w:t xml:space="preserve">وعُقدت حلقة عمل في ثلاث مدن في كينيا لتوفير الأساس لتنفيذ المشروع في 2018-2019 والذي بدأ في مايو 2018 بشأن "تحسين القدرة التنافسية </w:t>
            </w:r>
            <w:r w:rsidR="005F3DAE">
              <w:rPr>
                <w:rFonts w:hint="cs"/>
                <w:b/>
                <w:rtl/>
              </w:rPr>
              <w:t>للشركات</w:t>
            </w:r>
            <w:r w:rsidRPr="00D2323B">
              <w:rPr>
                <w:b/>
                <w:rtl/>
              </w:rPr>
              <w:t xml:space="preserve"> الصغيرة والمتوسطة من خلال الاستخدا</w:t>
            </w:r>
            <w:r w:rsidR="005F3DAE">
              <w:rPr>
                <w:b/>
                <w:rtl/>
              </w:rPr>
              <w:t>م الفعال لنظام الملكية الفكرية.</w:t>
            </w:r>
            <w:r w:rsidRPr="00D2323B">
              <w:rPr>
                <w:b/>
                <w:rtl/>
              </w:rPr>
              <w:t>"</w:t>
            </w:r>
          </w:p>
          <w:p w14:paraId="377F3798" w14:textId="77777777" w:rsidR="005F3DAE" w:rsidRPr="005F3DAE" w:rsidRDefault="005F3DAE" w:rsidP="005F3DAE">
            <w:pPr>
              <w:rPr>
                <w:b/>
                <w:sz w:val="20"/>
                <w:szCs w:val="20"/>
                <w:rtl/>
              </w:rPr>
            </w:pPr>
          </w:p>
          <w:p w14:paraId="26848595" w14:textId="77777777" w:rsidR="001C50C5" w:rsidRPr="00E55FE6" w:rsidRDefault="005F3DAE" w:rsidP="00E55FE6">
            <w:pPr>
              <w:rPr>
                <w:b/>
                <w:rtl/>
                <w:lang w:val="fr-FR"/>
              </w:rPr>
            </w:pPr>
            <w:r>
              <w:rPr>
                <w:rFonts w:hint="cs"/>
                <w:b/>
                <w:rtl/>
              </w:rPr>
              <w:t>وأُطلقت</w:t>
            </w:r>
            <w:r w:rsidR="00D2323B" w:rsidRPr="00D2323B">
              <w:rPr>
                <w:b/>
                <w:rtl/>
              </w:rPr>
              <w:t xml:space="preserve"> الدراسات في إطار البرنامج الجديد لشعبة دعم </w:t>
            </w:r>
            <w:r>
              <w:rPr>
                <w:rFonts w:hint="cs"/>
                <w:b/>
                <w:rtl/>
              </w:rPr>
              <w:t>الشركات</w:t>
            </w:r>
            <w:r w:rsidR="00D2323B" w:rsidRPr="00D2323B">
              <w:rPr>
                <w:b/>
                <w:rtl/>
              </w:rPr>
              <w:t xml:space="preserve"> الصغيرة والمتوسطة وريادة الأعمال لمعالجة إدارة</w:t>
            </w:r>
            <w:r>
              <w:rPr>
                <w:rtl/>
              </w:rPr>
              <w:t xml:space="preserve"> </w:t>
            </w:r>
            <w:r w:rsidRPr="005F3DAE">
              <w:rPr>
                <w:b/>
                <w:rtl/>
              </w:rPr>
              <w:t>القطاع الحكومي</w:t>
            </w:r>
            <w:r w:rsidR="00D2323B" w:rsidRPr="00D2323B">
              <w:rPr>
                <w:b/>
                <w:rtl/>
              </w:rPr>
              <w:t xml:space="preserve"> </w:t>
            </w:r>
            <w:r>
              <w:rPr>
                <w:rFonts w:hint="cs"/>
                <w:b/>
                <w:rtl/>
              </w:rPr>
              <w:t>ل</w:t>
            </w:r>
            <w:r w:rsidR="00D2323B" w:rsidRPr="00D2323B">
              <w:rPr>
                <w:b/>
                <w:rtl/>
              </w:rPr>
              <w:t>أصول الملكية الفكرية.</w:t>
            </w:r>
          </w:p>
          <w:p w14:paraId="450563EB" w14:textId="77777777" w:rsidR="005F3DAE" w:rsidRPr="005F3DAE" w:rsidRDefault="005F3DAE" w:rsidP="005F3DAE">
            <w:pPr>
              <w:rPr>
                <w:b/>
                <w:sz w:val="20"/>
                <w:szCs w:val="20"/>
              </w:rPr>
            </w:pPr>
          </w:p>
          <w:p w14:paraId="7AD71073" w14:textId="77777777" w:rsidR="001C50C5" w:rsidRPr="00D2323B" w:rsidRDefault="00D76EF2" w:rsidP="006D2C83">
            <w:pPr>
              <w:rPr>
                <w:b/>
              </w:rPr>
            </w:pPr>
            <w:r>
              <w:rPr>
                <w:rFonts w:hint="cs"/>
                <w:b/>
                <w:rtl/>
              </w:rPr>
              <w:t>وج</w:t>
            </w:r>
            <w:r w:rsidR="006D2C83">
              <w:rPr>
                <w:rFonts w:hint="cs"/>
                <w:b/>
                <w:rtl/>
              </w:rPr>
              <w:t>ر</w:t>
            </w:r>
            <w:r>
              <w:rPr>
                <w:rFonts w:hint="cs"/>
                <w:b/>
                <w:rtl/>
              </w:rPr>
              <w:t>ى وضع اللمسات الأخيرة</w:t>
            </w:r>
            <w:r w:rsidR="001C50C5" w:rsidRPr="00D2323B">
              <w:rPr>
                <w:b/>
                <w:rtl/>
              </w:rPr>
              <w:t xml:space="preserve"> </w:t>
            </w:r>
            <w:r>
              <w:rPr>
                <w:rFonts w:hint="cs"/>
                <w:b/>
                <w:rtl/>
              </w:rPr>
              <w:t>على</w:t>
            </w:r>
            <w:r w:rsidR="001C50C5" w:rsidRPr="00D2323B">
              <w:rPr>
                <w:b/>
                <w:rtl/>
              </w:rPr>
              <w:t xml:space="preserve"> دراسات تقييم الاحتياجات في الشركات الصغيرة والمتوسطة المصرية </w:t>
            </w:r>
            <w:r w:rsidR="006D2C83">
              <w:rPr>
                <w:rFonts w:hint="cs"/>
                <w:b/>
                <w:rtl/>
              </w:rPr>
              <w:t>بشأن</w:t>
            </w:r>
            <w:r w:rsidR="001C50C5" w:rsidRPr="00D2323B">
              <w:rPr>
                <w:b/>
                <w:rtl/>
              </w:rPr>
              <w:t xml:space="preserve"> استخدام نظام الملكية الفكرية، و</w:t>
            </w:r>
            <w:r w:rsidR="006D2C83">
              <w:rPr>
                <w:rFonts w:hint="cs"/>
                <w:b/>
                <w:rtl/>
              </w:rPr>
              <w:t xml:space="preserve">على </w:t>
            </w:r>
            <w:r w:rsidR="001C50C5" w:rsidRPr="00D2323B">
              <w:rPr>
                <w:b/>
                <w:rtl/>
              </w:rPr>
              <w:t xml:space="preserve">الثغرات الموجودة في الدعم المُقدَّم من المؤسسات الداعمة للشركات الصغيرة والمتوسطة، </w:t>
            </w:r>
            <w:r w:rsidR="006D2C83">
              <w:rPr>
                <w:rFonts w:hint="cs"/>
                <w:b/>
                <w:rtl/>
              </w:rPr>
              <w:t>واُستكشفت</w:t>
            </w:r>
            <w:r w:rsidR="001C50C5" w:rsidRPr="00D2323B">
              <w:rPr>
                <w:b/>
                <w:rtl/>
              </w:rPr>
              <w:t xml:space="preserve"> التدخلات السياساتية المُنفَّذة في أماكن أخرى لمواجهة تلك التحديات.</w:t>
            </w:r>
          </w:p>
          <w:p w14:paraId="279F0311" w14:textId="77777777" w:rsidR="001C50C5" w:rsidRDefault="001C50C5" w:rsidP="006024A6">
            <w:pPr>
              <w:rPr>
                <w:b/>
                <w:rtl/>
              </w:rPr>
            </w:pPr>
            <w:r w:rsidRPr="00D2323B">
              <w:rPr>
                <w:b/>
                <w:rtl/>
              </w:rPr>
              <w:t xml:space="preserve">تنظيم </w:t>
            </w:r>
            <w:r w:rsidR="006024A6">
              <w:rPr>
                <w:rFonts w:hint="cs"/>
                <w:b/>
                <w:rtl/>
              </w:rPr>
              <w:t>ندوة</w:t>
            </w:r>
            <w:r w:rsidRPr="00D2323B">
              <w:rPr>
                <w:b/>
                <w:rtl/>
              </w:rPr>
              <w:t xml:space="preserve"> إقليمية </w:t>
            </w:r>
            <w:r w:rsidR="006024A6" w:rsidRPr="006024A6">
              <w:rPr>
                <w:b/>
                <w:rtl/>
              </w:rPr>
              <w:t xml:space="preserve">في سنغافورة </w:t>
            </w:r>
            <w:r w:rsidRPr="00D2323B">
              <w:rPr>
                <w:b/>
                <w:rtl/>
              </w:rPr>
              <w:t xml:space="preserve">بشأن نشر ثقافة الملكية الفكرية فيما </w:t>
            </w:r>
            <w:r w:rsidR="004F6093" w:rsidRPr="00D2323B">
              <w:rPr>
                <w:rFonts w:hint="cs"/>
                <w:b/>
                <w:rtl/>
              </w:rPr>
              <w:t>بين الشركات</w:t>
            </w:r>
            <w:r w:rsidR="004F6093" w:rsidRPr="00D2323B">
              <w:rPr>
                <w:b/>
                <w:rtl/>
              </w:rPr>
              <w:t xml:space="preserve"> الصغيرة والمتوسطة</w:t>
            </w:r>
            <w:r w:rsidRPr="00D2323B">
              <w:rPr>
                <w:b/>
                <w:rtl/>
              </w:rPr>
              <w:t xml:space="preserve"> لإمداد المشاركين بالأدوات وأفضل الممارسات والنُّهُج المجربة لبناء ثقافة الملكية الفكرية بشكل فعال داخل </w:t>
            </w:r>
            <w:r w:rsidR="006024A6">
              <w:rPr>
                <w:b/>
                <w:rtl/>
              </w:rPr>
              <w:t>مج</w:t>
            </w:r>
            <w:r w:rsidR="006024A6">
              <w:rPr>
                <w:rFonts w:hint="cs"/>
                <w:b/>
                <w:rtl/>
              </w:rPr>
              <w:t>م</w:t>
            </w:r>
            <w:r w:rsidRPr="00D2323B">
              <w:rPr>
                <w:b/>
                <w:rtl/>
              </w:rPr>
              <w:t>ع الشركات الصغيرة والمتوسطة في بلدانهم</w:t>
            </w:r>
            <w:r w:rsidRPr="00D2323B">
              <w:rPr>
                <w:b/>
              </w:rPr>
              <w:t>.</w:t>
            </w:r>
            <w:r w:rsidRPr="00D2323B">
              <w:rPr>
                <w:b/>
                <w:rtl/>
              </w:rPr>
              <w:t xml:space="preserve"> ومن خلال دعوة موظفين من مكتب الملكية الفكرية والهيئة الحكومية المسؤولة عن الشركات الصغيرة والمتوسطة، أتاحت الويبو فرصة لإقامة علاقة بين </w:t>
            </w:r>
            <w:r w:rsidR="00213B9A">
              <w:rPr>
                <w:rFonts w:hint="cs"/>
                <w:b/>
                <w:rtl/>
              </w:rPr>
              <w:t>ال</w:t>
            </w:r>
            <w:r w:rsidRPr="00D2323B">
              <w:rPr>
                <w:b/>
                <w:rtl/>
              </w:rPr>
              <w:t xml:space="preserve">منظمتين </w:t>
            </w:r>
            <w:r w:rsidR="00213B9A">
              <w:rPr>
                <w:rFonts w:hint="cs"/>
                <w:b/>
                <w:rtl/>
              </w:rPr>
              <w:t>ال</w:t>
            </w:r>
            <w:r w:rsidRPr="00D2323B">
              <w:rPr>
                <w:b/>
                <w:rtl/>
              </w:rPr>
              <w:t xml:space="preserve">حكوميتين </w:t>
            </w:r>
            <w:r w:rsidR="00213B9A">
              <w:rPr>
                <w:rFonts w:hint="cs"/>
                <w:b/>
                <w:rtl/>
              </w:rPr>
              <w:t>ال</w:t>
            </w:r>
            <w:r w:rsidRPr="00D2323B">
              <w:rPr>
                <w:b/>
                <w:rtl/>
              </w:rPr>
              <w:t>مهمتين</w:t>
            </w:r>
            <w:r w:rsidRPr="00D2323B">
              <w:rPr>
                <w:b/>
              </w:rPr>
              <w:t>.</w:t>
            </w:r>
          </w:p>
          <w:p w14:paraId="1A455D3F" w14:textId="77777777" w:rsidR="00D77BC2" w:rsidRPr="00D77BC2" w:rsidRDefault="00D77BC2" w:rsidP="006024A6">
            <w:pPr>
              <w:rPr>
                <w:b/>
                <w:sz w:val="20"/>
                <w:szCs w:val="20"/>
                <w:rtl/>
              </w:rPr>
            </w:pPr>
          </w:p>
          <w:p w14:paraId="72170AF5" w14:textId="77777777" w:rsidR="001C50C5" w:rsidRDefault="001C50C5" w:rsidP="006002FF">
            <w:pPr>
              <w:pStyle w:val="ListParagraph"/>
              <w:numPr>
                <w:ilvl w:val="0"/>
                <w:numId w:val="43"/>
              </w:numPr>
              <w:bidi/>
              <w:rPr>
                <w:rFonts w:ascii="Arabic Typesetting" w:hAnsi="Arabic Typesetting" w:cs="Arabic Typesetting"/>
                <w:b/>
                <w:iCs/>
                <w:sz w:val="36"/>
                <w:szCs w:val="36"/>
              </w:rPr>
            </w:pPr>
            <w:r w:rsidRPr="00D77BC2">
              <w:rPr>
                <w:rFonts w:ascii="Arabic Typesetting" w:hAnsi="Arabic Typesetting" w:cs="Arabic Typesetting"/>
                <w:b/>
                <w:iCs/>
                <w:sz w:val="36"/>
                <w:szCs w:val="36"/>
                <w:rtl/>
              </w:rPr>
              <w:t>استراتيجية للصناعات الإبداعية</w:t>
            </w:r>
          </w:p>
          <w:p w14:paraId="790C475F" w14:textId="77777777" w:rsidR="00D77BC2" w:rsidRPr="00D77BC2" w:rsidRDefault="00D77BC2" w:rsidP="00D77BC2">
            <w:pPr>
              <w:rPr>
                <w:b/>
                <w:iCs/>
                <w:sz w:val="20"/>
                <w:szCs w:val="20"/>
              </w:rPr>
            </w:pPr>
          </w:p>
          <w:p w14:paraId="671AF6C7" w14:textId="77777777" w:rsidR="00794B3F" w:rsidRDefault="00D77BC2" w:rsidP="00794B3F">
            <w:pPr>
              <w:rPr>
                <w:rtl/>
              </w:rPr>
            </w:pPr>
            <w:r>
              <w:rPr>
                <w:rFonts w:hint="cs"/>
                <w:rtl/>
              </w:rPr>
              <w:t>وضع اللمسات الأخيرة على</w:t>
            </w:r>
            <w:r w:rsidR="001C50C5" w:rsidRPr="00DD7D5B">
              <w:rPr>
                <w:rtl/>
              </w:rPr>
              <w:t xml:space="preserve"> أداة تُركز على إدارة حق المؤلف في البيئة الرقمية للناشرين الصغار والمتوسطين في البلدان النامية</w:t>
            </w:r>
            <w:r w:rsidR="001C50C5" w:rsidRPr="00DD7D5B">
              <w:t>.</w:t>
            </w:r>
          </w:p>
          <w:p w14:paraId="107A2675" w14:textId="77777777" w:rsidR="00794B3F" w:rsidRDefault="00794B3F" w:rsidP="00794B3F">
            <w:pPr>
              <w:rPr>
                <w:rtl/>
              </w:rPr>
            </w:pPr>
            <w:r>
              <w:rPr>
                <w:rFonts w:hint="cs"/>
                <w:rtl/>
              </w:rPr>
              <w:t>وضع اللمسات الأخيرة على</w:t>
            </w:r>
            <w:r>
              <w:rPr>
                <w:rtl/>
              </w:rPr>
              <w:t xml:space="preserve"> أداة بشأن الملكية الفكرية وتطبيقات الهاتف المحمول، </w:t>
            </w:r>
            <w:r>
              <w:rPr>
                <w:rFonts w:hint="cs"/>
                <w:rtl/>
              </w:rPr>
              <w:t>واستحداث</w:t>
            </w:r>
            <w:r>
              <w:rPr>
                <w:rtl/>
              </w:rPr>
              <w:t xml:space="preserve"> أداة بشأن اعتبارات الملكية الفكرية عند استخدام وسائل </w:t>
            </w:r>
            <w:r>
              <w:rPr>
                <w:rFonts w:hint="cs"/>
                <w:rtl/>
              </w:rPr>
              <w:t>التواصل</w:t>
            </w:r>
            <w:r>
              <w:rPr>
                <w:rtl/>
              </w:rPr>
              <w:t xml:space="preserve"> الاجتماعي.</w:t>
            </w:r>
          </w:p>
          <w:p w14:paraId="39221B24" w14:textId="77777777" w:rsidR="00440FF8" w:rsidRPr="00440FF8" w:rsidRDefault="00440FF8" w:rsidP="00794B3F">
            <w:pPr>
              <w:rPr>
                <w:sz w:val="20"/>
                <w:szCs w:val="20"/>
                <w:rtl/>
              </w:rPr>
            </w:pPr>
          </w:p>
          <w:p w14:paraId="6C77F63D" w14:textId="77777777" w:rsidR="00285A94" w:rsidRDefault="00794B3F" w:rsidP="00285A94">
            <w:pPr>
              <w:rPr>
                <w:rtl/>
              </w:rPr>
            </w:pPr>
            <w:r>
              <w:rPr>
                <w:rtl/>
              </w:rPr>
              <w:t>تنظيم</w:t>
            </w:r>
            <w:r w:rsidR="00440FF8">
              <w:rPr>
                <w:rtl/>
              </w:rPr>
              <w:t xml:space="preserve"> </w:t>
            </w:r>
            <w:r w:rsidR="00440FF8" w:rsidRPr="00440FF8">
              <w:rPr>
                <w:rtl/>
              </w:rPr>
              <w:t>الشركات الإبداعية في مجال النشر والموسيقى وألعاب الفيديو في الفلبين والأرجنتين وبيرو وشيلي</w:t>
            </w:r>
            <w:r>
              <w:rPr>
                <w:rtl/>
              </w:rPr>
              <w:t xml:space="preserve"> </w:t>
            </w:r>
            <w:r w:rsidR="00440FF8">
              <w:rPr>
                <w:rFonts w:hint="cs"/>
                <w:rtl/>
              </w:rPr>
              <w:t>حلقات</w:t>
            </w:r>
            <w:r>
              <w:rPr>
                <w:rtl/>
              </w:rPr>
              <w:t xml:space="preserve"> عمل حول إدارة </w:t>
            </w:r>
            <w:r w:rsidR="00440FF8">
              <w:rPr>
                <w:rFonts w:hint="cs"/>
                <w:rtl/>
              </w:rPr>
              <w:t>حق المؤلف</w:t>
            </w:r>
            <w:r>
              <w:rPr>
                <w:rtl/>
              </w:rPr>
              <w:t>.</w:t>
            </w:r>
          </w:p>
          <w:p w14:paraId="512E6AE9" w14:textId="77777777" w:rsidR="00285A94" w:rsidRPr="00285A94" w:rsidRDefault="00285A94" w:rsidP="00285A94">
            <w:pPr>
              <w:rPr>
                <w:sz w:val="20"/>
                <w:szCs w:val="20"/>
              </w:rPr>
            </w:pPr>
          </w:p>
          <w:p w14:paraId="7CC84415" w14:textId="77777777" w:rsidR="001C50C5" w:rsidRDefault="001C50C5" w:rsidP="006002FF">
            <w:pPr>
              <w:pStyle w:val="ListParagraph"/>
              <w:numPr>
                <w:ilvl w:val="0"/>
                <w:numId w:val="44"/>
              </w:numPr>
              <w:bidi/>
              <w:rPr>
                <w:rFonts w:ascii="Arabic Typesetting" w:hAnsi="Arabic Typesetting" w:cs="Arabic Typesetting"/>
                <w:b/>
                <w:iCs/>
                <w:sz w:val="36"/>
                <w:szCs w:val="36"/>
              </w:rPr>
            </w:pPr>
            <w:r w:rsidRPr="00285A94">
              <w:rPr>
                <w:rFonts w:ascii="Arabic Typesetting" w:hAnsi="Arabic Typesetting" w:cs="Arabic Typesetting"/>
                <w:b/>
                <w:iCs/>
                <w:sz w:val="36"/>
                <w:szCs w:val="36"/>
                <w:rtl/>
              </w:rPr>
              <w:t>استراتيجية للجامعات ومؤسسات البحث</w:t>
            </w:r>
          </w:p>
          <w:p w14:paraId="29E8D8DC" w14:textId="77777777" w:rsidR="00285A94" w:rsidRPr="00285A94" w:rsidRDefault="00285A94" w:rsidP="00285A94">
            <w:pPr>
              <w:rPr>
                <w:b/>
                <w:iCs/>
                <w:sz w:val="20"/>
                <w:szCs w:val="20"/>
              </w:rPr>
            </w:pPr>
          </w:p>
          <w:p w14:paraId="64D433E1" w14:textId="77777777" w:rsidR="00285A94" w:rsidRDefault="00285A94" w:rsidP="00B72443">
            <w:pPr>
              <w:rPr>
                <w:rtl/>
              </w:rPr>
            </w:pPr>
            <w:r>
              <w:rPr>
                <w:rFonts w:hint="cs"/>
                <w:rtl/>
              </w:rPr>
              <w:t>وضع</w:t>
            </w:r>
            <w:r>
              <w:rPr>
                <w:rtl/>
              </w:rPr>
              <w:t xml:space="preserve"> مجموعة </w:t>
            </w:r>
            <w:r w:rsidRPr="00B72443">
              <w:rPr>
                <w:i/>
                <w:iCs/>
                <w:rtl/>
              </w:rPr>
              <w:t>أدوات الملكية الفكرية للمؤسسات الأكاديمية والبحثية</w:t>
            </w:r>
            <w:r>
              <w:rPr>
                <w:rtl/>
              </w:rPr>
              <w:t xml:space="preserve"> - </w:t>
            </w:r>
            <w:r w:rsidRPr="00B72443">
              <w:rPr>
                <w:i/>
                <w:iCs/>
                <w:rtl/>
              </w:rPr>
              <w:t>توصيل البحوث الأكاديمية بالاقتصاد والمجتمع</w:t>
            </w:r>
            <w:r w:rsidR="00B72443">
              <w:rPr>
                <w:rtl/>
              </w:rPr>
              <w:t xml:space="preserve"> </w:t>
            </w:r>
            <w:r w:rsidR="00B72443">
              <w:rPr>
                <w:rFonts w:hint="cs"/>
                <w:rtl/>
              </w:rPr>
              <w:t>،</w:t>
            </w:r>
            <w:r>
              <w:rPr>
                <w:rtl/>
              </w:rPr>
              <w:t xml:space="preserve"> </w:t>
            </w:r>
            <w:r w:rsidR="00B72443">
              <w:rPr>
                <w:rFonts w:hint="cs"/>
                <w:rtl/>
              </w:rPr>
              <w:t>ويشمل ذلك ما يلي: "1"</w:t>
            </w:r>
            <w:r>
              <w:rPr>
                <w:rtl/>
              </w:rPr>
              <w:t xml:space="preserve"> نموذج سياسة الملكية الفكر</w:t>
            </w:r>
            <w:r w:rsidR="00B72443">
              <w:rPr>
                <w:rtl/>
              </w:rPr>
              <w:t>ية للمؤسسات الأكاديمية والبحثية</w:t>
            </w:r>
            <w:r>
              <w:rPr>
                <w:rtl/>
              </w:rPr>
              <w:t xml:space="preserve">؛ </w:t>
            </w:r>
            <w:r w:rsidR="00B72443">
              <w:rPr>
                <w:rFonts w:hint="cs"/>
                <w:rtl/>
              </w:rPr>
              <w:t>"2"</w:t>
            </w:r>
            <w:r>
              <w:rPr>
                <w:rtl/>
              </w:rPr>
              <w:t xml:space="preserve"> </w:t>
            </w:r>
            <w:r w:rsidR="00B72443">
              <w:rPr>
                <w:rFonts w:hint="cs"/>
                <w:rtl/>
              </w:rPr>
              <w:t>و</w:t>
            </w:r>
            <w:r>
              <w:rPr>
                <w:rtl/>
              </w:rPr>
              <w:t xml:space="preserve">مبادئ توجيهية لتنفيذ </w:t>
            </w:r>
            <w:r w:rsidR="00B72443">
              <w:rPr>
                <w:rFonts w:hint="cs"/>
                <w:rtl/>
              </w:rPr>
              <w:t>نموذج</w:t>
            </w:r>
            <w:r w:rsidR="00B72443">
              <w:rPr>
                <w:rtl/>
              </w:rPr>
              <w:t xml:space="preserve"> سياسة الملكية الفكرية</w:t>
            </w:r>
            <w:r>
              <w:rPr>
                <w:rtl/>
              </w:rPr>
              <w:t xml:space="preserve">؛ </w:t>
            </w:r>
            <w:r w:rsidR="00B72443">
              <w:rPr>
                <w:rFonts w:hint="cs"/>
                <w:rtl/>
              </w:rPr>
              <w:t>"3"</w:t>
            </w:r>
            <w:r>
              <w:rPr>
                <w:rtl/>
              </w:rPr>
              <w:t xml:space="preserve"> </w:t>
            </w:r>
            <w:r w:rsidR="00B72443">
              <w:rPr>
                <w:rFonts w:hint="cs"/>
                <w:rtl/>
              </w:rPr>
              <w:t>و</w:t>
            </w:r>
            <w:r>
              <w:rPr>
                <w:rtl/>
              </w:rPr>
              <w:t>قائمة</w:t>
            </w:r>
            <w:r w:rsidR="00B72443">
              <w:rPr>
                <w:rFonts w:hint="cs"/>
                <w:rtl/>
              </w:rPr>
              <w:t xml:space="preserve"> مرجعية خاصة</w:t>
            </w:r>
            <w:r w:rsidR="00B72443">
              <w:rPr>
                <w:rtl/>
              </w:rPr>
              <w:t xml:space="preserve"> </w:t>
            </w:r>
            <w:r w:rsidR="00B72443">
              <w:rPr>
                <w:rFonts w:hint="cs"/>
                <w:rtl/>
              </w:rPr>
              <w:t>ب</w:t>
            </w:r>
            <w:r w:rsidR="00B72443">
              <w:rPr>
                <w:rtl/>
              </w:rPr>
              <w:t>كت</w:t>
            </w:r>
            <w:r w:rsidR="00B72443">
              <w:rPr>
                <w:rFonts w:hint="cs"/>
                <w:rtl/>
              </w:rPr>
              <w:t>ّ</w:t>
            </w:r>
            <w:r w:rsidR="00B72443">
              <w:rPr>
                <w:rtl/>
              </w:rPr>
              <w:t>اب السياس</w:t>
            </w:r>
            <w:r w:rsidR="00B72443">
              <w:rPr>
                <w:rFonts w:hint="cs"/>
                <w:rtl/>
              </w:rPr>
              <w:t>ات</w:t>
            </w:r>
            <w:r w:rsidR="00B72443">
              <w:rPr>
                <w:rtl/>
              </w:rPr>
              <w:t xml:space="preserve">؛ </w:t>
            </w:r>
            <w:r w:rsidR="00B72443">
              <w:rPr>
                <w:rFonts w:hint="cs"/>
                <w:rtl/>
              </w:rPr>
              <w:t>"4"</w:t>
            </w:r>
            <w:r w:rsidR="00B72443">
              <w:rPr>
                <w:rtl/>
              </w:rPr>
              <w:t xml:space="preserve"> </w:t>
            </w:r>
            <w:r w:rsidR="00B72443">
              <w:rPr>
                <w:rFonts w:hint="cs"/>
                <w:rtl/>
              </w:rPr>
              <w:t>و</w:t>
            </w:r>
            <w:r w:rsidR="00B72443">
              <w:rPr>
                <w:rtl/>
              </w:rPr>
              <w:t>خارطة طريق للتسويق</w:t>
            </w:r>
            <w:r>
              <w:rPr>
                <w:rtl/>
              </w:rPr>
              <w:t xml:space="preserve">؛ </w:t>
            </w:r>
            <w:r w:rsidR="00B72443">
              <w:rPr>
                <w:rFonts w:hint="cs"/>
                <w:rtl/>
              </w:rPr>
              <w:t>"5"</w:t>
            </w:r>
            <w:r>
              <w:rPr>
                <w:rtl/>
              </w:rPr>
              <w:t xml:space="preserve"> </w:t>
            </w:r>
            <w:r w:rsidR="00B72443">
              <w:rPr>
                <w:rFonts w:hint="cs"/>
                <w:rtl/>
              </w:rPr>
              <w:t>و</w:t>
            </w:r>
            <w:r w:rsidR="0065599C">
              <w:rPr>
                <w:rtl/>
              </w:rPr>
              <w:t>الاتفاقات النموذجية</w:t>
            </w:r>
            <w:r w:rsidR="00B72443">
              <w:rPr>
                <w:rtl/>
              </w:rPr>
              <w:t>؛</w:t>
            </w:r>
            <w:r>
              <w:rPr>
                <w:rtl/>
              </w:rPr>
              <w:t xml:space="preserve"> </w:t>
            </w:r>
            <w:r w:rsidR="00B72443">
              <w:rPr>
                <w:rFonts w:hint="cs"/>
                <w:rtl/>
              </w:rPr>
              <w:t>"6"و</w:t>
            </w:r>
            <w:r>
              <w:rPr>
                <w:rtl/>
              </w:rPr>
              <w:t>حالات افتراضية.</w:t>
            </w:r>
          </w:p>
          <w:p w14:paraId="3BD73547" w14:textId="77777777" w:rsidR="00285A94" w:rsidRPr="00285A94" w:rsidRDefault="00285A94" w:rsidP="00285A94">
            <w:pPr>
              <w:rPr>
                <w:sz w:val="20"/>
                <w:szCs w:val="20"/>
                <w:rtl/>
              </w:rPr>
            </w:pPr>
          </w:p>
          <w:p w14:paraId="4A23A5E8" w14:textId="77777777" w:rsidR="00285A94" w:rsidRDefault="0065599C" w:rsidP="0065599C">
            <w:pPr>
              <w:rPr>
                <w:rtl/>
              </w:rPr>
            </w:pPr>
            <w:r>
              <w:rPr>
                <w:rFonts w:hint="cs"/>
                <w:rtl/>
              </w:rPr>
              <w:t>وأُنشئت</w:t>
            </w:r>
            <w:r w:rsidR="00285A94">
              <w:rPr>
                <w:rtl/>
              </w:rPr>
              <w:t xml:space="preserve"> شبكة من الخبراء ذوي </w:t>
            </w:r>
            <w:r>
              <w:rPr>
                <w:rFonts w:hint="cs"/>
                <w:rtl/>
              </w:rPr>
              <w:t>كفاءات عالية</w:t>
            </w:r>
            <w:r w:rsidR="00285A94">
              <w:rPr>
                <w:rtl/>
              </w:rPr>
              <w:t xml:space="preserve"> للتعامل مع تسويق </w:t>
            </w:r>
            <w:r>
              <w:rPr>
                <w:rFonts w:hint="cs"/>
                <w:rtl/>
              </w:rPr>
              <w:t>الملكية الفكرية المتعلقة ب</w:t>
            </w:r>
            <w:r w:rsidR="00285A94">
              <w:rPr>
                <w:rtl/>
              </w:rPr>
              <w:t xml:space="preserve">نتائج البحوث التي </w:t>
            </w:r>
            <w:r>
              <w:rPr>
                <w:rFonts w:hint="cs"/>
                <w:rtl/>
              </w:rPr>
              <w:t>أُجريت</w:t>
            </w:r>
            <w:r w:rsidR="00285A94">
              <w:rPr>
                <w:rtl/>
              </w:rPr>
              <w:t xml:space="preserve"> في المؤسسات الأكاديمية في دول البلطيق كجزء من </w:t>
            </w:r>
            <w:r>
              <w:rPr>
                <w:rFonts w:hint="cs"/>
                <w:rtl/>
              </w:rPr>
              <w:t>ال</w:t>
            </w:r>
            <w:r w:rsidR="00285A94">
              <w:rPr>
                <w:rtl/>
              </w:rPr>
              <w:t xml:space="preserve">مشروع </w:t>
            </w:r>
            <w:r>
              <w:rPr>
                <w:rFonts w:hint="cs"/>
                <w:rtl/>
              </w:rPr>
              <w:t>الرائد</w:t>
            </w:r>
            <w:r w:rsidR="00285A94">
              <w:rPr>
                <w:rtl/>
              </w:rPr>
              <w:t>.</w:t>
            </w:r>
          </w:p>
          <w:p w14:paraId="54A08933" w14:textId="77777777" w:rsidR="00285A94" w:rsidRPr="00285A94" w:rsidRDefault="00285A94" w:rsidP="00285A94">
            <w:pPr>
              <w:rPr>
                <w:sz w:val="20"/>
                <w:szCs w:val="20"/>
                <w:rtl/>
              </w:rPr>
            </w:pPr>
          </w:p>
          <w:p w14:paraId="2DBC5427" w14:textId="77777777" w:rsidR="00285A94" w:rsidRDefault="001B6771" w:rsidP="001B6771">
            <w:pPr>
              <w:rPr>
                <w:rtl/>
              </w:rPr>
            </w:pPr>
            <w:r>
              <w:rPr>
                <w:rFonts w:hint="cs"/>
                <w:rtl/>
              </w:rPr>
              <w:t>استكمال</w:t>
            </w:r>
            <w:r w:rsidR="00285A94">
              <w:rPr>
                <w:rtl/>
              </w:rPr>
              <w:t xml:space="preserve"> مشروع إنشاء مكاتب نقل التكنولوجيا في المنطقة العربية.</w:t>
            </w:r>
          </w:p>
          <w:p w14:paraId="2CF521DA" w14:textId="77777777" w:rsidR="001B6771" w:rsidRPr="001B6771" w:rsidRDefault="001B6771" w:rsidP="001B6771">
            <w:pPr>
              <w:rPr>
                <w:sz w:val="20"/>
                <w:szCs w:val="20"/>
                <w:rtl/>
              </w:rPr>
            </w:pPr>
          </w:p>
          <w:p w14:paraId="53207F30" w14:textId="37B20694" w:rsidR="001C50C5" w:rsidRDefault="001C50C5" w:rsidP="007B5B1A">
            <w:pPr>
              <w:rPr>
                <w:b/>
                <w:rtl/>
              </w:rPr>
            </w:pPr>
            <w:r w:rsidRPr="007B5B1A">
              <w:rPr>
                <w:b/>
                <w:rtl/>
              </w:rPr>
              <w:t xml:space="preserve">إضافة 38 سياسة جديدة </w:t>
            </w:r>
            <w:r w:rsidR="007B5B1A">
              <w:rPr>
                <w:rFonts w:hint="cs"/>
                <w:b/>
                <w:rtl/>
              </w:rPr>
              <w:t xml:space="preserve">مستمدة </w:t>
            </w:r>
            <w:r w:rsidRPr="007B5B1A">
              <w:rPr>
                <w:b/>
                <w:rtl/>
              </w:rPr>
              <w:t xml:space="preserve">من 7 </w:t>
            </w:r>
            <w:r w:rsidR="007B5B1A">
              <w:rPr>
                <w:rFonts w:hint="cs"/>
                <w:b/>
                <w:rtl/>
              </w:rPr>
              <w:t>بلدان جديدة</w:t>
            </w:r>
            <w:r w:rsidRPr="007B5B1A">
              <w:rPr>
                <w:b/>
                <w:rtl/>
              </w:rPr>
              <w:t xml:space="preserve"> إلى قاعدة</w:t>
            </w:r>
            <w:r w:rsidR="007B5B1A">
              <w:rPr>
                <w:b/>
                <w:rtl/>
              </w:rPr>
              <w:t xml:space="preserve"> بيانات سياسات الملكية الفكرية </w:t>
            </w:r>
            <w:r w:rsidR="007B5B1A" w:rsidRPr="007B5B1A">
              <w:rPr>
                <w:b/>
                <w:rtl/>
              </w:rPr>
              <w:t>التي أُطلقت في يونيو 2016</w:t>
            </w:r>
            <w:r w:rsidR="007B5B1A">
              <w:rPr>
                <w:rFonts w:hint="cs"/>
                <w:b/>
                <w:rtl/>
              </w:rPr>
              <w:t xml:space="preserve"> والموجهة ل</w:t>
            </w:r>
            <w:r w:rsidRPr="007B5B1A">
              <w:rPr>
                <w:b/>
                <w:rtl/>
              </w:rPr>
              <w:t>ل</w:t>
            </w:r>
            <w:r w:rsidR="007B5B1A">
              <w:rPr>
                <w:b/>
                <w:rtl/>
              </w:rPr>
              <w:t>جامعات و</w:t>
            </w:r>
            <w:r w:rsidR="00322850">
              <w:rPr>
                <w:b/>
                <w:rtl/>
              </w:rPr>
              <w:t>مؤسسات البحث</w:t>
            </w:r>
            <w:r w:rsidR="007B5B1A">
              <w:rPr>
                <w:b/>
                <w:rtl/>
              </w:rPr>
              <w:t xml:space="preserve"> العامة</w:t>
            </w:r>
            <w:r w:rsidRPr="007B5B1A">
              <w:rPr>
                <w:b/>
                <w:rtl/>
              </w:rPr>
              <w:t xml:space="preserve">، </w:t>
            </w:r>
            <w:r w:rsidR="007B5B1A">
              <w:rPr>
                <w:rFonts w:hint="cs"/>
                <w:b/>
                <w:rtl/>
              </w:rPr>
              <w:t>وتراكم ما مجموعه</w:t>
            </w:r>
            <w:r w:rsidRPr="007B5B1A">
              <w:rPr>
                <w:b/>
                <w:rtl/>
              </w:rPr>
              <w:t xml:space="preserve"> 497 سياسة من 71 بلداً</w:t>
            </w:r>
            <w:r w:rsidRPr="007B5B1A">
              <w:rPr>
                <w:b/>
              </w:rPr>
              <w:t>.</w:t>
            </w:r>
          </w:p>
          <w:p w14:paraId="20BC29DC" w14:textId="77777777" w:rsidR="006943FB" w:rsidRPr="006943FB" w:rsidRDefault="006943FB" w:rsidP="007B5B1A">
            <w:pPr>
              <w:rPr>
                <w:b/>
                <w:sz w:val="20"/>
                <w:szCs w:val="20"/>
              </w:rPr>
            </w:pPr>
          </w:p>
          <w:p w14:paraId="6D9E9318" w14:textId="77777777" w:rsidR="001C50C5" w:rsidRPr="006943FB" w:rsidRDefault="001C50C5" w:rsidP="006002FF">
            <w:pPr>
              <w:pStyle w:val="ListParagraph"/>
              <w:numPr>
                <w:ilvl w:val="0"/>
                <w:numId w:val="45"/>
              </w:numPr>
              <w:bidi/>
              <w:rPr>
                <w:b/>
                <w:i/>
              </w:rPr>
            </w:pPr>
            <w:r w:rsidRPr="006943FB">
              <w:rPr>
                <w:rFonts w:ascii="Arabic Typesetting" w:hAnsi="Arabic Typesetting" w:cs="Arabic Typesetting"/>
                <w:b/>
                <w:iCs/>
                <w:sz w:val="36"/>
                <w:szCs w:val="36"/>
                <w:rtl/>
              </w:rPr>
              <w:t>استراتيجية لدعم إعداد استراتيجيات وطنية بشأن الملكية الفكرية</w:t>
            </w:r>
          </w:p>
          <w:p w14:paraId="777DE611" w14:textId="77777777" w:rsidR="006943FB" w:rsidRPr="006943FB" w:rsidRDefault="006943FB" w:rsidP="006943FB">
            <w:pPr>
              <w:rPr>
                <w:b/>
                <w:i/>
                <w:sz w:val="20"/>
                <w:szCs w:val="20"/>
              </w:rPr>
            </w:pPr>
          </w:p>
          <w:p w14:paraId="33F01F2D" w14:textId="77777777" w:rsidR="001C50C5" w:rsidRPr="007B5B1A" w:rsidRDefault="001C50C5" w:rsidP="00DB0C14">
            <w:pPr>
              <w:rPr>
                <w:b/>
                <w:rtl/>
                <w:lang w:bidi="ar-MA"/>
              </w:rPr>
            </w:pPr>
            <w:r w:rsidRPr="007B5B1A">
              <w:rPr>
                <w:b/>
                <w:rtl/>
              </w:rPr>
              <w:t>وضع منهجية لصياغة استراتيجيات وطنية للملكية الفكرية في شكل مجم</w:t>
            </w:r>
            <w:r w:rsidR="00DB0C14">
              <w:rPr>
                <w:b/>
                <w:rtl/>
              </w:rPr>
              <w:t xml:space="preserve">وعة من الأدوات العملية في إطار </w:t>
            </w:r>
            <w:r w:rsidRPr="007B5B1A">
              <w:rPr>
                <w:b/>
                <w:rtl/>
              </w:rPr>
              <w:t>مشروع تعزيز قدرات المؤسسات والمستخدمين في مجال الملكية الفكرية على كل من الصعيد</w:t>
            </w:r>
            <w:r w:rsidR="00DB0C14">
              <w:rPr>
                <w:b/>
                <w:rtl/>
              </w:rPr>
              <w:t xml:space="preserve"> الوطني ودون الإقليمي والإقليمي الوارد في الوثيقة</w:t>
            </w:r>
            <w:r w:rsidR="00DB0C14" w:rsidRPr="00DB0C14">
              <w:rPr>
                <w:bCs/>
              </w:rPr>
              <w:t xml:space="preserve"> CDIP/3/INF/2</w:t>
            </w:r>
            <w:r w:rsidR="00DB0C14" w:rsidRPr="00DB0C14">
              <w:rPr>
                <w:b/>
              </w:rPr>
              <w:t xml:space="preserve"> </w:t>
            </w:r>
            <w:hyperlink r:id="rId26" w:history="1">
              <w:r w:rsidR="00DB0C14" w:rsidRPr="00B368CE">
                <w:rPr>
                  <w:rStyle w:val="Hyperlink"/>
                  <w:bCs/>
                </w:rPr>
                <w:t>http://www.wipo.int/edocs/mdocs/mdocs/ar/cdip_3/cdip_3_inf_2.pdf</w:t>
              </w:r>
              <w:r w:rsidR="00DB0C14" w:rsidRPr="00B368CE">
                <w:rPr>
                  <w:rStyle w:val="Hyperlink"/>
                  <w:bCs/>
                  <w:lang w:val="fr-FR"/>
                </w:rPr>
                <w:t>)</w:t>
              </w:r>
            </w:hyperlink>
            <w:r w:rsidR="00DB0C14" w:rsidRPr="00DB0C14">
              <w:rPr>
                <w:rFonts w:hint="cs"/>
                <w:b/>
                <w:rtl/>
              </w:rPr>
              <w:t>)</w:t>
            </w:r>
            <w:r w:rsidR="00DB0C14">
              <w:rPr>
                <w:rFonts w:hint="cs"/>
                <w:b/>
                <w:rtl/>
              </w:rPr>
              <w:t xml:space="preserve">. </w:t>
            </w:r>
            <w:r w:rsidR="00DB0C14">
              <w:rPr>
                <w:bCs/>
              </w:rPr>
              <w:t xml:space="preserve">  </w:t>
            </w:r>
            <w:r w:rsidR="00DB0C14">
              <w:rPr>
                <w:rFonts w:hint="cs"/>
                <w:bCs/>
                <w:rtl/>
                <w:lang w:bidi="ar-MA"/>
              </w:rPr>
              <w:t xml:space="preserve"> </w:t>
            </w:r>
          </w:p>
          <w:p w14:paraId="1DE8C4B6" w14:textId="77777777" w:rsidR="00DB0C14" w:rsidRPr="00DB0C14" w:rsidRDefault="00DB0C14" w:rsidP="001C50C5">
            <w:pPr>
              <w:rPr>
                <w:b/>
                <w:sz w:val="20"/>
                <w:szCs w:val="20"/>
                <w:rtl/>
              </w:rPr>
            </w:pPr>
          </w:p>
          <w:p w14:paraId="05CF38E9" w14:textId="77777777" w:rsidR="001C50C5" w:rsidRPr="007B5B1A" w:rsidRDefault="001C50C5" w:rsidP="001C50C5">
            <w:pPr>
              <w:rPr>
                <w:b/>
                <w:rtl/>
              </w:rPr>
            </w:pPr>
            <w:r w:rsidRPr="007B5B1A">
              <w:rPr>
                <w:b/>
                <w:rtl/>
              </w:rPr>
              <w:t>تعميم استراتيجيات الملكية الفكرية وخططها الوطنية في العمل العادي للمنظمة بهدف ضمان الملكية الوطنية والاستدامة ولتلبية الاحتياجات المحددة لكل بلد</w:t>
            </w:r>
            <w:r w:rsidRPr="007B5B1A">
              <w:rPr>
                <w:b/>
              </w:rPr>
              <w:t>.</w:t>
            </w:r>
          </w:p>
          <w:p w14:paraId="79C6FE5C" w14:textId="77777777" w:rsidR="001C50C5" w:rsidRDefault="001C50C5" w:rsidP="001C50C5">
            <w:pPr>
              <w:rPr>
                <w:b/>
                <w:rtl/>
              </w:rPr>
            </w:pPr>
            <w:r w:rsidRPr="007B5B1A">
              <w:rPr>
                <w:b/>
                <w:rtl/>
              </w:rPr>
              <w:t xml:space="preserve">ويجري حالياً تنفيذ استراتيجيات وطنية للملكية الفكرية/خطط وطنية لتطوير الملكية الفكرية في 55 بلدا إجمالا (32 بلدا في أفريقيا وبلدان في المنطقة العربية وثمانية بلدان في آسيا والمحيط الهادئ وثمانية بلدان في </w:t>
            </w:r>
            <w:r w:rsidR="00DB0C14">
              <w:rPr>
                <w:b/>
                <w:rtl/>
              </w:rPr>
              <w:t>أمريكا اللاتينية ومنطقة البحر الكاريبي</w:t>
            </w:r>
            <w:r w:rsidRPr="007B5B1A">
              <w:rPr>
                <w:b/>
                <w:rtl/>
              </w:rPr>
              <w:t>)، منها 24 بلدا من البلدان الأقل نموا.</w:t>
            </w:r>
          </w:p>
          <w:p w14:paraId="621906B5" w14:textId="77777777" w:rsidR="00DB0C14" w:rsidRPr="00DB0C14" w:rsidRDefault="00DB0C14" w:rsidP="001C50C5">
            <w:pPr>
              <w:rPr>
                <w:b/>
                <w:sz w:val="20"/>
                <w:szCs w:val="20"/>
              </w:rPr>
            </w:pPr>
          </w:p>
          <w:p w14:paraId="75232E2F" w14:textId="77777777" w:rsidR="001C50C5" w:rsidRPr="00DB0C14" w:rsidRDefault="001C50C5" w:rsidP="006002FF">
            <w:pPr>
              <w:pStyle w:val="ListParagraph"/>
              <w:numPr>
                <w:ilvl w:val="0"/>
                <w:numId w:val="46"/>
              </w:numPr>
              <w:bidi/>
              <w:rPr>
                <w:rFonts w:ascii="Arabic Typesetting" w:hAnsi="Arabic Typesetting" w:cs="Arabic Typesetting"/>
                <w:b/>
                <w:iCs/>
                <w:sz w:val="36"/>
                <w:szCs w:val="36"/>
              </w:rPr>
            </w:pPr>
            <w:r w:rsidRPr="00DB0C14">
              <w:rPr>
                <w:rFonts w:ascii="Arabic Typesetting" w:hAnsi="Arabic Typesetting" w:cs="Arabic Typesetting"/>
                <w:b/>
                <w:iCs/>
                <w:sz w:val="36"/>
                <w:szCs w:val="36"/>
                <w:rtl/>
              </w:rPr>
              <w:t xml:space="preserve">أسهم مشروع متخصص بشأن الملكية الفكرية وتوسيم المنتجات لتطوير الأعمال في البلدان النامية والبلدان الأقل نمواً (الوثيقة </w:t>
            </w:r>
            <w:r w:rsidRPr="00DB0C14">
              <w:rPr>
                <w:rFonts w:ascii="Arabic Typesetting" w:hAnsi="Arabic Typesetting" w:cs="Arabic Typesetting"/>
                <w:bCs/>
                <w:iCs/>
                <w:sz w:val="36"/>
                <w:szCs w:val="36"/>
              </w:rPr>
              <w:t>CDIP/5/5</w:t>
            </w:r>
            <w:r w:rsidRPr="00DB0C14">
              <w:rPr>
                <w:rFonts w:ascii="Arabic Typesetting" w:hAnsi="Arabic Typesetting" w:cs="Arabic Typesetting"/>
                <w:b/>
                <w:iCs/>
                <w:sz w:val="36"/>
                <w:szCs w:val="36"/>
                <w:rtl/>
              </w:rPr>
              <w:t>) في تنفيذ التوصية 4.</w:t>
            </w:r>
          </w:p>
          <w:p w14:paraId="61AFB882" w14:textId="77777777" w:rsidR="00424F27" w:rsidRPr="00424F27" w:rsidRDefault="00424F27" w:rsidP="000D7E62">
            <w:pPr>
              <w:rPr>
                <w:b/>
                <w:rtl/>
              </w:rPr>
            </w:pPr>
            <w:r w:rsidRPr="00424F27">
              <w:rPr>
                <w:b/>
                <w:rtl/>
              </w:rPr>
              <w:t>واستنادًا إلى الخبرات المكتسبة من مشروع</w:t>
            </w:r>
            <w:r>
              <w:rPr>
                <w:rFonts w:hint="cs"/>
                <w:b/>
                <w:rtl/>
              </w:rPr>
              <w:t xml:space="preserve"> بشأن</w:t>
            </w:r>
            <w:r w:rsidRPr="00424F27">
              <w:rPr>
                <w:b/>
                <w:rtl/>
              </w:rPr>
              <w:t xml:space="preserve"> الملكية الفكرية وتوسيم المنتجات لتطوير الأعمال في البلدان النامية والبلدان الأقل </w:t>
            </w:r>
            <w:r w:rsidRPr="00424F27">
              <w:rPr>
                <w:rFonts w:hint="cs"/>
                <w:b/>
                <w:rtl/>
              </w:rPr>
              <w:t>نمواً،</w:t>
            </w:r>
            <w:r w:rsidRPr="00424F27">
              <w:rPr>
                <w:b/>
                <w:rtl/>
              </w:rPr>
              <w:t xml:space="preserve"> </w:t>
            </w:r>
            <w:r>
              <w:rPr>
                <w:rFonts w:hint="cs"/>
                <w:b/>
                <w:rtl/>
              </w:rPr>
              <w:t>أُطلق</w:t>
            </w:r>
            <w:r w:rsidRPr="00424F27">
              <w:rPr>
                <w:b/>
                <w:rtl/>
              </w:rPr>
              <w:t xml:space="preserve"> مشروع لإنشاء "بيئة </w:t>
            </w:r>
            <w:r>
              <w:rPr>
                <w:rFonts w:hint="cs"/>
                <w:b/>
                <w:rtl/>
              </w:rPr>
              <w:t>مواتية للملكية الفكرية</w:t>
            </w:r>
            <w:r w:rsidRPr="00424F27">
              <w:rPr>
                <w:b/>
                <w:rtl/>
              </w:rPr>
              <w:t xml:space="preserve"> لتعزيز القدرة التنافسية للأعمال من خلال العلامات التجارية والتصاميم" في بلدان مختارة: في</w:t>
            </w:r>
            <w:r>
              <w:rPr>
                <w:rFonts w:hint="cs"/>
                <w:b/>
                <w:rtl/>
              </w:rPr>
              <w:t xml:space="preserve"> جرز</w:t>
            </w:r>
            <w:r w:rsidRPr="00424F27">
              <w:rPr>
                <w:b/>
                <w:rtl/>
              </w:rPr>
              <w:t xml:space="preserve"> المحيط الهادئ </w:t>
            </w:r>
            <w:r>
              <w:rPr>
                <w:b/>
                <w:rtl/>
              </w:rPr>
              <w:t>(ساموا</w:t>
            </w:r>
            <w:r w:rsidRPr="00424F27">
              <w:rPr>
                <w:b/>
                <w:rtl/>
              </w:rPr>
              <w:t>، بابوا غينيا الجديدة</w:t>
            </w:r>
            <w:r w:rsidRPr="00424F27">
              <w:rPr>
                <w:rFonts w:hint="cs"/>
                <w:b/>
                <w:rtl/>
              </w:rPr>
              <w:t>)،</w:t>
            </w:r>
            <w:r w:rsidRPr="00424F27">
              <w:rPr>
                <w:b/>
                <w:rtl/>
              </w:rPr>
              <w:t xml:space="preserve"> </w:t>
            </w:r>
            <w:r>
              <w:rPr>
                <w:rFonts w:hint="cs"/>
                <w:b/>
                <w:rtl/>
              </w:rPr>
              <w:t>و</w:t>
            </w:r>
            <w:r w:rsidRPr="00424F27">
              <w:rPr>
                <w:b/>
                <w:rtl/>
              </w:rPr>
              <w:t xml:space="preserve">رابطة أمم جنوب شرقي آسي </w:t>
            </w:r>
            <w:r>
              <w:rPr>
                <w:b/>
                <w:rtl/>
              </w:rPr>
              <w:t>(كمبوديا</w:t>
            </w:r>
            <w:r w:rsidRPr="00424F27">
              <w:rPr>
                <w:b/>
                <w:rtl/>
              </w:rPr>
              <w:t>، جمهورية</w:t>
            </w:r>
            <w:r>
              <w:rPr>
                <w:b/>
                <w:rtl/>
              </w:rPr>
              <w:t xml:space="preserve"> لاو</w:t>
            </w:r>
            <w:r>
              <w:rPr>
                <w:rFonts w:hint="cs"/>
                <w:b/>
                <w:rtl/>
              </w:rPr>
              <w:t xml:space="preserve"> </w:t>
            </w:r>
            <w:r>
              <w:rPr>
                <w:b/>
                <w:rtl/>
              </w:rPr>
              <w:t>الديمقراطية الشعبية)</w:t>
            </w:r>
            <w:r w:rsidRPr="00424F27">
              <w:rPr>
                <w:b/>
                <w:rtl/>
              </w:rPr>
              <w:t xml:space="preserve">، </w:t>
            </w:r>
            <w:r>
              <w:rPr>
                <w:rFonts w:hint="cs"/>
                <w:b/>
                <w:rtl/>
              </w:rPr>
              <w:t>و</w:t>
            </w:r>
            <w:r w:rsidRPr="00424F27">
              <w:rPr>
                <w:b/>
                <w:rtl/>
              </w:rPr>
              <w:t>رابطة جنوب آسيا للتعاون الإقليمي (</w:t>
            </w:r>
            <w:r w:rsidRPr="00424F27">
              <w:rPr>
                <w:rFonts w:hint="cs"/>
                <w:b/>
                <w:rtl/>
              </w:rPr>
              <w:t>بوتان،</w:t>
            </w:r>
            <w:r w:rsidRPr="00424F27">
              <w:rPr>
                <w:b/>
                <w:rtl/>
              </w:rPr>
              <w:t xml:space="preserve"> بنغلاديش</w:t>
            </w:r>
            <w:r w:rsidRPr="00424F27">
              <w:rPr>
                <w:rFonts w:hint="cs"/>
                <w:b/>
                <w:rtl/>
              </w:rPr>
              <w:t>)،</w:t>
            </w:r>
            <w:r w:rsidRPr="00424F27">
              <w:rPr>
                <w:b/>
                <w:rtl/>
              </w:rPr>
              <w:t xml:space="preserve"> جمهورية إيران الإسلامية</w:t>
            </w:r>
            <w:r w:rsidR="00ED38DA">
              <w:rPr>
                <w:rFonts w:hint="cs"/>
                <w:b/>
                <w:rtl/>
              </w:rPr>
              <w:t>،</w:t>
            </w:r>
            <w:r w:rsidRPr="00424F27">
              <w:rPr>
                <w:b/>
                <w:rtl/>
              </w:rPr>
              <w:t xml:space="preserve"> ومنغوليا.</w:t>
            </w:r>
          </w:p>
          <w:p w14:paraId="2D4641BF" w14:textId="77777777" w:rsidR="00424F27" w:rsidRPr="00424F27" w:rsidRDefault="00424F27" w:rsidP="00424F27">
            <w:pPr>
              <w:ind w:left="360"/>
              <w:rPr>
                <w:i/>
                <w:sz w:val="20"/>
                <w:szCs w:val="20"/>
              </w:rPr>
            </w:pPr>
          </w:p>
          <w:p w14:paraId="7B551326" w14:textId="77777777" w:rsidR="001C50C5" w:rsidRDefault="001C50C5" w:rsidP="006002FF">
            <w:pPr>
              <w:pStyle w:val="ListParagraph"/>
              <w:numPr>
                <w:ilvl w:val="0"/>
                <w:numId w:val="46"/>
              </w:numPr>
              <w:bidi/>
              <w:rPr>
                <w:rFonts w:ascii="Arabic Typesetting" w:hAnsi="Arabic Typesetting" w:cs="Arabic Typesetting"/>
                <w:b/>
                <w:iCs/>
                <w:sz w:val="36"/>
                <w:szCs w:val="36"/>
              </w:rPr>
            </w:pPr>
            <w:r w:rsidRPr="00424F27">
              <w:rPr>
                <w:rFonts w:ascii="Arabic Typesetting" w:hAnsi="Arabic Typesetting" w:cs="Arabic Typesetting"/>
                <w:b/>
                <w:iCs/>
                <w:sz w:val="36"/>
                <w:szCs w:val="36"/>
                <w:rtl/>
              </w:rPr>
              <w:t>أُطلق مشروع رائد للملكية الفكرية وإدارة التصاميم من أجل تطوير الأعمال في البلدان النامية البلدان الأقل نمواً.</w:t>
            </w:r>
          </w:p>
          <w:p w14:paraId="7A782550" w14:textId="77777777" w:rsidR="000D7E62" w:rsidRPr="000D7E62" w:rsidRDefault="000D7E62" w:rsidP="000D7E62">
            <w:pPr>
              <w:rPr>
                <w:b/>
                <w:iCs/>
                <w:sz w:val="20"/>
                <w:szCs w:val="20"/>
              </w:rPr>
            </w:pPr>
          </w:p>
          <w:p w14:paraId="75DF8085" w14:textId="28CA6856" w:rsidR="009A1D68" w:rsidRDefault="001C50C5" w:rsidP="00FA0678">
            <w:pPr>
              <w:rPr>
                <w:rtl/>
              </w:rPr>
            </w:pPr>
            <w:r w:rsidRPr="00DD7D5B">
              <w:rPr>
                <w:rtl/>
              </w:rPr>
              <w:t>اكتمل المشروع في أبريل 2016 وقُيِّم في مارس 2017</w:t>
            </w:r>
            <w:r w:rsidR="009A1D68">
              <w:rPr>
                <w:rtl/>
              </w:rPr>
              <w:t xml:space="preserve">. </w:t>
            </w:r>
            <w:r w:rsidR="00241FDD">
              <w:rPr>
                <w:rFonts w:hint="cs"/>
                <w:rtl/>
              </w:rPr>
              <w:t xml:space="preserve">ووافقت </w:t>
            </w:r>
            <w:r w:rsidR="009D7CD1">
              <w:rPr>
                <w:rFonts w:hint="cs"/>
                <w:rtl/>
              </w:rPr>
              <w:t>ال</w:t>
            </w:r>
            <w:r w:rsidR="00724FC4">
              <w:rPr>
                <w:rFonts w:hint="cs"/>
                <w:rtl/>
              </w:rPr>
              <w:t>لجنة</w:t>
            </w:r>
            <w:r w:rsidR="00241FDD">
              <w:rPr>
                <w:rFonts w:hint="cs"/>
                <w:rtl/>
              </w:rPr>
              <w:t xml:space="preserve"> في دورتها</w:t>
            </w:r>
            <w:r w:rsidR="00241FDD">
              <w:rPr>
                <w:rtl/>
              </w:rPr>
              <w:t xml:space="preserve"> العشرين في ديسمبر 2017</w:t>
            </w:r>
            <w:r w:rsidR="009A1D68">
              <w:rPr>
                <w:rtl/>
              </w:rPr>
              <w:t xml:space="preserve"> على متابعة </w:t>
            </w:r>
            <w:r w:rsidR="00FA0678">
              <w:rPr>
                <w:rFonts w:hint="cs"/>
                <w:rtl/>
              </w:rPr>
              <w:t>ال</w:t>
            </w:r>
            <w:r w:rsidR="00241FDD" w:rsidRPr="00241FDD">
              <w:rPr>
                <w:rtl/>
              </w:rPr>
              <w:t>مشروع بشأن الملكية الفكرية وتوسيم المنتجات لتطوير الأعمال في البلدان النامية والبلدان الأقل نمواً</w:t>
            </w:r>
            <w:r w:rsidR="009A1D68">
              <w:rPr>
                <w:rtl/>
              </w:rPr>
              <w:t xml:space="preserve"> </w:t>
            </w:r>
            <w:r w:rsidR="00241FDD">
              <w:rPr>
                <w:rFonts w:hint="cs"/>
                <w:rtl/>
              </w:rPr>
              <w:t>عقب</w:t>
            </w:r>
            <w:r w:rsidR="009A1D68">
              <w:rPr>
                <w:rtl/>
              </w:rPr>
              <w:t xml:space="preserve"> </w:t>
            </w:r>
            <w:r w:rsidR="00241FDD">
              <w:rPr>
                <w:rFonts w:hint="cs"/>
                <w:rtl/>
              </w:rPr>
              <w:t>استعراض تقييم</w:t>
            </w:r>
            <w:r w:rsidR="00241FDD">
              <w:rPr>
                <w:rtl/>
              </w:rPr>
              <w:t xml:space="preserve"> المشروع</w:t>
            </w:r>
            <w:r w:rsidR="009A1D68">
              <w:rPr>
                <w:rtl/>
              </w:rPr>
              <w:t xml:space="preserve">. </w:t>
            </w:r>
            <w:r w:rsidR="00FA0678">
              <w:rPr>
                <w:rFonts w:hint="cs"/>
                <w:rtl/>
              </w:rPr>
              <w:t>و</w:t>
            </w:r>
            <w:r w:rsidR="009A1D68">
              <w:rPr>
                <w:rtl/>
              </w:rPr>
              <w:t xml:space="preserve">سيتألف أحد </w:t>
            </w:r>
            <w:r w:rsidR="00FA0678">
              <w:rPr>
                <w:rFonts w:hint="cs"/>
                <w:rtl/>
              </w:rPr>
              <w:t>مكونات</w:t>
            </w:r>
            <w:r w:rsidR="009A1D68">
              <w:rPr>
                <w:rtl/>
              </w:rPr>
              <w:t xml:space="preserve"> المتابعة من دمج أنشطة المشروع في </w:t>
            </w:r>
            <w:r w:rsidR="00FA0678">
              <w:rPr>
                <w:rFonts w:hint="cs"/>
                <w:rtl/>
              </w:rPr>
              <w:t>عمل الأمانة الخاص</w:t>
            </w:r>
            <w:r w:rsidR="009A1D68">
              <w:rPr>
                <w:rtl/>
              </w:rPr>
              <w:t xml:space="preserve"> </w:t>
            </w:r>
            <w:r w:rsidR="00FA0678">
              <w:rPr>
                <w:rFonts w:hint="cs"/>
                <w:rtl/>
              </w:rPr>
              <w:t>ب</w:t>
            </w:r>
            <w:r w:rsidR="009A1D68">
              <w:rPr>
                <w:rtl/>
              </w:rPr>
              <w:t xml:space="preserve">التوعية العادية </w:t>
            </w:r>
            <w:r w:rsidR="00FA0678">
              <w:rPr>
                <w:rFonts w:hint="cs"/>
                <w:rtl/>
              </w:rPr>
              <w:t>وتكوين الكفاءات</w:t>
            </w:r>
            <w:r w:rsidR="009A1D68">
              <w:rPr>
                <w:rtl/>
              </w:rPr>
              <w:t>.</w:t>
            </w:r>
          </w:p>
          <w:p w14:paraId="1A527770" w14:textId="77777777" w:rsidR="009A1D68" w:rsidRPr="00FA0678" w:rsidRDefault="009A1D68" w:rsidP="009A1D68">
            <w:pPr>
              <w:rPr>
                <w:sz w:val="20"/>
                <w:szCs w:val="20"/>
                <w:rtl/>
              </w:rPr>
            </w:pPr>
          </w:p>
          <w:p w14:paraId="3ACC024A" w14:textId="07BA4C3B" w:rsidR="001C50C5" w:rsidRPr="00DD7D5B" w:rsidRDefault="000727FF" w:rsidP="002231E8">
            <w:r>
              <w:rPr>
                <w:rFonts w:hint="cs"/>
                <w:rtl/>
              </w:rPr>
              <w:t>و</w:t>
            </w:r>
            <w:r w:rsidR="009A1D68">
              <w:rPr>
                <w:rtl/>
              </w:rPr>
              <w:t xml:space="preserve">في سياق </w:t>
            </w:r>
            <w:r w:rsidRPr="000727FF">
              <w:rPr>
                <w:rtl/>
              </w:rPr>
              <w:t>تعزيز وتطوير القطاع السمعي البصري في بو</w:t>
            </w:r>
            <w:r>
              <w:rPr>
                <w:rtl/>
              </w:rPr>
              <w:t>ركينا فا</w:t>
            </w:r>
            <w:r>
              <w:rPr>
                <w:rFonts w:hint="cs"/>
                <w:rtl/>
              </w:rPr>
              <w:t>س</w:t>
            </w:r>
            <w:r w:rsidRPr="000727FF">
              <w:rPr>
                <w:rtl/>
              </w:rPr>
              <w:t>و وبعض البلدان الأفريقية -المرحلة الثانية</w:t>
            </w:r>
            <w:r w:rsidR="009A1D68">
              <w:rPr>
                <w:rtl/>
              </w:rPr>
              <w:t xml:space="preserve">، </w:t>
            </w:r>
            <w:r w:rsidR="002231E8">
              <w:rPr>
                <w:rFonts w:hint="cs"/>
                <w:rtl/>
              </w:rPr>
              <w:t>عُرضت</w:t>
            </w:r>
            <w:r w:rsidR="009A1D68">
              <w:rPr>
                <w:rtl/>
              </w:rPr>
              <w:t xml:space="preserve"> </w:t>
            </w:r>
            <w:r w:rsidR="002231E8">
              <w:rPr>
                <w:rFonts w:hint="cs"/>
                <w:rtl/>
              </w:rPr>
              <w:t>د</w:t>
            </w:r>
            <w:r w:rsidR="002231E8" w:rsidRPr="002231E8">
              <w:rPr>
                <w:rtl/>
              </w:rPr>
              <w:t>راسة الجدوى بشأن تعزيز تجميع بيانات اقتصادية عن القطاع السمعي الب</w:t>
            </w:r>
            <w:r w:rsidR="002231E8">
              <w:rPr>
                <w:rtl/>
              </w:rPr>
              <w:t>صري في عدد من البلدان الأفريقية</w:t>
            </w:r>
            <w:r w:rsidR="002231E8">
              <w:rPr>
                <w:rFonts w:hint="cs"/>
                <w:rtl/>
              </w:rPr>
              <w:t xml:space="preserve"> أثناء الدورة الواحدة والعشرين ل</w:t>
            </w:r>
            <w:r w:rsidR="00724FC4">
              <w:rPr>
                <w:rFonts w:hint="cs"/>
                <w:rtl/>
              </w:rPr>
              <w:t>لجنة</w:t>
            </w:r>
            <w:r w:rsidR="002231E8">
              <w:rPr>
                <w:rFonts w:hint="cs"/>
                <w:rtl/>
              </w:rPr>
              <w:t xml:space="preserve"> (</w:t>
            </w:r>
            <w:r w:rsidR="002231E8" w:rsidRPr="002231E8">
              <w:t>CDIP/21/INF/2</w:t>
            </w:r>
            <w:r w:rsidR="002058AD">
              <w:rPr>
                <w:rFonts w:hint="cs"/>
                <w:rtl/>
              </w:rPr>
              <w:t>)</w:t>
            </w:r>
            <w:r w:rsidR="002231E8">
              <w:rPr>
                <w:rFonts w:hint="cs"/>
                <w:rtl/>
              </w:rPr>
              <w:t xml:space="preserve">. </w:t>
            </w:r>
            <w:r w:rsidR="002058AD">
              <w:rPr>
                <w:rFonts w:hint="cs"/>
                <w:rtl/>
              </w:rPr>
              <w:t>وت</w:t>
            </w:r>
            <w:r w:rsidR="002231E8">
              <w:rPr>
                <w:rFonts w:hint="cs"/>
                <w:rtl/>
              </w:rPr>
              <w:t>رد معلومات مفصلة أكثر</w:t>
            </w:r>
            <w:r w:rsidR="009A1D68">
              <w:rPr>
                <w:rtl/>
              </w:rPr>
              <w:t xml:space="preserve"> </w:t>
            </w:r>
            <w:r w:rsidR="002231E8">
              <w:rPr>
                <w:rFonts w:hint="cs"/>
                <w:rtl/>
              </w:rPr>
              <w:t xml:space="preserve">عن </w:t>
            </w:r>
            <w:r w:rsidR="009A1D68">
              <w:rPr>
                <w:rtl/>
              </w:rPr>
              <w:t>الأنشطة الأخرى المضطلع بها في إطار المشروع</w:t>
            </w:r>
            <w:r w:rsidR="002231E8">
              <w:rPr>
                <w:rFonts w:hint="cs"/>
                <w:rtl/>
              </w:rPr>
              <w:t xml:space="preserve"> في المرفق الخامس لهذه الوثيقة</w:t>
            </w:r>
            <w:r w:rsidR="009A1D68">
              <w:rPr>
                <w:rtl/>
              </w:rPr>
              <w:t>.</w:t>
            </w:r>
          </w:p>
        </w:tc>
      </w:tr>
      <w:tr w:rsidR="001C50C5" w:rsidRPr="00DD7D5B" w14:paraId="02B68C6E" w14:textId="77777777" w:rsidTr="00E36706">
        <w:tc>
          <w:tcPr>
            <w:tcW w:w="2503" w:type="dxa"/>
          </w:tcPr>
          <w:p w14:paraId="47CBB9BD" w14:textId="77777777" w:rsidR="001C50C5" w:rsidRPr="00DD7D5B" w:rsidRDefault="00E76C16" w:rsidP="001C50C5">
            <w:r w:rsidRPr="00DD7D5B">
              <w:rPr>
                <w:rtl/>
              </w:rPr>
              <w:t>التقارير/الوثائق الأخرى ذات الصلة</w:t>
            </w:r>
          </w:p>
        </w:tc>
        <w:tc>
          <w:tcPr>
            <w:tcW w:w="7016" w:type="dxa"/>
          </w:tcPr>
          <w:p w14:paraId="320589BB" w14:textId="62436D1B" w:rsidR="005C2094" w:rsidRDefault="005C2094" w:rsidP="005C2094">
            <w:pPr>
              <w:rPr>
                <w:rtl/>
              </w:rPr>
            </w:pPr>
            <w:r>
              <w:rPr>
                <w:rtl/>
              </w:rPr>
              <w:t xml:space="preserve">فيما يلي التقارير التي نظرت </w:t>
            </w:r>
            <w:r w:rsidR="009D7CD1">
              <w:rPr>
                <w:rtl/>
              </w:rPr>
              <w:t>فيها اللجنة</w:t>
            </w:r>
            <w:r>
              <w:rPr>
                <w:rtl/>
              </w:rPr>
              <w:t xml:space="preserve">: </w:t>
            </w:r>
            <w:r>
              <w:t>CDIP/3/5</w:t>
            </w:r>
            <w:r>
              <w:rPr>
                <w:rFonts w:hint="cs"/>
                <w:rtl/>
              </w:rPr>
              <w:t xml:space="preserve">؛ </w:t>
            </w:r>
            <w:r>
              <w:t>CDIP</w:t>
            </w:r>
            <w:r w:rsidRPr="004B6706">
              <w:t>/6/2</w:t>
            </w:r>
            <w:r>
              <w:rPr>
                <w:rFonts w:hint="cs"/>
                <w:rtl/>
              </w:rPr>
              <w:t xml:space="preserve">؛ </w:t>
            </w:r>
            <w:r>
              <w:rPr>
                <w:rFonts w:hint="cs"/>
              </w:rPr>
              <w:t>CDIP</w:t>
            </w:r>
            <w:r>
              <w:t>/6/3</w:t>
            </w:r>
            <w:r>
              <w:rPr>
                <w:rtl/>
              </w:rPr>
              <w:t xml:space="preserve">؛ </w:t>
            </w:r>
            <w:r>
              <w:t>CDIP/8/2</w:t>
            </w:r>
            <w:r>
              <w:rPr>
                <w:rtl/>
              </w:rPr>
              <w:t xml:space="preserve">؛ </w:t>
            </w:r>
            <w:r>
              <w:t>CDIP/10/2</w:t>
            </w:r>
            <w:r>
              <w:rPr>
                <w:rtl/>
              </w:rPr>
              <w:t xml:space="preserve">؛ </w:t>
            </w:r>
            <w:r>
              <w:t>CDIP/12/2</w:t>
            </w:r>
            <w:r>
              <w:rPr>
                <w:rFonts w:hint="cs"/>
                <w:rtl/>
              </w:rPr>
              <w:t xml:space="preserve">؛ </w:t>
            </w:r>
            <w:r>
              <w:t>CDIP</w:t>
            </w:r>
            <w:r w:rsidRPr="005C2094">
              <w:t>/</w:t>
            </w:r>
            <w:r>
              <w:t>13</w:t>
            </w:r>
            <w:r w:rsidRPr="005C2094">
              <w:t>/</w:t>
            </w:r>
            <w:r>
              <w:t>3</w:t>
            </w:r>
            <w:r>
              <w:rPr>
                <w:rFonts w:hint="cs"/>
                <w:rtl/>
              </w:rPr>
              <w:t>؛</w:t>
            </w:r>
            <w:r>
              <w:rPr>
                <w:rtl/>
              </w:rPr>
              <w:t xml:space="preserve"> </w:t>
            </w:r>
            <w:r>
              <w:t>CDIP/14/2</w:t>
            </w:r>
            <w:r>
              <w:rPr>
                <w:rtl/>
              </w:rPr>
              <w:t xml:space="preserve">؛ </w:t>
            </w:r>
            <w:r>
              <w:t>CDIP/16/2</w:t>
            </w:r>
            <w:r>
              <w:rPr>
                <w:rtl/>
              </w:rPr>
              <w:t>؛</w:t>
            </w:r>
            <w:r>
              <w:t xml:space="preserve"> </w:t>
            </w:r>
            <w:r w:rsidRPr="005C2094">
              <w:t>CDIP/</w:t>
            </w:r>
            <w:r>
              <w:t>17</w:t>
            </w:r>
            <w:r w:rsidRPr="005C2094">
              <w:t>/</w:t>
            </w:r>
            <w:r>
              <w:t>3</w:t>
            </w:r>
            <w:r>
              <w:rPr>
                <w:rFonts w:hint="cs"/>
                <w:rtl/>
                <w:lang w:bidi="ar-MA"/>
              </w:rPr>
              <w:t>؛</w:t>
            </w:r>
            <w:r>
              <w:rPr>
                <w:rtl/>
              </w:rPr>
              <w:t xml:space="preserve"> </w:t>
            </w:r>
            <w:r>
              <w:t>CDIP/18/2</w:t>
            </w:r>
            <w:r>
              <w:rPr>
                <w:rFonts w:hint="cs"/>
                <w:rtl/>
              </w:rPr>
              <w:t xml:space="preserve">؛ </w:t>
            </w:r>
            <w:r>
              <w:t>CDIP</w:t>
            </w:r>
            <w:r w:rsidRPr="005C2094">
              <w:t>/</w:t>
            </w:r>
            <w:r>
              <w:t>19</w:t>
            </w:r>
            <w:r w:rsidRPr="005C2094">
              <w:t>/</w:t>
            </w:r>
            <w:r>
              <w:t>4</w:t>
            </w:r>
            <w:r>
              <w:rPr>
                <w:rFonts w:hint="cs"/>
                <w:rtl/>
              </w:rPr>
              <w:t xml:space="preserve">؛ </w:t>
            </w:r>
            <w:r>
              <w:rPr>
                <w:rFonts w:hint="cs"/>
              </w:rPr>
              <w:t>CDIP</w:t>
            </w:r>
            <w:r>
              <w:t>/20/2</w:t>
            </w:r>
            <w:r>
              <w:rPr>
                <w:rtl/>
              </w:rPr>
              <w:t>.</w:t>
            </w:r>
          </w:p>
          <w:p w14:paraId="386AC7E1" w14:textId="77777777" w:rsidR="005C2094" w:rsidRPr="005C2094" w:rsidRDefault="005C2094" w:rsidP="005C2094">
            <w:pPr>
              <w:rPr>
                <w:sz w:val="20"/>
                <w:szCs w:val="20"/>
                <w:rtl/>
              </w:rPr>
            </w:pPr>
          </w:p>
          <w:p w14:paraId="1DACA159" w14:textId="0A4F079E" w:rsidR="001C50C5" w:rsidRPr="00DD7D5B" w:rsidRDefault="00217F68" w:rsidP="001C50C5">
            <w:r>
              <w:rPr>
                <w:rtl/>
              </w:rPr>
              <w:t>بالإضافة إلى الأنشطة الواردة في قاعدة بيانات المساعدة التقنية بشأن الملكية الفكرية، ولمزيد من</w:t>
            </w:r>
            <w:r w:rsidR="001F686D">
              <w:rPr>
                <w:rtl/>
              </w:rPr>
              <w:t xml:space="preserve"> المعلومات حول الإنجازات المتعلقة بهذه التوصية، يرجى الرجوع إلى تقرير أداء الويبو للثنائية 2016/17 (الوثيقة </w:t>
            </w:r>
            <w:r w:rsidR="001F686D">
              <w:t>WO/PBC/28/7</w:t>
            </w:r>
            <w:r w:rsidR="001F686D">
              <w:rPr>
                <w:rtl/>
              </w:rPr>
              <w:t>)</w:t>
            </w:r>
            <w:r w:rsidR="001F686D">
              <w:t>.</w:t>
            </w:r>
          </w:p>
        </w:tc>
      </w:tr>
    </w:tbl>
    <w:p w14:paraId="30361B2C" w14:textId="77777777" w:rsidR="001C50C5" w:rsidRPr="00DD7D5B" w:rsidRDefault="001C50C5" w:rsidP="001C50C5">
      <w:r w:rsidRPr="00DD7D5B">
        <w:br w:type="page"/>
      </w:r>
    </w:p>
    <w:tbl>
      <w:tblPr>
        <w:tblStyle w:val="Grilledutableau1"/>
        <w:bidiVisual/>
        <w:tblW w:w="0" w:type="auto"/>
        <w:tblLook w:val="04A0" w:firstRow="1" w:lastRow="0" w:firstColumn="1" w:lastColumn="0" w:noHBand="0" w:noVBand="1"/>
      </w:tblPr>
      <w:tblGrid>
        <w:gridCol w:w="2538"/>
        <w:gridCol w:w="6749"/>
      </w:tblGrid>
      <w:tr w:rsidR="001C50C5" w:rsidRPr="00DD7D5B" w14:paraId="3E51DC4B" w14:textId="77777777" w:rsidTr="00E36706">
        <w:tc>
          <w:tcPr>
            <w:tcW w:w="2538" w:type="dxa"/>
            <w:shd w:val="clear" w:color="auto" w:fill="BFBFBF" w:themeFill="background1" w:themeFillShade="BF"/>
          </w:tcPr>
          <w:p w14:paraId="26BD3E35" w14:textId="1FE81649" w:rsidR="001C50C5" w:rsidRPr="00DD7D5B" w:rsidRDefault="006D2A3D" w:rsidP="001C50C5">
            <w:r>
              <w:rPr>
                <w:rtl/>
              </w:rPr>
              <w:t>التوصية (التوصيات)</w:t>
            </w:r>
          </w:p>
        </w:tc>
        <w:tc>
          <w:tcPr>
            <w:tcW w:w="6749" w:type="dxa"/>
            <w:shd w:val="clear" w:color="auto" w:fill="BFBFBF" w:themeFill="background1" w:themeFillShade="BF"/>
          </w:tcPr>
          <w:p w14:paraId="45082BDB" w14:textId="596BBDF2" w:rsidR="001C50C5" w:rsidRPr="006049D7" w:rsidRDefault="006D2A3D" w:rsidP="001C50C5">
            <w:pPr>
              <w:rPr>
                <w:iCs/>
              </w:rPr>
            </w:pPr>
            <w:r w:rsidRPr="006049D7">
              <w:rPr>
                <w:rFonts w:hint="cs"/>
                <w:iCs/>
                <w:rtl/>
              </w:rPr>
              <w:t>التوصية</w:t>
            </w:r>
            <w:r w:rsidR="001C50C5" w:rsidRPr="006049D7">
              <w:rPr>
                <w:iCs/>
                <w:rtl/>
              </w:rPr>
              <w:t xml:space="preserve"> 5</w:t>
            </w:r>
          </w:p>
          <w:p w14:paraId="658737AA" w14:textId="77777777" w:rsidR="001C50C5" w:rsidRPr="00DD7D5B" w:rsidRDefault="001C50C5" w:rsidP="001C50C5">
            <w:r w:rsidRPr="00DD7D5B">
              <w:rPr>
                <w:rtl/>
              </w:rPr>
              <w:t>على الويبو أن تنشر معلومات عامة حول كل أنشطة المساعدة التقنية على موقعها الإلكتروني وعليها أن تقدم، بطلب من الدول الأعضاء، تفاصيل عن أنشطة محددة بموافقة الدولة العضو (الدول الأعضاء) أو الجهات الأخرى المستفيدة من النشاط.</w:t>
            </w:r>
          </w:p>
          <w:p w14:paraId="0F6F5D10" w14:textId="77777777" w:rsidR="001C50C5" w:rsidRPr="00DD7D5B" w:rsidRDefault="001C50C5" w:rsidP="001C50C5"/>
        </w:tc>
      </w:tr>
      <w:tr w:rsidR="001C50C5" w:rsidRPr="00DD7D5B" w14:paraId="3F368598" w14:textId="77777777" w:rsidTr="00E36706">
        <w:tc>
          <w:tcPr>
            <w:tcW w:w="2538" w:type="dxa"/>
          </w:tcPr>
          <w:p w14:paraId="657D0CE6" w14:textId="77777777" w:rsidR="001C50C5" w:rsidRPr="00DD7D5B" w:rsidRDefault="00681570" w:rsidP="001C50C5">
            <w:r w:rsidRPr="00DD7D5B">
              <w:rPr>
                <w:rtl/>
              </w:rPr>
              <w:t>البرامج ذات الصلة في البرنامج والميزانية للثنائية 2018/2019</w:t>
            </w:r>
          </w:p>
          <w:p w14:paraId="0964C3BA" w14:textId="77777777" w:rsidR="001C50C5" w:rsidRPr="00FB1CB9" w:rsidRDefault="001C50C5" w:rsidP="001C50C5">
            <w:pPr>
              <w:rPr>
                <w:sz w:val="20"/>
                <w:szCs w:val="20"/>
              </w:rPr>
            </w:pPr>
          </w:p>
        </w:tc>
        <w:tc>
          <w:tcPr>
            <w:tcW w:w="6749" w:type="dxa"/>
          </w:tcPr>
          <w:p w14:paraId="79B566D2" w14:textId="66FA85BD" w:rsidR="001C50C5" w:rsidRPr="00DD7D5B" w:rsidRDefault="001C50C5" w:rsidP="00831A94">
            <w:r w:rsidRPr="00DD7D5B">
              <w:rPr>
                <w:rtl/>
              </w:rPr>
              <w:t>1</w:t>
            </w:r>
            <w:r w:rsidR="00052F39" w:rsidRPr="00DD7D5B">
              <w:rPr>
                <w:rtl/>
              </w:rPr>
              <w:t xml:space="preserve"> </w:t>
            </w:r>
            <w:r w:rsidR="00831A94" w:rsidRPr="00DD7D5B">
              <w:rPr>
                <w:rFonts w:hint="cs"/>
                <w:rtl/>
              </w:rPr>
              <w:t>و2 و3 و4 و5 و6 و9 و10 و11 و14 و15 و17 و30 و31 و</w:t>
            </w:r>
            <w:r w:rsidR="00831A94" w:rsidRPr="00DD7D5B">
              <w:t>32</w:t>
            </w:r>
          </w:p>
        </w:tc>
      </w:tr>
      <w:tr w:rsidR="001C50C5" w:rsidRPr="00DD7D5B" w14:paraId="704FCB9A" w14:textId="77777777" w:rsidTr="00E36706">
        <w:tc>
          <w:tcPr>
            <w:tcW w:w="2538" w:type="dxa"/>
          </w:tcPr>
          <w:p w14:paraId="29AFE313" w14:textId="77777777" w:rsidR="001C50C5" w:rsidRPr="00DD7D5B" w:rsidRDefault="001C50C5" w:rsidP="001C50C5">
            <w:r w:rsidRPr="00DD7D5B">
              <w:rPr>
                <w:rtl/>
              </w:rPr>
              <w:t>التنفيذ</w:t>
            </w:r>
            <w:r w:rsidRPr="00DD7D5B">
              <w:t xml:space="preserve"> </w:t>
            </w:r>
          </w:p>
        </w:tc>
        <w:tc>
          <w:tcPr>
            <w:tcW w:w="6749" w:type="dxa"/>
          </w:tcPr>
          <w:p w14:paraId="5BA714FC" w14:textId="04F68357" w:rsidR="001C50C5" w:rsidRPr="00DD7D5B" w:rsidRDefault="000C04E1" w:rsidP="001C50C5">
            <w:pPr>
              <w:rPr>
                <w:rtl/>
              </w:rPr>
            </w:pPr>
            <w:r w:rsidRPr="00DD7D5B">
              <w:rPr>
                <w:rtl/>
              </w:rPr>
              <w:t>كانت هذه التوصية قيد التنفيذ منذ عام 2009. وقد نوقشت في الدورة الأولى ل</w:t>
            </w:r>
            <w:r w:rsidR="00724FC4">
              <w:rPr>
                <w:rtl/>
              </w:rPr>
              <w:t>لجنة</w:t>
            </w:r>
            <w:r w:rsidRPr="00DD7D5B">
              <w:rPr>
                <w:rtl/>
              </w:rPr>
              <w:t xml:space="preserve"> (</w:t>
            </w:r>
            <w:r w:rsidRPr="00DD7D5B">
              <w:t>CDIP/1/4</w:t>
            </w:r>
            <w:r w:rsidRPr="00DD7D5B">
              <w:rPr>
                <w:rtl/>
              </w:rPr>
              <w:t>) و</w:t>
            </w:r>
            <w:r w:rsidR="00816639">
              <w:rPr>
                <w:rtl/>
              </w:rPr>
              <w:t>تم تناولها</w:t>
            </w:r>
            <w:r w:rsidRPr="00DD7D5B">
              <w:rPr>
                <w:rtl/>
              </w:rPr>
              <w:t xml:space="preserve"> من خلال الأنشطة المتفق عليها خلال الدورة الثانية ل</w:t>
            </w:r>
            <w:r w:rsidR="00724FC4">
              <w:rPr>
                <w:rtl/>
              </w:rPr>
              <w:t>لجنة</w:t>
            </w:r>
            <w:r w:rsidRPr="00DD7D5B">
              <w:rPr>
                <w:rtl/>
              </w:rPr>
              <w:t xml:space="preserve">، على النحو المبين في الوثائق </w:t>
            </w:r>
            <w:r w:rsidRPr="00DD7D5B">
              <w:t>CDIP/2/4</w:t>
            </w:r>
            <w:r w:rsidRPr="00DD7D5B">
              <w:rPr>
                <w:rtl/>
              </w:rPr>
              <w:t xml:space="preserve"> و</w:t>
            </w:r>
            <w:r w:rsidRPr="00DD7D5B">
              <w:t>CDIP/3/INF/2</w:t>
            </w:r>
            <w:r w:rsidRPr="00DD7D5B">
              <w:rPr>
                <w:rtl/>
              </w:rPr>
              <w:t>.</w:t>
            </w:r>
          </w:p>
          <w:p w14:paraId="33DCF385" w14:textId="77777777" w:rsidR="000C04E1" w:rsidRPr="00831A94" w:rsidRDefault="000C04E1" w:rsidP="001C50C5">
            <w:pPr>
              <w:rPr>
                <w:sz w:val="20"/>
                <w:szCs w:val="20"/>
                <w:rtl/>
              </w:rPr>
            </w:pPr>
          </w:p>
          <w:p w14:paraId="3E770557" w14:textId="1DE433C5" w:rsidR="001C50C5" w:rsidRPr="00DD7D5B" w:rsidRDefault="001C50C5" w:rsidP="00831A94">
            <w:r w:rsidRPr="00DD7D5B">
              <w:rPr>
                <w:rtl/>
              </w:rPr>
              <w:t>وقُدِّم عرض بشأن قاعدة بيانات المساعدة التقنية (</w:t>
            </w:r>
            <w:r w:rsidRPr="00DD7D5B">
              <w:t>IP-TAD</w:t>
            </w:r>
            <w:r w:rsidRPr="00DD7D5B">
              <w:rPr>
                <w:rtl/>
              </w:rPr>
              <w:t>) خلال الدورة الثامنة عشرة ل</w:t>
            </w:r>
            <w:r w:rsidR="00724FC4">
              <w:rPr>
                <w:rtl/>
              </w:rPr>
              <w:t>لجنة</w:t>
            </w:r>
            <w:r w:rsidRPr="00DD7D5B">
              <w:rPr>
                <w:rtl/>
              </w:rPr>
              <w:t>.</w:t>
            </w:r>
          </w:p>
          <w:p w14:paraId="7714B424" w14:textId="77777777" w:rsidR="001C50C5" w:rsidRPr="00831A94" w:rsidRDefault="001C50C5" w:rsidP="001C50C5">
            <w:pPr>
              <w:rPr>
                <w:sz w:val="20"/>
                <w:szCs w:val="20"/>
              </w:rPr>
            </w:pPr>
          </w:p>
        </w:tc>
      </w:tr>
      <w:tr w:rsidR="001C50C5" w:rsidRPr="00DD7D5B" w14:paraId="3ACCB937" w14:textId="77777777" w:rsidTr="00E36706">
        <w:tc>
          <w:tcPr>
            <w:tcW w:w="2538" w:type="dxa"/>
          </w:tcPr>
          <w:p w14:paraId="4042BCF8" w14:textId="77777777" w:rsidR="001C50C5" w:rsidRPr="00DD7D5B" w:rsidRDefault="00681570" w:rsidP="001C50C5">
            <w:r w:rsidRPr="00DD7D5B">
              <w:rPr>
                <w:rtl/>
              </w:rPr>
              <w:t>مشاريع أجندة التنمية ذات الصلة</w:t>
            </w:r>
          </w:p>
        </w:tc>
        <w:tc>
          <w:tcPr>
            <w:tcW w:w="6749" w:type="dxa"/>
          </w:tcPr>
          <w:p w14:paraId="04CC050D" w14:textId="77777777" w:rsidR="001C50C5" w:rsidRDefault="00912E16" w:rsidP="00912E16">
            <w:pPr>
              <w:rPr>
                <w:rtl/>
              </w:rPr>
            </w:pPr>
            <w:r w:rsidRPr="00912E16">
              <w:rPr>
                <w:rtl/>
              </w:rPr>
              <w:t xml:space="preserve">تم تناول التوصية بشكل رئيسي من خلال مشروع قاعدة بيانات المساعدة التقنية بشأن الملكية الفكرية </w:t>
            </w:r>
            <w:r>
              <w:rPr>
                <w:rFonts w:hint="cs"/>
                <w:rtl/>
              </w:rPr>
              <w:t xml:space="preserve">(المرفق الثاني للوثيقة </w:t>
            </w:r>
            <w:r w:rsidRPr="00912E16">
              <w:t>CDIP/3/INF/2</w:t>
            </w:r>
            <w:r>
              <w:rPr>
                <w:rFonts w:hint="cs"/>
                <w:rtl/>
              </w:rPr>
              <w:t>)</w:t>
            </w:r>
          </w:p>
          <w:p w14:paraId="6621D3F1" w14:textId="47EE9C60" w:rsidR="00DF5E34" w:rsidRPr="00DF5E34" w:rsidRDefault="00DF5E34" w:rsidP="00912E16">
            <w:pPr>
              <w:rPr>
                <w:b/>
                <w:sz w:val="20"/>
                <w:szCs w:val="20"/>
              </w:rPr>
            </w:pPr>
          </w:p>
        </w:tc>
      </w:tr>
      <w:tr w:rsidR="001C50C5" w:rsidRPr="00DD7D5B" w14:paraId="0781EF7A" w14:textId="77777777" w:rsidTr="00E36706">
        <w:tc>
          <w:tcPr>
            <w:tcW w:w="2538" w:type="dxa"/>
          </w:tcPr>
          <w:p w14:paraId="5AEA45B3" w14:textId="77777777" w:rsidR="001C50C5" w:rsidRPr="00DD7D5B" w:rsidRDefault="00681570" w:rsidP="001C50C5">
            <w:r w:rsidRPr="00DD7D5B">
              <w:rPr>
                <w:rtl/>
              </w:rPr>
              <w:t>الأنشطة/الإنجازات</w:t>
            </w:r>
            <w:r w:rsidR="001C50C5" w:rsidRPr="00DD7D5B">
              <w:t xml:space="preserve"> </w:t>
            </w:r>
          </w:p>
        </w:tc>
        <w:tc>
          <w:tcPr>
            <w:tcW w:w="6749" w:type="dxa"/>
          </w:tcPr>
          <w:p w14:paraId="30A4FDE2" w14:textId="3DA28CAD" w:rsidR="00DF5E34" w:rsidRDefault="00DF5E34" w:rsidP="00A450D2">
            <w:pPr>
              <w:rPr>
                <w:rtl/>
              </w:rPr>
            </w:pPr>
            <w:r>
              <w:rPr>
                <w:rFonts w:hint="cs"/>
                <w:rtl/>
              </w:rPr>
              <w:t xml:space="preserve">أُحدثت </w:t>
            </w:r>
            <w:r w:rsidRPr="00DD7D5B">
              <w:rPr>
                <w:rtl/>
              </w:rPr>
              <w:t>قاعدة بيانات المساعدة التقنية (</w:t>
            </w:r>
            <w:r w:rsidRPr="00DD7D5B">
              <w:t>IP-TAD</w:t>
            </w:r>
            <w:r w:rsidRPr="00DD7D5B">
              <w:rPr>
                <w:rtl/>
              </w:rPr>
              <w:t xml:space="preserve">) </w:t>
            </w:r>
            <w:r>
              <w:rPr>
                <w:rtl/>
              </w:rPr>
              <w:t>بموجب التوصية 5 ل</w:t>
            </w:r>
            <w:r w:rsidR="00724FC4">
              <w:rPr>
                <w:rtl/>
              </w:rPr>
              <w:t>لجنة</w:t>
            </w:r>
            <w:r>
              <w:rPr>
                <w:rtl/>
              </w:rPr>
              <w:t xml:space="preserve"> من </w:t>
            </w:r>
            <w:r w:rsidR="00A450D2">
              <w:rPr>
                <w:rFonts w:hint="cs"/>
                <w:rtl/>
              </w:rPr>
              <w:t>أجندة</w:t>
            </w:r>
            <w:r w:rsidR="00A450D2">
              <w:rPr>
                <w:rtl/>
              </w:rPr>
              <w:t xml:space="preserve"> التنمية. </w:t>
            </w:r>
            <w:r w:rsidR="00A450D2">
              <w:rPr>
                <w:rFonts w:hint="cs"/>
                <w:rtl/>
              </w:rPr>
              <w:t>وت</w:t>
            </w:r>
            <w:r>
              <w:rPr>
                <w:rtl/>
              </w:rPr>
              <w:t xml:space="preserve">وفر </w:t>
            </w:r>
            <w:r w:rsidR="00A450D2" w:rsidRPr="00A450D2">
              <w:rPr>
                <w:rtl/>
              </w:rPr>
              <w:t xml:space="preserve">قاعدة بيانات المساعدة التقنية </w:t>
            </w:r>
            <w:r>
              <w:rPr>
                <w:rtl/>
              </w:rPr>
              <w:t>معل</w:t>
            </w:r>
            <w:r w:rsidR="00A450D2">
              <w:rPr>
                <w:rtl/>
              </w:rPr>
              <w:t xml:space="preserve">ومات عن أنشطة المساعدة التقنية </w:t>
            </w:r>
            <w:r w:rsidR="00A450D2">
              <w:rPr>
                <w:rFonts w:hint="cs"/>
                <w:rtl/>
              </w:rPr>
              <w:t>التي تقدمها ا</w:t>
            </w:r>
            <w:r>
              <w:rPr>
                <w:rtl/>
              </w:rPr>
              <w:t xml:space="preserve">لويبو حيث </w:t>
            </w:r>
            <w:r w:rsidR="00A450D2">
              <w:rPr>
                <w:rFonts w:hint="cs"/>
                <w:rtl/>
              </w:rPr>
              <w:t xml:space="preserve">كان مستفيد واحد أو </w:t>
            </w:r>
            <w:r w:rsidR="00FC6630">
              <w:rPr>
                <w:rFonts w:hint="cs"/>
                <w:rtl/>
              </w:rPr>
              <w:t>أكثر</w:t>
            </w:r>
            <w:r>
              <w:rPr>
                <w:rtl/>
              </w:rPr>
              <w:t xml:space="preserve"> من بلد نام أو أقل </w:t>
            </w:r>
            <w:r w:rsidR="00FC6630">
              <w:rPr>
                <w:rFonts w:hint="cs"/>
                <w:rtl/>
              </w:rPr>
              <w:t>نموا</w:t>
            </w:r>
            <w:r>
              <w:rPr>
                <w:rtl/>
              </w:rPr>
              <w:t xml:space="preserve"> أو </w:t>
            </w:r>
            <w:r w:rsidR="00FC6630">
              <w:rPr>
                <w:rFonts w:hint="cs"/>
                <w:rtl/>
              </w:rPr>
              <w:t xml:space="preserve">من </w:t>
            </w:r>
            <w:r>
              <w:rPr>
                <w:rtl/>
              </w:rPr>
              <w:t>بلد يمر</w:t>
            </w:r>
            <w:r w:rsidR="00A450D2">
              <w:rPr>
                <w:rFonts w:hint="cs"/>
                <w:rtl/>
              </w:rPr>
              <w:t xml:space="preserve"> اقتصاده</w:t>
            </w:r>
            <w:r>
              <w:rPr>
                <w:rtl/>
              </w:rPr>
              <w:t xml:space="preserve"> بمرحلة انتقالية.</w:t>
            </w:r>
          </w:p>
          <w:p w14:paraId="44AC8A76" w14:textId="77777777" w:rsidR="00DF5E34" w:rsidRPr="00DF5E34" w:rsidRDefault="00DF5E34" w:rsidP="00DF5E34">
            <w:pPr>
              <w:rPr>
                <w:sz w:val="20"/>
                <w:szCs w:val="20"/>
                <w:rtl/>
              </w:rPr>
            </w:pPr>
          </w:p>
          <w:p w14:paraId="2A48B606" w14:textId="6F4D7D77" w:rsidR="00DF5E34" w:rsidRDefault="0095628F" w:rsidP="00C81F19">
            <w:pPr>
              <w:rPr>
                <w:rtl/>
              </w:rPr>
            </w:pPr>
            <w:r>
              <w:rPr>
                <w:rFonts w:hint="cs"/>
                <w:rtl/>
              </w:rPr>
              <w:t>و</w:t>
            </w:r>
            <w:r w:rsidRPr="0095628F">
              <w:rPr>
                <w:rtl/>
              </w:rPr>
              <w:t>في البداية</w:t>
            </w:r>
            <w:r w:rsidRPr="0095628F">
              <w:rPr>
                <w:rFonts w:hint="cs"/>
                <w:rtl/>
              </w:rPr>
              <w:t xml:space="preserve"> </w:t>
            </w:r>
            <w:r>
              <w:rPr>
                <w:rFonts w:hint="cs"/>
                <w:rtl/>
              </w:rPr>
              <w:t xml:space="preserve">أدخلت المعلومات يدويا إلى </w:t>
            </w:r>
            <w:r>
              <w:rPr>
                <w:rtl/>
              </w:rPr>
              <w:t>قاعدة بيانات المساعدة التقنية</w:t>
            </w:r>
            <w:r>
              <w:rPr>
                <w:rFonts w:hint="cs"/>
                <w:rtl/>
              </w:rPr>
              <w:t>،</w:t>
            </w:r>
            <w:r w:rsidR="00DF5E34">
              <w:rPr>
                <w:rtl/>
              </w:rPr>
              <w:t xml:space="preserve"> </w:t>
            </w:r>
            <w:r w:rsidR="00C81F19">
              <w:rPr>
                <w:rFonts w:hint="cs"/>
                <w:rtl/>
              </w:rPr>
              <w:t>و</w:t>
            </w:r>
            <w:r w:rsidR="00DF5E34">
              <w:rPr>
                <w:rtl/>
              </w:rPr>
              <w:t>كان</w:t>
            </w:r>
            <w:r w:rsidR="00733FE8">
              <w:rPr>
                <w:rFonts w:hint="cs"/>
                <w:rtl/>
              </w:rPr>
              <w:t>ت</w:t>
            </w:r>
            <w:r w:rsidR="00DF5E34">
              <w:rPr>
                <w:rtl/>
              </w:rPr>
              <w:t xml:space="preserve"> </w:t>
            </w:r>
            <w:r w:rsidR="00C81F19">
              <w:rPr>
                <w:rFonts w:hint="cs"/>
                <w:rtl/>
              </w:rPr>
              <w:t>هذه العملية</w:t>
            </w:r>
            <w:r w:rsidR="00C81F19">
              <w:rPr>
                <w:rtl/>
              </w:rPr>
              <w:t xml:space="preserve"> شاقً</w:t>
            </w:r>
            <w:r w:rsidR="00C81F19">
              <w:rPr>
                <w:rFonts w:hint="cs"/>
                <w:rtl/>
              </w:rPr>
              <w:t>ة</w:t>
            </w:r>
            <w:r w:rsidR="00DF5E34">
              <w:rPr>
                <w:rtl/>
              </w:rPr>
              <w:t xml:space="preserve"> </w:t>
            </w:r>
            <w:r w:rsidR="00C81F19">
              <w:rPr>
                <w:rFonts w:hint="cs"/>
                <w:rtl/>
              </w:rPr>
              <w:t>ومستنفذة</w:t>
            </w:r>
            <w:r w:rsidR="00DF5E34">
              <w:rPr>
                <w:rtl/>
              </w:rPr>
              <w:t xml:space="preserve"> للوقت وأحيانًا </w:t>
            </w:r>
            <w:r w:rsidR="00C81F19">
              <w:rPr>
                <w:rFonts w:hint="cs"/>
                <w:rtl/>
              </w:rPr>
              <w:t>مفتقرة</w:t>
            </w:r>
            <w:r w:rsidR="00DF5E34">
              <w:rPr>
                <w:rtl/>
              </w:rPr>
              <w:t xml:space="preserve"> إلى الدقة.</w:t>
            </w:r>
          </w:p>
          <w:p w14:paraId="427BBFE6" w14:textId="77777777" w:rsidR="00DF5E34" w:rsidRPr="00DF5E34" w:rsidRDefault="00DF5E34" w:rsidP="00DF5E34">
            <w:pPr>
              <w:rPr>
                <w:sz w:val="20"/>
                <w:szCs w:val="20"/>
                <w:rtl/>
              </w:rPr>
            </w:pPr>
          </w:p>
          <w:p w14:paraId="207DAB7B" w14:textId="45BC61A8" w:rsidR="00DF5E34" w:rsidRDefault="00E149CE" w:rsidP="00C74AB4">
            <w:pPr>
              <w:rPr>
                <w:rtl/>
              </w:rPr>
            </w:pPr>
            <w:r>
              <w:rPr>
                <w:rFonts w:hint="cs"/>
                <w:rtl/>
              </w:rPr>
              <w:t>غير أنه بمجرد إدماج</w:t>
            </w:r>
            <w:r w:rsidR="00DF5E34">
              <w:rPr>
                <w:rtl/>
              </w:rPr>
              <w:t xml:space="preserve"> </w:t>
            </w:r>
            <w:r>
              <w:rPr>
                <w:rFonts w:hint="cs"/>
                <w:rtl/>
              </w:rPr>
              <w:t>ال</w:t>
            </w:r>
            <w:r w:rsidR="00DF5E34">
              <w:rPr>
                <w:rtl/>
              </w:rPr>
              <w:t>مشروع</w:t>
            </w:r>
            <w:r>
              <w:rPr>
                <w:rtl/>
              </w:rPr>
              <w:t xml:space="preserve"> </w:t>
            </w:r>
            <w:r w:rsidRPr="00E149CE">
              <w:rPr>
                <w:rtl/>
              </w:rPr>
              <w:t>الجديد</w:t>
            </w:r>
            <w:r>
              <w:rPr>
                <w:rFonts w:hint="cs"/>
                <w:rtl/>
              </w:rPr>
              <w:t xml:space="preserve"> المتعلق</w:t>
            </w:r>
            <w:r w:rsidR="00DF5E34">
              <w:rPr>
                <w:rtl/>
              </w:rPr>
              <w:t xml:space="preserve"> </w:t>
            </w:r>
            <w:r>
              <w:rPr>
                <w:rFonts w:hint="cs"/>
                <w:rtl/>
              </w:rPr>
              <w:t>ب</w:t>
            </w:r>
            <w:r w:rsidRPr="00E149CE">
              <w:rPr>
                <w:rtl/>
              </w:rPr>
              <w:t xml:space="preserve">نظم دعم القرار </w:t>
            </w:r>
            <w:r>
              <w:rPr>
                <w:rFonts w:hint="cs"/>
                <w:rtl/>
              </w:rPr>
              <w:t>لمعلومات</w:t>
            </w:r>
            <w:r w:rsidRPr="00E149CE">
              <w:rPr>
                <w:rtl/>
              </w:rPr>
              <w:t xml:space="preserve"> </w:t>
            </w:r>
            <w:r w:rsidRPr="00E149CE">
              <w:rPr>
                <w:rFonts w:hint="cs"/>
                <w:rtl/>
              </w:rPr>
              <w:t>الأعمال،</w:t>
            </w:r>
            <w:r w:rsidR="00DF5E34">
              <w:rPr>
                <w:rtl/>
              </w:rPr>
              <w:t xml:space="preserve"> وهو جزء من مشروع </w:t>
            </w:r>
            <w:r w:rsidR="008A17ED">
              <w:rPr>
                <w:rFonts w:hint="cs"/>
                <w:rtl/>
              </w:rPr>
              <w:t>الانتقال إلى التخطيط للموارد المؤسسية</w:t>
            </w:r>
            <w:r w:rsidR="00DF5E34">
              <w:rPr>
                <w:rtl/>
              </w:rPr>
              <w:t xml:space="preserve">، </w:t>
            </w:r>
            <w:r w:rsidR="00B2466A">
              <w:rPr>
                <w:rFonts w:hint="cs"/>
                <w:rtl/>
              </w:rPr>
              <w:t>فإن البيانات في</w:t>
            </w:r>
            <w:r w:rsidR="00DF5E34">
              <w:rPr>
                <w:rtl/>
              </w:rPr>
              <w:t xml:space="preserve"> الوقت الحالي </w:t>
            </w:r>
            <w:r w:rsidR="00B2466A">
              <w:rPr>
                <w:rFonts w:hint="cs"/>
                <w:rtl/>
              </w:rPr>
              <w:t>تُحمل</w:t>
            </w:r>
            <w:r w:rsidR="00DF5E34">
              <w:rPr>
                <w:rtl/>
              </w:rPr>
              <w:t xml:space="preserve"> من خلال عملية تلقائية ويتم نقلها إلكترونياً إلى</w:t>
            </w:r>
            <w:r w:rsidR="00B2466A">
              <w:rPr>
                <w:rFonts w:hint="cs"/>
                <w:rtl/>
              </w:rPr>
              <w:t xml:space="preserve"> </w:t>
            </w:r>
            <w:r w:rsidR="00B2466A">
              <w:rPr>
                <w:rtl/>
              </w:rPr>
              <w:t>قاعدة بيانات المساعدة التقنية</w:t>
            </w:r>
            <w:r w:rsidR="00DF5E34">
              <w:rPr>
                <w:rtl/>
              </w:rPr>
              <w:t xml:space="preserve">. </w:t>
            </w:r>
            <w:r w:rsidR="000932FA">
              <w:rPr>
                <w:rFonts w:hint="cs"/>
                <w:rtl/>
              </w:rPr>
              <w:t>و</w:t>
            </w:r>
            <w:r w:rsidR="00DF5E34">
              <w:rPr>
                <w:rtl/>
              </w:rPr>
              <w:t xml:space="preserve">هذا </w:t>
            </w:r>
            <w:r w:rsidR="000932FA">
              <w:rPr>
                <w:rFonts w:hint="cs"/>
                <w:rtl/>
              </w:rPr>
              <w:t>يجعل</w:t>
            </w:r>
            <w:r w:rsidR="00DF5E34">
              <w:rPr>
                <w:rtl/>
              </w:rPr>
              <w:t xml:space="preserve"> </w:t>
            </w:r>
            <w:r w:rsidR="000932FA">
              <w:rPr>
                <w:rtl/>
              </w:rPr>
              <w:t>قاعدة البيانات</w:t>
            </w:r>
            <w:r w:rsidR="000932FA">
              <w:rPr>
                <w:rFonts w:hint="cs"/>
                <w:rtl/>
              </w:rPr>
              <w:t xml:space="preserve"> متضمنة لآخر التحديثات</w:t>
            </w:r>
            <w:r w:rsidR="00DF5E34">
              <w:rPr>
                <w:rtl/>
              </w:rPr>
              <w:t xml:space="preserve">، ويضمن </w:t>
            </w:r>
            <w:r w:rsidR="000932FA">
              <w:rPr>
                <w:rFonts w:hint="cs"/>
                <w:rtl/>
              </w:rPr>
              <w:t>أن تتميز المعلومات ب</w:t>
            </w:r>
            <w:r w:rsidR="00DF5E34">
              <w:rPr>
                <w:rtl/>
              </w:rPr>
              <w:t xml:space="preserve">دقة أعلى. </w:t>
            </w:r>
            <w:r w:rsidR="00C74AB4">
              <w:rPr>
                <w:rFonts w:hint="cs"/>
                <w:rtl/>
              </w:rPr>
              <w:t>كما أن</w:t>
            </w:r>
            <w:r w:rsidR="00C74AB4">
              <w:rPr>
                <w:rtl/>
              </w:rPr>
              <w:t xml:space="preserve"> استخدام أداة </w:t>
            </w:r>
            <w:r w:rsidR="00C74AB4">
              <w:rPr>
                <w:rFonts w:hint="cs"/>
                <w:rtl/>
              </w:rPr>
              <w:t>معلومات</w:t>
            </w:r>
            <w:r w:rsidR="00C74AB4">
              <w:rPr>
                <w:rtl/>
              </w:rPr>
              <w:t xml:space="preserve"> الأعمال</w:t>
            </w:r>
            <w:r w:rsidR="00C74AB4">
              <w:rPr>
                <w:rFonts w:hint="cs"/>
                <w:rtl/>
              </w:rPr>
              <w:t xml:space="preserve"> </w:t>
            </w:r>
            <w:r w:rsidR="00DF5E34">
              <w:rPr>
                <w:rtl/>
              </w:rPr>
              <w:t xml:space="preserve">يمكن </w:t>
            </w:r>
            <w:r w:rsidR="00C74AB4">
              <w:rPr>
                <w:rFonts w:hint="cs"/>
                <w:rtl/>
              </w:rPr>
              <w:t xml:space="preserve">من </w:t>
            </w:r>
            <w:r w:rsidR="00DF5E34">
              <w:rPr>
                <w:rtl/>
              </w:rPr>
              <w:t xml:space="preserve">إنشاء أنواع مختلفة من </w:t>
            </w:r>
            <w:r w:rsidR="00C74AB4">
              <w:rPr>
                <w:rFonts w:hint="cs"/>
                <w:rtl/>
              </w:rPr>
              <w:t>التقارير التي تُعد</w:t>
            </w:r>
            <w:r w:rsidR="00DF5E34">
              <w:rPr>
                <w:rtl/>
              </w:rPr>
              <w:t xml:space="preserve"> </w:t>
            </w:r>
            <w:r w:rsidR="00C74AB4">
              <w:rPr>
                <w:rFonts w:hint="cs"/>
                <w:rtl/>
              </w:rPr>
              <w:t>ابتكارية</w:t>
            </w:r>
            <w:r w:rsidR="00DF5E34">
              <w:rPr>
                <w:rtl/>
              </w:rPr>
              <w:t xml:space="preserve"> وسهلة الاستخدام ومفيدة للإدارة العليا.</w:t>
            </w:r>
          </w:p>
          <w:p w14:paraId="102847C2" w14:textId="77777777" w:rsidR="00DF5E34" w:rsidRPr="00DF5E34" w:rsidRDefault="00DF5E34" w:rsidP="00DF5E34">
            <w:pPr>
              <w:rPr>
                <w:sz w:val="20"/>
                <w:szCs w:val="20"/>
                <w:rtl/>
              </w:rPr>
            </w:pPr>
          </w:p>
          <w:p w14:paraId="7455882F" w14:textId="5F262190" w:rsidR="00DF5E34" w:rsidRDefault="00856516" w:rsidP="00856516">
            <w:pPr>
              <w:rPr>
                <w:rtl/>
              </w:rPr>
            </w:pPr>
            <w:r>
              <w:rPr>
                <w:rFonts w:hint="cs"/>
                <w:rtl/>
              </w:rPr>
              <w:t xml:space="preserve">وفيما يلي </w:t>
            </w:r>
            <w:r w:rsidR="00DF5E34">
              <w:rPr>
                <w:rtl/>
              </w:rPr>
              <w:t>بعض ميزات البحث الجديدة في</w:t>
            </w:r>
            <w:r>
              <w:rPr>
                <w:rFonts w:hint="cs"/>
                <w:rtl/>
              </w:rPr>
              <w:t xml:space="preserve"> </w:t>
            </w:r>
            <w:r>
              <w:rPr>
                <w:rtl/>
              </w:rPr>
              <w:t>قاعدة بيانات المساعدة التقنية</w:t>
            </w:r>
            <w:r w:rsidR="00DF5E34">
              <w:rPr>
                <w:rtl/>
              </w:rPr>
              <w:t>:</w:t>
            </w:r>
          </w:p>
          <w:p w14:paraId="10566172" w14:textId="77777777" w:rsidR="00DF5E34" w:rsidRPr="00DF5E34" w:rsidRDefault="00DF5E34" w:rsidP="00DF5E34">
            <w:pPr>
              <w:rPr>
                <w:sz w:val="20"/>
                <w:szCs w:val="20"/>
                <w:rtl/>
              </w:rPr>
            </w:pPr>
          </w:p>
          <w:p w14:paraId="5CE51B51" w14:textId="77777777" w:rsidR="00DF5E34" w:rsidRPr="009A5C29" w:rsidRDefault="00DF5E34" w:rsidP="00DF5E34">
            <w:pPr>
              <w:rPr>
                <w:u w:val="single"/>
                <w:rtl/>
              </w:rPr>
            </w:pPr>
            <w:r w:rsidRPr="009A5C29">
              <w:rPr>
                <w:u w:val="single"/>
                <w:rtl/>
              </w:rPr>
              <w:t>ميزة نشاط البحث</w:t>
            </w:r>
          </w:p>
          <w:p w14:paraId="5C55E883" w14:textId="77777777" w:rsidR="00DF5E34" w:rsidRDefault="00DF5E34" w:rsidP="00DF5E34">
            <w:pPr>
              <w:rPr>
                <w:rtl/>
              </w:rPr>
            </w:pPr>
            <w:r>
              <w:rPr>
                <w:rtl/>
              </w:rPr>
              <w:t>الجزء 1: عنوان النشاط</w:t>
            </w:r>
          </w:p>
          <w:p w14:paraId="66C5CD9E" w14:textId="3E50135B" w:rsidR="00DF5E34" w:rsidRDefault="00DF5E34" w:rsidP="00F10930">
            <w:pPr>
              <w:rPr>
                <w:rtl/>
              </w:rPr>
            </w:pPr>
            <w:r>
              <w:rPr>
                <w:rtl/>
              </w:rPr>
              <w:t xml:space="preserve">الجزء 2: </w:t>
            </w:r>
            <w:r w:rsidR="00F10930">
              <w:rPr>
                <w:rFonts w:hint="cs"/>
                <w:rtl/>
              </w:rPr>
              <w:t>موضوع الملكية الفكرية للنشاط</w:t>
            </w:r>
          </w:p>
          <w:p w14:paraId="4D6E130B" w14:textId="0E88AAFA" w:rsidR="00DF5E34" w:rsidRDefault="009A5C29" w:rsidP="009A5C29">
            <w:pPr>
              <w:rPr>
                <w:rtl/>
              </w:rPr>
            </w:pPr>
            <w:r>
              <w:rPr>
                <w:rtl/>
              </w:rPr>
              <w:t>الجزء 3: قطاع/</w:t>
            </w:r>
            <w:r>
              <w:rPr>
                <w:rFonts w:hint="cs"/>
                <w:rtl/>
              </w:rPr>
              <w:t>شعبة</w:t>
            </w:r>
            <w:r w:rsidR="00DF5E34">
              <w:rPr>
                <w:rtl/>
              </w:rPr>
              <w:t xml:space="preserve"> النشاط</w:t>
            </w:r>
          </w:p>
          <w:p w14:paraId="12DD7560" w14:textId="77777777" w:rsidR="00DF5E34" w:rsidRDefault="00DF5E34" w:rsidP="00DF5E34">
            <w:pPr>
              <w:rPr>
                <w:rtl/>
              </w:rPr>
            </w:pPr>
            <w:r>
              <w:rPr>
                <w:rtl/>
              </w:rPr>
              <w:t>الجزء 4: نوع النشاط</w:t>
            </w:r>
          </w:p>
          <w:p w14:paraId="54EC9853" w14:textId="77777777" w:rsidR="00DF5E34" w:rsidRDefault="00DF5E34" w:rsidP="00DF5E34">
            <w:pPr>
              <w:rPr>
                <w:rtl/>
              </w:rPr>
            </w:pPr>
            <w:r>
              <w:rPr>
                <w:rtl/>
              </w:rPr>
              <w:t>الجزء 5: لغة النشاط</w:t>
            </w:r>
          </w:p>
          <w:p w14:paraId="139C87B0" w14:textId="77777777" w:rsidR="00DF5E34" w:rsidRDefault="00DF5E34" w:rsidP="00DF5E34">
            <w:pPr>
              <w:rPr>
                <w:rtl/>
              </w:rPr>
            </w:pPr>
            <w:r>
              <w:rPr>
                <w:rtl/>
              </w:rPr>
              <w:t>الجزء 6: منظم النشاط</w:t>
            </w:r>
          </w:p>
          <w:p w14:paraId="771892FE" w14:textId="19E33871" w:rsidR="001C50C5" w:rsidRDefault="00DF5E34" w:rsidP="00F10930">
            <w:pPr>
              <w:rPr>
                <w:rtl/>
              </w:rPr>
            </w:pPr>
            <w:r>
              <w:rPr>
                <w:rtl/>
              </w:rPr>
              <w:t>الجزء 7: البلدان المستفيدة</w:t>
            </w:r>
            <w:r w:rsidR="00F10930">
              <w:rPr>
                <w:rFonts w:hint="cs"/>
                <w:rtl/>
              </w:rPr>
              <w:t xml:space="preserve"> من ال</w:t>
            </w:r>
            <w:r w:rsidR="00F10930">
              <w:rPr>
                <w:rtl/>
              </w:rPr>
              <w:t>نشاط</w:t>
            </w:r>
          </w:p>
          <w:p w14:paraId="79BDF58C" w14:textId="770E351D" w:rsidR="00DF5E34" w:rsidRPr="00DF5E34" w:rsidRDefault="00DF5E34" w:rsidP="00DF5E34">
            <w:pPr>
              <w:rPr>
                <w:sz w:val="20"/>
                <w:szCs w:val="20"/>
              </w:rPr>
            </w:pPr>
          </w:p>
        </w:tc>
      </w:tr>
      <w:tr w:rsidR="001C50C5" w:rsidRPr="00DD7D5B" w14:paraId="2C32FEE8" w14:textId="77777777" w:rsidTr="00E36706">
        <w:tc>
          <w:tcPr>
            <w:tcW w:w="2538" w:type="dxa"/>
          </w:tcPr>
          <w:p w14:paraId="1ECCD94A" w14:textId="77777777" w:rsidR="001C50C5" w:rsidRPr="00DD7D5B" w:rsidRDefault="00E76C16" w:rsidP="001C50C5">
            <w:r w:rsidRPr="00DD7D5B">
              <w:rPr>
                <w:rtl/>
              </w:rPr>
              <w:t>التقارير/الوثائق الأخرى ذات الصلة</w:t>
            </w:r>
          </w:p>
        </w:tc>
        <w:tc>
          <w:tcPr>
            <w:tcW w:w="6749" w:type="dxa"/>
          </w:tcPr>
          <w:p w14:paraId="3A72A64E" w14:textId="3400F45B" w:rsidR="00221F32" w:rsidRDefault="00221F32" w:rsidP="00221F32">
            <w:pPr>
              <w:rPr>
                <w:rtl/>
              </w:rPr>
            </w:pPr>
            <w:r>
              <w:rPr>
                <w:rtl/>
              </w:rPr>
              <w:t xml:space="preserve">فيما يلي التقارير التي نظرت </w:t>
            </w:r>
            <w:r w:rsidR="009D7CD1">
              <w:rPr>
                <w:rtl/>
              </w:rPr>
              <w:t>فيها اللجنة</w:t>
            </w:r>
            <w:r>
              <w:rPr>
                <w:rtl/>
              </w:rPr>
              <w:t xml:space="preserve">: </w:t>
            </w:r>
            <w:r>
              <w:t>CDIP/4/2</w:t>
            </w:r>
            <w:r>
              <w:rPr>
                <w:rFonts w:hint="cs"/>
                <w:rtl/>
              </w:rPr>
              <w:t xml:space="preserve">؛ </w:t>
            </w:r>
            <w:r>
              <w:t>CDIP</w:t>
            </w:r>
            <w:r w:rsidRPr="004B6706">
              <w:t>/6/2</w:t>
            </w:r>
            <w:r>
              <w:rPr>
                <w:rtl/>
              </w:rPr>
              <w:t xml:space="preserve">؛ </w:t>
            </w:r>
            <w:r>
              <w:t>CDIP/8/2</w:t>
            </w:r>
            <w:r>
              <w:rPr>
                <w:rtl/>
              </w:rPr>
              <w:t xml:space="preserve">؛ </w:t>
            </w:r>
            <w:r>
              <w:t>CDIP/9/4</w:t>
            </w:r>
            <w:r>
              <w:rPr>
                <w:rFonts w:hint="cs"/>
                <w:rtl/>
              </w:rPr>
              <w:t>.</w:t>
            </w:r>
          </w:p>
          <w:p w14:paraId="418811B3" w14:textId="77777777" w:rsidR="00221F32" w:rsidRPr="00221F32" w:rsidRDefault="00221F32" w:rsidP="00221F32">
            <w:pPr>
              <w:rPr>
                <w:sz w:val="20"/>
                <w:szCs w:val="20"/>
                <w:rtl/>
                <w:lang w:bidi="ar-MA"/>
              </w:rPr>
            </w:pPr>
          </w:p>
          <w:p w14:paraId="4E056FBD" w14:textId="69A6023F" w:rsidR="001C50C5" w:rsidRPr="00DD7D5B" w:rsidRDefault="00221F32" w:rsidP="00221F32">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t>.</w:t>
            </w:r>
          </w:p>
          <w:p w14:paraId="419C81F9" w14:textId="77777777" w:rsidR="001C50C5" w:rsidRPr="00221F32" w:rsidRDefault="001C50C5" w:rsidP="001C50C5">
            <w:pPr>
              <w:rPr>
                <w:sz w:val="20"/>
                <w:szCs w:val="20"/>
              </w:rPr>
            </w:pPr>
          </w:p>
        </w:tc>
      </w:tr>
    </w:tbl>
    <w:p w14:paraId="3B69CEC4" w14:textId="77777777" w:rsidR="001C50C5" w:rsidRPr="00DD7D5B" w:rsidRDefault="001C50C5" w:rsidP="001C50C5">
      <w:r w:rsidRPr="00DD7D5B">
        <w:br w:type="page"/>
      </w:r>
    </w:p>
    <w:tbl>
      <w:tblPr>
        <w:tblStyle w:val="Grilledutableau1"/>
        <w:bidiVisual/>
        <w:tblW w:w="0" w:type="auto"/>
        <w:tblLook w:val="04A0" w:firstRow="1" w:lastRow="0" w:firstColumn="1" w:lastColumn="0" w:noHBand="0" w:noVBand="1"/>
      </w:tblPr>
      <w:tblGrid>
        <w:gridCol w:w="2538"/>
        <w:gridCol w:w="6749"/>
      </w:tblGrid>
      <w:tr w:rsidR="001C50C5" w:rsidRPr="00DD7D5B" w14:paraId="74246D5E" w14:textId="77777777" w:rsidTr="00E36706">
        <w:tc>
          <w:tcPr>
            <w:tcW w:w="2538" w:type="dxa"/>
            <w:shd w:val="clear" w:color="auto" w:fill="BFBFBF" w:themeFill="background1" w:themeFillShade="BF"/>
          </w:tcPr>
          <w:p w14:paraId="652E0FCA" w14:textId="77777777" w:rsidR="001C50C5" w:rsidRPr="00DD7D5B" w:rsidRDefault="000C3461" w:rsidP="001C50C5">
            <w:r w:rsidRPr="00DD7D5B">
              <w:rPr>
                <w:rtl/>
              </w:rPr>
              <w:t>التوصية (التوصيات)</w:t>
            </w:r>
          </w:p>
        </w:tc>
        <w:tc>
          <w:tcPr>
            <w:tcW w:w="6749" w:type="dxa"/>
            <w:shd w:val="clear" w:color="auto" w:fill="BFBFBF" w:themeFill="background1" w:themeFillShade="BF"/>
          </w:tcPr>
          <w:p w14:paraId="3320A960" w14:textId="3123C0BF" w:rsidR="001C50C5" w:rsidRPr="003D059D" w:rsidRDefault="003D059D" w:rsidP="001C50C5">
            <w:pPr>
              <w:rPr>
                <w:iCs/>
              </w:rPr>
            </w:pPr>
            <w:r w:rsidRPr="003D059D">
              <w:rPr>
                <w:iCs/>
                <w:rtl/>
              </w:rPr>
              <w:t>التوصي</w:t>
            </w:r>
            <w:r w:rsidRPr="003D059D">
              <w:rPr>
                <w:rFonts w:hint="cs"/>
                <w:iCs/>
                <w:rtl/>
              </w:rPr>
              <w:t>ة</w:t>
            </w:r>
            <w:r w:rsidR="001C50C5" w:rsidRPr="003D059D">
              <w:rPr>
                <w:iCs/>
                <w:rtl/>
              </w:rPr>
              <w:t xml:space="preserve"> 6</w:t>
            </w:r>
          </w:p>
          <w:p w14:paraId="070E9E6C" w14:textId="77777777" w:rsidR="001C50C5" w:rsidRPr="00DD7D5B" w:rsidRDefault="001C50C5" w:rsidP="001C50C5">
            <w:r w:rsidRPr="00DD7D5B">
              <w:rPr>
                <w:rtl/>
              </w:rPr>
              <w:t>على موظفي الويبو وخبرائها الاستشاريين العاملين في مجال المساعدة التقنية الاستمرار في التزام الحياد والقابلية للمساءلة بإيلاء أهمية خاصة لمدونة أخلاق المهنة القائمة وتجنب ما قد يحدث من تضارب في المصالح</w:t>
            </w:r>
            <w:r w:rsidRPr="00DD7D5B">
              <w:t>.</w:t>
            </w:r>
            <w:r w:rsidRPr="00DD7D5B">
              <w:rPr>
                <w:rtl/>
              </w:rPr>
              <w:t xml:space="preserve"> ويتعين على الويبو إعداد لائحة بالخبراء الاستشاريين لديها في مجال المساعدة التقنية والتعريف بهم لدى الدول الأعضاء</w:t>
            </w:r>
            <w:r w:rsidRPr="00DD7D5B">
              <w:t>.</w:t>
            </w:r>
          </w:p>
          <w:p w14:paraId="56E040D7" w14:textId="77777777" w:rsidR="001C50C5" w:rsidRPr="00DD7D5B" w:rsidRDefault="001C50C5" w:rsidP="001C50C5"/>
        </w:tc>
      </w:tr>
      <w:tr w:rsidR="001C50C5" w:rsidRPr="00DD7D5B" w14:paraId="70277C51" w14:textId="77777777" w:rsidTr="00E36706">
        <w:tc>
          <w:tcPr>
            <w:tcW w:w="2538" w:type="dxa"/>
          </w:tcPr>
          <w:p w14:paraId="34849341" w14:textId="77777777" w:rsidR="001C50C5" w:rsidRPr="00DD7D5B" w:rsidRDefault="00681570" w:rsidP="001C50C5">
            <w:r w:rsidRPr="00DD7D5B">
              <w:rPr>
                <w:rtl/>
              </w:rPr>
              <w:t>البرامج ذات الصلة في البرنامج والميزانية للثنائية 2018/2019</w:t>
            </w:r>
          </w:p>
          <w:p w14:paraId="5D11F1DD" w14:textId="77777777" w:rsidR="001C50C5" w:rsidRPr="00FB1CB9" w:rsidRDefault="001C50C5" w:rsidP="001C50C5">
            <w:pPr>
              <w:rPr>
                <w:sz w:val="20"/>
                <w:szCs w:val="20"/>
              </w:rPr>
            </w:pPr>
          </w:p>
        </w:tc>
        <w:tc>
          <w:tcPr>
            <w:tcW w:w="6749" w:type="dxa"/>
          </w:tcPr>
          <w:p w14:paraId="14788F8B" w14:textId="008698F9" w:rsidR="001C50C5" w:rsidRPr="00DD7D5B" w:rsidRDefault="001C50C5" w:rsidP="00CC640E">
            <w:r w:rsidRPr="00DD7D5B">
              <w:rPr>
                <w:rtl/>
              </w:rPr>
              <w:t>1</w:t>
            </w:r>
            <w:r w:rsidR="00052F39" w:rsidRPr="00DD7D5B">
              <w:rPr>
                <w:rtl/>
              </w:rPr>
              <w:t xml:space="preserve"> </w:t>
            </w:r>
            <w:r w:rsidR="00CC640E" w:rsidRPr="00DD7D5B">
              <w:rPr>
                <w:rFonts w:hint="cs"/>
                <w:rtl/>
              </w:rPr>
              <w:t xml:space="preserve">و2 و3 و4 و7 و9 و10 و14 و15 و16 و17 و30 و31 </w:t>
            </w:r>
            <w:r w:rsidR="00CC640E">
              <w:rPr>
                <w:rFonts w:hint="cs"/>
                <w:rtl/>
              </w:rPr>
              <w:t>و</w:t>
            </w:r>
            <w:r w:rsidR="00CC640E" w:rsidRPr="00DD7D5B">
              <w:t>32</w:t>
            </w:r>
          </w:p>
        </w:tc>
      </w:tr>
      <w:tr w:rsidR="001C50C5" w:rsidRPr="00DD7D5B" w14:paraId="5C5098D0" w14:textId="77777777" w:rsidTr="00E36706">
        <w:tc>
          <w:tcPr>
            <w:tcW w:w="2538" w:type="dxa"/>
          </w:tcPr>
          <w:p w14:paraId="35D931CD" w14:textId="77777777" w:rsidR="001C50C5" w:rsidRPr="00DD7D5B" w:rsidRDefault="001C50C5" w:rsidP="001C50C5">
            <w:r w:rsidRPr="00DD7D5B">
              <w:rPr>
                <w:rtl/>
              </w:rPr>
              <w:t>التنفيذ</w:t>
            </w:r>
            <w:r w:rsidRPr="00DD7D5B">
              <w:t xml:space="preserve"> </w:t>
            </w:r>
          </w:p>
        </w:tc>
        <w:tc>
          <w:tcPr>
            <w:tcW w:w="6749" w:type="dxa"/>
          </w:tcPr>
          <w:p w14:paraId="68586168" w14:textId="6341BDEC" w:rsidR="00E766AE" w:rsidRPr="00DD7D5B" w:rsidRDefault="0036142F" w:rsidP="00923EFB">
            <w:pPr>
              <w:rPr>
                <w:rtl/>
              </w:rPr>
            </w:pPr>
            <w:r w:rsidRPr="00DD7D5B">
              <w:rPr>
                <w:rtl/>
              </w:rPr>
              <w:t>نوقشت هذه التوصية في الدورة الثانية ل</w:t>
            </w:r>
            <w:r w:rsidR="00724FC4">
              <w:rPr>
                <w:rtl/>
              </w:rPr>
              <w:t>لجنة</w:t>
            </w:r>
            <w:r w:rsidRPr="00DD7D5B">
              <w:rPr>
                <w:rtl/>
              </w:rPr>
              <w:t xml:space="preserve"> (</w:t>
            </w:r>
            <w:r w:rsidRPr="00DD7D5B">
              <w:t>CDIP/2/4</w:t>
            </w:r>
            <w:r w:rsidRPr="00DD7D5B">
              <w:rPr>
                <w:rtl/>
              </w:rPr>
              <w:t>) وهي قيد التنفيذ منذ اعتماد أجندة الويبو بشأن التنمية في عام 2007. وقد تم تناولها في أعقاب استراتيجية التنفيذ المتفق عليها استنادا إلى المناقشات التي دارت أثناء الدورة الثانية ل</w:t>
            </w:r>
            <w:r w:rsidR="00724FC4">
              <w:rPr>
                <w:rtl/>
              </w:rPr>
              <w:t>لجنة</w:t>
            </w:r>
            <w:r w:rsidRPr="00DD7D5B">
              <w:rPr>
                <w:rtl/>
              </w:rPr>
              <w:t xml:space="preserve"> (الوثيقتان </w:t>
            </w:r>
            <w:r w:rsidRPr="00DD7D5B">
              <w:t>CDIP/2/4</w:t>
            </w:r>
            <w:r w:rsidRPr="00DD7D5B">
              <w:rPr>
                <w:rtl/>
              </w:rPr>
              <w:t>)</w:t>
            </w:r>
            <w:r w:rsidR="00864CFE">
              <w:rPr>
                <w:rFonts w:hint="cs"/>
                <w:rtl/>
              </w:rPr>
              <w:t>. و</w:t>
            </w:r>
            <w:r w:rsidR="00864CFE" w:rsidRPr="00864CFE">
              <w:rPr>
                <w:rtl/>
              </w:rPr>
              <w:t xml:space="preserve">بالإضافة إلى </w:t>
            </w:r>
            <w:r w:rsidR="00864CFE" w:rsidRPr="00864CFE">
              <w:rPr>
                <w:rFonts w:hint="cs"/>
                <w:rtl/>
              </w:rPr>
              <w:t>ذلك،</w:t>
            </w:r>
            <w:r w:rsidR="00864CFE" w:rsidRPr="00864CFE">
              <w:rPr>
                <w:rtl/>
              </w:rPr>
              <w:t xml:space="preserve"> </w:t>
            </w:r>
            <w:r w:rsidR="00864CFE">
              <w:rPr>
                <w:rFonts w:hint="cs"/>
                <w:rtl/>
              </w:rPr>
              <w:t xml:space="preserve">ترد </w:t>
            </w:r>
            <w:r w:rsidR="00864CFE" w:rsidRPr="00864CFE">
              <w:rPr>
                <w:rtl/>
              </w:rPr>
              <w:t xml:space="preserve">استراتيجية التنفيذ فيما يتعلق بجزء من التوصية </w:t>
            </w:r>
            <w:r w:rsidR="00F82DD3">
              <w:rPr>
                <w:rtl/>
              </w:rPr>
              <w:t>–</w:t>
            </w:r>
            <w:r w:rsidR="00864CFE" w:rsidRPr="00864CFE">
              <w:rPr>
                <w:rtl/>
              </w:rPr>
              <w:t xml:space="preserve"> قائمة</w:t>
            </w:r>
            <w:r w:rsidR="00F82DD3">
              <w:rPr>
                <w:rFonts w:hint="cs"/>
                <w:rtl/>
              </w:rPr>
              <w:t xml:space="preserve"> الخبراء</w:t>
            </w:r>
            <w:r w:rsidR="00864CFE" w:rsidRPr="00864CFE">
              <w:rPr>
                <w:rtl/>
              </w:rPr>
              <w:t xml:space="preserve"> الاستشاريين</w:t>
            </w:r>
            <w:r w:rsidR="00864CFE">
              <w:rPr>
                <w:rFonts w:hint="cs"/>
                <w:rtl/>
              </w:rPr>
              <w:t>-</w:t>
            </w:r>
            <w:r w:rsidRPr="00DD7D5B">
              <w:rPr>
                <w:rtl/>
              </w:rPr>
              <w:t xml:space="preserve"> في الوثيقة </w:t>
            </w:r>
            <w:r w:rsidRPr="00DD7D5B">
              <w:t>CDIP/3/</w:t>
            </w:r>
            <w:r w:rsidR="00864CFE">
              <w:t>2</w:t>
            </w:r>
            <w:r w:rsidR="00923EFB">
              <w:rPr>
                <w:rtl/>
              </w:rPr>
              <w:t xml:space="preserve">. </w:t>
            </w:r>
            <w:r w:rsidR="00923EFB">
              <w:rPr>
                <w:rFonts w:hint="cs"/>
                <w:rtl/>
              </w:rPr>
              <w:t>ويتشكل</w:t>
            </w:r>
            <w:r w:rsidR="00923EFB">
              <w:rPr>
                <w:rtl/>
              </w:rPr>
              <w:t xml:space="preserve"> </w:t>
            </w:r>
            <w:r w:rsidRPr="00DD7D5B">
              <w:rPr>
                <w:rtl/>
              </w:rPr>
              <w:t xml:space="preserve">تنفيذ </w:t>
            </w:r>
            <w:r w:rsidR="00923EFB">
              <w:rPr>
                <w:rFonts w:hint="cs"/>
                <w:rtl/>
              </w:rPr>
              <w:t>هذه التوصية مما يلي</w:t>
            </w:r>
            <w:r w:rsidRPr="00DD7D5B">
              <w:rPr>
                <w:rtl/>
              </w:rPr>
              <w:t>:</w:t>
            </w:r>
          </w:p>
          <w:p w14:paraId="219DCE1E" w14:textId="77777777" w:rsidR="00E766AE" w:rsidRPr="00DD7D5B" w:rsidRDefault="00E766AE" w:rsidP="00E766AE"/>
          <w:p w14:paraId="3DF907A0" w14:textId="693C4CF5" w:rsidR="001C50C5" w:rsidRDefault="001C50C5" w:rsidP="006002FF">
            <w:pPr>
              <w:pStyle w:val="ListParagraph"/>
              <w:numPr>
                <w:ilvl w:val="0"/>
                <w:numId w:val="26"/>
              </w:numPr>
              <w:bidi/>
              <w:rPr>
                <w:rFonts w:ascii="Arabic Typesetting" w:hAnsi="Arabic Typesetting" w:cs="Arabic Typesetting"/>
                <w:sz w:val="36"/>
                <w:szCs w:val="36"/>
              </w:rPr>
            </w:pPr>
            <w:r w:rsidRPr="00F82DD3">
              <w:rPr>
                <w:rFonts w:ascii="Arabic Typesetting" w:hAnsi="Arabic Typesetting" w:cs="Arabic Typesetting"/>
                <w:sz w:val="36"/>
                <w:szCs w:val="36"/>
                <w:rtl/>
              </w:rPr>
              <w:t>إدماج معايير السلوك المعمول بها في الأمم المتحدة في الخدمة المدنية الدولية في العقود المبرمة مع جميع موظفي الويبو، بمن فيهم الخبراء الاستشاريون الذين تستعين بهم الويبو.</w:t>
            </w:r>
          </w:p>
          <w:p w14:paraId="77A14F80" w14:textId="77777777" w:rsidR="00F82DD3" w:rsidRPr="00F82DD3" w:rsidRDefault="00F82DD3" w:rsidP="00F82DD3">
            <w:pPr>
              <w:rPr>
                <w:sz w:val="20"/>
                <w:szCs w:val="20"/>
              </w:rPr>
            </w:pPr>
          </w:p>
          <w:p w14:paraId="15A65DD8" w14:textId="6BE51912" w:rsidR="001C50C5" w:rsidRDefault="00BF7814" w:rsidP="006002FF">
            <w:pPr>
              <w:numPr>
                <w:ilvl w:val="0"/>
                <w:numId w:val="26"/>
              </w:numPr>
            </w:pPr>
            <w:r>
              <w:rPr>
                <w:rFonts w:hint="cs"/>
                <w:rtl/>
              </w:rPr>
              <w:t>و</w:t>
            </w:r>
            <w:r w:rsidR="001C50C5" w:rsidRPr="00F82DD3">
              <w:rPr>
                <w:rtl/>
              </w:rPr>
              <w:t>إذكاء الوعي بأهمية مدونات الأخلاقيات والنزاهة وتحسين فهمها.</w:t>
            </w:r>
          </w:p>
          <w:p w14:paraId="11EDCFF8" w14:textId="77777777" w:rsidR="00F82DD3" w:rsidRPr="00F82DD3" w:rsidRDefault="00F82DD3" w:rsidP="00F82DD3">
            <w:pPr>
              <w:rPr>
                <w:sz w:val="20"/>
                <w:szCs w:val="20"/>
              </w:rPr>
            </w:pPr>
          </w:p>
          <w:p w14:paraId="373DC941" w14:textId="4EFFA5E0" w:rsidR="00F82DD3" w:rsidRDefault="00BF7814" w:rsidP="006002FF">
            <w:pPr>
              <w:numPr>
                <w:ilvl w:val="0"/>
                <w:numId w:val="26"/>
              </w:numPr>
            </w:pPr>
            <w:r>
              <w:rPr>
                <w:rFonts w:hint="cs"/>
                <w:rtl/>
              </w:rPr>
              <w:t>و</w:t>
            </w:r>
            <w:r w:rsidR="00F82DD3" w:rsidRPr="00F82DD3">
              <w:rPr>
                <w:rtl/>
              </w:rPr>
              <w:t>تطوير قدرة الويبو على</w:t>
            </w:r>
            <w:r w:rsidR="00F82DD3">
              <w:rPr>
                <w:rtl/>
              </w:rPr>
              <w:t xml:space="preserve"> التحقيق في المخالفات </w:t>
            </w:r>
            <w:r w:rsidR="00F82DD3">
              <w:rPr>
                <w:rFonts w:hint="cs"/>
                <w:rtl/>
              </w:rPr>
              <w:t xml:space="preserve">التي </w:t>
            </w:r>
            <w:r w:rsidR="002643B4">
              <w:rPr>
                <w:rFonts w:hint="cs"/>
                <w:rtl/>
              </w:rPr>
              <w:t>ترتكب</w:t>
            </w:r>
            <w:r w:rsidR="00F82DD3">
              <w:rPr>
                <w:rFonts w:hint="cs"/>
                <w:rtl/>
              </w:rPr>
              <w:t xml:space="preserve"> داخلها</w:t>
            </w:r>
            <w:r w:rsidR="00F82DD3" w:rsidRPr="00F82DD3">
              <w:rPr>
                <w:rtl/>
              </w:rPr>
              <w:t xml:space="preserve">؛ </w:t>
            </w:r>
          </w:p>
          <w:p w14:paraId="4170F6A1" w14:textId="77777777" w:rsidR="00F82DD3" w:rsidRDefault="00F82DD3" w:rsidP="00F82DD3">
            <w:pPr>
              <w:pStyle w:val="ListParagraph"/>
              <w:rPr>
                <w:rtl/>
              </w:rPr>
            </w:pPr>
          </w:p>
          <w:p w14:paraId="60BA4372" w14:textId="585EA1C5" w:rsidR="001C50C5" w:rsidRPr="00DD7D5B" w:rsidRDefault="00F82DD3" w:rsidP="006002FF">
            <w:pPr>
              <w:numPr>
                <w:ilvl w:val="0"/>
                <w:numId w:val="26"/>
              </w:numPr>
            </w:pPr>
            <w:r w:rsidRPr="00F82DD3">
              <w:rPr>
                <w:rtl/>
              </w:rPr>
              <w:t>و</w:t>
            </w:r>
            <w:r w:rsidR="001C50C5" w:rsidRPr="00DD7D5B">
              <w:rPr>
                <w:rtl/>
              </w:rPr>
              <w:t>إعداد قائمة بخبراء الويبو الاستشاريين في مجال المساعدة التقنية وإتاحتها.</w:t>
            </w:r>
          </w:p>
          <w:p w14:paraId="64BA5B62" w14:textId="77777777" w:rsidR="001C50C5" w:rsidRPr="00F82DD3" w:rsidRDefault="001C50C5" w:rsidP="001C50C5">
            <w:pPr>
              <w:rPr>
                <w:sz w:val="20"/>
                <w:szCs w:val="20"/>
              </w:rPr>
            </w:pPr>
          </w:p>
        </w:tc>
      </w:tr>
      <w:tr w:rsidR="001C50C5" w:rsidRPr="00DD7D5B" w14:paraId="6B3A6ECB" w14:textId="77777777" w:rsidTr="00E36706">
        <w:tc>
          <w:tcPr>
            <w:tcW w:w="2538" w:type="dxa"/>
          </w:tcPr>
          <w:p w14:paraId="1B035814" w14:textId="77777777" w:rsidR="001C50C5" w:rsidRPr="00DD7D5B" w:rsidRDefault="00681570" w:rsidP="001C50C5">
            <w:r w:rsidRPr="00DD7D5B">
              <w:rPr>
                <w:rtl/>
              </w:rPr>
              <w:t>مشاريع أجندة التنمية ذات الصلة</w:t>
            </w:r>
          </w:p>
        </w:tc>
        <w:tc>
          <w:tcPr>
            <w:tcW w:w="6749" w:type="dxa"/>
          </w:tcPr>
          <w:p w14:paraId="6A56BC0C" w14:textId="77777777" w:rsidR="001C50C5" w:rsidRPr="00DD7D5B" w:rsidRDefault="001C50C5" w:rsidP="001C50C5">
            <w:r w:rsidRPr="00DD7D5B">
              <w:rPr>
                <w:rtl/>
              </w:rPr>
              <w:t>غير متاح</w:t>
            </w:r>
          </w:p>
          <w:p w14:paraId="1C790ED3" w14:textId="77777777" w:rsidR="001C50C5" w:rsidRPr="00DD7D5B" w:rsidRDefault="001C50C5" w:rsidP="001C50C5"/>
        </w:tc>
      </w:tr>
      <w:tr w:rsidR="001C50C5" w:rsidRPr="00DD7D5B" w14:paraId="6C3E2AB7" w14:textId="77777777" w:rsidTr="00E36706">
        <w:tc>
          <w:tcPr>
            <w:tcW w:w="2538" w:type="dxa"/>
          </w:tcPr>
          <w:p w14:paraId="3BB96027" w14:textId="77777777" w:rsidR="001C50C5" w:rsidRPr="00DD7D5B" w:rsidRDefault="00681570" w:rsidP="001C50C5">
            <w:r w:rsidRPr="00DD7D5B">
              <w:rPr>
                <w:rtl/>
              </w:rPr>
              <w:t>الأنشطة/الإنجازات</w:t>
            </w:r>
            <w:r w:rsidR="001C50C5" w:rsidRPr="00DD7D5B">
              <w:t xml:space="preserve"> </w:t>
            </w:r>
          </w:p>
        </w:tc>
        <w:tc>
          <w:tcPr>
            <w:tcW w:w="6749" w:type="dxa"/>
          </w:tcPr>
          <w:p w14:paraId="09ABF556" w14:textId="6D215A01" w:rsidR="005B6DF1" w:rsidRDefault="005B6DF1" w:rsidP="006002FF">
            <w:pPr>
              <w:numPr>
                <w:ilvl w:val="0"/>
                <w:numId w:val="47"/>
              </w:numPr>
              <w:tabs>
                <w:tab w:val="right" w:pos="404"/>
                <w:tab w:val="right" w:pos="829"/>
              </w:tabs>
              <w:ind w:left="0" w:firstLine="545"/>
            </w:pPr>
            <w:r>
              <w:rPr>
                <w:rtl/>
              </w:rPr>
              <w:t xml:space="preserve">إصدار سياسة بشأن </w:t>
            </w:r>
            <w:r w:rsidR="00955F4F">
              <w:rPr>
                <w:rFonts w:hint="cs"/>
                <w:rtl/>
                <w:lang w:bidi="ar-MA"/>
              </w:rPr>
              <w:t>ا</w:t>
            </w:r>
            <w:r w:rsidR="00955F4F" w:rsidRPr="00955F4F">
              <w:rPr>
                <w:rtl/>
              </w:rPr>
              <w:t xml:space="preserve">لإفصاح المالي والإعلان عن </w:t>
            </w:r>
            <w:r w:rsidR="00955F4F" w:rsidRPr="00955F4F">
              <w:rPr>
                <w:rFonts w:hint="cs"/>
                <w:rtl/>
              </w:rPr>
              <w:t>المصالح،</w:t>
            </w:r>
            <w:r>
              <w:rPr>
                <w:rtl/>
              </w:rPr>
              <w:t xml:space="preserve"> التي صدرت خلال</w:t>
            </w:r>
            <w:r w:rsidR="00237215">
              <w:rPr>
                <w:rFonts w:hint="cs"/>
                <w:rtl/>
              </w:rPr>
              <w:t xml:space="preserve"> هذه</w:t>
            </w:r>
            <w:r>
              <w:rPr>
                <w:rtl/>
              </w:rPr>
              <w:t xml:space="preserve"> </w:t>
            </w:r>
            <w:r w:rsidR="009D6494">
              <w:rPr>
                <w:rFonts w:hint="cs"/>
                <w:rtl/>
              </w:rPr>
              <w:t>الفترة،</w:t>
            </w:r>
            <w:r>
              <w:rPr>
                <w:rtl/>
              </w:rPr>
              <w:t xml:space="preserve"> لتعزيز إطار الأخلاقيات ومواءمته مع </w:t>
            </w:r>
            <w:r w:rsidR="00955F4F" w:rsidRPr="00955F4F">
              <w:rPr>
                <w:rtl/>
              </w:rPr>
              <w:t>معايير السلوك المعمول بها في الأمم ال</w:t>
            </w:r>
            <w:r w:rsidR="00955F4F">
              <w:rPr>
                <w:rtl/>
              </w:rPr>
              <w:t>متحدة في الخدمة المدنية الدولية</w:t>
            </w:r>
            <w:r w:rsidR="009D6494">
              <w:rPr>
                <w:rFonts w:hint="cs"/>
                <w:rtl/>
              </w:rPr>
              <w:t>،</w:t>
            </w:r>
            <w:r>
              <w:rPr>
                <w:rtl/>
              </w:rPr>
              <w:t xml:space="preserve"> و</w:t>
            </w:r>
            <w:r w:rsidR="00955F4F">
              <w:rPr>
                <w:rFonts w:hint="cs"/>
                <w:rtl/>
              </w:rPr>
              <w:t xml:space="preserve">لتعزيز </w:t>
            </w:r>
            <w:r>
              <w:rPr>
                <w:rtl/>
              </w:rPr>
              <w:t>أفضل الممارسات.</w:t>
            </w:r>
          </w:p>
          <w:p w14:paraId="24EF9ED7" w14:textId="77777777" w:rsidR="005B6DF1" w:rsidRPr="005B6DF1" w:rsidRDefault="005B6DF1" w:rsidP="009D6494">
            <w:pPr>
              <w:rPr>
                <w:sz w:val="20"/>
                <w:szCs w:val="20"/>
              </w:rPr>
            </w:pPr>
          </w:p>
          <w:p w14:paraId="17AD533B" w14:textId="2770BE3E" w:rsidR="005B6DF1" w:rsidRDefault="005B6DF1" w:rsidP="006002FF">
            <w:pPr>
              <w:numPr>
                <w:ilvl w:val="0"/>
                <w:numId w:val="47"/>
              </w:numPr>
              <w:tabs>
                <w:tab w:val="right" w:pos="404"/>
                <w:tab w:val="right" w:pos="829"/>
              </w:tabs>
              <w:ind w:left="0" w:firstLine="545"/>
            </w:pPr>
            <w:r>
              <w:rPr>
                <w:rtl/>
              </w:rPr>
              <w:t xml:space="preserve">فيما يتعلق بأعداد موظفي الويبو والقضايا </w:t>
            </w:r>
            <w:r w:rsidR="00237215">
              <w:rPr>
                <w:rFonts w:hint="cs"/>
                <w:rtl/>
              </w:rPr>
              <w:t>المركز عليها</w:t>
            </w:r>
            <w:r w:rsidR="009D6494">
              <w:rPr>
                <w:rFonts w:hint="cs"/>
                <w:rtl/>
              </w:rPr>
              <w:t>،</w:t>
            </w:r>
            <w:r w:rsidR="00663EEA">
              <w:rPr>
                <w:rtl/>
              </w:rPr>
              <w:t xml:space="preserve"> لا تزال الجهود مستمرة</w:t>
            </w:r>
            <w:r w:rsidR="00663EEA">
              <w:rPr>
                <w:rFonts w:hint="cs"/>
                <w:rtl/>
              </w:rPr>
              <w:t xml:space="preserve"> </w:t>
            </w:r>
            <w:r>
              <w:rPr>
                <w:rtl/>
              </w:rPr>
              <w:t xml:space="preserve">لزيادة مستوى الوعي بقضايا الأخلاقيات. وعلاوة على </w:t>
            </w:r>
            <w:r w:rsidR="009D6494">
              <w:rPr>
                <w:rFonts w:hint="cs"/>
                <w:rtl/>
              </w:rPr>
              <w:t>ذلك،</w:t>
            </w:r>
            <w:r>
              <w:rPr>
                <w:rtl/>
              </w:rPr>
              <w:t xml:space="preserve"> واصل مكتب الأخلاقيات التركيز على وضع المعايير </w:t>
            </w:r>
            <w:r w:rsidR="00237215" w:rsidRPr="00237215">
              <w:rPr>
                <w:rtl/>
              </w:rPr>
              <w:t>وتقديم المشورة والتوجيه السريين إلى موظفي الويبو بشأن الحالات التي تنشأ عنها معضلات أخلاقية</w:t>
            </w:r>
            <w:r>
              <w:rPr>
                <w:rtl/>
              </w:rPr>
              <w:t xml:space="preserve">. </w:t>
            </w:r>
            <w:r w:rsidR="00237215">
              <w:rPr>
                <w:rFonts w:hint="cs"/>
                <w:rtl/>
              </w:rPr>
              <w:t>ويتسم التجاوب</w:t>
            </w:r>
            <w:r>
              <w:rPr>
                <w:rtl/>
              </w:rPr>
              <w:t xml:space="preserve"> على جميع المستويات </w:t>
            </w:r>
            <w:r w:rsidR="00237215">
              <w:rPr>
                <w:rFonts w:hint="cs"/>
                <w:rtl/>
              </w:rPr>
              <w:t>بال</w:t>
            </w:r>
            <w:r>
              <w:rPr>
                <w:rtl/>
              </w:rPr>
              <w:t>إيجابية.</w:t>
            </w:r>
          </w:p>
          <w:p w14:paraId="13063904" w14:textId="77777777" w:rsidR="00BE0C24" w:rsidRPr="00BE0C24" w:rsidRDefault="00BE0C24" w:rsidP="00BE0C24">
            <w:pPr>
              <w:tabs>
                <w:tab w:val="right" w:pos="404"/>
                <w:tab w:val="right" w:pos="829"/>
              </w:tabs>
              <w:rPr>
                <w:sz w:val="20"/>
                <w:szCs w:val="20"/>
              </w:rPr>
            </w:pPr>
          </w:p>
          <w:p w14:paraId="235CB575" w14:textId="401C1CB5" w:rsidR="005B6DF1" w:rsidRDefault="005B6DF1" w:rsidP="006002FF">
            <w:pPr>
              <w:numPr>
                <w:ilvl w:val="0"/>
                <w:numId w:val="47"/>
              </w:numPr>
              <w:tabs>
                <w:tab w:val="right" w:pos="404"/>
                <w:tab w:val="right" w:pos="829"/>
              </w:tabs>
              <w:ind w:left="0" w:firstLine="545"/>
            </w:pPr>
            <w:r>
              <w:rPr>
                <w:rtl/>
              </w:rPr>
              <w:t>وا</w:t>
            </w:r>
            <w:r w:rsidR="00237215">
              <w:rPr>
                <w:rFonts w:hint="cs"/>
                <w:rtl/>
              </w:rPr>
              <w:t>ُ</w:t>
            </w:r>
            <w:r>
              <w:rPr>
                <w:rtl/>
              </w:rPr>
              <w:t>عتمدت سياسة الجزاءات الخاصة بالبائع</w:t>
            </w:r>
            <w:r w:rsidR="00237215">
              <w:rPr>
                <w:rFonts w:hint="cs"/>
                <w:rtl/>
              </w:rPr>
              <w:t>ين</w:t>
            </w:r>
            <w:r>
              <w:rPr>
                <w:rtl/>
              </w:rPr>
              <w:t xml:space="preserve"> (</w:t>
            </w:r>
            <w:r w:rsidR="00237215">
              <w:rPr>
                <w:rFonts w:hint="cs"/>
                <w:rtl/>
              </w:rPr>
              <w:t>التعميم الإداري</w:t>
            </w:r>
            <w:r>
              <w:rPr>
                <w:rtl/>
              </w:rPr>
              <w:t xml:space="preserve"> رقم </w:t>
            </w:r>
            <w:r w:rsidR="00237215" w:rsidRPr="00A13A03">
              <w:t>31/2017</w:t>
            </w:r>
            <w:r w:rsidR="00D83224">
              <w:rPr>
                <w:rtl/>
              </w:rPr>
              <w:t>)</w:t>
            </w:r>
            <w:r>
              <w:rPr>
                <w:rtl/>
              </w:rPr>
              <w:t xml:space="preserve">، إلى جانب الإجراءات الإدارية ذات </w:t>
            </w:r>
            <w:r w:rsidR="006C5AE6">
              <w:rPr>
                <w:rFonts w:hint="cs"/>
                <w:rtl/>
              </w:rPr>
              <w:t>الصلة،</w:t>
            </w:r>
            <w:r>
              <w:rPr>
                <w:rtl/>
              </w:rPr>
              <w:t xml:space="preserve"> مما سمح للويبو بفرض عقوبات </w:t>
            </w:r>
            <w:r w:rsidR="006C5AE6">
              <w:rPr>
                <w:rFonts w:hint="cs"/>
                <w:rtl/>
              </w:rPr>
              <w:t>الحظر</w:t>
            </w:r>
            <w:r>
              <w:rPr>
                <w:rtl/>
              </w:rPr>
              <w:t xml:space="preserve"> أو عدم الأهلية على البائعين الذين </w:t>
            </w:r>
            <w:r w:rsidR="006C5AE6">
              <w:rPr>
                <w:rFonts w:hint="cs"/>
                <w:rtl/>
              </w:rPr>
              <w:t>وجدت</w:t>
            </w:r>
            <w:r>
              <w:rPr>
                <w:rtl/>
              </w:rPr>
              <w:t xml:space="preserve"> شعبة الرقابة الداخلية </w:t>
            </w:r>
            <w:r w:rsidR="00CA41BB">
              <w:rPr>
                <w:rFonts w:hint="cs"/>
                <w:rtl/>
              </w:rPr>
              <w:t>أنهم متورطين</w:t>
            </w:r>
            <w:r w:rsidR="006C5AE6">
              <w:rPr>
                <w:rFonts w:hint="cs"/>
                <w:rtl/>
              </w:rPr>
              <w:t xml:space="preserve"> في ارتكاب</w:t>
            </w:r>
            <w:r>
              <w:rPr>
                <w:rtl/>
              </w:rPr>
              <w:t xml:space="preserve"> مخالفات.</w:t>
            </w:r>
          </w:p>
          <w:p w14:paraId="36AA200C" w14:textId="77777777" w:rsidR="005B6DF1" w:rsidRPr="00BE0C24" w:rsidRDefault="005B6DF1" w:rsidP="00BE0C24">
            <w:pPr>
              <w:tabs>
                <w:tab w:val="right" w:pos="404"/>
                <w:tab w:val="right" w:pos="829"/>
              </w:tabs>
              <w:rPr>
                <w:sz w:val="20"/>
                <w:szCs w:val="20"/>
              </w:rPr>
            </w:pPr>
          </w:p>
          <w:p w14:paraId="379C3E55" w14:textId="1D909541" w:rsidR="005B6DF1" w:rsidRDefault="005B6DF1" w:rsidP="00521063">
            <w:r>
              <w:rPr>
                <w:rtl/>
              </w:rPr>
              <w:t>كما ا</w:t>
            </w:r>
            <w:r w:rsidR="00E56C4A">
              <w:rPr>
                <w:rFonts w:hint="cs"/>
                <w:rtl/>
              </w:rPr>
              <w:t>ُ</w:t>
            </w:r>
            <w:r>
              <w:rPr>
                <w:rtl/>
              </w:rPr>
              <w:t xml:space="preserve">عتمدت سياسة منقحة </w:t>
            </w:r>
            <w:r w:rsidR="00E56C4A" w:rsidRPr="00E56C4A">
              <w:rPr>
                <w:rtl/>
              </w:rPr>
              <w:t>للحماية من الأعمال الانتقامية الناجمة عن الإبلاغ عن إساءة سلوك وعن التعاون في عمليات التدقيق أو التحقيق المأذون بها حسب الأصول</w:t>
            </w:r>
            <w:r>
              <w:rPr>
                <w:rtl/>
              </w:rPr>
              <w:t xml:space="preserve"> (</w:t>
            </w:r>
            <w:r w:rsidR="00E56C4A">
              <w:rPr>
                <w:rFonts w:hint="cs"/>
                <w:rtl/>
              </w:rPr>
              <w:t>التعميم الإداري</w:t>
            </w:r>
            <w:r>
              <w:rPr>
                <w:rtl/>
              </w:rPr>
              <w:t xml:space="preserve"> رقم </w:t>
            </w:r>
            <w:r w:rsidR="00E56C4A" w:rsidRPr="00A13A03">
              <w:t>33/2017</w:t>
            </w:r>
            <w:r w:rsidR="00E56C4A">
              <w:rPr>
                <w:rtl/>
              </w:rPr>
              <w:t>)</w:t>
            </w:r>
            <w:r w:rsidR="00521063">
              <w:rPr>
                <w:rtl/>
              </w:rPr>
              <w:t xml:space="preserve">، مما يعزز </w:t>
            </w:r>
            <w:r w:rsidR="00521063">
              <w:rPr>
                <w:rFonts w:hint="cs"/>
                <w:rtl/>
              </w:rPr>
              <w:t>ح</w:t>
            </w:r>
            <w:r>
              <w:rPr>
                <w:rtl/>
              </w:rPr>
              <w:t xml:space="preserve">ماية المخبرين </w:t>
            </w:r>
            <w:r w:rsidR="00521063" w:rsidRPr="00521063">
              <w:rPr>
                <w:rtl/>
              </w:rPr>
              <w:t>وحقوق</w:t>
            </w:r>
            <w:r w:rsidR="00521063">
              <w:rPr>
                <w:rFonts w:hint="cs"/>
                <w:rtl/>
              </w:rPr>
              <w:t>هم</w:t>
            </w:r>
            <w:r w:rsidR="00521063" w:rsidRPr="00521063">
              <w:rPr>
                <w:rtl/>
              </w:rPr>
              <w:t xml:space="preserve"> </w:t>
            </w:r>
            <w:r>
              <w:rPr>
                <w:rtl/>
              </w:rPr>
              <w:t>وغيرهم من الموظفين المتعاونين في أنشطة الرقابة.</w:t>
            </w:r>
          </w:p>
          <w:p w14:paraId="001011C8" w14:textId="77777777" w:rsidR="005B6DF1" w:rsidRPr="00BE0C24" w:rsidRDefault="005B6DF1" w:rsidP="005B6DF1">
            <w:pPr>
              <w:rPr>
                <w:sz w:val="20"/>
                <w:szCs w:val="20"/>
              </w:rPr>
            </w:pPr>
          </w:p>
          <w:p w14:paraId="0386E367" w14:textId="616BA459" w:rsidR="005B6DF1" w:rsidRDefault="005268D6" w:rsidP="005268D6">
            <w:r>
              <w:rPr>
                <w:rFonts w:hint="cs"/>
                <w:rtl/>
              </w:rPr>
              <w:t>و</w:t>
            </w:r>
            <w:r w:rsidR="005B6DF1">
              <w:rPr>
                <w:rtl/>
              </w:rPr>
              <w:t>تابعت شعبة الرقابة الداخلية مناقشات بشأن أفضل الممارسات و</w:t>
            </w:r>
            <w:r w:rsidR="00BE0C24">
              <w:rPr>
                <w:rFonts w:hint="cs"/>
                <w:rtl/>
                <w:lang w:bidi="ar-MA"/>
              </w:rPr>
              <w:t xml:space="preserve">كذا </w:t>
            </w:r>
            <w:r w:rsidR="005B6DF1">
              <w:rPr>
                <w:rtl/>
              </w:rPr>
              <w:t xml:space="preserve">تحديدها في مجال التحقيقات من خلال المشاركة في اجتماعات وأنشطة </w:t>
            </w:r>
            <w:r>
              <w:rPr>
                <w:rFonts w:hint="cs"/>
                <w:rtl/>
              </w:rPr>
              <w:t xml:space="preserve">مجموعة </w:t>
            </w:r>
            <w:r w:rsidRPr="005268D6">
              <w:rPr>
                <w:rtl/>
              </w:rPr>
              <w:t>ممثلي دوائر التحقيق بالأمم المتحدة</w:t>
            </w:r>
            <w:r w:rsidR="005B6DF1">
              <w:rPr>
                <w:rtl/>
              </w:rPr>
              <w:t xml:space="preserve"> ومؤتمر المحققين الدوليين.</w:t>
            </w:r>
          </w:p>
          <w:p w14:paraId="68CE8D4E" w14:textId="77777777" w:rsidR="005B6DF1" w:rsidRPr="005268D6" w:rsidRDefault="005B6DF1" w:rsidP="005B6DF1">
            <w:pPr>
              <w:ind w:left="360"/>
              <w:rPr>
                <w:sz w:val="20"/>
                <w:szCs w:val="20"/>
              </w:rPr>
            </w:pPr>
          </w:p>
          <w:p w14:paraId="570FDB3F" w14:textId="1DDD5A3E" w:rsidR="005B6DF1" w:rsidRDefault="000B2E29" w:rsidP="006002FF">
            <w:pPr>
              <w:numPr>
                <w:ilvl w:val="0"/>
                <w:numId w:val="47"/>
              </w:numPr>
              <w:tabs>
                <w:tab w:val="right" w:pos="404"/>
                <w:tab w:val="right" w:pos="829"/>
              </w:tabs>
              <w:ind w:left="0" w:firstLine="545"/>
            </w:pPr>
            <w:r>
              <w:rPr>
                <w:rFonts w:hint="cs"/>
                <w:rtl/>
              </w:rPr>
              <w:t>ودُمجت</w:t>
            </w:r>
            <w:r w:rsidR="005B6DF1">
              <w:rPr>
                <w:rtl/>
              </w:rPr>
              <w:t xml:space="preserve"> </w:t>
            </w:r>
            <w:r w:rsidR="00BE0C24">
              <w:rPr>
                <w:rFonts w:hint="cs"/>
                <w:rtl/>
              </w:rPr>
              <w:t>قائمة الخبراء الاستشاريين</w:t>
            </w:r>
            <w:r w:rsidR="005B6DF1">
              <w:rPr>
                <w:rtl/>
              </w:rPr>
              <w:t xml:space="preserve"> </w:t>
            </w:r>
            <w:r w:rsidR="00BE0C24">
              <w:rPr>
                <w:rFonts w:hint="cs"/>
                <w:rtl/>
              </w:rPr>
              <w:t xml:space="preserve">المعروضة </w:t>
            </w:r>
            <w:r w:rsidR="005B6DF1">
              <w:rPr>
                <w:rtl/>
              </w:rPr>
              <w:t>في الدورة الثالثة ل</w:t>
            </w:r>
            <w:r w:rsidR="00724FC4">
              <w:rPr>
                <w:rtl/>
              </w:rPr>
              <w:t>لجنة</w:t>
            </w:r>
            <w:r w:rsidR="005B6DF1">
              <w:rPr>
                <w:rtl/>
              </w:rPr>
              <w:t xml:space="preserve"> و</w:t>
            </w:r>
            <w:r w:rsidR="00BE0C24">
              <w:rPr>
                <w:rFonts w:hint="cs"/>
                <w:rtl/>
              </w:rPr>
              <w:t xml:space="preserve">في </w:t>
            </w:r>
            <w:r w:rsidR="005B6DF1">
              <w:rPr>
                <w:rtl/>
              </w:rPr>
              <w:t>المشروع "</w:t>
            </w:r>
            <w:r w:rsidRPr="000B2E29">
              <w:rPr>
                <w:rtl/>
              </w:rPr>
              <w:t>قاعدة بيانات المساعدة التقنية بشأن الملكية الفكرية</w:t>
            </w:r>
            <w:r w:rsidR="005B6DF1">
              <w:rPr>
                <w:rtl/>
              </w:rPr>
              <w:t xml:space="preserve">" (المشروع </w:t>
            </w:r>
            <w:r w:rsidR="005B6DF1">
              <w:t>DA_05_01</w:t>
            </w:r>
            <w:r w:rsidR="005B6DF1">
              <w:rPr>
                <w:rtl/>
              </w:rPr>
              <w:t xml:space="preserve">) مع نظام </w:t>
            </w:r>
            <w:r>
              <w:rPr>
                <w:rFonts w:hint="cs"/>
                <w:rtl/>
              </w:rPr>
              <w:t>ال</w:t>
            </w:r>
            <w:r w:rsidR="005B6DF1">
              <w:rPr>
                <w:rtl/>
              </w:rPr>
              <w:t xml:space="preserve">تخطيط </w:t>
            </w:r>
            <w:r>
              <w:rPr>
                <w:rFonts w:hint="cs"/>
                <w:rtl/>
              </w:rPr>
              <w:t>لل</w:t>
            </w:r>
            <w:r w:rsidR="005B6DF1">
              <w:rPr>
                <w:rtl/>
              </w:rPr>
              <w:t>موارد المؤسس</w:t>
            </w:r>
            <w:r>
              <w:rPr>
                <w:rFonts w:hint="cs"/>
                <w:rtl/>
              </w:rPr>
              <w:t>ي</w:t>
            </w:r>
            <w:r w:rsidR="005B6DF1">
              <w:rPr>
                <w:rtl/>
              </w:rPr>
              <w:t xml:space="preserve">ة </w:t>
            </w:r>
            <w:r>
              <w:rPr>
                <w:rFonts w:hint="cs"/>
                <w:rtl/>
              </w:rPr>
              <w:t>في الويبو،</w:t>
            </w:r>
            <w:r>
              <w:rPr>
                <w:rtl/>
              </w:rPr>
              <w:t xml:space="preserve"> </w:t>
            </w:r>
            <w:r>
              <w:rPr>
                <w:rFonts w:hint="cs"/>
                <w:rtl/>
              </w:rPr>
              <w:t xml:space="preserve">وهو ما مكن من </w:t>
            </w:r>
            <w:r w:rsidR="005B6DF1">
              <w:rPr>
                <w:rtl/>
              </w:rPr>
              <w:t xml:space="preserve">أتمتة تحميل البيانات </w:t>
            </w:r>
            <w:r>
              <w:rPr>
                <w:rFonts w:hint="cs"/>
                <w:rtl/>
              </w:rPr>
              <w:t>والسماح</w:t>
            </w:r>
            <w:r w:rsidR="005B6DF1">
              <w:rPr>
                <w:rtl/>
              </w:rPr>
              <w:t xml:space="preserve"> </w:t>
            </w:r>
            <w:r>
              <w:rPr>
                <w:rFonts w:hint="cs"/>
                <w:rtl/>
              </w:rPr>
              <w:t xml:space="preserve">بتعزيز قدرات </w:t>
            </w:r>
            <w:r w:rsidR="005B6DF1">
              <w:rPr>
                <w:rtl/>
              </w:rPr>
              <w:t>الإبلاغ.</w:t>
            </w:r>
          </w:p>
          <w:p w14:paraId="165AD575" w14:textId="77777777" w:rsidR="005B6DF1" w:rsidRPr="00BE0C24" w:rsidRDefault="005B6DF1" w:rsidP="00BE0C24">
            <w:pPr>
              <w:rPr>
                <w:sz w:val="20"/>
                <w:szCs w:val="20"/>
                <w:rtl/>
              </w:rPr>
            </w:pPr>
          </w:p>
          <w:p w14:paraId="651B8806" w14:textId="39BC8485" w:rsidR="001C50C5" w:rsidRPr="00DD7D5B" w:rsidRDefault="005B6DF1" w:rsidP="009902A7">
            <w:pPr>
              <w:tabs>
                <w:tab w:val="right" w:pos="404"/>
                <w:tab w:val="right" w:pos="829"/>
              </w:tabs>
            </w:pPr>
            <w:r>
              <w:rPr>
                <w:rtl/>
              </w:rPr>
              <w:t xml:space="preserve">وتجدر الإشارة إلى أنه في أعقاب </w:t>
            </w:r>
            <w:r w:rsidR="00F75EC7">
              <w:rPr>
                <w:rFonts w:hint="cs"/>
                <w:rtl/>
              </w:rPr>
              <w:t xml:space="preserve">اعتماد </w:t>
            </w:r>
            <w:r>
              <w:rPr>
                <w:rtl/>
              </w:rPr>
              <w:t>ا</w:t>
            </w:r>
            <w:r w:rsidR="00F75EC7">
              <w:rPr>
                <w:rFonts w:hint="cs"/>
                <w:rtl/>
              </w:rPr>
              <w:t>لا</w:t>
            </w:r>
            <w:r>
              <w:rPr>
                <w:rtl/>
              </w:rPr>
              <w:t>قتراح</w:t>
            </w:r>
            <w:r w:rsidR="00F75EC7">
              <w:rPr>
                <w:rFonts w:hint="cs"/>
                <w:rtl/>
              </w:rPr>
              <w:t xml:space="preserve"> المكون من</w:t>
            </w:r>
            <w:r>
              <w:rPr>
                <w:rtl/>
              </w:rPr>
              <w:t xml:space="preserve"> الست </w:t>
            </w:r>
            <w:r w:rsidR="00F75EC7">
              <w:rPr>
                <w:rFonts w:hint="cs"/>
                <w:rtl/>
              </w:rPr>
              <w:t>نقاط</w:t>
            </w:r>
            <w:r w:rsidR="00F75EC7">
              <w:rPr>
                <w:rtl/>
              </w:rPr>
              <w:t xml:space="preserve"> (الوارد في </w:t>
            </w:r>
            <w:r w:rsidR="00550616">
              <w:rPr>
                <w:rFonts w:hint="cs"/>
                <w:rtl/>
              </w:rPr>
              <w:t>الملحق</w:t>
            </w:r>
            <w:r w:rsidR="00F75EC7">
              <w:rPr>
                <w:rtl/>
              </w:rPr>
              <w:t xml:space="preserve"> الأول </w:t>
            </w:r>
            <w:r w:rsidR="00550616">
              <w:rPr>
                <w:rFonts w:hint="cs"/>
                <w:rtl/>
              </w:rPr>
              <w:t>ل</w:t>
            </w:r>
            <w:r w:rsidR="00F75EC7">
              <w:rPr>
                <w:rtl/>
              </w:rPr>
              <w:t>ملخص الرئيس</w:t>
            </w:r>
            <w:r w:rsidR="00F75EC7">
              <w:rPr>
                <w:rFonts w:hint="cs"/>
                <w:rtl/>
              </w:rPr>
              <w:t xml:space="preserve"> في الدورة 17 ل</w:t>
            </w:r>
            <w:r w:rsidR="00724FC4">
              <w:rPr>
                <w:rFonts w:hint="cs"/>
                <w:rtl/>
              </w:rPr>
              <w:t>لجنة</w:t>
            </w:r>
            <w:r w:rsidR="00550616">
              <w:rPr>
                <w:rFonts w:hint="cs"/>
                <w:rtl/>
              </w:rPr>
              <w:t>)،</w:t>
            </w:r>
            <w:r>
              <w:rPr>
                <w:rtl/>
              </w:rPr>
              <w:t xml:space="preserve"> طُلب من الأمانة أن تقوم بتحديث </w:t>
            </w:r>
            <w:r w:rsidR="00EF0381">
              <w:rPr>
                <w:rFonts w:hint="cs"/>
                <w:rtl/>
              </w:rPr>
              <w:t xml:space="preserve">قائمة الخبراء الاستشاريين </w:t>
            </w:r>
            <w:r w:rsidR="009902A7">
              <w:rPr>
                <w:rFonts w:hint="cs"/>
                <w:rtl/>
              </w:rPr>
              <w:t>على نحو اعتيادي</w:t>
            </w:r>
            <w:r>
              <w:rPr>
                <w:rtl/>
              </w:rPr>
              <w:t xml:space="preserve">. وفي هذا </w:t>
            </w:r>
            <w:r w:rsidR="00EF0381">
              <w:rPr>
                <w:rFonts w:hint="cs"/>
                <w:rtl/>
              </w:rPr>
              <w:t>الصدد،</w:t>
            </w:r>
            <w:r>
              <w:rPr>
                <w:rtl/>
              </w:rPr>
              <w:t xml:space="preserve"> نظرت اللجنة في الوثيقة </w:t>
            </w:r>
            <w:r w:rsidR="00941D6E" w:rsidRPr="00941D6E">
              <w:t>CDIP/20/6</w:t>
            </w:r>
            <w:r w:rsidR="00941D6E" w:rsidRPr="00941D6E">
              <w:rPr>
                <w:rtl/>
              </w:rPr>
              <w:t xml:space="preserve"> </w:t>
            </w:r>
            <w:r>
              <w:rPr>
                <w:rtl/>
              </w:rPr>
              <w:t xml:space="preserve">التي قدمت معلومات عن استخدام </w:t>
            </w:r>
            <w:r w:rsidR="00941D6E" w:rsidRPr="00941D6E">
              <w:rPr>
                <w:rtl/>
              </w:rPr>
              <w:t xml:space="preserve">قائمة الخبراء الاستشاريين </w:t>
            </w:r>
            <w:r w:rsidR="00941D6E">
              <w:rPr>
                <w:rFonts w:hint="cs"/>
                <w:rtl/>
              </w:rPr>
              <w:t>وتحديثها</w:t>
            </w:r>
            <w:r>
              <w:rPr>
                <w:rtl/>
              </w:rPr>
              <w:t xml:space="preserve"> في المستقبل.</w:t>
            </w:r>
          </w:p>
        </w:tc>
      </w:tr>
      <w:tr w:rsidR="001C50C5" w:rsidRPr="00DD7D5B" w14:paraId="65AAB6AB" w14:textId="77777777" w:rsidTr="00E36706">
        <w:tc>
          <w:tcPr>
            <w:tcW w:w="2538" w:type="dxa"/>
          </w:tcPr>
          <w:p w14:paraId="27F994D6" w14:textId="77777777" w:rsidR="001C50C5" w:rsidRPr="00DD7D5B" w:rsidRDefault="00E76C16" w:rsidP="001C50C5">
            <w:r w:rsidRPr="00DD7D5B">
              <w:rPr>
                <w:rtl/>
              </w:rPr>
              <w:t>التقارير/الوثائق الأخرى ذات الصلة</w:t>
            </w:r>
          </w:p>
        </w:tc>
        <w:tc>
          <w:tcPr>
            <w:tcW w:w="6749" w:type="dxa"/>
          </w:tcPr>
          <w:p w14:paraId="7109A71C" w14:textId="76FD2A84" w:rsidR="009902A7" w:rsidRDefault="009902A7" w:rsidP="009902A7">
            <w:pPr>
              <w:rPr>
                <w:rtl/>
                <w:lang w:bidi="ar-MA"/>
              </w:rPr>
            </w:pPr>
            <w:r>
              <w:rPr>
                <w:rtl/>
              </w:rPr>
              <w:t xml:space="preserve">فيما يلي التقارير التي نظرت </w:t>
            </w:r>
            <w:r w:rsidR="009D7CD1">
              <w:rPr>
                <w:rtl/>
              </w:rPr>
              <w:t>فيها اللجنة</w:t>
            </w:r>
            <w:r>
              <w:rPr>
                <w:rtl/>
              </w:rPr>
              <w:t xml:space="preserve">: </w:t>
            </w:r>
            <w:r>
              <w:t>CDIP/3/5</w:t>
            </w:r>
            <w:r>
              <w:rPr>
                <w:rFonts w:hint="cs"/>
                <w:rtl/>
              </w:rPr>
              <w:t xml:space="preserve">؛ </w:t>
            </w:r>
            <w:r>
              <w:rPr>
                <w:rFonts w:hint="cs"/>
              </w:rPr>
              <w:t>CDIP</w:t>
            </w:r>
            <w:r>
              <w:t>/6/3</w:t>
            </w:r>
            <w:r>
              <w:rPr>
                <w:rtl/>
              </w:rPr>
              <w:t xml:space="preserve">؛ </w:t>
            </w:r>
            <w:r>
              <w:t>CDIP/8/2</w:t>
            </w:r>
            <w:r>
              <w:rPr>
                <w:rtl/>
              </w:rPr>
              <w:t xml:space="preserve">؛ </w:t>
            </w:r>
            <w:r>
              <w:t>CDIP/10/2</w:t>
            </w:r>
            <w:r>
              <w:rPr>
                <w:rtl/>
              </w:rPr>
              <w:t xml:space="preserve">؛ </w:t>
            </w:r>
            <w:r>
              <w:t>CDIP/12/2</w:t>
            </w:r>
            <w:r>
              <w:rPr>
                <w:rFonts w:hint="cs"/>
                <w:rtl/>
              </w:rPr>
              <w:t>؛</w:t>
            </w:r>
            <w:r>
              <w:rPr>
                <w:rtl/>
              </w:rPr>
              <w:t xml:space="preserve"> </w:t>
            </w:r>
            <w:r>
              <w:t>CDIP/14/2</w:t>
            </w:r>
            <w:r>
              <w:rPr>
                <w:rtl/>
              </w:rPr>
              <w:t xml:space="preserve">؛ </w:t>
            </w:r>
            <w:r>
              <w:t>CDIP/16/2</w:t>
            </w:r>
            <w:r>
              <w:rPr>
                <w:rFonts w:hint="cs"/>
                <w:rtl/>
                <w:lang w:bidi="ar-MA"/>
              </w:rPr>
              <w:t>؛</w:t>
            </w:r>
            <w:r>
              <w:rPr>
                <w:rtl/>
              </w:rPr>
              <w:t xml:space="preserve"> </w:t>
            </w:r>
            <w:r>
              <w:t>CDIP/18/2</w:t>
            </w:r>
            <w:r>
              <w:rPr>
                <w:rFonts w:hint="cs"/>
                <w:rtl/>
              </w:rPr>
              <w:t xml:space="preserve">؛ </w:t>
            </w:r>
            <w:r>
              <w:rPr>
                <w:rFonts w:hint="cs"/>
              </w:rPr>
              <w:t>CDIP</w:t>
            </w:r>
            <w:r>
              <w:t>/20/2</w:t>
            </w:r>
            <w:r>
              <w:rPr>
                <w:rFonts w:hint="cs"/>
                <w:rtl/>
              </w:rPr>
              <w:t xml:space="preserve">؛ </w:t>
            </w:r>
            <w:r w:rsidRPr="009902A7">
              <w:t>CDIP/20/</w:t>
            </w:r>
            <w:r>
              <w:t>6</w:t>
            </w:r>
            <w:r>
              <w:rPr>
                <w:rFonts w:hint="cs"/>
                <w:rtl/>
                <w:lang w:bidi="ar-MA"/>
              </w:rPr>
              <w:t>.</w:t>
            </w:r>
          </w:p>
          <w:p w14:paraId="1A5CE0F9" w14:textId="77777777" w:rsidR="009902A7" w:rsidRPr="005C2094" w:rsidRDefault="009902A7" w:rsidP="009902A7">
            <w:pPr>
              <w:rPr>
                <w:sz w:val="20"/>
                <w:szCs w:val="20"/>
                <w:rtl/>
              </w:rPr>
            </w:pPr>
          </w:p>
          <w:p w14:paraId="47781AD8" w14:textId="782F7769" w:rsidR="001C50C5" w:rsidRPr="00DD7D5B" w:rsidRDefault="009902A7" w:rsidP="009902A7">
            <w:pPr>
              <w:rPr>
                <w:i/>
              </w:rPr>
            </w:pPr>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t>.</w:t>
            </w:r>
          </w:p>
        </w:tc>
      </w:tr>
    </w:tbl>
    <w:p w14:paraId="612EB508" w14:textId="77777777" w:rsidR="001C50C5" w:rsidRPr="00DD7D5B" w:rsidRDefault="001C50C5" w:rsidP="001C50C5">
      <w:r w:rsidRPr="00DD7D5B">
        <w:br w:type="page"/>
      </w:r>
    </w:p>
    <w:tbl>
      <w:tblPr>
        <w:tblStyle w:val="Grilledutableau1"/>
        <w:bidiVisual/>
        <w:tblW w:w="0" w:type="auto"/>
        <w:tblLook w:val="04A0" w:firstRow="1" w:lastRow="0" w:firstColumn="1" w:lastColumn="0" w:noHBand="0" w:noVBand="1"/>
      </w:tblPr>
      <w:tblGrid>
        <w:gridCol w:w="2538"/>
        <w:gridCol w:w="6749"/>
      </w:tblGrid>
      <w:tr w:rsidR="001C50C5" w:rsidRPr="00DD7D5B" w14:paraId="0748B373" w14:textId="77777777" w:rsidTr="00E36706">
        <w:tc>
          <w:tcPr>
            <w:tcW w:w="2538" w:type="dxa"/>
            <w:shd w:val="clear" w:color="auto" w:fill="BFBFBF" w:themeFill="background1" w:themeFillShade="BF"/>
          </w:tcPr>
          <w:p w14:paraId="57E3D7DC" w14:textId="77777777" w:rsidR="001C50C5" w:rsidRPr="00DD7D5B" w:rsidRDefault="000C3461" w:rsidP="001C50C5">
            <w:r w:rsidRPr="00DD7D5B">
              <w:rPr>
                <w:rtl/>
              </w:rPr>
              <w:t>التوصية (التوصيات)</w:t>
            </w:r>
          </w:p>
        </w:tc>
        <w:tc>
          <w:tcPr>
            <w:tcW w:w="6749" w:type="dxa"/>
            <w:shd w:val="clear" w:color="auto" w:fill="BFBFBF" w:themeFill="background1" w:themeFillShade="BF"/>
          </w:tcPr>
          <w:p w14:paraId="5ADCF899" w14:textId="4A71C5DC" w:rsidR="001C50C5" w:rsidRPr="001A46E0" w:rsidRDefault="001A46E0" w:rsidP="001C50C5">
            <w:pPr>
              <w:rPr>
                <w:iCs/>
              </w:rPr>
            </w:pPr>
            <w:r>
              <w:rPr>
                <w:iCs/>
                <w:rtl/>
              </w:rPr>
              <w:t>التوصي</w:t>
            </w:r>
            <w:r>
              <w:rPr>
                <w:rFonts w:hint="cs"/>
                <w:iCs/>
                <w:rtl/>
              </w:rPr>
              <w:t>ة</w:t>
            </w:r>
            <w:r w:rsidR="001C50C5" w:rsidRPr="001A46E0">
              <w:rPr>
                <w:iCs/>
                <w:rtl/>
              </w:rPr>
              <w:t xml:space="preserve"> 7</w:t>
            </w:r>
          </w:p>
          <w:p w14:paraId="6A39F213" w14:textId="77777777" w:rsidR="001C50C5" w:rsidRPr="00DD7D5B" w:rsidRDefault="001C50C5" w:rsidP="001C50C5">
            <w:r w:rsidRPr="00DD7D5B">
              <w:rPr>
                <w:rtl/>
              </w:rPr>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التلامس بين حقوق الملكية الفكرية وسياسات المنافسة.</w:t>
            </w:r>
          </w:p>
          <w:p w14:paraId="4C08C3B4" w14:textId="77777777" w:rsidR="001C50C5" w:rsidRPr="00DD7D5B" w:rsidRDefault="001C50C5" w:rsidP="001C50C5"/>
        </w:tc>
      </w:tr>
      <w:tr w:rsidR="001C50C5" w:rsidRPr="00DD7D5B" w14:paraId="6B4C8040" w14:textId="77777777" w:rsidTr="00E36706">
        <w:tc>
          <w:tcPr>
            <w:tcW w:w="2538" w:type="dxa"/>
          </w:tcPr>
          <w:p w14:paraId="0B18FB34" w14:textId="77777777" w:rsidR="001C50C5" w:rsidRPr="00DD7D5B" w:rsidRDefault="00681570" w:rsidP="001C50C5">
            <w:r w:rsidRPr="00DD7D5B">
              <w:rPr>
                <w:rtl/>
              </w:rPr>
              <w:t>البرامج ذات الصلة في البرنامج والميزانية للثنائية 2018/2019</w:t>
            </w:r>
          </w:p>
          <w:p w14:paraId="5869A4C0" w14:textId="77777777" w:rsidR="001C50C5" w:rsidRPr="00CB39EE" w:rsidRDefault="001C50C5" w:rsidP="001C50C5">
            <w:pPr>
              <w:rPr>
                <w:sz w:val="20"/>
                <w:szCs w:val="20"/>
              </w:rPr>
            </w:pPr>
          </w:p>
        </w:tc>
        <w:tc>
          <w:tcPr>
            <w:tcW w:w="6749" w:type="dxa"/>
          </w:tcPr>
          <w:p w14:paraId="67E22FB1" w14:textId="4466AE9B" w:rsidR="001C50C5" w:rsidRPr="00DD7D5B" w:rsidRDefault="001C50C5" w:rsidP="00874CBE">
            <w:r w:rsidRPr="00DD7D5B">
              <w:rPr>
                <w:rtl/>
              </w:rPr>
              <w:t>1</w:t>
            </w:r>
            <w:r w:rsidR="00052F39" w:rsidRPr="00DD7D5B">
              <w:rPr>
                <w:rtl/>
              </w:rPr>
              <w:t xml:space="preserve"> </w:t>
            </w:r>
            <w:r w:rsidR="00874CBE" w:rsidRPr="00DD7D5B">
              <w:rPr>
                <w:rFonts w:hint="cs"/>
                <w:rtl/>
              </w:rPr>
              <w:t xml:space="preserve">و2 و3 و9 و10 و11 </w:t>
            </w:r>
            <w:r w:rsidR="00874CBE">
              <w:rPr>
                <w:rFonts w:hint="cs"/>
                <w:rtl/>
              </w:rPr>
              <w:t>و</w:t>
            </w:r>
            <w:r w:rsidR="00874CBE" w:rsidRPr="00DD7D5B">
              <w:t>30</w:t>
            </w:r>
          </w:p>
        </w:tc>
      </w:tr>
      <w:tr w:rsidR="001C50C5" w:rsidRPr="00DD7D5B" w14:paraId="3533D764" w14:textId="77777777" w:rsidTr="00E36706">
        <w:tc>
          <w:tcPr>
            <w:tcW w:w="2538" w:type="dxa"/>
          </w:tcPr>
          <w:p w14:paraId="70E1071E" w14:textId="77777777" w:rsidR="001C50C5" w:rsidRPr="00DD7D5B" w:rsidRDefault="001C50C5" w:rsidP="001C50C5">
            <w:r w:rsidRPr="00DD7D5B">
              <w:rPr>
                <w:rtl/>
              </w:rPr>
              <w:t>التنفيذ</w:t>
            </w:r>
            <w:r w:rsidRPr="00DD7D5B">
              <w:t xml:space="preserve"> </w:t>
            </w:r>
          </w:p>
        </w:tc>
        <w:tc>
          <w:tcPr>
            <w:tcW w:w="6749" w:type="dxa"/>
          </w:tcPr>
          <w:p w14:paraId="03DAEB16" w14:textId="3EECC119" w:rsidR="00E766AE" w:rsidRPr="00DD7D5B" w:rsidRDefault="00E766AE" w:rsidP="00874CBE">
            <w:pPr>
              <w:rPr>
                <w:rtl/>
              </w:rPr>
            </w:pPr>
            <w:r w:rsidRPr="00DD7D5B">
              <w:rPr>
                <w:rtl/>
              </w:rPr>
              <w:t>نوقشت هذه التوصية في الدورة الثانية ل</w:t>
            </w:r>
            <w:r w:rsidR="00724FC4">
              <w:rPr>
                <w:rtl/>
              </w:rPr>
              <w:t>لجنة</w:t>
            </w:r>
            <w:r w:rsidRPr="00DD7D5B">
              <w:rPr>
                <w:rtl/>
              </w:rPr>
              <w:t xml:space="preserve"> (</w:t>
            </w:r>
            <w:r w:rsidRPr="00DD7D5B">
              <w:t>CDIP/2/4</w:t>
            </w:r>
            <w:r w:rsidRPr="00DD7D5B">
              <w:rPr>
                <w:rtl/>
              </w:rPr>
              <w:t xml:space="preserve">) وهي قيد التنفيذ منذ اعتماد أجندة الويبو بشأن التنمية في عام 2007. وقد تم تناولها في أعقاب استراتيجية التنفيذ المتفق عليها استنادا إلى المناقشات التي دارت أثناء الدورة الثانية </w:t>
            </w:r>
            <w:r w:rsidR="00874CBE">
              <w:rPr>
                <w:rFonts w:hint="cs"/>
                <w:rtl/>
              </w:rPr>
              <w:t>والرابعة</w:t>
            </w:r>
            <w:r w:rsidRPr="00DD7D5B">
              <w:rPr>
                <w:rtl/>
              </w:rPr>
              <w:t xml:space="preserve"> ل</w:t>
            </w:r>
            <w:r w:rsidR="00724FC4">
              <w:rPr>
                <w:rtl/>
              </w:rPr>
              <w:t>لجنة</w:t>
            </w:r>
            <w:r w:rsidRPr="00DD7D5B">
              <w:rPr>
                <w:rtl/>
              </w:rPr>
              <w:t xml:space="preserve"> (الوثيقتان </w:t>
            </w:r>
            <w:r w:rsidRPr="00DD7D5B">
              <w:t>CDIP/2/4</w:t>
            </w:r>
            <w:r w:rsidRPr="00DD7D5B">
              <w:rPr>
                <w:rtl/>
              </w:rPr>
              <w:t xml:space="preserve"> و</w:t>
            </w:r>
            <w:r w:rsidRPr="00DD7D5B">
              <w:t>CDIP/</w:t>
            </w:r>
            <w:r w:rsidR="00874CBE">
              <w:t>4</w:t>
            </w:r>
            <w:r w:rsidRPr="00DD7D5B">
              <w:t>/</w:t>
            </w:r>
            <w:r w:rsidR="00874CBE">
              <w:t>4</w:t>
            </w:r>
            <w:r w:rsidRPr="00DD7D5B">
              <w:rPr>
                <w:rtl/>
              </w:rPr>
              <w:t xml:space="preserve">) وعلى النحو الوارد في الوثيقة </w:t>
            </w:r>
            <w:r w:rsidRPr="00DD7D5B">
              <w:t>CDIP/3/5</w:t>
            </w:r>
            <w:r w:rsidRPr="00DD7D5B">
              <w:rPr>
                <w:rtl/>
              </w:rPr>
              <w:t xml:space="preserve">. </w:t>
            </w:r>
            <w:r w:rsidR="00874CBE">
              <w:rPr>
                <w:rFonts w:hint="cs"/>
                <w:rtl/>
              </w:rPr>
              <w:t>وفيما يلي</w:t>
            </w:r>
            <w:r w:rsidRPr="00DD7D5B">
              <w:rPr>
                <w:rtl/>
              </w:rPr>
              <w:t xml:space="preserve"> استراتيجية التنفيذ:</w:t>
            </w:r>
          </w:p>
          <w:p w14:paraId="00794EBD" w14:textId="77777777" w:rsidR="00E766AE" w:rsidRPr="00A6455B" w:rsidRDefault="00E766AE" w:rsidP="001C50C5">
            <w:pPr>
              <w:rPr>
                <w:sz w:val="20"/>
                <w:szCs w:val="20"/>
                <w:rtl/>
              </w:rPr>
            </w:pPr>
          </w:p>
          <w:p w14:paraId="48CE4E6C" w14:textId="77777777" w:rsidR="001C50C5" w:rsidRDefault="001C50C5" w:rsidP="001C50C5">
            <w:pPr>
              <w:rPr>
                <w:rtl/>
              </w:rPr>
            </w:pPr>
            <w:r w:rsidRPr="00DD7D5B">
              <w:rPr>
                <w:rtl/>
              </w:rPr>
              <w:t>توفر الويبو، عند الطلب، المساعدة والمشورة التشريعية التي تهدف إلى التصدي للممارسات المنافية للمنافسة المشروعة في مجال الملكية الفكرية أو إلى وضع حد لتلك الممارسات</w:t>
            </w:r>
            <w:r w:rsidRPr="00DD7D5B">
              <w:t>.</w:t>
            </w:r>
            <w:r w:rsidRPr="00DD7D5B">
              <w:rPr>
                <w:rtl/>
              </w:rPr>
              <w:t xml:space="preserve"> ويشمل هذا الأمر مراعاة النطاق المناسب لحقوق الملكية الفكرية الحصرية، بما في ذلك الاستثناءات والتقييدات الملائمة المفروضة على هذه الحقوق، فضلاً عن اللجوء إلى الخيارات القانونية مثل التراخيص الإجبارية وغير ذلك من التدابير المسموح بها في إطار المعايير الدولية</w:t>
            </w:r>
            <w:r w:rsidRPr="00DD7D5B">
              <w:t>.</w:t>
            </w:r>
            <w:r w:rsidRPr="00DD7D5B">
              <w:rPr>
                <w:rtl/>
              </w:rPr>
              <w:t xml:space="preserve"> وتقديم المشورة أيضاً عند الطلب في مسائل ذات صلة بالبنود التجارية التقييدية وغير ذلك من مضامين عقود الترخيص في مجال الملكية الفكرية التي قد يكون لها أثر سلبي على المنافسة</w:t>
            </w:r>
            <w:r w:rsidRPr="00DD7D5B">
              <w:t>.</w:t>
            </w:r>
          </w:p>
          <w:p w14:paraId="0492E6E3" w14:textId="77777777" w:rsidR="00A6455B" w:rsidRPr="00A6455B" w:rsidRDefault="00A6455B" w:rsidP="001C50C5">
            <w:pPr>
              <w:rPr>
                <w:sz w:val="20"/>
                <w:szCs w:val="20"/>
                <w:rtl/>
              </w:rPr>
            </w:pPr>
          </w:p>
          <w:p w14:paraId="2DA3740E" w14:textId="77777777" w:rsidR="001C50C5" w:rsidRPr="00DD7D5B" w:rsidRDefault="001C50C5" w:rsidP="001C50C5">
            <w:pPr>
              <w:rPr>
                <w:rtl/>
                <w:lang w:val="pt-BR"/>
              </w:rPr>
            </w:pPr>
            <w:r w:rsidRPr="00DD7D5B">
              <w:rPr>
                <w:rtl/>
              </w:rPr>
              <w:t>وإضافة إلى ذلك، وبمقتضى هذه التوصية، تم إعداد مشروع متخصص عن الملكية الفكرية وسياسة المنافسة</w:t>
            </w:r>
            <w:r w:rsidRPr="00DD7D5B">
              <w:rPr>
                <w:lang w:val="pt-BR"/>
              </w:rPr>
              <w:t xml:space="preserve"> (CDIP/4/4 Rev)</w:t>
            </w:r>
            <w:r w:rsidRPr="00DD7D5B">
              <w:rPr>
                <w:rtl/>
              </w:rPr>
              <w:t>، وتنفيذه</w:t>
            </w:r>
            <w:r w:rsidRPr="00DD7D5B">
              <w:rPr>
                <w:lang w:val="pt-BR"/>
              </w:rPr>
              <w:t>.</w:t>
            </w:r>
          </w:p>
          <w:p w14:paraId="72A814D3" w14:textId="77777777" w:rsidR="001C50C5" w:rsidRPr="00A6455B" w:rsidRDefault="001C50C5" w:rsidP="001C50C5">
            <w:pPr>
              <w:rPr>
                <w:sz w:val="20"/>
                <w:szCs w:val="20"/>
              </w:rPr>
            </w:pPr>
          </w:p>
        </w:tc>
      </w:tr>
      <w:tr w:rsidR="001C50C5" w:rsidRPr="00DD7D5B" w14:paraId="514E8970" w14:textId="77777777" w:rsidTr="00E36706">
        <w:tc>
          <w:tcPr>
            <w:tcW w:w="2538" w:type="dxa"/>
          </w:tcPr>
          <w:p w14:paraId="20DAF12B" w14:textId="77777777" w:rsidR="001C50C5" w:rsidRPr="00DD7D5B" w:rsidRDefault="00681570" w:rsidP="001C50C5">
            <w:r w:rsidRPr="00DD7D5B">
              <w:rPr>
                <w:rtl/>
              </w:rPr>
              <w:t>مشاريع أجندة التنمية ذات الصلة</w:t>
            </w:r>
          </w:p>
        </w:tc>
        <w:tc>
          <w:tcPr>
            <w:tcW w:w="6749" w:type="dxa"/>
          </w:tcPr>
          <w:p w14:paraId="0BDDA6A4" w14:textId="3703C4BB" w:rsidR="001C50C5" w:rsidRPr="00DD7D5B" w:rsidRDefault="00A6455B" w:rsidP="00A6455B">
            <w:r>
              <w:rPr>
                <w:rFonts w:hint="cs"/>
                <w:rtl/>
              </w:rPr>
              <w:t>نُفذت</w:t>
            </w:r>
            <w:r w:rsidRPr="00A6455B">
              <w:rPr>
                <w:rtl/>
              </w:rPr>
              <w:t xml:space="preserve"> هذه التوصية من خلال مشروع الملكية الفكرية وسياسة المنافسة (</w:t>
            </w:r>
            <w:r>
              <w:t>CDIP/4/4 Rev.</w:t>
            </w:r>
            <w:r w:rsidRPr="00A6455B">
              <w:rPr>
                <w:rtl/>
              </w:rPr>
              <w:t>).</w:t>
            </w:r>
          </w:p>
        </w:tc>
      </w:tr>
      <w:tr w:rsidR="001C50C5" w:rsidRPr="00DD7D5B" w14:paraId="08509EAD" w14:textId="77777777" w:rsidTr="00E36706">
        <w:tc>
          <w:tcPr>
            <w:tcW w:w="2538" w:type="dxa"/>
          </w:tcPr>
          <w:p w14:paraId="4CFB7FCE" w14:textId="77777777" w:rsidR="001C50C5" w:rsidRPr="00DD7D5B" w:rsidRDefault="00681570" w:rsidP="001C50C5">
            <w:r w:rsidRPr="00DD7D5B">
              <w:rPr>
                <w:rtl/>
              </w:rPr>
              <w:t>الأنشطة/الإنجازات</w:t>
            </w:r>
            <w:r w:rsidR="001C50C5" w:rsidRPr="00DD7D5B">
              <w:t xml:space="preserve"> </w:t>
            </w:r>
          </w:p>
        </w:tc>
        <w:tc>
          <w:tcPr>
            <w:tcW w:w="6749" w:type="dxa"/>
          </w:tcPr>
          <w:p w14:paraId="0FE7AE09" w14:textId="1798697E" w:rsidR="00997A08" w:rsidRDefault="00997A08" w:rsidP="00997A08">
            <w:pPr>
              <w:rPr>
                <w:rtl/>
              </w:rPr>
            </w:pPr>
            <w:r>
              <w:rPr>
                <w:rtl/>
              </w:rPr>
              <w:t xml:space="preserve">ركز عمل الويبو في عامي 2017 </w:t>
            </w:r>
            <w:r w:rsidR="005E08A7">
              <w:rPr>
                <w:rFonts w:hint="cs"/>
                <w:rtl/>
              </w:rPr>
              <w:t>و2018 على</w:t>
            </w:r>
            <w:r>
              <w:rPr>
                <w:rtl/>
              </w:rPr>
              <w:t xml:space="preserve"> رصد السوابق القضائية المتعلقة بالملكية الفكرية والمنافسة في الاقتصادات النامية والناشئة.</w:t>
            </w:r>
          </w:p>
          <w:p w14:paraId="460C3E1A" w14:textId="77777777" w:rsidR="00997A08" w:rsidRPr="005E08A7" w:rsidRDefault="00997A08" w:rsidP="00997A08">
            <w:pPr>
              <w:rPr>
                <w:sz w:val="20"/>
                <w:szCs w:val="20"/>
                <w:rtl/>
                <w:lang w:bidi="ar-MA"/>
              </w:rPr>
            </w:pPr>
          </w:p>
          <w:p w14:paraId="5EB73313" w14:textId="5CB98F5E" w:rsidR="00997A08" w:rsidRDefault="005E08A7" w:rsidP="00FD308C">
            <w:pPr>
              <w:rPr>
                <w:rtl/>
              </w:rPr>
            </w:pPr>
            <w:r>
              <w:rPr>
                <w:rFonts w:hint="cs"/>
                <w:rtl/>
              </w:rPr>
              <w:t>و</w:t>
            </w:r>
            <w:r w:rsidR="00997A08">
              <w:rPr>
                <w:rtl/>
              </w:rPr>
              <w:t>بالإ</w:t>
            </w:r>
            <w:r>
              <w:rPr>
                <w:rtl/>
              </w:rPr>
              <w:t>ضافة إلى ذلك</w:t>
            </w:r>
            <w:r w:rsidR="00997A08">
              <w:rPr>
                <w:rtl/>
              </w:rPr>
              <w:t xml:space="preserve">، </w:t>
            </w:r>
            <w:r w:rsidR="00FD308C">
              <w:rPr>
                <w:rFonts w:hint="cs"/>
                <w:rtl/>
              </w:rPr>
              <w:t>سيصدر</w:t>
            </w:r>
            <w:r w:rsidR="00997A08">
              <w:rPr>
                <w:rtl/>
              </w:rPr>
              <w:t xml:space="preserve"> </w:t>
            </w:r>
            <w:r w:rsidR="00FD308C">
              <w:rPr>
                <w:rFonts w:hint="cs"/>
                <w:rtl/>
              </w:rPr>
              <w:t>كتاب</w:t>
            </w:r>
            <w:r w:rsidR="00997A08">
              <w:rPr>
                <w:rtl/>
              </w:rPr>
              <w:t xml:space="preserve"> جديد</w:t>
            </w:r>
            <w:r w:rsidR="00FD308C">
              <w:rPr>
                <w:rFonts w:hint="cs"/>
                <w:rtl/>
              </w:rPr>
              <w:t xml:space="preserve"> مشترك بين ا</w:t>
            </w:r>
            <w:r w:rsidR="00997A08">
              <w:rPr>
                <w:rtl/>
              </w:rPr>
              <w:t xml:space="preserve">لويبو ومنظمة التجارة العالمية بحلول نهاية عام 2018 حول "سياسة المنافسة والملكية الفكرية في الاقتصاد العالمي </w:t>
            </w:r>
            <w:r w:rsidR="00FD308C">
              <w:rPr>
                <w:rFonts w:hint="cs"/>
                <w:rtl/>
              </w:rPr>
              <w:t>الراهن</w:t>
            </w:r>
            <w:r w:rsidR="00997A08">
              <w:rPr>
                <w:rtl/>
              </w:rPr>
              <w:t xml:space="preserve">". </w:t>
            </w:r>
            <w:r w:rsidR="00FD308C">
              <w:rPr>
                <w:rFonts w:hint="cs"/>
                <w:rtl/>
              </w:rPr>
              <w:t>و</w:t>
            </w:r>
            <w:r w:rsidR="00997A08">
              <w:rPr>
                <w:rtl/>
              </w:rPr>
              <w:t xml:space="preserve">يتضمن </w:t>
            </w:r>
            <w:r w:rsidR="00FD308C">
              <w:rPr>
                <w:rFonts w:hint="cs"/>
                <w:rtl/>
              </w:rPr>
              <w:t xml:space="preserve">هذا </w:t>
            </w:r>
            <w:r w:rsidR="00997A08">
              <w:rPr>
                <w:rtl/>
              </w:rPr>
              <w:t xml:space="preserve">الكتاب مساهمات من </w:t>
            </w:r>
            <w:r w:rsidR="00FD308C">
              <w:rPr>
                <w:rFonts w:hint="cs"/>
                <w:rtl/>
              </w:rPr>
              <w:t>باحثين</w:t>
            </w:r>
            <w:r w:rsidR="00997A08">
              <w:rPr>
                <w:rtl/>
              </w:rPr>
              <w:t xml:space="preserve"> مشهورين في مجال الملكية الفكرية والمنافسة. وهو نتاج لتعاون الويبو مع الأونكتاد ومنظمة التجارة العالمية ومنظمة التعاون</w:t>
            </w:r>
            <w:r w:rsidR="00FD308C">
              <w:rPr>
                <w:rtl/>
              </w:rPr>
              <w:t xml:space="preserve"> والتنمية في الميدان الاقتصادي</w:t>
            </w:r>
            <w:r w:rsidR="00FD308C">
              <w:rPr>
                <w:rFonts w:hint="cs"/>
                <w:rtl/>
              </w:rPr>
              <w:t xml:space="preserve"> </w:t>
            </w:r>
            <w:r w:rsidR="00997A08">
              <w:rPr>
                <w:rtl/>
              </w:rPr>
              <w:t xml:space="preserve">في </w:t>
            </w:r>
            <w:r w:rsidR="00FD308C">
              <w:rPr>
                <w:rFonts w:hint="cs"/>
                <w:rtl/>
              </w:rPr>
              <w:t>ا</w:t>
            </w:r>
            <w:r w:rsidR="00FD308C" w:rsidRPr="00FD308C">
              <w:rPr>
                <w:rtl/>
              </w:rPr>
              <w:t>لفريق المختص المعني بالملكية الفكرية والمنافسة</w:t>
            </w:r>
            <w:r w:rsidR="00997A08">
              <w:rPr>
                <w:rtl/>
              </w:rPr>
              <w:t>.</w:t>
            </w:r>
          </w:p>
          <w:p w14:paraId="352F529E" w14:textId="77777777" w:rsidR="00997A08" w:rsidRPr="005E08A7" w:rsidRDefault="00997A08" w:rsidP="00997A08">
            <w:pPr>
              <w:rPr>
                <w:sz w:val="20"/>
                <w:szCs w:val="20"/>
                <w:lang w:val="fr-FR"/>
              </w:rPr>
            </w:pPr>
          </w:p>
          <w:p w14:paraId="14D23AF0" w14:textId="79AA0F46" w:rsidR="001C50C5" w:rsidRPr="00DD7D5B" w:rsidRDefault="00FD5084" w:rsidP="00997A08">
            <w:r w:rsidRPr="00FD5084">
              <w:rPr>
                <w:rtl/>
              </w:rPr>
              <w:t xml:space="preserve">كما عززت الويبو مشاركتها في شبكة المنافسة </w:t>
            </w:r>
            <w:r w:rsidR="00196D9D" w:rsidRPr="00FD5084">
              <w:rPr>
                <w:rFonts w:hint="cs"/>
                <w:rtl/>
              </w:rPr>
              <w:t>الدولية،</w:t>
            </w:r>
            <w:r w:rsidR="00196D9D">
              <w:rPr>
                <w:rtl/>
              </w:rPr>
              <w:t xml:space="preserve"> </w:t>
            </w:r>
            <w:r w:rsidR="00196D9D" w:rsidRPr="00196D9D">
              <w:rPr>
                <w:rtl/>
              </w:rPr>
              <w:t>ولاسيما الفريق العامل المعني بالسلوك الأحادي الجانب</w:t>
            </w:r>
            <w:r w:rsidR="00196D9D">
              <w:rPr>
                <w:rFonts w:hint="cs"/>
                <w:rtl/>
              </w:rPr>
              <w:t xml:space="preserve">، </w:t>
            </w:r>
            <w:r w:rsidR="00196D9D" w:rsidRPr="00FD5084">
              <w:rPr>
                <w:rFonts w:hint="cs"/>
                <w:rtl/>
              </w:rPr>
              <w:t>فساهمت</w:t>
            </w:r>
            <w:r w:rsidRPr="00FD5084">
              <w:rPr>
                <w:rtl/>
              </w:rPr>
              <w:t xml:space="preserve"> في مناقشات بشأن قضايا المنافسة المتعلقة بالملكية الفكرية وطرحت وجهة النظر المؤيدة للمنافسة في م</w:t>
            </w:r>
            <w:r>
              <w:rPr>
                <w:rtl/>
              </w:rPr>
              <w:t>جتمع الوكالات المعنية بالمنافسة</w:t>
            </w:r>
            <w:r w:rsidR="001C50C5" w:rsidRPr="00DD7D5B">
              <w:t>.</w:t>
            </w:r>
          </w:p>
          <w:p w14:paraId="602BB877" w14:textId="77777777" w:rsidR="001C50C5" w:rsidRPr="00FD5084" w:rsidRDefault="001C50C5" w:rsidP="001C50C5">
            <w:pPr>
              <w:rPr>
                <w:sz w:val="20"/>
                <w:szCs w:val="20"/>
              </w:rPr>
            </w:pPr>
          </w:p>
        </w:tc>
      </w:tr>
      <w:tr w:rsidR="001C50C5" w:rsidRPr="00DD7D5B" w14:paraId="292A8C33" w14:textId="77777777" w:rsidTr="00E36706">
        <w:tc>
          <w:tcPr>
            <w:tcW w:w="2538" w:type="dxa"/>
          </w:tcPr>
          <w:p w14:paraId="17E4067A" w14:textId="77777777" w:rsidR="001C50C5" w:rsidRPr="00DD7D5B" w:rsidRDefault="00E76C16" w:rsidP="001C50C5">
            <w:r w:rsidRPr="00DD7D5B">
              <w:rPr>
                <w:rtl/>
              </w:rPr>
              <w:t>التقارير/الوثائق الأخرى ذات الصلة</w:t>
            </w:r>
          </w:p>
        </w:tc>
        <w:tc>
          <w:tcPr>
            <w:tcW w:w="6749" w:type="dxa"/>
          </w:tcPr>
          <w:p w14:paraId="41310251" w14:textId="7ECF6E23" w:rsidR="005E7DCC" w:rsidRDefault="005E7DCC" w:rsidP="009A20CB">
            <w:pPr>
              <w:rPr>
                <w:rtl/>
              </w:rPr>
            </w:pPr>
            <w:r>
              <w:rPr>
                <w:rtl/>
              </w:rPr>
              <w:t xml:space="preserve">فيما يلي التقارير التي نظرت </w:t>
            </w:r>
            <w:r w:rsidR="009D7CD1">
              <w:rPr>
                <w:rtl/>
              </w:rPr>
              <w:t>فيها اللجنة</w:t>
            </w:r>
            <w:r>
              <w:rPr>
                <w:rtl/>
              </w:rPr>
              <w:t xml:space="preserve">: </w:t>
            </w:r>
            <w:r>
              <w:t>CDIP/3/</w:t>
            </w:r>
            <w:r w:rsidR="009A20CB">
              <w:t>5</w:t>
            </w:r>
            <w:r w:rsidR="009A20CB">
              <w:rPr>
                <w:rFonts w:hint="cs"/>
                <w:rtl/>
              </w:rPr>
              <w:t xml:space="preserve">؛ </w:t>
            </w:r>
            <w:r w:rsidR="009A20CB">
              <w:t>CDIP</w:t>
            </w:r>
            <w:r w:rsidR="009A20CB" w:rsidRPr="009A20CB">
              <w:t>/</w:t>
            </w:r>
            <w:r w:rsidR="009A20CB">
              <w:t>4</w:t>
            </w:r>
            <w:r w:rsidR="009A20CB" w:rsidRPr="009A20CB">
              <w:t>/2</w:t>
            </w:r>
            <w:r w:rsidR="009A20CB">
              <w:rPr>
                <w:rFonts w:hint="cs"/>
                <w:rtl/>
              </w:rPr>
              <w:t xml:space="preserve">؛ </w:t>
            </w:r>
            <w:r w:rsidR="009A20CB">
              <w:rPr>
                <w:rFonts w:hint="cs"/>
              </w:rPr>
              <w:t>CDIP</w:t>
            </w:r>
            <w:r w:rsidRPr="004B6706">
              <w:t>/6/2</w:t>
            </w:r>
            <w:r>
              <w:rPr>
                <w:rFonts w:hint="cs"/>
                <w:rtl/>
              </w:rPr>
              <w:t xml:space="preserve">؛ </w:t>
            </w:r>
            <w:r>
              <w:rPr>
                <w:rFonts w:hint="cs"/>
              </w:rPr>
              <w:t>CDIP</w:t>
            </w:r>
            <w:r>
              <w:t>/6/3</w:t>
            </w:r>
            <w:r>
              <w:rPr>
                <w:rtl/>
              </w:rPr>
              <w:t xml:space="preserve">؛ </w:t>
            </w:r>
            <w:r>
              <w:t>CDIP/8/2</w:t>
            </w:r>
            <w:r>
              <w:rPr>
                <w:rFonts w:hint="cs"/>
                <w:rtl/>
              </w:rPr>
              <w:t xml:space="preserve">؛ </w:t>
            </w:r>
            <w:r>
              <w:t>CDIP</w:t>
            </w:r>
            <w:r w:rsidRPr="005E7DCC">
              <w:t>/</w:t>
            </w:r>
            <w:r>
              <w:t>9</w:t>
            </w:r>
            <w:r w:rsidRPr="005E7DCC">
              <w:t>/</w:t>
            </w:r>
            <w:r>
              <w:t>8</w:t>
            </w:r>
            <w:r>
              <w:rPr>
                <w:rFonts w:hint="cs"/>
                <w:rtl/>
              </w:rPr>
              <w:t xml:space="preserve">؛ </w:t>
            </w:r>
            <w:r>
              <w:rPr>
                <w:rFonts w:hint="cs"/>
              </w:rPr>
              <w:t>CDIP</w:t>
            </w:r>
            <w:r>
              <w:t>/10/2</w:t>
            </w:r>
            <w:r>
              <w:rPr>
                <w:rtl/>
              </w:rPr>
              <w:t xml:space="preserve">؛ </w:t>
            </w:r>
            <w:r>
              <w:t>CDIP/12/2</w:t>
            </w:r>
            <w:r>
              <w:rPr>
                <w:rFonts w:hint="cs"/>
                <w:rtl/>
              </w:rPr>
              <w:t>؛</w:t>
            </w:r>
            <w:r>
              <w:rPr>
                <w:rtl/>
              </w:rPr>
              <w:t xml:space="preserve"> </w:t>
            </w:r>
            <w:r>
              <w:t>CDIP/14/2</w:t>
            </w:r>
            <w:r>
              <w:rPr>
                <w:rtl/>
              </w:rPr>
              <w:t xml:space="preserve">؛ </w:t>
            </w:r>
            <w:r>
              <w:t>CDIP/16/2</w:t>
            </w:r>
            <w:r>
              <w:rPr>
                <w:rFonts w:hint="cs"/>
                <w:rtl/>
              </w:rPr>
              <w:t xml:space="preserve">؛ </w:t>
            </w:r>
            <w:r>
              <w:t>CDIP/18/2</w:t>
            </w:r>
            <w:r>
              <w:rPr>
                <w:rFonts w:hint="cs"/>
                <w:rtl/>
              </w:rPr>
              <w:t xml:space="preserve">؛ </w:t>
            </w:r>
            <w:r>
              <w:rPr>
                <w:rFonts w:hint="cs"/>
              </w:rPr>
              <w:t>CDIP</w:t>
            </w:r>
            <w:r>
              <w:t>/20/2</w:t>
            </w:r>
            <w:r>
              <w:rPr>
                <w:rtl/>
              </w:rPr>
              <w:t>.</w:t>
            </w:r>
          </w:p>
          <w:p w14:paraId="1032C20F" w14:textId="77777777" w:rsidR="005E7DCC" w:rsidRPr="005C2094" w:rsidRDefault="005E7DCC" w:rsidP="005E7DCC">
            <w:pPr>
              <w:rPr>
                <w:sz w:val="20"/>
                <w:szCs w:val="20"/>
                <w:rtl/>
              </w:rPr>
            </w:pPr>
          </w:p>
          <w:p w14:paraId="24029ED3" w14:textId="064B6AC2" w:rsidR="001C50C5" w:rsidRPr="00DD7D5B" w:rsidRDefault="005E7DCC" w:rsidP="005E7DCC">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t>.</w:t>
            </w:r>
          </w:p>
          <w:p w14:paraId="1393D3A1" w14:textId="77777777" w:rsidR="001C50C5" w:rsidRPr="005E7DCC" w:rsidRDefault="001C50C5" w:rsidP="001C50C5">
            <w:pPr>
              <w:rPr>
                <w:i/>
                <w:sz w:val="20"/>
                <w:szCs w:val="20"/>
              </w:rPr>
            </w:pPr>
          </w:p>
        </w:tc>
      </w:tr>
    </w:tbl>
    <w:p w14:paraId="605149A8" w14:textId="77777777" w:rsidR="001C50C5" w:rsidRPr="00DD7D5B" w:rsidRDefault="001C50C5" w:rsidP="001C50C5">
      <w:r w:rsidRPr="00DD7D5B">
        <w:br w:type="page"/>
      </w:r>
    </w:p>
    <w:tbl>
      <w:tblPr>
        <w:tblStyle w:val="Grilledutableau1"/>
        <w:bidiVisual/>
        <w:tblW w:w="0" w:type="auto"/>
        <w:tblLook w:val="04A0" w:firstRow="1" w:lastRow="0" w:firstColumn="1" w:lastColumn="0" w:noHBand="0" w:noVBand="1"/>
      </w:tblPr>
      <w:tblGrid>
        <w:gridCol w:w="2538"/>
        <w:gridCol w:w="6749"/>
      </w:tblGrid>
      <w:tr w:rsidR="001C50C5" w:rsidRPr="00DD7D5B" w14:paraId="7FD95DE3" w14:textId="77777777" w:rsidTr="00E36706">
        <w:tc>
          <w:tcPr>
            <w:tcW w:w="2538" w:type="dxa"/>
            <w:shd w:val="clear" w:color="auto" w:fill="BFBFBF" w:themeFill="background1" w:themeFillShade="BF"/>
          </w:tcPr>
          <w:p w14:paraId="298396A9" w14:textId="462A5186" w:rsidR="001C50C5" w:rsidRPr="00DD7D5B" w:rsidRDefault="006D2A3D" w:rsidP="001C50C5">
            <w:r>
              <w:rPr>
                <w:rtl/>
              </w:rPr>
              <w:t>التوصية (التوصيات)</w:t>
            </w:r>
          </w:p>
        </w:tc>
        <w:tc>
          <w:tcPr>
            <w:tcW w:w="6749" w:type="dxa"/>
            <w:shd w:val="clear" w:color="auto" w:fill="BFBFBF" w:themeFill="background1" w:themeFillShade="BF"/>
          </w:tcPr>
          <w:p w14:paraId="3837A910" w14:textId="10CE8CA3" w:rsidR="001C50C5" w:rsidRPr="00AF1783" w:rsidRDefault="00AF1783" w:rsidP="001C50C5">
            <w:pPr>
              <w:rPr>
                <w:iCs/>
              </w:rPr>
            </w:pPr>
            <w:r w:rsidRPr="00AF1783">
              <w:rPr>
                <w:rFonts w:hint="cs"/>
                <w:iCs/>
                <w:rtl/>
              </w:rPr>
              <w:t>التوصية</w:t>
            </w:r>
            <w:r w:rsidR="001C50C5" w:rsidRPr="00AF1783">
              <w:rPr>
                <w:iCs/>
                <w:rtl/>
              </w:rPr>
              <w:t xml:space="preserve"> 8</w:t>
            </w:r>
          </w:p>
          <w:p w14:paraId="4A5D9238" w14:textId="77777777" w:rsidR="001C50C5" w:rsidRPr="00DD7D5B" w:rsidRDefault="001C50C5" w:rsidP="001C50C5">
            <w:r w:rsidRPr="00DD7D5B">
              <w:rPr>
                <w:rtl/>
              </w:rPr>
              <w:t>مطالبة الويبو بوضع اتفاقات مع معاهد البحث والشركات الخاصة بهدف مساعدة المكاتب الوطنية في البلدان النامية ولا سيما البلدان الأقل نموا، فضلا عن منظماتها الإقليمية ودون الإقليمية المعنية بالملكية الفكرية، على النفاذ إلى قواعد بيانات متخصصة لأغراض البحث في البراءات.</w:t>
            </w:r>
          </w:p>
          <w:p w14:paraId="02BF4C28" w14:textId="77777777" w:rsidR="001C50C5" w:rsidRPr="00DD7D5B" w:rsidRDefault="001C50C5" w:rsidP="001C50C5"/>
        </w:tc>
      </w:tr>
      <w:tr w:rsidR="001C50C5" w:rsidRPr="00DD7D5B" w14:paraId="0A498CE3" w14:textId="77777777" w:rsidTr="00E36706">
        <w:tc>
          <w:tcPr>
            <w:tcW w:w="2538" w:type="dxa"/>
          </w:tcPr>
          <w:p w14:paraId="50F3D8FC" w14:textId="77777777" w:rsidR="001C50C5" w:rsidRPr="00DD7D5B" w:rsidRDefault="00681570" w:rsidP="001C50C5">
            <w:r w:rsidRPr="00DD7D5B">
              <w:rPr>
                <w:rtl/>
              </w:rPr>
              <w:t>البرامج ذات الصلة في البرنامج والميزانية للثنائية 2018/2019</w:t>
            </w:r>
          </w:p>
          <w:p w14:paraId="35D80E58" w14:textId="77777777" w:rsidR="001C50C5" w:rsidRPr="00FB1CB9" w:rsidRDefault="001C50C5" w:rsidP="001C50C5">
            <w:pPr>
              <w:rPr>
                <w:sz w:val="20"/>
                <w:szCs w:val="20"/>
              </w:rPr>
            </w:pPr>
          </w:p>
        </w:tc>
        <w:tc>
          <w:tcPr>
            <w:tcW w:w="6749" w:type="dxa"/>
          </w:tcPr>
          <w:p w14:paraId="3CAB14CB" w14:textId="659448D3" w:rsidR="001C50C5" w:rsidRPr="00DD7D5B" w:rsidRDefault="001C50C5" w:rsidP="00FB1CB9">
            <w:r w:rsidRPr="00DD7D5B">
              <w:rPr>
                <w:rtl/>
              </w:rPr>
              <w:t>9</w:t>
            </w:r>
            <w:r w:rsidR="00052F39" w:rsidRPr="00DD7D5B">
              <w:rPr>
                <w:rtl/>
              </w:rPr>
              <w:t xml:space="preserve"> </w:t>
            </w:r>
            <w:r w:rsidR="00FB1CB9" w:rsidRPr="00DD7D5B">
              <w:rPr>
                <w:rFonts w:hint="cs"/>
                <w:rtl/>
              </w:rPr>
              <w:t xml:space="preserve">و13 و14 و15 </w:t>
            </w:r>
            <w:r w:rsidR="00FB1CB9">
              <w:rPr>
                <w:rFonts w:hint="cs"/>
                <w:rtl/>
              </w:rPr>
              <w:t>و</w:t>
            </w:r>
            <w:r w:rsidR="00FB1CB9" w:rsidRPr="00DD7D5B">
              <w:t>30</w:t>
            </w:r>
          </w:p>
        </w:tc>
      </w:tr>
      <w:tr w:rsidR="001C50C5" w:rsidRPr="00DD7D5B" w14:paraId="7001FCD4" w14:textId="77777777" w:rsidTr="00E36706">
        <w:tc>
          <w:tcPr>
            <w:tcW w:w="2538" w:type="dxa"/>
          </w:tcPr>
          <w:p w14:paraId="42AE8B79" w14:textId="77777777" w:rsidR="001C50C5" w:rsidRPr="00DD7D5B" w:rsidRDefault="001C50C5" w:rsidP="001C50C5">
            <w:r w:rsidRPr="00DD7D5B">
              <w:rPr>
                <w:rtl/>
              </w:rPr>
              <w:t>التنفيذ</w:t>
            </w:r>
            <w:r w:rsidRPr="00DD7D5B">
              <w:t xml:space="preserve"> </w:t>
            </w:r>
          </w:p>
        </w:tc>
        <w:tc>
          <w:tcPr>
            <w:tcW w:w="6749" w:type="dxa"/>
          </w:tcPr>
          <w:p w14:paraId="7CD9E473" w14:textId="49C607CD" w:rsidR="001C50C5" w:rsidRPr="00DD7D5B" w:rsidRDefault="001B73D0" w:rsidP="00454832">
            <w:pPr>
              <w:rPr>
                <w:rtl/>
              </w:rPr>
            </w:pPr>
            <w:r w:rsidRPr="00DD7D5B">
              <w:rPr>
                <w:rtl/>
              </w:rPr>
              <w:t xml:space="preserve">هذه التوصية قيد التنفيذ منذ </w:t>
            </w:r>
            <w:r w:rsidR="00871886">
              <w:rPr>
                <w:rFonts w:hint="cs"/>
                <w:rtl/>
              </w:rPr>
              <w:t>أوائل</w:t>
            </w:r>
            <w:r w:rsidRPr="00DD7D5B">
              <w:rPr>
                <w:rtl/>
              </w:rPr>
              <w:t xml:space="preserve"> عام </w:t>
            </w:r>
            <w:r w:rsidR="00871886">
              <w:rPr>
                <w:rFonts w:hint="cs"/>
                <w:rtl/>
              </w:rPr>
              <w:t>2009</w:t>
            </w:r>
            <w:r w:rsidRPr="00DD7D5B">
              <w:rPr>
                <w:rtl/>
              </w:rPr>
              <w:t xml:space="preserve">. </w:t>
            </w:r>
            <w:r w:rsidR="00454832">
              <w:rPr>
                <w:rFonts w:hint="cs"/>
                <w:rtl/>
                <w:lang w:bidi="ar-MA"/>
              </w:rPr>
              <w:t>وقد نوقشت</w:t>
            </w:r>
            <w:r w:rsidRPr="00DD7D5B">
              <w:rPr>
                <w:rtl/>
              </w:rPr>
              <w:t xml:space="preserve"> أثناء الدورة </w:t>
            </w:r>
            <w:r w:rsidR="00454832">
              <w:rPr>
                <w:rFonts w:hint="cs"/>
                <w:rtl/>
              </w:rPr>
              <w:t>الأولى</w:t>
            </w:r>
            <w:r w:rsidRPr="00DD7D5B">
              <w:rPr>
                <w:rtl/>
              </w:rPr>
              <w:t xml:space="preserve"> ل</w:t>
            </w:r>
            <w:r w:rsidR="00724FC4">
              <w:rPr>
                <w:rtl/>
              </w:rPr>
              <w:t>لجنة</w:t>
            </w:r>
            <w:r w:rsidR="00454832">
              <w:rPr>
                <w:rFonts w:hint="cs"/>
                <w:rtl/>
              </w:rPr>
              <w:t xml:space="preserve"> وتم تناولها من خلال الأنشطة التي تمت الموافقة عليها في الدورة الثانية ل</w:t>
            </w:r>
            <w:r w:rsidR="00724FC4">
              <w:rPr>
                <w:rFonts w:hint="cs"/>
                <w:rtl/>
              </w:rPr>
              <w:t>لجنة</w:t>
            </w:r>
            <w:r w:rsidR="00454832">
              <w:rPr>
                <w:rtl/>
              </w:rPr>
              <w:t xml:space="preserve"> (الوثيق</w:t>
            </w:r>
            <w:r w:rsidR="00454832">
              <w:rPr>
                <w:rFonts w:hint="cs"/>
                <w:rtl/>
              </w:rPr>
              <w:t>ة</w:t>
            </w:r>
            <w:r w:rsidRPr="00DD7D5B">
              <w:rPr>
                <w:rtl/>
              </w:rPr>
              <w:t xml:space="preserve"> </w:t>
            </w:r>
            <w:r w:rsidRPr="00DD7D5B">
              <w:t>CDIP/2/4</w:t>
            </w:r>
            <w:r w:rsidRPr="00DD7D5B">
              <w:rPr>
                <w:rtl/>
              </w:rPr>
              <w:t>) وعلى النحو الوارد في الوث</w:t>
            </w:r>
            <w:r w:rsidR="00454832">
              <w:rPr>
                <w:rtl/>
              </w:rPr>
              <w:t>يق</w:t>
            </w:r>
            <w:r w:rsidR="00454832">
              <w:rPr>
                <w:rFonts w:hint="cs"/>
                <w:rtl/>
              </w:rPr>
              <w:t>تين</w:t>
            </w:r>
            <w:r w:rsidRPr="00DD7D5B">
              <w:rPr>
                <w:rtl/>
              </w:rPr>
              <w:t xml:space="preserve"> </w:t>
            </w:r>
            <w:r w:rsidR="00454832" w:rsidRPr="00454832">
              <w:t>CDIP/3/INF/2</w:t>
            </w:r>
            <w:r w:rsidR="00454832">
              <w:t xml:space="preserve"> </w:t>
            </w:r>
            <w:r w:rsidR="00454832">
              <w:rPr>
                <w:rFonts w:hint="cs"/>
                <w:rtl/>
              </w:rPr>
              <w:t>و</w:t>
            </w:r>
            <w:r w:rsidR="00454832" w:rsidRPr="00454832">
              <w:t>CDIP/9/9</w:t>
            </w:r>
            <w:r w:rsidR="00454832">
              <w:rPr>
                <w:rFonts w:hint="cs"/>
                <w:rtl/>
              </w:rPr>
              <w:t>.</w:t>
            </w:r>
          </w:p>
          <w:p w14:paraId="4E1E0065" w14:textId="77777777" w:rsidR="001C50C5" w:rsidRPr="001B73D0" w:rsidRDefault="001C50C5" w:rsidP="001C50C5">
            <w:pPr>
              <w:rPr>
                <w:sz w:val="20"/>
                <w:szCs w:val="20"/>
              </w:rPr>
            </w:pPr>
          </w:p>
        </w:tc>
      </w:tr>
      <w:tr w:rsidR="001C50C5" w:rsidRPr="00DD7D5B" w14:paraId="6A9E62FC" w14:textId="77777777" w:rsidTr="00E36706">
        <w:tc>
          <w:tcPr>
            <w:tcW w:w="2538" w:type="dxa"/>
          </w:tcPr>
          <w:p w14:paraId="174D3E90" w14:textId="77777777" w:rsidR="001C50C5" w:rsidRPr="00DD7D5B" w:rsidRDefault="00681570" w:rsidP="001C50C5">
            <w:r w:rsidRPr="00DD7D5B">
              <w:rPr>
                <w:rtl/>
              </w:rPr>
              <w:t>مشاريع أجندة التنمية ذات الصلة</w:t>
            </w:r>
          </w:p>
        </w:tc>
        <w:tc>
          <w:tcPr>
            <w:tcW w:w="6749" w:type="dxa"/>
          </w:tcPr>
          <w:p w14:paraId="64D08977" w14:textId="3DA73AE6" w:rsidR="001C50C5" w:rsidRDefault="00DE4D0E" w:rsidP="00DE4D0E">
            <w:pPr>
              <w:rPr>
                <w:rtl/>
              </w:rPr>
            </w:pPr>
            <w:r>
              <w:rPr>
                <w:rFonts w:hint="cs"/>
                <w:rtl/>
              </w:rPr>
              <w:t>تناول</w:t>
            </w:r>
            <w:r w:rsidRPr="00DE4D0E">
              <w:rPr>
                <w:rtl/>
              </w:rPr>
              <w:t xml:space="preserve"> المشروع </w:t>
            </w:r>
            <w:r>
              <w:rPr>
                <w:rFonts w:hint="cs"/>
                <w:rtl/>
              </w:rPr>
              <w:t>بشأن</w:t>
            </w:r>
            <w:r w:rsidRPr="00DE4D0E">
              <w:rPr>
                <w:rtl/>
              </w:rPr>
              <w:t xml:space="preserve"> النفاذ إلى قواعد البيانات المتخصصة ودعمها –</w:t>
            </w:r>
            <w:r>
              <w:rPr>
                <w:rFonts w:hint="cs"/>
                <w:rtl/>
              </w:rPr>
              <w:t xml:space="preserve"> </w:t>
            </w:r>
            <w:r w:rsidR="00EB071E">
              <w:rPr>
                <w:rFonts w:hint="cs"/>
                <w:rtl/>
              </w:rPr>
              <w:t>المرحلتان الأولى والثانية</w:t>
            </w:r>
            <w:r w:rsidRPr="00DE4D0E">
              <w:rPr>
                <w:rtl/>
              </w:rPr>
              <w:t xml:space="preserve"> </w:t>
            </w:r>
            <w:r w:rsidR="00106C56">
              <w:rPr>
                <w:rFonts w:hint="cs"/>
                <w:rtl/>
              </w:rPr>
              <w:t>ه</w:t>
            </w:r>
            <w:r>
              <w:rPr>
                <w:rFonts w:hint="cs"/>
                <w:rtl/>
              </w:rPr>
              <w:t>ذه</w:t>
            </w:r>
            <w:r>
              <w:rPr>
                <w:rtl/>
              </w:rPr>
              <w:t xml:space="preserve"> التوصية بشكل رئيسي</w:t>
            </w:r>
            <w:r w:rsidR="00D5584A">
              <w:rPr>
                <w:rFonts w:hint="cs"/>
                <w:rtl/>
              </w:rPr>
              <w:t xml:space="preserve"> (</w:t>
            </w:r>
            <w:r w:rsidR="00D5584A" w:rsidRPr="00D5584A">
              <w:t>CDIP/3/INF/2</w:t>
            </w:r>
            <w:r w:rsidR="00D5584A">
              <w:rPr>
                <w:rFonts w:hint="cs"/>
                <w:rtl/>
              </w:rPr>
              <w:t xml:space="preserve"> و</w:t>
            </w:r>
            <w:r w:rsidR="00D5584A">
              <w:t>CDIP</w:t>
            </w:r>
            <w:r w:rsidR="00D5584A" w:rsidRPr="00D5584A">
              <w:t>/9/9</w:t>
            </w:r>
            <w:r w:rsidR="00D5584A">
              <w:rPr>
                <w:rFonts w:hint="cs"/>
                <w:rtl/>
              </w:rPr>
              <w:t>)</w:t>
            </w:r>
            <w:r>
              <w:rPr>
                <w:rFonts w:hint="cs"/>
                <w:rtl/>
              </w:rPr>
              <w:t>.</w:t>
            </w:r>
          </w:p>
          <w:p w14:paraId="24D06AD0" w14:textId="2ACBADB2" w:rsidR="00E70E5B" w:rsidRPr="00E70E5B" w:rsidRDefault="00E70E5B" w:rsidP="00DE4D0E">
            <w:pPr>
              <w:rPr>
                <w:b/>
                <w:sz w:val="20"/>
                <w:szCs w:val="20"/>
              </w:rPr>
            </w:pPr>
          </w:p>
        </w:tc>
      </w:tr>
      <w:tr w:rsidR="001C50C5" w:rsidRPr="00DD7D5B" w14:paraId="2673061C" w14:textId="77777777" w:rsidTr="00E36706">
        <w:tc>
          <w:tcPr>
            <w:tcW w:w="2538" w:type="dxa"/>
          </w:tcPr>
          <w:p w14:paraId="59484AF1" w14:textId="77777777" w:rsidR="001C50C5" w:rsidRPr="00DD7D5B" w:rsidRDefault="00681570" w:rsidP="001C50C5">
            <w:r w:rsidRPr="00DD7D5B">
              <w:rPr>
                <w:rtl/>
              </w:rPr>
              <w:t>الأنشطة/الإنجازات</w:t>
            </w:r>
            <w:r w:rsidR="001C50C5" w:rsidRPr="00DD7D5B">
              <w:t xml:space="preserve"> </w:t>
            </w:r>
          </w:p>
        </w:tc>
        <w:tc>
          <w:tcPr>
            <w:tcW w:w="6749" w:type="dxa"/>
          </w:tcPr>
          <w:p w14:paraId="1DB54823" w14:textId="5C7B004F" w:rsidR="00D5584A" w:rsidRDefault="00D5584A" w:rsidP="00C91A0F">
            <w:pPr>
              <w:rPr>
                <w:rtl/>
              </w:rPr>
            </w:pPr>
            <w:r>
              <w:rPr>
                <w:rtl/>
              </w:rPr>
              <w:t>ا</w:t>
            </w:r>
            <w:r w:rsidR="00256DCD">
              <w:rPr>
                <w:rFonts w:hint="cs"/>
                <w:rtl/>
              </w:rPr>
              <w:t>ُ</w:t>
            </w:r>
            <w:r>
              <w:rPr>
                <w:rtl/>
              </w:rPr>
              <w:t xml:space="preserve">ستكمل </w:t>
            </w:r>
            <w:r w:rsidR="00256DCD" w:rsidRPr="00256DCD">
              <w:rPr>
                <w:rtl/>
              </w:rPr>
              <w:t xml:space="preserve">المشروع بشأن النفاذ إلى قواعد البيانات المتخصصة ودعمها </w:t>
            </w:r>
            <w:r>
              <w:rPr>
                <w:rtl/>
              </w:rPr>
              <w:t>(</w:t>
            </w:r>
            <w:r w:rsidR="00256DCD">
              <w:rPr>
                <w:rFonts w:hint="cs"/>
                <w:rtl/>
              </w:rPr>
              <w:t xml:space="preserve">المرفق الثالث من الوثيقة </w:t>
            </w:r>
            <w:r w:rsidR="00256DCD">
              <w:t>CDIP</w:t>
            </w:r>
            <w:r w:rsidR="00256DCD" w:rsidRPr="00256DCD">
              <w:t>/3/INF/2</w:t>
            </w:r>
            <w:r>
              <w:rPr>
                <w:rtl/>
              </w:rPr>
              <w:t xml:space="preserve">) </w:t>
            </w:r>
            <w:r w:rsidR="00256DCD">
              <w:rPr>
                <w:rFonts w:hint="cs"/>
                <w:rtl/>
              </w:rPr>
              <w:t>وعُمم</w:t>
            </w:r>
            <w:r w:rsidR="00E65638">
              <w:rPr>
                <w:rtl/>
              </w:rPr>
              <w:t xml:space="preserve"> في </w:t>
            </w:r>
            <w:r>
              <w:rPr>
                <w:rtl/>
              </w:rPr>
              <w:t xml:space="preserve">أنشطة </w:t>
            </w:r>
            <w:r w:rsidR="00E65638">
              <w:rPr>
                <w:rFonts w:hint="cs"/>
                <w:rtl/>
              </w:rPr>
              <w:t>البرنامج</w:t>
            </w:r>
            <w:r>
              <w:rPr>
                <w:rtl/>
              </w:rPr>
              <w:t xml:space="preserve"> </w:t>
            </w:r>
            <w:r w:rsidR="00E65638">
              <w:rPr>
                <w:rFonts w:hint="cs"/>
                <w:rtl/>
              </w:rPr>
              <w:t>الاعتيادية</w:t>
            </w:r>
            <w:r>
              <w:rPr>
                <w:rtl/>
              </w:rPr>
              <w:t xml:space="preserve">، </w:t>
            </w:r>
            <w:r w:rsidR="00C91A0F">
              <w:rPr>
                <w:rFonts w:hint="cs"/>
                <w:rtl/>
              </w:rPr>
              <w:t>والذي</w:t>
            </w:r>
            <w:r w:rsidR="00A30AF8">
              <w:rPr>
                <w:rFonts w:hint="cs"/>
                <w:rtl/>
              </w:rPr>
              <w:t xml:space="preserve"> شهد</w:t>
            </w:r>
            <w:r>
              <w:rPr>
                <w:rtl/>
              </w:rPr>
              <w:t xml:space="preserve"> خلال السنة الماضية </w:t>
            </w:r>
            <w:r w:rsidR="00A30AF8">
              <w:rPr>
                <w:rFonts w:hint="cs"/>
                <w:rtl/>
              </w:rPr>
              <w:t>انضمام</w:t>
            </w:r>
            <w:r>
              <w:rPr>
                <w:rtl/>
              </w:rPr>
              <w:t xml:space="preserve"> 16 دولة </w:t>
            </w:r>
            <w:r w:rsidR="00A30AF8">
              <w:rPr>
                <w:rFonts w:hint="cs"/>
                <w:rtl/>
              </w:rPr>
              <w:t xml:space="preserve">عضو </w:t>
            </w:r>
            <w:r>
              <w:rPr>
                <w:rtl/>
              </w:rPr>
              <w:t xml:space="preserve">أخرى </w:t>
            </w:r>
            <w:r w:rsidR="00A30AF8">
              <w:rPr>
                <w:rFonts w:hint="cs"/>
                <w:rtl/>
              </w:rPr>
              <w:t>بتوقيعها</w:t>
            </w:r>
            <w:r>
              <w:rPr>
                <w:rtl/>
              </w:rPr>
              <w:t xml:space="preserve"> اتفاقات مستوى الخدمة مع الويبو لإنشاء شبكات وطنية </w:t>
            </w:r>
            <w:r w:rsidR="00A30AF8">
              <w:rPr>
                <w:rFonts w:hint="cs"/>
                <w:rtl/>
              </w:rPr>
              <w:t>ل</w:t>
            </w:r>
            <w:r>
              <w:rPr>
                <w:rtl/>
              </w:rPr>
              <w:t xml:space="preserve">مراكز </w:t>
            </w:r>
            <w:r w:rsidR="00A30AF8">
              <w:rPr>
                <w:rFonts w:hint="cs"/>
                <w:rtl/>
              </w:rPr>
              <w:t xml:space="preserve">دعم </w:t>
            </w:r>
            <w:r>
              <w:rPr>
                <w:rtl/>
              </w:rPr>
              <w:t>التكنولوجيا والابتكار لتصل إلى ما مجموعه 77</w:t>
            </w:r>
            <w:r w:rsidR="00A30AF8">
              <w:rPr>
                <w:rtl/>
              </w:rPr>
              <w:t xml:space="preserve"> شبكة وطنية تضم 682 مر</w:t>
            </w:r>
            <w:r>
              <w:rPr>
                <w:rtl/>
              </w:rPr>
              <w:t>كز</w:t>
            </w:r>
            <w:r w:rsidR="00A30AF8">
              <w:rPr>
                <w:rFonts w:hint="cs"/>
                <w:rtl/>
              </w:rPr>
              <w:t>ا من</w:t>
            </w:r>
            <w:r>
              <w:rPr>
                <w:rtl/>
              </w:rPr>
              <w:t xml:space="preserve"> </w:t>
            </w:r>
            <w:r w:rsidR="00A30AF8" w:rsidRPr="00A30AF8">
              <w:rPr>
                <w:rtl/>
              </w:rPr>
              <w:t>مراكز دعم التكنولوجيا</w:t>
            </w:r>
            <w:r w:rsidR="00A30AF8">
              <w:rPr>
                <w:rFonts w:hint="cs"/>
                <w:rtl/>
              </w:rPr>
              <w:t xml:space="preserve"> والابتكار</w:t>
            </w:r>
            <w:r>
              <w:rPr>
                <w:rtl/>
              </w:rPr>
              <w:t>.</w:t>
            </w:r>
          </w:p>
          <w:p w14:paraId="4E9D1924" w14:textId="77777777" w:rsidR="00D5584A" w:rsidRPr="00387460" w:rsidRDefault="00D5584A" w:rsidP="00D5584A">
            <w:pPr>
              <w:rPr>
                <w:sz w:val="20"/>
                <w:szCs w:val="20"/>
                <w:rtl/>
              </w:rPr>
            </w:pPr>
          </w:p>
          <w:p w14:paraId="7BDA5D48" w14:textId="25E08DEC" w:rsidR="00D5584A" w:rsidRDefault="009D1AC5" w:rsidP="009D1AC5">
            <w:pPr>
              <w:rPr>
                <w:rtl/>
              </w:rPr>
            </w:pPr>
            <w:r>
              <w:rPr>
                <w:rFonts w:hint="cs"/>
                <w:rtl/>
              </w:rPr>
              <w:t>و</w:t>
            </w:r>
            <w:r w:rsidR="00387460">
              <w:rPr>
                <w:rFonts w:hint="cs"/>
                <w:rtl/>
              </w:rPr>
              <w:t xml:space="preserve">توجد </w:t>
            </w:r>
            <w:r w:rsidR="00D5584A">
              <w:rPr>
                <w:rtl/>
              </w:rPr>
              <w:t xml:space="preserve">هناك 30 شبكة وطنية </w:t>
            </w:r>
            <w:r w:rsidR="00387460">
              <w:rPr>
                <w:rFonts w:hint="cs"/>
                <w:rtl/>
              </w:rPr>
              <w:t>ل</w:t>
            </w:r>
            <w:r w:rsidR="00D5584A">
              <w:rPr>
                <w:rtl/>
              </w:rPr>
              <w:t>مراكز دعم التكنولوجيا والابتكار التي تفي بم</w:t>
            </w:r>
            <w:r w:rsidR="00387460">
              <w:rPr>
                <w:rtl/>
              </w:rPr>
              <w:t xml:space="preserve">عايير الاستدامة المحددة مسبقا </w:t>
            </w:r>
            <w:r w:rsidR="00387460">
              <w:rPr>
                <w:rFonts w:hint="cs"/>
                <w:rtl/>
              </w:rPr>
              <w:t xml:space="preserve">بشأن </w:t>
            </w:r>
            <w:r w:rsidR="00D5584A">
              <w:rPr>
                <w:rtl/>
              </w:rPr>
              <w:t>إضفاء الطابع المؤسسي</w:t>
            </w:r>
            <w:r w:rsidR="00387460">
              <w:rPr>
                <w:rtl/>
              </w:rPr>
              <w:t xml:space="preserve"> </w:t>
            </w:r>
            <w:r w:rsidR="00387460">
              <w:rPr>
                <w:rFonts w:hint="cs"/>
                <w:rtl/>
              </w:rPr>
              <w:t xml:space="preserve">على </w:t>
            </w:r>
            <w:r w:rsidR="00387460" w:rsidRPr="00387460">
              <w:rPr>
                <w:rtl/>
              </w:rPr>
              <w:t>مجموعة من الخدمات</w:t>
            </w:r>
            <w:r w:rsidR="00D5584A">
              <w:rPr>
                <w:rtl/>
              </w:rPr>
              <w:t xml:space="preserve"> </w:t>
            </w:r>
            <w:r w:rsidR="00387460">
              <w:rPr>
                <w:rFonts w:hint="cs"/>
                <w:rtl/>
              </w:rPr>
              <w:t>وتشغيلها وتوفيرها</w:t>
            </w:r>
            <w:r w:rsidR="00D5584A">
              <w:rPr>
                <w:rtl/>
              </w:rPr>
              <w:t xml:space="preserve">، بما في ذلك خدمات القيمة المضافة. </w:t>
            </w:r>
            <w:r>
              <w:rPr>
                <w:rFonts w:hint="cs"/>
                <w:rtl/>
              </w:rPr>
              <w:t>و</w:t>
            </w:r>
            <w:r w:rsidR="00D5584A">
              <w:rPr>
                <w:rtl/>
              </w:rPr>
              <w:t xml:space="preserve">شمل التدريب على مدار العام الماضي 24 </w:t>
            </w:r>
            <w:r>
              <w:rPr>
                <w:rFonts w:hint="cs"/>
                <w:rtl/>
              </w:rPr>
              <w:t>حلقة</w:t>
            </w:r>
            <w:r w:rsidR="00D5584A">
              <w:rPr>
                <w:rtl/>
              </w:rPr>
              <w:t xml:space="preserve"> عمل وطنية واجتماعين دون إقليميين في </w:t>
            </w:r>
            <w:r>
              <w:rPr>
                <w:rFonts w:hint="cs"/>
                <w:rtl/>
              </w:rPr>
              <w:t>عين المكان</w:t>
            </w:r>
            <w:r w:rsidR="00D5584A">
              <w:rPr>
                <w:rtl/>
              </w:rPr>
              <w:t xml:space="preserve">، بالإضافة إلى مجموعة متنوعة من دورات </w:t>
            </w:r>
            <w:r>
              <w:rPr>
                <w:rFonts w:hint="cs"/>
                <w:rtl/>
              </w:rPr>
              <w:t>التعليم</w:t>
            </w:r>
            <w:r w:rsidR="00D5584A">
              <w:rPr>
                <w:rtl/>
              </w:rPr>
              <w:t xml:space="preserve"> عن بعد والندوات عبر الإنترنت.</w:t>
            </w:r>
          </w:p>
          <w:p w14:paraId="03397FE2" w14:textId="77777777" w:rsidR="00D5584A" w:rsidRPr="00387460" w:rsidRDefault="00D5584A" w:rsidP="00D5584A">
            <w:pPr>
              <w:rPr>
                <w:sz w:val="20"/>
                <w:szCs w:val="20"/>
                <w:rtl/>
              </w:rPr>
            </w:pPr>
          </w:p>
          <w:p w14:paraId="3A6DEEE8" w14:textId="3F5BCFA6" w:rsidR="001C50C5" w:rsidRPr="00DD7D5B" w:rsidRDefault="009D1AC5" w:rsidP="009D1AC5">
            <w:r>
              <w:rPr>
                <w:rFonts w:hint="cs"/>
                <w:rtl/>
              </w:rPr>
              <w:t>و</w:t>
            </w:r>
            <w:r w:rsidR="00D5584A">
              <w:rPr>
                <w:rtl/>
              </w:rPr>
              <w:t xml:space="preserve">يتيح </w:t>
            </w:r>
            <w:r w:rsidRPr="009D1AC5">
              <w:rPr>
                <w:rtl/>
              </w:rPr>
              <w:t xml:space="preserve">برنامج النفاذ إلى الأبحاث من أجل التنمية والابتكار </w:t>
            </w:r>
            <w:r w:rsidR="00D5584A">
              <w:rPr>
                <w:rtl/>
              </w:rPr>
              <w:t xml:space="preserve">إمكانية </w:t>
            </w:r>
            <w:r>
              <w:rPr>
                <w:rFonts w:hint="cs"/>
                <w:rtl/>
              </w:rPr>
              <w:t>النفاذ</w:t>
            </w:r>
            <w:r w:rsidR="00D5584A">
              <w:rPr>
                <w:rtl/>
              </w:rPr>
              <w:t xml:space="preserve"> إلى أكثر من </w:t>
            </w:r>
            <w:r>
              <w:rPr>
                <w:rFonts w:hint="cs"/>
                <w:rtl/>
              </w:rPr>
              <w:t>000 30</w:t>
            </w:r>
            <w:r w:rsidR="00D5584A">
              <w:rPr>
                <w:rtl/>
              </w:rPr>
              <w:t xml:space="preserve"> دورية قائمة على الاشتراك في أكثر من </w:t>
            </w:r>
            <w:r>
              <w:rPr>
                <w:rFonts w:hint="cs"/>
                <w:rtl/>
              </w:rPr>
              <w:t>100 1</w:t>
            </w:r>
            <w:r w:rsidR="00D5584A">
              <w:rPr>
                <w:rtl/>
              </w:rPr>
              <w:t xml:space="preserve"> مؤسسة </w:t>
            </w:r>
            <w:r>
              <w:rPr>
                <w:rFonts w:hint="cs"/>
                <w:rtl/>
              </w:rPr>
              <w:t>مسجلة،</w:t>
            </w:r>
            <w:r w:rsidR="00D5584A">
              <w:rPr>
                <w:rtl/>
              </w:rPr>
              <w:t xml:space="preserve"> في حين </w:t>
            </w:r>
            <w:r>
              <w:rPr>
                <w:rFonts w:hint="cs"/>
                <w:rtl/>
              </w:rPr>
              <w:t>يضم</w:t>
            </w:r>
            <w:r w:rsidR="00D5584A">
              <w:rPr>
                <w:rtl/>
              </w:rPr>
              <w:t xml:space="preserve"> برنامج </w:t>
            </w:r>
            <w:r w:rsidRPr="009D1AC5">
              <w:rPr>
                <w:rtl/>
              </w:rPr>
              <w:t xml:space="preserve">النفاذ إلى المعلومات المتخصصة </w:t>
            </w:r>
            <w:r w:rsidR="00D5584A">
              <w:rPr>
                <w:rtl/>
              </w:rPr>
              <w:t xml:space="preserve">أكثر من 50 مؤسسة مسجلة </w:t>
            </w:r>
            <w:r>
              <w:rPr>
                <w:rFonts w:hint="cs"/>
                <w:rtl/>
              </w:rPr>
              <w:t xml:space="preserve">التي يمكنها النفاذ </w:t>
            </w:r>
            <w:r w:rsidR="00D5584A">
              <w:rPr>
                <w:rtl/>
              </w:rPr>
              <w:t xml:space="preserve">إلى قواعد </w:t>
            </w:r>
            <w:r>
              <w:rPr>
                <w:rFonts w:hint="cs"/>
                <w:rtl/>
              </w:rPr>
              <w:t>ال</w:t>
            </w:r>
            <w:r w:rsidR="00D5584A">
              <w:rPr>
                <w:rtl/>
              </w:rPr>
              <w:t>بيانات</w:t>
            </w:r>
            <w:r>
              <w:rPr>
                <w:rtl/>
              </w:rPr>
              <w:t xml:space="preserve"> </w:t>
            </w:r>
            <w:r>
              <w:rPr>
                <w:rFonts w:hint="cs"/>
                <w:rtl/>
              </w:rPr>
              <w:t>ال</w:t>
            </w:r>
            <w:r w:rsidRPr="009D1AC5">
              <w:rPr>
                <w:rtl/>
              </w:rPr>
              <w:t>تجارية</w:t>
            </w:r>
            <w:r>
              <w:rPr>
                <w:rFonts w:hint="cs"/>
                <w:rtl/>
              </w:rPr>
              <w:t xml:space="preserve"> الخاصة</w:t>
            </w:r>
            <w:r w:rsidR="00D5584A">
              <w:rPr>
                <w:rtl/>
              </w:rPr>
              <w:t xml:space="preserve"> </w:t>
            </w:r>
            <w:r>
              <w:rPr>
                <w:rFonts w:hint="cs"/>
                <w:rtl/>
              </w:rPr>
              <w:t>بال</w:t>
            </w:r>
            <w:r w:rsidR="00D5584A">
              <w:rPr>
                <w:rtl/>
              </w:rPr>
              <w:t xml:space="preserve">براءات </w:t>
            </w:r>
            <w:r>
              <w:rPr>
                <w:rFonts w:hint="cs"/>
                <w:rtl/>
              </w:rPr>
              <w:t>ويوفرها</w:t>
            </w:r>
            <w:r w:rsidR="00D5584A">
              <w:rPr>
                <w:rtl/>
              </w:rPr>
              <w:t xml:space="preserve"> 8 </w:t>
            </w:r>
            <w:r>
              <w:rPr>
                <w:rFonts w:hint="cs"/>
                <w:rtl/>
              </w:rPr>
              <w:t>م</w:t>
            </w:r>
            <w:r w:rsidRPr="009D1AC5">
              <w:rPr>
                <w:rtl/>
              </w:rPr>
              <w:t>قدمي</w:t>
            </w:r>
            <w:r>
              <w:rPr>
                <w:rFonts w:hint="cs"/>
                <w:rtl/>
              </w:rPr>
              <w:t>ن</w:t>
            </w:r>
            <w:r w:rsidRPr="009D1AC5">
              <w:rPr>
                <w:rtl/>
              </w:rPr>
              <w:t xml:space="preserve"> </w:t>
            </w:r>
            <w:r>
              <w:rPr>
                <w:rFonts w:hint="cs"/>
                <w:rtl/>
              </w:rPr>
              <w:t>ل</w:t>
            </w:r>
            <w:r w:rsidRPr="009D1AC5">
              <w:rPr>
                <w:rtl/>
              </w:rPr>
              <w:t>خدمات قواعد بيانات البراءات</w:t>
            </w:r>
            <w:r w:rsidR="00D5584A">
              <w:rPr>
                <w:rtl/>
              </w:rPr>
              <w:t>، واحد منهم انضم هذا العام.</w:t>
            </w:r>
          </w:p>
        </w:tc>
      </w:tr>
      <w:tr w:rsidR="001C50C5" w:rsidRPr="00DD7D5B" w14:paraId="7542E300" w14:textId="77777777" w:rsidTr="00E36706">
        <w:tc>
          <w:tcPr>
            <w:tcW w:w="2538" w:type="dxa"/>
          </w:tcPr>
          <w:p w14:paraId="25BE331F" w14:textId="77777777" w:rsidR="001C50C5" w:rsidRPr="00DD7D5B" w:rsidRDefault="00E76C16" w:rsidP="001C50C5">
            <w:r w:rsidRPr="00DD7D5B">
              <w:rPr>
                <w:rtl/>
              </w:rPr>
              <w:t>التقارير/الوثائق الأخرى ذات الصلة</w:t>
            </w:r>
          </w:p>
        </w:tc>
        <w:tc>
          <w:tcPr>
            <w:tcW w:w="6749" w:type="dxa"/>
          </w:tcPr>
          <w:p w14:paraId="7ACD9B92" w14:textId="6B8E1EE8" w:rsidR="00AF1783" w:rsidRDefault="00AF1783" w:rsidP="009A74AE">
            <w:pPr>
              <w:rPr>
                <w:rtl/>
              </w:rPr>
            </w:pPr>
            <w:r>
              <w:rPr>
                <w:rtl/>
              </w:rPr>
              <w:t xml:space="preserve">فيما يلي التقارير التي نظرت </w:t>
            </w:r>
            <w:r w:rsidR="009D7CD1">
              <w:rPr>
                <w:rtl/>
              </w:rPr>
              <w:t>فيها اللجنة</w:t>
            </w:r>
            <w:r>
              <w:rPr>
                <w:rtl/>
              </w:rPr>
              <w:t xml:space="preserve">: </w:t>
            </w:r>
            <w:r>
              <w:t>CDIP</w:t>
            </w:r>
            <w:r w:rsidRPr="009A20CB">
              <w:t>/</w:t>
            </w:r>
            <w:r>
              <w:t>4</w:t>
            </w:r>
            <w:r w:rsidRPr="009A20CB">
              <w:t>/2</w:t>
            </w:r>
            <w:r>
              <w:rPr>
                <w:rFonts w:hint="cs"/>
                <w:rtl/>
              </w:rPr>
              <w:t xml:space="preserve">؛ </w:t>
            </w:r>
            <w:r>
              <w:rPr>
                <w:rFonts w:hint="cs"/>
              </w:rPr>
              <w:t>CDIP</w:t>
            </w:r>
            <w:r w:rsidRPr="004B6706">
              <w:t>/6/2</w:t>
            </w:r>
            <w:r>
              <w:rPr>
                <w:rFonts w:hint="cs"/>
                <w:rtl/>
              </w:rPr>
              <w:t xml:space="preserve">؛ </w:t>
            </w:r>
            <w:r>
              <w:t>CDIP/8/2</w:t>
            </w:r>
            <w:r>
              <w:rPr>
                <w:rFonts w:hint="cs"/>
                <w:rtl/>
              </w:rPr>
              <w:t xml:space="preserve">؛ </w:t>
            </w:r>
            <w:r>
              <w:t>CDIP</w:t>
            </w:r>
            <w:r w:rsidRPr="005E7DCC">
              <w:t>/</w:t>
            </w:r>
            <w:r>
              <w:t>9</w:t>
            </w:r>
            <w:r w:rsidRPr="005E7DCC">
              <w:t>/</w:t>
            </w:r>
            <w:r w:rsidR="009A74AE">
              <w:t>5</w:t>
            </w:r>
            <w:r>
              <w:rPr>
                <w:rFonts w:hint="cs"/>
                <w:rtl/>
              </w:rPr>
              <w:t xml:space="preserve">؛ </w:t>
            </w:r>
            <w:r>
              <w:rPr>
                <w:rFonts w:hint="cs"/>
              </w:rPr>
              <w:t>CDIP</w:t>
            </w:r>
            <w:r>
              <w:t>/10/2</w:t>
            </w:r>
            <w:r>
              <w:rPr>
                <w:rtl/>
              </w:rPr>
              <w:t xml:space="preserve">؛ </w:t>
            </w:r>
            <w:r>
              <w:t>CDIP/12/2</w:t>
            </w:r>
            <w:r>
              <w:rPr>
                <w:rFonts w:hint="cs"/>
                <w:rtl/>
              </w:rPr>
              <w:t>؛</w:t>
            </w:r>
            <w:r>
              <w:rPr>
                <w:rtl/>
              </w:rPr>
              <w:t xml:space="preserve"> </w:t>
            </w:r>
            <w:r>
              <w:t>CDIP/14/2</w:t>
            </w:r>
            <w:r>
              <w:rPr>
                <w:rtl/>
              </w:rPr>
              <w:t xml:space="preserve">؛ </w:t>
            </w:r>
            <w:r w:rsidR="009A74AE" w:rsidRPr="009A74AE">
              <w:t>CDIP/14/</w:t>
            </w:r>
            <w:r w:rsidR="009A74AE">
              <w:t>5</w:t>
            </w:r>
            <w:r w:rsidR="009A74AE">
              <w:rPr>
                <w:rFonts w:hint="cs"/>
                <w:rtl/>
                <w:lang w:bidi="ar-MA"/>
              </w:rPr>
              <w:t xml:space="preserve">؛ </w:t>
            </w:r>
            <w:r>
              <w:t>CDIP/16/2</w:t>
            </w:r>
            <w:r>
              <w:rPr>
                <w:rFonts w:hint="cs"/>
                <w:rtl/>
              </w:rPr>
              <w:t xml:space="preserve">؛ </w:t>
            </w:r>
            <w:r>
              <w:t>CDIP/18/2</w:t>
            </w:r>
            <w:r>
              <w:rPr>
                <w:rFonts w:hint="cs"/>
                <w:rtl/>
              </w:rPr>
              <w:t xml:space="preserve">؛ </w:t>
            </w:r>
            <w:r>
              <w:rPr>
                <w:rFonts w:hint="cs"/>
              </w:rPr>
              <w:t>CDIP</w:t>
            </w:r>
            <w:r>
              <w:t>/20/2</w:t>
            </w:r>
            <w:r>
              <w:rPr>
                <w:rtl/>
              </w:rPr>
              <w:t>.</w:t>
            </w:r>
          </w:p>
          <w:p w14:paraId="3CD627B3" w14:textId="77777777" w:rsidR="00AF1783" w:rsidRPr="005C2094" w:rsidRDefault="00AF1783" w:rsidP="00AF1783">
            <w:pPr>
              <w:rPr>
                <w:sz w:val="20"/>
                <w:szCs w:val="20"/>
                <w:rtl/>
              </w:rPr>
            </w:pPr>
          </w:p>
          <w:p w14:paraId="7EBDDB03" w14:textId="77777777" w:rsidR="00AF1783" w:rsidRPr="00DD7D5B" w:rsidRDefault="00AF1783" w:rsidP="00AF1783">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t>.</w:t>
            </w:r>
          </w:p>
          <w:p w14:paraId="1EF3424A" w14:textId="15230042" w:rsidR="001C50C5" w:rsidRPr="00AF1783" w:rsidRDefault="001C50C5" w:rsidP="001C50C5">
            <w:pPr>
              <w:rPr>
                <w:sz w:val="20"/>
                <w:szCs w:val="20"/>
              </w:rPr>
            </w:pPr>
          </w:p>
        </w:tc>
      </w:tr>
    </w:tbl>
    <w:p w14:paraId="220B7A34" w14:textId="77777777" w:rsidR="001C50C5" w:rsidRPr="00DD7D5B" w:rsidRDefault="001C50C5" w:rsidP="001C50C5">
      <w:r w:rsidRPr="00DD7D5B">
        <w:br w:type="page"/>
      </w:r>
    </w:p>
    <w:tbl>
      <w:tblPr>
        <w:tblStyle w:val="Grilledutableau1"/>
        <w:bidiVisual/>
        <w:tblW w:w="0" w:type="auto"/>
        <w:tblLook w:val="04A0" w:firstRow="1" w:lastRow="0" w:firstColumn="1" w:lastColumn="0" w:noHBand="0" w:noVBand="1"/>
      </w:tblPr>
      <w:tblGrid>
        <w:gridCol w:w="2538"/>
        <w:gridCol w:w="6749"/>
      </w:tblGrid>
      <w:tr w:rsidR="001C50C5" w:rsidRPr="00DD7D5B" w14:paraId="5D76CBC5" w14:textId="77777777" w:rsidTr="00E36706">
        <w:tc>
          <w:tcPr>
            <w:tcW w:w="2538" w:type="dxa"/>
            <w:shd w:val="clear" w:color="auto" w:fill="BFBFBF" w:themeFill="background1" w:themeFillShade="BF"/>
          </w:tcPr>
          <w:p w14:paraId="2D5BD277" w14:textId="1ADF8C9B" w:rsidR="001C50C5" w:rsidRPr="00DD7D5B" w:rsidRDefault="001C50C5" w:rsidP="001C50C5">
            <w:r w:rsidRPr="00DD7D5B">
              <w:br w:type="page"/>
            </w:r>
            <w:r w:rsidR="006D2A3D">
              <w:rPr>
                <w:rtl/>
              </w:rPr>
              <w:t>التوصية (التوصيات)</w:t>
            </w:r>
          </w:p>
        </w:tc>
        <w:tc>
          <w:tcPr>
            <w:tcW w:w="6749" w:type="dxa"/>
            <w:shd w:val="clear" w:color="auto" w:fill="BFBFBF" w:themeFill="background1" w:themeFillShade="BF"/>
          </w:tcPr>
          <w:p w14:paraId="36A5F433" w14:textId="599296EC" w:rsidR="001C50C5" w:rsidRPr="009A74AE" w:rsidRDefault="009A74AE" w:rsidP="001C50C5">
            <w:pPr>
              <w:rPr>
                <w:iCs/>
              </w:rPr>
            </w:pPr>
            <w:r w:rsidRPr="009A74AE">
              <w:rPr>
                <w:iCs/>
                <w:rtl/>
              </w:rPr>
              <w:t>التوصي</w:t>
            </w:r>
            <w:r w:rsidRPr="009A74AE">
              <w:rPr>
                <w:rFonts w:hint="cs"/>
                <w:iCs/>
                <w:rtl/>
              </w:rPr>
              <w:t>ة</w:t>
            </w:r>
            <w:r w:rsidR="001C50C5" w:rsidRPr="009A74AE">
              <w:rPr>
                <w:iCs/>
                <w:rtl/>
              </w:rPr>
              <w:t xml:space="preserve"> 9</w:t>
            </w:r>
          </w:p>
          <w:p w14:paraId="1796219F" w14:textId="77777777" w:rsidR="001C50C5" w:rsidRPr="00DD7D5B" w:rsidRDefault="001C50C5" w:rsidP="001C50C5">
            <w:r w:rsidRPr="00DD7D5B">
              <w:rPr>
                <w:rtl/>
              </w:rPr>
              <w:t>مطالبة الويبو بإنشاء قاعدة بيانات بالتنسيق مع الدول الأعضاء لتلبية احتياجات التنمية المحددة في مجال حقوق الملكية الفكرية بالموارد المتاحة مما يوسع من نطاق برامجها المتعلقة بالمساعدة التقنية والرامية إلى ردم الهوة الرقمية.</w:t>
            </w:r>
          </w:p>
          <w:p w14:paraId="7594831C" w14:textId="77777777" w:rsidR="001C50C5" w:rsidRPr="00DD7D5B" w:rsidRDefault="001C50C5" w:rsidP="001C50C5"/>
        </w:tc>
      </w:tr>
      <w:tr w:rsidR="001C50C5" w:rsidRPr="00DD7D5B" w14:paraId="6CBB9215" w14:textId="77777777" w:rsidTr="00E36706">
        <w:tc>
          <w:tcPr>
            <w:tcW w:w="2538" w:type="dxa"/>
          </w:tcPr>
          <w:p w14:paraId="3174357C" w14:textId="77777777" w:rsidR="001C50C5" w:rsidRPr="00DD7D5B" w:rsidRDefault="00681570" w:rsidP="001C50C5">
            <w:r w:rsidRPr="00DD7D5B">
              <w:rPr>
                <w:rtl/>
              </w:rPr>
              <w:t>البرامج ذات الصلة في البرنامج والميزانية للثنائية 2018/2019</w:t>
            </w:r>
          </w:p>
          <w:p w14:paraId="5234A59F" w14:textId="77777777" w:rsidR="001C50C5" w:rsidRPr="00DD7D5B" w:rsidRDefault="001C50C5" w:rsidP="001C50C5"/>
        </w:tc>
        <w:tc>
          <w:tcPr>
            <w:tcW w:w="6749" w:type="dxa"/>
          </w:tcPr>
          <w:p w14:paraId="48C29ADB" w14:textId="77777777" w:rsidR="001C50C5" w:rsidRPr="00DD7D5B" w:rsidRDefault="001C50C5" w:rsidP="001C50C5">
            <w:r w:rsidRPr="00DD7D5B">
              <w:rPr>
                <w:rtl/>
              </w:rPr>
              <w:t>9</w:t>
            </w:r>
          </w:p>
        </w:tc>
      </w:tr>
      <w:tr w:rsidR="001C50C5" w:rsidRPr="00DD7D5B" w14:paraId="56FE1A03" w14:textId="77777777" w:rsidTr="00E36706">
        <w:tc>
          <w:tcPr>
            <w:tcW w:w="2538" w:type="dxa"/>
          </w:tcPr>
          <w:p w14:paraId="72E01741" w14:textId="77777777" w:rsidR="001C50C5" w:rsidRPr="00DD7D5B" w:rsidRDefault="001C50C5" w:rsidP="001C50C5">
            <w:r w:rsidRPr="00DD7D5B">
              <w:rPr>
                <w:rtl/>
              </w:rPr>
              <w:t>التنفيذ</w:t>
            </w:r>
            <w:r w:rsidRPr="00DD7D5B">
              <w:t xml:space="preserve"> </w:t>
            </w:r>
          </w:p>
        </w:tc>
        <w:tc>
          <w:tcPr>
            <w:tcW w:w="6749" w:type="dxa"/>
          </w:tcPr>
          <w:p w14:paraId="19E8FA8C" w14:textId="66E9793B" w:rsidR="001C50C5" w:rsidRPr="00DD7D5B" w:rsidRDefault="000C04E1" w:rsidP="009A74AE">
            <w:pPr>
              <w:rPr>
                <w:rtl/>
              </w:rPr>
            </w:pPr>
            <w:r w:rsidRPr="00DD7D5B">
              <w:rPr>
                <w:rtl/>
              </w:rPr>
              <w:t>كانت هذه التوصية قيد التنفيذ منذ عام 2009. وقد نوقشت في الدورة الأولى ل</w:t>
            </w:r>
            <w:r w:rsidR="00724FC4">
              <w:rPr>
                <w:rtl/>
              </w:rPr>
              <w:t>لجنة</w:t>
            </w:r>
            <w:r w:rsidRPr="00DD7D5B">
              <w:rPr>
                <w:rtl/>
              </w:rPr>
              <w:t xml:space="preserve"> (</w:t>
            </w:r>
            <w:r w:rsidRPr="00DD7D5B">
              <w:t>CDIP/1/4</w:t>
            </w:r>
            <w:r w:rsidRPr="00DD7D5B">
              <w:rPr>
                <w:rtl/>
              </w:rPr>
              <w:t>) و</w:t>
            </w:r>
            <w:r w:rsidR="00816639">
              <w:rPr>
                <w:rtl/>
              </w:rPr>
              <w:t>تم تناولها</w:t>
            </w:r>
            <w:r w:rsidRPr="00DD7D5B">
              <w:rPr>
                <w:rtl/>
              </w:rPr>
              <w:t xml:space="preserve"> من خلال الأنشطة المتفق عليها خلا</w:t>
            </w:r>
            <w:r w:rsidR="009A74AE">
              <w:rPr>
                <w:rtl/>
              </w:rPr>
              <w:t>ل الدورة الثانية ل</w:t>
            </w:r>
            <w:r w:rsidR="00724FC4">
              <w:rPr>
                <w:rtl/>
              </w:rPr>
              <w:t>لجنة</w:t>
            </w:r>
            <w:r w:rsidR="009A74AE">
              <w:rPr>
                <w:rFonts w:hint="cs"/>
                <w:rtl/>
              </w:rPr>
              <w:t xml:space="preserve"> و</w:t>
            </w:r>
            <w:r w:rsidRPr="00DD7D5B">
              <w:rPr>
                <w:rtl/>
              </w:rPr>
              <w:t xml:space="preserve">على النحو </w:t>
            </w:r>
            <w:r w:rsidR="009A74AE">
              <w:rPr>
                <w:rFonts w:hint="cs"/>
                <w:rtl/>
              </w:rPr>
              <w:t>الوارد</w:t>
            </w:r>
            <w:r w:rsidR="009A74AE">
              <w:rPr>
                <w:rtl/>
              </w:rPr>
              <w:t xml:space="preserve"> في الوث</w:t>
            </w:r>
            <w:r w:rsidR="009A74AE">
              <w:rPr>
                <w:rFonts w:hint="cs"/>
                <w:rtl/>
              </w:rPr>
              <w:t>يقتين</w:t>
            </w:r>
            <w:r w:rsidRPr="00DD7D5B">
              <w:rPr>
                <w:rtl/>
              </w:rPr>
              <w:t xml:space="preserve"> </w:t>
            </w:r>
            <w:r w:rsidRPr="00DD7D5B">
              <w:t>CDIP/2/4</w:t>
            </w:r>
            <w:r w:rsidRPr="00DD7D5B">
              <w:rPr>
                <w:rtl/>
              </w:rPr>
              <w:t xml:space="preserve"> و</w:t>
            </w:r>
            <w:r w:rsidRPr="00DD7D5B">
              <w:t>CDIP/3/INF/2</w:t>
            </w:r>
            <w:r w:rsidRPr="00DD7D5B">
              <w:rPr>
                <w:rtl/>
              </w:rPr>
              <w:t>.</w:t>
            </w:r>
          </w:p>
          <w:p w14:paraId="19E08FEC" w14:textId="77777777" w:rsidR="001C50C5" w:rsidRPr="00DD7D5B" w:rsidRDefault="001C50C5" w:rsidP="001C50C5"/>
        </w:tc>
      </w:tr>
      <w:tr w:rsidR="001C50C5" w:rsidRPr="00DD7D5B" w14:paraId="13FC492A" w14:textId="77777777" w:rsidTr="00E36706">
        <w:tc>
          <w:tcPr>
            <w:tcW w:w="2538" w:type="dxa"/>
          </w:tcPr>
          <w:p w14:paraId="6D38D7A7" w14:textId="77777777" w:rsidR="001C50C5" w:rsidRPr="00DD7D5B" w:rsidRDefault="00681570" w:rsidP="001C50C5">
            <w:r w:rsidRPr="00DD7D5B">
              <w:rPr>
                <w:rtl/>
              </w:rPr>
              <w:t>مشاريع أجندة التنمية ذات الصلة</w:t>
            </w:r>
          </w:p>
        </w:tc>
        <w:tc>
          <w:tcPr>
            <w:tcW w:w="6749" w:type="dxa"/>
          </w:tcPr>
          <w:p w14:paraId="112E5950" w14:textId="71A4BCA3" w:rsidR="00FB2BAD" w:rsidRDefault="00FB2BAD" w:rsidP="00FB2BAD">
            <w:pPr>
              <w:rPr>
                <w:rtl/>
              </w:rPr>
            </w:pPr>
            <w:r>
              <w:rPr>
                <w:rFonts w:hint="cs"/>
                <w:rtl/>
              </w:rPr>
              <w:t>تناول</w:t>
            </w:r>
            <w:r w:rsidRPr="00DE4D0E">
              <w:rPr>
                <w:rtl/>
              </w:rPr>
              <w:t xml:space="preserve"> المشروع </w:t>
            </w:r>
            <w:r>
              <w:rPr>
                <w:rFonts w:hint="cs"/>
                <w:rtl/>
              </w:rPr>
              <w:t>بشأن</w:t>
            </w:r>
            <w:r w:rsidRPr="00DE4D0E">
              <w:rPr>
                <w:rtl/>
              </w:rPr>
              <w:t xml:space="preserve"> </w:t>
            </w:r>
            <w:r w:rsidRPr="00FB2BAD">
              <w:rPr>
                <w:rtl/>
              </w:rPr>
              <w:t xml:space="preserve">قاعدة بيانات مطابقة الاحتياجات الإنمائية في مجال الملكية الفكرية </w:t>
            </w:r>
            <w:r>
              <w:rPr>
                <w:rFonts w:hint="cs"/>
                <w:rtl/>
              </w:rPr>
              <w:t>هذه</w:t>
            </w:r>
            <w:r>
              <w:rPr>
                <w:rtl/>
              </w:rPr>
              <w:t xml:space="preserve"> التوصية بشكل رئيسي</w:t>
            </w:r>
            <w:r>
              <w:rPr>
                <w:rFonts w:hint="cs"/>
                <w:rtl/>
              </w:rPr>
              <w:t xml:space="preserve"> (المرفق الثاني للوثيقة </w:t>
            </w:r>
            <w:r w:rsidRPr="00D5584A">
              <w:t>CDIP/3/INF/2</w:t>
            </w:r>
            <w:r>
              <w:rPr>
                <w:rFonts w:hint="cs"/>
                <w:rtl/>
              </w:rPr>
              <w:t>).</w:t>
            </w:r>
          </w:p>
          <w:p w14:paraId="3CAEABA9" w14:textId="77777777" w:rsidR="001C50C5" w:rsidRPr="00FB2BAD" w:rsidRDefault="001C50C5" w:rsidP="001C50C5">
            <w:pPr>
              <w:rPr>
                <w:b/>
                <w:sz w:val="20"/>
                <w:szCs w:val="20"/>
              </w:rPr>
            </w:pPr>
          </w:p>
        </w:tc>
      </w:tr>
      <w:tr w:rsidR="001C50C5" w:rsidRPr="00DD7D5B" w14:paraId="1A51E18A" w14:textId="77777777" w:rsidTr="00E36706">
        <w:tc>
          <w:tcPr>
            <w:tcW w:w="2538" w:type="dxa"/>
          </w:tcPr>
          <w:p w14:paraId="508F90C5" w14:textId="77777777" w:rsidR="001C50C5" w:rsidRPr="00DD7D5B" w:rsidRDefault="00681570" w:rsidP="001C50C5">
            <w:r w:rsidRPr="00DD7D5B">
              <w:rPr>
                <w:rtl/>
              </w:rPr>
              <w:t>الأنشطة/الإنجازات</w:t>
            </w:r>
            <w:r w:rsidR="001C50C5" w:rsidRPr="00DD7D5B">
              <w:t xml:space="preserve"> </w:t>
            </w:r>
          </w:p>
        </w:tc>
        <w:tc>
          <w:tcPr>
            <w:tcW w:w="6749" w:type="dxa"/>
          </w:tcPr>
          <w:p w14:paraId="7D829D64" w14:textId="4F9D6B13" w:rsidR="00FE3A59" w:rsidRDefault="00FE3A59" w:rsidP="00FE3A59">
            <w:pPr>
              <w:rPr>
                <w:rtl/>
              </w:rPr>
            </w:pPr>
            <w:r>
              <w:rPr>
                <w:rtl/>
              </w:rPr>
              <w:t>وقد وسّعت منصة الويبو</w:t>
            </w:r>
            <w:r>
              <w:rPr>
                <w:rFonts w:hint="cs"/>
                <w:rtl/>
              </w:rPr>
              <w:t xml:space="preserve"> الإلكترونية</w:t>
            </w:r>
            <w:r>
              <w:rPr>
                <w:rtl/>
              </w:rPr>
              <w:t xml:space="preserve"> للمطابقة بشأن المساعدة التقنية انتشارها لتشمل 60 مؤيدا من 33 </w:t>
            </w:r>
            <w:r>
              <w:rPr>
                <w:rFonts w:hint="cs"/>
                <w:rtl/>
              </w:rPr>
              <w:t>بلدا،</w:t>
            </w:r>
            <w:r>
              <w:rPr>
                <w:rtl/>
              </w:rPr>
              <w:t xml:space="preserve"> بما في ذلك مكاتب الملكية </w:t>
            </w:r>
            <w:r>
              <w:rPr>
                <w:rFonts w:hint="cs"/>
                <w:rtl/>
              </w:rPr>
              <w:t>الفكرية،</w:t>
            </w:r>
            <w:r>
              <w:rPr>
                <w:rtl/>
              </w:rPr>
              <w:t xml:space="preserve"> والمنظمات غير </w:t>
            </w:r>
            <w:r>
              <w:rPr>
                <w:rFonts w:hint="cs"/>
                <w:rtl/>
              </w:rPr>
              <w:t>الحكومية،</w:t>
            </w:r>
            <w:r>
              <w:rPr>
                <w:rtl/>
              </w:rPr>
              <w:t xml:space="preserve"> </w:t>
            </w:r>
            <w:r>
              <w:rPr>
                <w:rFonts w:hint="cs"/>
                <w:rtl/>
              </w:rPr>
              <w:t>و</w:t>
            </w:r>
            <w:r w:rsidR="008B20E9">
              <w:rPr>
                <w:rFonts w:hint="cs"/>
                <w:rtl/>
                <w:lang w:bidi="ar-MA"/>
              </w:rPr>
              <w:t xml:space="preserve">الشركات </w:t>
            </w:r>
            <w:r>
              <w:rPr>
                <w:rFonts w:hint="cs"/>
                <w:rtl/>
              </w:rPr>
              <w:t>الصناع</w:t>
            </w:r>
            <w:r w:rsidR="008B20E9">
              <w:rPr>
                <w:rFonts w:hint="cs"/>
                <w:rtl/>
              </w:rPr>
              <w:t>ي</w:t>
            </w:r>
            <w:r>
              <w:rPr>
                <w:rFonts w:hint="cs"/>
                <w:rtl/>
              </w:rPr>
              <w:t>ة،</w:t>
            </w:r>
            <w:r>
              <w:rPr>
                <w:rtl/>
              </w:rPr>
              <w:t xml:space="preserve"> </w:t>
            </w:r>
            <w:r>
              <w:rPr>
                <w:rFonts w:hint="cs"/>
                <w:rtl/>
              </w:rPr>
              <w:t>والجامعات،</w:t>
            </w:r>
            <w:r>
              <w:rPr>
                <w:rtl/>
              </w:rPr>
              <w:t xml:space="preserve"> ومكاتب نقل التكنولوجيا. وهي تحتوي حاليًا على 13 عرضًا ل</w:t>
            </w:r>
            <w:r w:rsidR="007221BD">
              <w:rPr>
                <w:rFonts w:hint="cs"/>
                <w:rtl/>
              </w:rPr>
              <w:t>تقديم ا</w:t>
            </w:r>
            <w:r>
              <w:rPr>
                <w:rtl/>
              </w:rPr>
              <w:t xml:space="preserve">لدعم </w:t>
            </w:r>
            <w:r>
              <w:rPr>
                <w:rFonts w:hint="cs"/>
                <w:rtl/>
              </w:rPr>
              <w:t>و</w:t>
            </w:r>
            <w:r w:rsidR="007221BD">
              <w:rPr>
                <w:rFonts w:hint="cs"/>
                <w:rtl/>
              </w:rPr>
              <w:t>13 تعبيرًا</w:t>
            </w:r>
            <w:r>
              <w:rPr>
                <w:rtl/>
              </w:rPr>
              <w:t xml:space="preserve"> عن </w:t>
            </w:r>
            <w:r>
              <w:rPr>
                <w:rFonts w:hint="cs"/>
                <w:rtl/>
              </w:rPr>
              <w:t>الحاجة</w:t>
            </w:r>
            <w:r w:rsidR="007221BD">
              <w:rPr>
                <w:rFonts w:hint="cs"/>
                <w:rtl/>
              </w:rPr>
              <w:t xml:space="preserve"> للدعم</w:t>
            </w:r>
            <w:r>
              <w:rPr>
                <w:rFonts w:hint="cs"/>
                <w:rtl/>
              </w:rPr>
              <w:t>،</w:t>
            </w:r>
            <w:r>
              <w:rPr>
                <w:rtl/>
              </w:rPr>
              <w:t xml:space="preserve"> مع</w:t>
            </w:r>
            <w:r>
              <w:rPr>
                <w:rFonts w:hint="cs"/>
                <w:rtl/>
              </w:rPr>
              <w:t xml:space="preserve"> تحقيق</w:t>
            </w:r>
            <w:r>
              <w:rPr>
                <w:rtl/>
              </w:rPr>
              <w:t xml:space="preserve"> 4 </w:t>
            </w:r>
            <w:r>
              <w:rPr>
                <w:rFonts w:hint="cs"/>
                <w:rtl/>
              </w:rPr>
              <w:t>مطابقات</w:t>
            </w:r>
            <w:r>
              <w:rPr>
                <w:rtl/>
              </w:rPr>
              <w:t xml:space="preserve"> تم حتى الآن.</w:t>
            </w:r>
          </w:p>
          <w:p w14:paraId="16DD0B3A" w14:textId="77777777" w:rsidR="00FE3A59" w:rsidRPr="008B20E9" w:rsidRDefault="00FE3A59" w:rsidP="00FE3A59">
            <w:pPr>
              <w:rPr>
                <w:sz w:val="20"/>
                <w:szCs w:val="20"/>
                <w:lang w:val="fr-FR"/>
              </w:rPr>
            </w:pPr>
          </w:p>
          <w:p w14:paraId="509FDE59" w14:textId="77777777" w:rsidR="001C50C5" w:rsidRDefault="007221BD" w:rsidP="007221BD">
            <w:pPr>
              <w:rPr>
                <w:rtl/>
              </w:rPr>
            </w:pPr>
            <w:r>
              <w:rPr>
                <w:rFonts w:hint="cs"/>
                <w:rtl/>
              </w:rPr>
              <w:t>ويجري دمج</w:t>
            </w:r>
            <w:r w:rsidR="00FE3A59">
              <w:rPr>
                <w:rtl/>
              </w:rPr>
              <w:t xml:space="preserve"> </w:t>
            </w:r>
            <w:r>
              <w:rPr>
                <w:rFonts w:hint="cs"/>
                <w:rtl/>
              </w:rPr>
              <w:t xml:space="preserve">المنصة في </w:t>
            </w:r>
            <w:r w:rsidR="00FE3A59">
              <w:rPr>
                <w:rtl/>
              </w:rPr>
              <w:t>المنصة الإلكترونية للأمم المتحدة بهدف دعم خطة التنمية المستدامة لعام 2030.</w:t>
            </w:r>
          </w:p>
          <w:p w14:paraId="29B8318E" w14:textId="62B65037" w:rsidR="008B20E9" w:rsidRPr="008B20E9" w:rsidRDefault="008B20E9" w:rsidP="007221BD">
            <w:pPr>
              <w:rPr>
                <w:sz w:val="20"/>
                <w:szCs w:val="20"/>
              </w:rPr>
            </w:pPr>
          </w:p>
        </w:tc>
      </w:tr>
      <w:tr w:rsidR="001C50C5" w:rsidRPr="00DD7D5B" w14:paraId="7CAEC801" w14:textId="77777777" w:rsidTr="00E36706">
        <w:tc>
          <w:tcPr>
            <w:tcW w:w="2538" w:type="dxa"/>
          </w:tcPr>
          <w:p w14:paraId="52463383" w14:textId="77777777" w:rsidR="001C50C5" w:rsidRPr="00DD7D5B" w:rsidRDefault="00E76C16" w:rsidP="001C50C5">
            <w:r w:rsidRPr="00DD7D5B">
              <w:rPr>
                <w:rtl/>
              </w:rPr>
              <w:t>التقارير/الوثائق الأخرى ذات الصلة</w:t>
            </w:r>
          </w:p>
        </w:tc>
        <w:tc>
          <w:tcPr>
            <w:tcW w:w="6749" w:type="dxa"/>
          </w:tcPr>
          <w:p w14:paraId="1E43BD3F" w14:textId="53B4A423" w:rsidR="008B20E9" w:rsidRDefault="008B20E9" w:rsidP="008B20E9">
            <w:pPr>
              <w:rPr>
                <w:rtl/>
                <w:lang w:bidi="ar-MA"/>
              </w:rPr>
            </w:pPr>
            <w:r>
              <w:rPr>
                <w:rtl/>
              </w:rPr>
              <w:t xml:space="preserve">فيما يلي التقارير التي نظرت </w:t>
            </w:r>
            <w:r w:rsidR="009D7CD1">
              <w:rPr>
                <w:rtl/>
              </w:rPr>
              <w:t>فيها اللجنة</w:t>
            </w:r>
            <w:r>
              <w:rPr>
                <w:rtl/>
              </w:rPr>
              <w:t xml:space="preserve">: </w:t>
            </w:r>
            <w:r>
              <w:t>CDIP</w:t>
            </w:r>
            <w:r w:rsidRPr="009A20CB">
              <w:t>/</w:t>
            </w:r>
            <w:r>
              <w:t>4</w:t>
            </w:r>
            <w:r w:rsidRPr="009A20CB">
              <w:t>/2</w:t>
            </w:r>
            <w:r>
              <w:rPr>
                <w:rFonts w:hint="cs"/>
                <w:rtl/>
              </w:rPr>
              <w:t xml:space="preserve">؛ </w:t>
            </w:r>
            <w:r>
              <w:rPr>
                <w:rFonts w:hint="cs"/>
              </w:rPr>
              <w:t>CDIP</w:t>
            </w:r>
            <w:r w:rsidRPr="004B6706">
              <w:t>/6/2</w:t>
            </w:r>
            <w:r>
              <w:rPr>
                <w:rFonts w:hint="cs"/>
                <w:rtl/>
              </w:rPr>
              <w:t xml:space="preserve">؛ </w:t>
            </w:r>
            <w:r>
              <w:t>CDIP/8/2</w:t>
            </w:r>
            <w:r>
              <w:rPr>
                <w:rFonts w:hint="cs"/>
                <w:rtl/>
              </w:rPr>
              <w:t xml:space="preserve">؛ </w:t>
            </w:r>
            <w:r w:rsidRPr="008B20E9">
              <w:t>CDIP/10/</w:t>
            </w:r>
            <w:r>
              <w:t>3</w:t>
            </w:r>
            <w:r>
              <w:rPr>
                <w:rFonts w:hint="cs"/>
                <w:rtl/>
                <w:lang w:bidi="ar-MA"/>
              </w:rPr>
              <w:t>.</w:t>
            </w:r>
          </w:p>
          <w:p w14:paraId="27BFCA54" w14:textId="77777777" w:rsidR="008B20E9" w:rsidRPr="005C2094" w:rsidRDefault="008B20E9" w:rsidP="008B20E9">
            <w:pPr>
              <w:rPr>
                <w:sz w:val="20"/>
                <w:szCs w:val="20"/>
                <w:rtl/>
              </w:rPr>
            </w:pPr>
          </w:p>
          <w:p w14:paraId="4F713634" w14:textId="77777777" w:rsidR="001C50C5" w:rsidRDefault="008B20E9" w:rsidP="008B20E9">
            <w:pPr>
              <w:rPr>
                <w:rtl/>
              </w:rPr>
            </w:pPr>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t>.</w:t>
            </w:r>
          </w:p>
          <w:p w14:paraId="5C351D38" w14:textId="3D49B352" w:rsidR="008B20E9" w:rsidRPr="008B20E9" w:rsidRDefault="008B20E9" w:rsidP="008B20E9">
            <w:pPr>
              <w:rPr>
                <w:sz w:val="20"/>
                <w:szCs w:val="20"/>
              </w:rPr>
            </w:pPr>
          </w:p>
        </w:tc>
      </w:tr>
    </w:tbl>
    <w:p w14:paraId="583BC653" w14:textId="77777777" w:rsidR="001C50C5" w:rsidRPr="00DD7D5B" w:rsidRDefault="001C50C5" w:rsidP="001C50C5">
      <w:r w:rsidRPr="00DD7D5B">
        <w:br w:type="page"/>
      </w:r>
    </w:p>
    <w:tbl>
      <w:tblPr>
        <w:tblStyle w:val="Grilledutableau1"/>
        <w:bidiVisual/>
        <w:tblW w:w="0" w:type="auto"/>
        <w:tblLook w:val="04A0" w:firstRow="1" w:lastRow="0" w:firstColumn="1" w:lastColumn="0" w:noHBand="0" w:noVBand="1"/>
      </w:tblPr>
      <w:tblGrid>
        <w:gridCol w:w="2538"/>
        <w:gridCol w:w="6749"/>
      </w:tblGrid>
      <w:tr w:rsidR="001C50C5" w:rsidRPr="00DD7D5B" w14:paraId="1AAAC4E8" w14:textId="77777777" w:rsidTr="00E36706">
        <w:tc>
          <w:tcPr>
            <w:tcW w:w="2538" w:type="dxa"/>
            <w:shd w:val="clear" w:color="auto" w:fill="BFBFBF" w:themeFill="background1" w:themeFillShade="BF"/>
          </w:tcPr>
          <w:p w14:paraId="083430A7" w14:textId="67A82EC3" w:rsidR="001C50C5" w:rsidRPr="00DD7D5B" w:rsidRDefault="006D2A3D" w:rsidP="001C50C5">
            <w:r>
              <w:rPr>
                <w:rtl/>
              </w:rPr>
              <w:t>التوصية (التوصيات)</w:t>
            </w:r>
          </w:p>
        </w:tc>
        <w:tc>
          <w:tcPr>
            <w:tcW w:w="6749" w:type="dxa"/>
            <w:shd w:val="clear" w:color="auto" w:fill="BFBFBF" w:themeFill="background1" w:themeFillShade="BF"/>
          </w:tcPr>
          <w:p w14:paraId="553B299E" w14:textId="720B0EA0" w:rsidR="001C50C5" w:rsidRDefault="009165F3" w:rsidP="001C50C5">
            <w:pPr>
              <w:rPr>
                <w:iCs/>
                <w:rtl/>
              </w:rPr>
            </w:pPr>
            <w:r w:rsidRPr="009165F3">
              <w:rPr>
                <w:iCs/>
                <w:rtl/>
              </w:rPr>
              <w:t>التوصي</w:t>
            </w:r>
            <w:r w:rsidRPr="009165F3">
              <w:rPr>
                <w:rFonts w:hint="cs"/>
                <w:iCs/>
                <w:rtl/>
              </w:rPr>
              <w:t>ة</w:t>
            </w:r>
            <w:r w:rsidR="001C50C5" w:rsidRPr="009165F3">
              <w:rPr>
                <w:iCs/>
                <w:rtl/>
              </w:rPr>
              <w:t xml:space="preserve"> 10</w:t>
            </w:r>
          </w:p>
          <w:p w14:paraId="602BB75B" w14:textId="77777777" w:rsidR="009165F3" w:rsidRPr="009165F3" w:rsidRDefault="009165F3" w:rsidP="001C50C5">
            <w:pPr>
              <w:rPr>
                <w:iCs/>
                <w:sz w:val="20"/>
                <w:szCs w:val="20"/>
              </w:rPr>
            </w:pPr>
          </w:p>
          <w:p w14:paraId="59B88004" w14:textId="0A970F1E" w:rsidR="001C50C5" w:rsidRPr="00DD7D5B" w:rsidRDefault="009165F3" w:rsidP="001C50C5">
            <w:pPr>
              <w:rPr>
                <w:rtl/>
              </w:rPr>
            </w:pPr>
            <w:r>
              <w:rPr>
                <w:rFonts w:hint="cs"/>
                <w:rtl/>
              </w:rPr>
              <w:t>م</w:t>
            </w:r>
            <w:r w:rsidRPr="009165F3">
              <w:rPr>
                <w:rtl/>
              </w:rPr>
              <w:t>ساعدة الدول الأعضاء على تطوير القدرات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والسعي في تحقيق توازن عادل بين حماية الملكية الفكرية والمصلحة العامة</w:t>
            </w:r>
            <w:r>
              <w:rPr>
                <w:rFonts w:hint="cs"/>
                <w:rtl/>
              </w:rPr>
              <w:t xml:space="preserve">. </w:t>
            </w:r>
            <w:r w:rsidRPr="009165F3">
              <w:rPr>
                <w:rtl/>
              </w:rPr>
              <w:t>وينبغي أن تنسحب هذه المساعدة التقنية أيضا على المنظمات الإقليمية ودون الإقليمية المعنية بالملكية الفكرية</w:t>
            </w:r>
            <w:r>
              <w:rPr>
                <w:rFonts w:hint="cs"/>
                <w:rtl/>
              </w:rPr>
              <w:t>.</w:t>
            </w:r>
          </w:p>
          <w:p w14:paraId="16140FB1" w14:textId="77777777" w:rsidR="001C50C5" w:rsidRPr="009165F3" w:rsidRDefault="001C50C5" w:rsidP="001C50C5">
            <w:pPr>
              <w:rPr>
                <w:sz w:val="20"/>
                <w:szCs w:val="20"/>
              </w:rPr>
            </w:pPr>
          </w:p>
        </w:tc>
      </w:tr>
      <w:tr w:rsidR="001C50C5" w:rsidRPr="00DD7D5B" w14:paraId="0BDE52FC" w14:textId="77777777" w:rsidTr="00E36706">
        <w:tc>
          <w:tcPr>
            <w:tcW w:w="2538" w:type="dxa"/>
          </w:tcPr>
          <w:p w14:paraId="2450B653" w14:textId="77777777" w:rsidR="001C50C5" w:rsidRPr="00DD7D5B" w:rsidRDefault="00681570" w:rsidP="001C50C5">
            <w:r w:rsidRPr="00DD7D5B">
              <w:rPr>
                <w:rtl/>
              </w:rPr>
              <w:t>البرامج ذات الصلة في البرنامج والميزانية للثنائية 2018/2019</w:t>
            </w:r>
          </w:p>
          <w:p w14:paraId="476F50EA" w14:textId="77777777" w:rsidR="001C50C5" w:rsidRPr="00DD7D5B" w:rsidRDefault="001C50C5" w:rsidP="001C50C5"/>
        </w:tc>
        <w:tc>
          <w:tcPr>
            <w:tcW w:w="6749" w:type="dxa"/>
          </w:tcPr>
          <w:p w14:paraId="147FF4C8" w14:textId="6BE73A64" w:rsidR="001C50C5" w:rsidRPr="00DD7D5B" w:rsidRDefault="001C50C5" w:rsidP="009165F3">
            <w:r w:rsidRPr="00DD7D5B">
              <w:rPr>
                <w:rtl/>
              </w:rPr>
              <w:t>1</w:t>
            </w:r>
            <w:r w:rsidR="00052F39" w:rsidRPr="00DD7D5B">
              <w:rPr>
                <w:rtl/>
              </w:rPr>
              <w:t xml:space="preserve"> </w:t>
            </w:r>
            <w:r w:rsidR="009165F3" w:rsidRPr="00DD7D5B">
              <w:rPr>
                <w:rFonts w:hint="cs"/>
                <w:rtl/>
              </w:rPr>
              <w:t xml:space="preserve">و2 و3 و4 و7 و9 و10 و11 و15 و17 </w:t>
            </w:r>
            <w:r w:rsidR="009165F3">
              <w:rPr>
                <w:rFonts w:hint="cs"/>
                <w:rtl/>
              </w:rPr>
              <w:t>و</w:t>
            </w:r>
            <w:r w:rsidR="009165F3" w:rsidRPr="00DD7D5B">
              <w:t>30</w:t>
            </w:r>
          </w:p>
        </w:tc>
      </w:tr>
      <w:tr w:rsidR="001C50C5" w:rsidRPr="00DD7D5B" w14:paraId="0434405A" w14:textId="77777777" w:rsidTr="00E36706">
        <w:tc>
          <w:tcPr>
            <w:tcW w:w="2538" w:type="dxa"/>
          </w:tcPr>
          <w:p w14:paraId="6B22351B" w14:textId="77777777" w:rsidR="001C50C5" w:rsidRPr="00DD7D5B" w:rsidRDefault="001C50C5" w:rsidP="001C50C5">
            <w:r w:rsidRPr="00DD7D5B">
              <w:rPr>
                <w:rtl/>
              </w:rPr>
              <w:t>التنفيذ</w:t>
            </w:r>
            <w:r w:rsidRPr="00DD7D5B">
              <w:t xml:space="preserve"> </w:t>
            </w:r>
          </w:p>
        </w:tc>
        <w:tc>
          <w:tcPr>
            <w:tcW w:w="6749" w:type="dxa"/>
          </w:tcPr>
          <w:p w14:paraId="1A5C496B" w14:textId="1E7058E5" w:rsidR="001C50C5" w:rsidRPr="00DD7D5B" w:rsidRDefault="000C04E1" w:rsidP="00BB766F">
            <w:r w:rsidRPr="00DD7D5B">
              <w:rPr>
                <w:rtl/>
              </w:rPr>
              <w:t>كانت هذه التوصية قيد التنفيذ منذ عام 2009. وقد نوقشت في الدورة الأولى ل</w:t>
            </w:r>
            <w:r w:rsidR="00724FC4">
              <w:rPr>
                <w:rtl/>
              </w:rPr>
              <w:t>لجنة</w:t>
            </w:r>
            <w:r w:rsidRPr="00DD7D5B">
              <w:rPr>
                <w:rtl/>
              </w:rPr>
              <w:t xml:space="preserve"> (</w:t>
            </w:r>
            <w:r w:rsidRPr="00DD7D5B">
              <w:t>CDIP/1/4</w:t>
            </w:r>
            <w:r w:rsidRPr="00DD7D5B">
              <w:rPr>
                <w:rtl/>
              </w:rPr>
              <w:t>) و</w:t>
            </w:r>
            <w:r w:rsidR="00816639">
              <w:rPr>
                <w:rtl/>
              </w:rPr>
              <w:t>تم تناولها</w:t>
            </w:r>
            <w:r w:rsidRPr="00DD7D5B">
              <w:rPr>
                <w:rtl/>
              </w:rPr>
              <w:t xml:space="preserve"> من خلال الأنشطة المتفق عليها خلا</w:t>
            </w:r>
            <w:r w:rsidR="00BB766F">
              <w:rPr>
                <w:rtl/>
              </w:rPr>
              <w:t>ل الدورة الثانية ل</w:t>
            </w:r>
            <w:r w:rsidR="00724FC4">
              <w:rPr>
                <w:rtl/>
              </w:rPr>
              <w:t>لجنة</w:t>
            </w:r>
            <w:r w:rsidR="00BB766F">
              <w:rPr>
                <w:rFonts w:hint="cs"/>
                <w:rtl/>
              </w:rPr>
              <w:t xml:space="preserve"> و</w:t>
            </w:r>
            <w:r w:rsidRPr="00DD7D5B">
              <w:rPr>
                <w:rtl/>
              </w:rPr>
              <w:t xml:space="preserve">على النحو </w:t>
            </w:r>
            <w:r w:rsidR="00BB766F">
              <w:rPr>
                <w:rFonts w:hint="cs"/>
                <w:rtl/>
              </w:rPr>
              <w:t>الوارد</w:t>
            </w:r>
            <w:r w:rsidR="00BB766F">
              <w:rPr>
                <w:rtl/>
              </w:rPr>
              <w:t xml:space="preserve"> في الوث</w:t>
            </w:r>
            <w:r w:rsidR="00BB766F">
              <w:rPr>
                <w:rFonts w:hint="cs"/>
                <w:rtl/>
              </w:rPr>
              <w:t>يقتين</w:t>
            </w:r>
            <w:r w:rsidRPr="00DD7D5B">
              <w:rPr>
                <w:rtl/>
              </w:rPr>
              <w:t xml:space="preserve"> </w:t>
            </w:r>
            <w:r w:rsidRPr="00DD7D5B">
              <w:t>CDIP/2/4</w:t>
            </w:r>
            <w:r w:rsidRPr="00DD7D5B">
              <w:rPr>
                <w:rtl/>
              </w:rPr>
              <w:t xml:space="preserve"> و</w:t>
            </w:r>
            <w:r w:rsidRPr="00DD7D5B">
              <w:t>CDIP/3/INF/2</w:t>
            </w:r>
            <w:r w:rsidRPr="00DD7D5B">
              <w:rPr>
                <w:rtl/>
              </w:rPr>
              <w:t>.</w:t>
            </w:r>
          </w:p>
          <w:p w14:paraId="6179440B" w14:textId="77777777" w:rsidR="001C50C5" w:rsidRPr="00BB766F" w:rsidRDefault="001C50C5" w:rsidP="001C50C5">
            <w:pPr>
              <w:rPr>
                <w:sz w:val="20"/>
                <w:szCs w:val="20"/>
              </w:rPr>
            </w:pPr>
          </w:p>
        </w:tc>
      </w:tr>
      <w:tr w:rsidR="001C50C5" w:rsidRPr="00DD7D5B" w14:paraId="2EBE64B6" w14:textId="77777777" w:rsidTr="00E36706">
        <w:tc>
          <w:tcPr>
            <w:tcW w:w="2538" w:type="dxa"/>
          </w:tcPr>
          <w:p w14:paraId="639574D1" w14:textId="77777777" w:rsidR="001C50C5" w:rsidRPr="00DD7D5B" w:rsidRDefault="00681570" w:rsidP="001C50C5">
            <w:r w:rsidRPr="00DD7D5B">
              <w:rPr>
                <w:rtl/>
              </w:rPr>
              <w:t>مشاريع أجندة التنمية ذات الصلة</w:t>
            </w:r>
          </w:p>
        </w:tc>
        <w:tc>
          <w:tcPr>
            <w:tcW w:w="6749" w:type="dxa"/>
          </w:tcPr>
          <w:p w14:paraId="77AF51A3" w14:textId="461E52BC" w:rsidR="001C50C5" w:rsidRDefault="00045547" w:rsidP="00045547">
            <w:pPr>
              <w:rPr>
                <w:rtl/>
              </w:rPr>
            </w:pPr>
            <w:r>
              <w:rPr>
                <w:rFonts w:hint="cs"/>
                <w:rtl/>
              </w:rPr>
              <w:t xml:space="preserve">تناولت المشاريع التالية هذه التوصية بشكل رئيسي: </w:t>
            </w:r>
          </w:p>
          <w:p w14:paraId="5E0FC1DD" w14:textId="77777777" w:rsidR="0093439F" w:rsidRPr="0093439F" w:rsidRDefault="0093439F" w:rsidP="00045547">
            <w:pPr>
              <w:rPr>
                <w:sz w:val="20"/>
                <w:szCs w:val="20"/>
              </w:rPr>
            </w:pPr>
          </w:p>
          <w:p w14:paraId="3071CA4C" w14:textId="28D4B01F" w:rsidR="001C50C5" w:rsidRDefault="00A45056" w:rsidP="0093439F">
            <w:pPr>
              <w:rPr>
                <w:b/>
                <w:rtl/>
              </w:rPr>
            </w:pPr>
            <w:r>
              <w:rPr>
                <w:rFonts w:hint="cs"/>
                <w:b/>
                <w:rtl/>
              </w:rPr>
              <w:t xml:space="preserve">- </w:t>
            </w:r>
            <w:r w:rsidRPr="00A45056">
              <w:rPr>
                <w:b/>
                <w:rtl/>
              </w:rPr>
              <w:t xml:space="preserve">المشروع الرائد لإنشاء أكاديميات وطنية جديدة في مجال الملكية الفكرية – </w:t>
            </w:r>
            <w:r w:rsidR="0093439F">
              <w:rPr>
                <w:rFonts w:hint="cs"/>
                <w:b/>
                <w:rtl/>
              </w:rPr>
              <w:t>المرحلتان</w:t>
            </w:r>
            <w:r>
              <w:rPr>
                <w:rFonts w:hint="cs"/>
                <w:b/>
                <w:rtl/>
              </w:rPr>
              <w:t xml:space="preserve"> الأول</w:t>
            </w:r>
            <w:r>
              <w:rPr>
                <w:rFonts w:hint="eastAsia"/>
                <w:b/>
                <w:rtl/>
              </w:rPr>
              <w:t>ى</w:t>
            </w:r>
            <w:r>
              <w:rPr>
                <w:rFonts w:hint="cs"/>
                <w:b/>
                <w:rtl/>
              </w:rPr>
              <w:t xml:space="preserve"> </w:t>
            </w:r>
            <w:r w:rsidR="0093439F">
              <w:rPr>
                <w:rFonts w:hint="cs"/>
                <w:b/>
                <w:rtl/>
              </w:rPr>
              <w:t>و</w:t>
            </w:r>
            <w:r w:rsidRPr="00A45056">
              <w:rPr>
                <w:b/>
                <w:rtl/>
              </w:rPr>
              <w:t>الثانية</w:t>
            </w:r>
            <w:r>
              <w:rPr>
                <w:rFonts w:hint="cs"/>
                <w:b/>
                <w:rtl/>
              </w:rPr>
              <w:t xml:space="preserve"> (</w:t>
            </w:r>
            <w:r w:rsidRPr="00A45056">
              <w:rPr>
                <w:bCs/>
              </w:rPr>
              <w:t>CDIP/3/INF/2</w:t>
            </w:r>
            <w:r>
              <w:rPr>
                <w:rFonts w:hint="cs"/>
                <w:b/>
                <w:rtl/>
              </w:rPr>
              <w:t xml:space="preserve"> </w:t>
            </w:r>
            <w:r w:rsidRPr="00A45056">
              <w:rPr>
                <w:rFonts w:hint="cs"/>
                <w:b/>
                <w:rtl/>
              </w:rPr>
              <w:t>و</w:t>
            </w:r>
            <w:r w:rsidRPr="00A45056">
              <w:rPr>
                <w:bCs/>
              </w:rPr>
              <w:t>CDIP/9/10 Rev.1</w:t>
            </w:r>
            <w:r w:rsidRPr="00A45056">
              <w:rPr>
                <w:rFonts w:hint="cs"/>
                <w:b/>
                <w:rtl/>
              </w:rPr>
              <w:t>)</w:t>
            </w:r>
          </w:p>
          <w:p w14:paraId="4C5A1D1F" w14:textId="77777777" w:rsidR="001365D0" w:rsidRPr="001365D0" w:rsidRDefault="001365D0" w:rsidP="00A45056">
            <w:pPr>
              <w:rPr>
                <w:b/>
                <w:sz w:val="20"/>
                <w:szCs w:val="20"/>
                <w:rtl/>
              </w:rPr>
            </w:pPr>
          </w:p>
          <w:p w14:paraId="4B999236" w14:textId="77777777" w:rsidR="001365D0" w:rsidRDefault="001365D0" w:rsidP="00A45056">
            <w:pPr>
              <w:rPr>
                <w:b/>
                <w:rtl/>
              </w:rPr>
            </w:pPr>
            <w:r>
              <w:rPr>
                <w:rFonts w:hint="cs"/>
                <w:b/>
                <w:rtl/>
              </w:rPr>
              <w:t xml:space="preserve">- </w:t>
            </w:r>
            <w:r w:rsidRPr="001365D0">
              <w:rPr>
                <w:b/>
                <w:rtl/>
              </w:rPr>
              <w:t>مؤسسات الملكية الفكرية الذكية</w:t>
            </w:r>
            <w:r>
              <w:rPr>
                <w:rFonts w:hint="cs"/>
                <w:b/>
                <w:rtl/>
              </w:rPr>
              <w:t xml:space="preserve"> (</w:t>
            </w:r>
            <w:r w:rsidRPr="001365D0">
              <w:rPr>
                <w:bCs/>
              </w:rPr>
              <w:t>CDIP/3/INF/2</w:t>
            </w:r>
            <w:r>
              <w:rPr>
                <w:rFonts w:hint="cs"/>
                <w:b/>
                <w:rtl/>
              </w:rPr>
              <w:t>)</w:t>
            </w:r>
          </w:p>
          <w:p w14:paraId="66B142B6" w14:textId="77777777" w:rsidR="001365D0" w:rsidRPr="001365D0" w:rsidRDefault="001365D0" w:rsidP="00A45056">
            <w:pPr>
              <w:rPr>
                <w:b/>
                <w:sz w:val="20"/>
                <w:szCs w:val="20"/>
                <w:rtl/>
              </w:rPr>
            </w:pPr>
          </w:p>
          <w:p w14:paraId="322E2F43" w14:textId="77777777" w:rsidR="001365D0" w:rsidRDefault="001365D0" w:rsidP="001365D0">
            <w:pPr>
              <w:rPr>
                <w:b/>
                <w:rtl/>
              </w:rPr>
            </w:pPr>
            <w:r>
              <w:rPr>
                <w:rFonts w:hint="cs"/>
                <w:b/>
                <w:rtl/>
              </w:rPr>
              <w:t>-</w:t>
            </w:r>
            <w:r w:rsidRPr="001365D0">
              <w:rPr>
                <w:b/>
                <w:rtl/>
              </w:rPr>
              <w:t xml:space="preserve"> بنية دعم الابتكار ونقل التكنولوجيا لفائدة المؤسسات الوطنية</w:t>
            </w:r>
            <w:r>
              <w:rPr>
                <w:rFonts w:hint="cs"/>
                <w:b/>
                <w:rtl/>
              </w:rPr>
              <w:t xml:space="preserve"> (</w:t>
            </w:r>
            <w:r w:rsidRPr="001365D0">
              <w:rPr>
                <w:bCs/>
              </w:rPr>
              <w:t>CDIP/3/INF/2</w:t>
            </w:r>
            <w:r>
              <w:rPr>
                <w:rFonts w:hint="cs"/>
                <w:b/>
                <w:rtl/>
              </w:rPr>
              <w:t>)</w:t>
            </w:r>
          </w:p>
          <w:p w14:paraId="067F5524" w14:textId="77777777" w:rsidR="001365D0" w:rsidRPr="001365D0" w:rsidRDefault="001365D0" w:rsidP="00A45056">
            <w:pPr>
              <w:rPr>
                <w:b/>
                <w:sz w:val="20"/>
                <w:szCs w:val="20"/>
                <w:rtl/>
              </w:rPr>
            </w:pPr>
          </w:p>
          <w:p w14:paraId="5DF1E89E" w14:textId="7CE0E15C" w:rsidR="001365D0" w:rsidRDefault="001365D0" w:rsidP="001365D0">
            <w:pPr>
              <w:rPr>
                <w:b/>
                <w:rtl/>
              </w:rPr>
            </w:pPr>
            <w:r>
              <w:rPr>
                <w:rFonts w:hint="cs"/>
                <w:b/>
                <w:rtl/>
              </w:rPr>
              <w:t xml:space="preserve">- </w:t>
            </w:r>
            <w:r w:rsidRPr="001365D0">
              <w:rPr>
                <w:b/>
                <w:rtl/>
              </w:rPr>
              <w:t>تعزيز قدرة المؤسسات الحكومية وأصحاب المصلحة المعنيين بالملكية الفكرية على الصعيد الوطني لإدارة الصناعات الإبداعية والإشراف عليها وتعزيزها، وتحسين أداء شبكة منظمات الإدارة الجماعية لحق المؤلف</w:t>
            </w:r>
            <w:r>
              <w:rPr>
                <w:rFonts w:hint="cs"/>
                <w:b/>
                <w:rtl/>
              </w:rPr>
              <w:t xml:space="preserve"> (</w:t>
            </w:r>
            <w:r w:rsidRPr="00A45056">
              <w:rPr>
                <w:bCs/>
              </w:rPr>
              <w:t>CDIP/3/INF/2</w:t>
            </w:r>
            <w:r w:rsidRPr="00A45056">
              <w:rPr>
                <w:rFonts w:hint="cs"/>
                <w:b/>
                <w:rtl/>
              </w:rPr>
              <w:t>)</w:t>
            </w:r>
          </w:p>
          <w:p w14:paraId="2475EB7D" w14:textId="77777777" w:rsidR="001365D0" w:rsidRPr="001365D0" w:rsidRDefault="001365D0" w:rsidP="001365D0">
            <w:pPr>
              <w:rPr>
                <w:b/>
                <w:sz w:val="20"/>
                <w:szCs w:val="20"/>
                <w:rtl/>
              </w:rPr>
            </w:pPr>
          </w:p>
          <w:p w14:paraId="5AD7D813" w14:textId="716E5339" w:rsidR="001365D0" w:rsidRDefault="001365D0" w:rsidP="001365D0">
            <w:pPr>
              <w:rPr>
                <w:b/>
                <w:rtl/>
              </w:rPr>
            </w:pPr>
            <w:r>
              <w:rPr>
                <w:rFonts w:hint="cs"/>
                <w:b/>
                <w:rtl/>
              </w:rPr>
              <w:t xml:space="preserve">- </w:t>
            </w:r>
            <w:r w:rsidR="00A276E1" w:rsidRPr="00A276E1">
              <w:rPr>
                <w:b/>
                <w:rtl/>
              </w:rPr>
              <w:t>تعزيز قدرات المؤسسات والمستخدمين في مجال الملكية الفكرية على كل من الصعيد الوطني ودون الإقليمي والإقليمي</w:t>
            </w:r>
            <w:r w:rsidR="00A276E1" w:rsidRPr="00A276E1">
              <w:rPr>
                <w:rFonts w:hint="cs"/>
                <w:b/>
                <w:rtl/>
              </w:rPr>
              <w:t xml:space="preserve"> </w:t>
            </w:r>
            <w:r>
              <w:rPr>
                <w:rFonts w:hint="cs"/>
                <w:b/>
                <w:rtl/>
              </w:rPr>
              <w:t>(</w:t>
            </w:r>
            <w:r w:rsidR="00A276E1">
              <w:rPr>
                <w:rFonts w:hint="cs"/>
                <w:b/>
                <w:rtl/>
              </w:rPr>
              <w:t xml:space="preserve">المرفق التاسع للوثيقة </w:t>
            </w:r>
            <w:r w:rsidRPr="001365D0">
              <w:rPr>
                <w:bCs/>
              </w:rPr>
              <w:t>CDIP/3/INF/2</w:t>
            </w:r>
            <w:r>
              <w:rPr>
                <w:rFonts w:hint="cs"/>
                <w:b/>
                <w:rtl/>
              </w:rPr>
              <w:t>)</w:t>
            </w:r>
          </w:p>
          <w:p w14:paraId="25893D8D" w14:textId="77777777" w:rsidR="001365D0" w:rsidRPr="001365D0" w:rsidRDefault="001365D0" w:rsidP="001365D0">
            <w:pPr>
              <w:rPr>
                <w:b/>
                <w:sz w:val="20"/>
                <w:szCs w:val="20"/>
                <w:rtl/>
              </w:rPr>
            </w:pPr>
          </w:p>
          <w:p w14:paraId="44E46037" w14:textId="77777777" w:rsidR="001365D0" w:rsidRDefault="001365D0" w:rsidP="00367CC3">
            <w:pPr>
              <w:rPr>
                <w:b/>
                <w:rtl/>
              </w:rPr>
            </w:pPr>
            <w:r>
              <w:rPr>
                <w:rFonts w:hint="cs"/>
                <w:b/>
                <w:rtl/>
              </w:rPr>
              <w:t>-</w:t>
            </w:r>
            <w:r w:rsidRPr="001365D0">
              <w:rPr>
                <w:b/>
                <w:rtl/>
              </w:rPr>
              <w:t xml:space="preserve"> </w:t>
            </w:r>
            <w:r w:rsidR="00A276E1" w:rsidRPr="00A276E1">
              <w:rPr>
                <w:b/>
                <w:rtl/>
              </w:rPr>
              <w:t>الملكية الفكرية وتوسيم المنتجات لتطوير الأعمال في البلدان النامية والبلدان الأقل نموا</w:t>
            </w:r>
            <w:r w:rsidR="00A276E1" w:rsidRPr="00A276E1">
              <w:rPr>
                <w:rFonts w:hint="cs"/>
                <w:b/>
                <w:rtl/>
              </w:rPr>
              <w:t xml:space="preserve"> </w:t>
            </w:r>
            <w:r>
              <w:rPr>
                <w:rFonts w:hint="cs"/>
                <w:b/>
                <w:rtl/>
              </w:rPr>
              <w:t>(</w:t>
            </w:r>
            <w:r w:rsidRPr="001365D0">
              <w:rPr>
                <w:bCs/>
              </w:rPr>
              <w:t>CDIP/</w:t>
            </w:r>
            <w:r w:rsidR="00A276E1">
              <w:rPr>
                <w:bCs/>
              </w:rPr>
              <w:t>5</w:t>
            </w:r>
            <w:r w:rsidRPr="001365D0">
              <w:rPr>
                <w:bCs/>
              </w:rPr>
              <w:t>/</w:t>
            </w:r>
            <w:r w:rsidR="00367CC3">
              <w:rPr>
                <w:bCs/>
              </w:rPr>
              <w:t>5</w:t>
            </w:r>
            <w:r>
              <w:rPr>
                <w:rFonts w:hint="cs"/>
                <w:b/>
                <w:rtl/>
              </w:rPr>
              <w:t>)</w:t>
            </w:r>
          </w:p>
          <w:p w14:paraId="084C0A68" w14:textId="77777777" w:rsidR="00367CC3" w:rsidRPr="00367CC3" w:rsidRDefault="00367CC3" w:rsidP="00367CC3">
            <w:pPr>
              <w:rPr>
                <w:b/>
                <w:sz w:val="20"/>
                <w:szCs w:val="20"/>
                <w:rtl/>
              </w:rPr>
            </w:pPr>
          </w:p>
          <w:p w14:paraId="08CD0236" w14:textId="44BCD4A8" w:rsidR="00367CC3" w:rsidRDefault="00367CC3" w:rsidP="00367CC3">
            <w:pPr>
              <w:rPr>
                <w:b/>
                <w:rtl/>
              </w:rPr>
            </w:pPr>
            <w:r>
              <w:rPr>
                <w:rFonts w:hint="cs"/>
                <w:b/>
                <w:rtl/>
              </w:rPr>
              <w:t xml:space="preserve">- </w:t>
            </w:r>
            <w:r w:rsidRPr="00367CC3">
              <w:rPr>
                <w:b/>
                <w:rtl/>
              </w:rPr>
              <w:t>تعزيز التعاون حول الملكية الفكرية والتنمية فيما بين بلدان الجنوب من بلدان نامية وبلدان أقل نموا</w:t>
            </w:r>
            <w:r>
              <w:rPr>
                <w:rFonts w:hint="cs"/>
                <w:b/>
                <w:rtl/>
              </w:rPr>
              <w:t xml:space="preserve"> (</w:t>
            </w:r>
            <w:r w:rsidRPr="00367CC3">
              <w:rPr>
                <w:bCs/>
              </w:rPr>
              <w:t>CDIP/7/6</w:t>
            </w:r>
            <w:r w:rsidRPr="00A45056">
              <w:rPr>
                <w:rFonts w:hint="cs"/>
                <w:b/>
                <w:rtl/>
              </w:rPr>
              <w:t>)</w:t>
            </w:r>
          </w:p>
          <w:p w14:paraId="4B784123" w14:textId="7EEB551C" w:rsidR="00367CC3" w:rsidRDefault="00367CC3" w:rsidP="00367CC3">
            <w:pPr>
              <w:rPr>
                <w:b/>
                <w:rtl/>
              </w:rPr>
            </w:pPr>
            <w:r>
              <w:rPr>
                <w:rFonts w:hint="cs"/>
                <w:b/>
                <w:sz w:val="20"/>
                <w:szCs w:val="20"/>
                <w:rtl/>
              </w:rPr>
              <w:t xml:space="preserve">- </w:t>
            </w:r>
            <w:r w:rsidRPr="00367CC3">
              <w:rPr>
                <w:b/>
                <w:rtl/>
              </w:rPr>
              <w:t xml:space="preserve">تعزيز وتطوير القطاع السمعي البصري في بوركينا فاسو وبعض البلدان الأفريقية – المرحلة </w:t>
            </w:r>
            <w:r>
              <w:rPr>
                <w:rFonts w:hint="cs"/>
                <w:b/>
                <w:rtl/>
              </w:rPr>
              <w:t>الأولى</w:t>
            </w:r>
            <w:r w:rsidRPr="00A276E1">
              <w:rPr>
                <w:rFonts w:hint="cs"/>
                <w:b/>
                <w:rtl/>
              </w:rPr>
              <w:t xml:space="preserve"> </w:t>
            </w:r>
            <w:r>
              <w:rPr>
                <w:rFonts w:hint="cs"/>
                <w:b/>
                <w:rtl/>
              </w:rPr>
              <w:t>(</w:t>
            </w:r>
            <w:r w:rsidRPr="00367CC3">
              <w:rPr>
                <w:bCs/>
              </w:rPr>
              <w:t>CDIP/9/13</w:t>
            </w:r>
            <w:r>
              <w:rPr>
                <w:rFonts w:hint="cs"/>
                <w:b/>
                <w:rtl/>
              </w:rPr>
              <w:t>)</w:t>
            </w:r>
          </w:p>
          <w:p w14:paraId="5F67BC85" w14:textId="77777777" w:rsidR="00367CC3" w:rsidRPr="001365D0" w:rsidRDefault="00367CC3" w:rsidP="00367CC3">
            <w:pPr>
              <w:rPr>
                <w:b/>
                <w:sz w:val="20"/>
                <w:szCs w:val="20"/>
                <w:rtl/>
              </w:rPr>
            </w:pPr>
          </w:p>
          <w:p w14:paraId="29B82E3B" w14:textId="0C1892DE" w:rsidR="00367CC3" w:rsidRDefault="00367CC3" w:rsidP="00367CC3">
            <w:pPr>
              <w:rPr>
                <w:b/>
                <w:rtl/>
              </w:rPr>
            </w:pPr>
            <w:r>
              <w:rPr>
                <w:rFonts w:hint="cs"/>
                <w:b/>
                <w:rtl/>
              </w:rPr>
              <w:t>-</w:t>
            </w:r>
            <w:r w:rsidRPr="001365D0">
              <w:rPr>
                <w:b/>
                <w:rtl/>
              </w:rPr>
              <w:t xml:space="preserve"> </w:t>
            </w:r>
            <w:r>
              <w:rPr>
                <w:rFonts w:hint="cs"/>
                <w:b/>
                <w:rtl/>
              </w:rPr>
              <w:t>ا</w:t>
            </w:r>
            <w:r w:rsidRPr="00367CC3">
              <w:rPr>
                <w:b/>
                <w:rtl/>
              </w:rPr>
              <w:t>لمشروع الرائد بشأن الملكية الفكرية وإدارة التصاميم لتطوير الأعمال في البلدان النامية والبلدان الأقل نمو</w:t>
            </w:r>
            <w:r>
              <w:rPr>
                <w:rFonts w:hint="cs"/>
                <w:b/>
                <w:rtl/>
              </w:rPr>
              <w:t>ا</w:t>
            </w:r>
            <w:r w:rsidRPr="00367CC3">
              <w:rPr>
                <w:rFonts w:hint="cs"/>
                <w:b/>
                <w:rtl/>
              </w:rPr>
              <w:t xml:space="preserve"> </w:t>
            </w:r>
            <w:r>
              <w:rPr>
                <w:rFonts w:hint="cs"/>
                <w:b/>
                <w:rtl/>
              </w:rPr>
              <w:t>(</w:t>
            </w:r>
            <w:r w:rsidRPr="00F668B3">
              <w:t>CDIP/12/6</w:t>
            </w:r>
            <w:r>
              <w:rPr>
                <w:rFonts w:hint="cs"/>
                <w:b/>
                <w:rtl/>
              </w:rPr>
              <w:t>)</w:t>
            </w:r>
          </w:p>
          <w:p w14:paraId="25C70280" w14:textId="77777777" w:rsidR="00367CC3" w:rsidRPr="0085062C" w:rsidRDefault="00367CC3" w:rsidP="00367CC3">
            <w:pPr>
              <w:rPr>
                <w:b/>
                <w:sz w:val="20"/>
                <w:szCs w:val="20"/>
                <w:rtl/>
              </w:rPr>
            </w:pPr>
          </w:p>
          <w:p w14:paraId="2CEC9C77" w14:textId="77777777" w:rsidR="00697406" w:rsidRDefault="00697406" w:rsidP="00697406">
            <w:pPr>
              <w:rPr>
                <w:rtl/>
              </w:rPr>
            </w:pPr>
            <w:r>
              <w:rPr>
                <w:rFonts w:hint="cs"/>
                <w:rtl/>
              </w:rPr>
              <w:t>و</w:t>
            </w:r>
            <w:r>
              <w:rPr>
                <w:rtl/>
              </w:rPr>
              <w:t>بالإضافة إلى ذلك</w:t>
            </w:r>
            <w:r w:rsidRPr="00652F71">
              <w:rPr>
                <w:rtl/>
              </w:rPr>
              <w:t xml:space="preserve">، </w:t>
            </w:r>
            <w:r>
              <w:rPr>
                <w:rFonts w:hint="cs"/>
                <w:rtl/>
              </w:rPr>
              <w:t>تُتناول</w:t>
            </w:r>
            <w:r w:rsidRPr="00652F71">
              <w:rPr>
                <w:rtl/>
              </w:rPr>
              <w:t xml:space="preserve"> هذه التوصية من خلال </w:t>
            </w:r>
            <w:r>
              <w:rPr>
                <w:rFonts w:hint="cs"/>
                <w:rtl/>
              </w:rPr>
              <w:t>مشاريع</w:t>
            </w:r>
            <w:r w:rsidRPr="00652F71">
              <w:rPr>
                <w:rtl/>
              </w:rPr>
              <w:t xml:space="preserve"> </w:t>
            </w:r>
            <w:r>
              <w:rPr>
                <w:rFonts w:hint="cs"/>
                <w:rtl/>
              </w:rPr>
              <w:t>أجندة</w:t>
            </w:r>
            <w:r w:rsidRPr="00652F71">
              <w:rPr>
                <w:rtl/>
              </w:rPr>
              <w:t xml:space="preserve"> التنمية الجارية </w:t>
            </w:r>
            <w:r>
              <w:rPr>
                <w:rFonts w:hint="cs"/>
                <w:rtl/>
              </w:rPr>
              <w:t>على النحو التالي</w:t>
            </w:r>
            <w:r w:rsidRPr="00652F71">
              <w:rPr>
                <w:rtl/>
              </w:rPr>
              <w:t>:</w:t>
            </w:r>
          </w:p>
          <w:p w14:paraId="0C3B57C7" w14:textId="77777777" w:rsidR="00697406" w:rsidRDefault="00697406" w:rsidP="00697406">
            <w:pPr>
              <w:rPr>
                <w:sz w:val="20"/>
                <w:szCs w:val="20"/>
                <w:rtl/>
              </w:rPr>
            </w:pPr>
          </w:p>
          <w:p w14:paraId="5BA318E6" w14:textId="3914CA92" w:rsidR="00697406" w:rsidRDefault="00697406" w:rsidP="00697406">
            <w:pPr>
              <w:rPr>
                <w:rtl/>
              </w:rPr>
            </w:pPr>
            <w:r>
              <w:rPr>
                <w:rFonts w:hint="cs"/>
                <w:rtl/>
              </w:rPr>
              <w:t xml:space="preserve">- </w:t>
            </w:r>
            <w:r w:rsidRPr="00201855">
              <w:rPr>
                <w:rtl/>
              </w:rPr>
              <w:t>الملكية الفكرية والسياحة والثقافة: دعم الأهداف الإنمائية والنهوض بالتراث الثقافي ف</w:t>
            </w:r>
            <w:r w:rsidR="008F6A28">
              <w:rPr>
                <w:rtl/>
              </w:rPr>
              <w:t>ي مصر وغيرها من البلدان النامية</w:t>
            </w:r>
            <w:r w:rsidRPr="00201855">
              <w:rPr>
                <w:rtl/>
              </w:rPr>
              <w:t xml:space="preserve"> (</w:t>
            </w:r>
            <w:r w:rsidRPr="00201855">
              <w:t>CDIP/15/7 Rev</w:t>
            </w:r>
            <w:r>
              <w:t>.</w:t>
            </w:r>
            <w:r w:rsidRPr="00201855">
              <w:rPr>
                <w:rtl/>
              </w:rPr>
              <w:t>)</w:t>
            </w:r>
          </w:p>
          <w:p w14:paraId="1AFF24D2" w14:textId="77777777" w:rsidR="00697406" w:rsidRPr="00201855" w:rsidRDefault="00697406" w:rsidP="00697406">
            <w:pPr>
              <w:rPr>
                <w:sz w:val="20"/>
                <w:szCs w:val="20"/>
                <w:rtl/>
              </w:rPr>
            </w:pPr>
          </w:p>
          <w:p w14:paraId="49344A08" w14:textId="77777777" w:rsidR="00697406" w:rsidRDefault="00697406" w:rsidP="00697406">
            <w:pPr>
              <w:rPr>
                <w:rtl/>
                <w:lang w:bidi="ar-MA"/>
              </w:rPr>
            </w:pPr>
            <w:r>
              <w:rPr>
                <w:rFonts w:hint="cs"/>
                <w:rtl/>
              </w:rPr>
              <w:t xml:space="preserve">- </w:t>
            </w:r>
            <w:r w:rsidRPr="00B5371E">
              <w:rPr>
                <w:rtl/>
              </w:rPr>
              <w:t xml:space="preserve">تعزيز وتطوير القطاع السمعي البصري في </w:t>
            </w:r>
            <w:r>
              <w:rPr>
                <w:rtl/>
              </w:rPr>
              <w:t>بوركينا فاسو</w:t>
            </w:r>
            <w:r w:rsidRPr="00B5371E">
              <w:rPr>
                <w:rtl/>
              </w:rPr>
              <w:t xml:space="preserve"> وبعض البلدان الأفريقية </w:t>
            </w:r>
            <w:r w:rsidRPr="00B5371E">
              <w:rPr>
                <w:rFonts w:hint="cs"/>
                <w:rtl/>
              </w:rPr>
              <w:t>-المرحلة</w:t>
            </w:r>
            <w:r w:rsidRPr="00B5371E">
              <w:rPr>
                <w:rtl/>
              </w:rPr>
              <w:t xml:space="preserve"> الثانية</w:t>
            </w:r>
            <w:r>
              <w:t xml:space="preserve"> </w:t>
            </w:r>
            <w:r>
              <w:rPr>
                <w:rFonts w:hint="cs"/>
                <w:rtl/>
                <w:lang w:bidi="ar-MA"/>
              </w:rPr>
              <w:t>(</w:t>
            </w:r>
            <w:r w:rsidRPr="00201855">
              <w:rPr>
                <w:lang w:bidi="ar-MA"/>
              </w:rPr>
              <w:t>CDIP/17/7</w:t>
            </w:r>
            <w:r>
              <w:rPr>
                <w:rFonts w:hint="cs"/>
                <w:rtl/>
                <w:lang w:bidi="ar-MA"/>
              </w:rPr>
              <w:t>)</w:t>
            </w:r>
          </w:p>
          <w:p w14:paraId="7608E228" w14:textId="77777777" w:rsidR="00697406" w:rsidRPr="002845A9" w:rsidRDefault="00697406" w:rsidP="00697406">
            <w:pPr>
              <w:rPr>
                <w:sz w:val="20"/>
                <w:szCs w:val="20"/>
                <w:rtl/>
                <w:lang w:bidi="ar-MA"/>
              </w:rPr>
            </w:pPr>
          </w:p>
          <w:p w14:paraId="4DD8FCC9" w14:textId="3EA19420" w:rsidR="00697406" w:rsidRDefault="00697406" w:rsidP="00697406">
            <w:pPr>
              <w:rPr>
                <w:rtl/>
              </w:rPr>
            </w:pPr>
            <w:r>
              <w:rPr>
                <w:rFonts w:hint="cs"/>
                <w:rtl/>
                <w:lang w:bidi="ar-MA"/>
              </w:rPr>
              <w:t xml:space="preserve">- </w:t>
            </w:r>
            <w:r w:rsidRPr="00697406">
              <w:rPr>
                <w:rtl/>
                <w:lang w:bidi="ar-MA"/>
              </w:rPr>
              <w:t>مشروع التعاون في مجال التنمية والتثقيف في مجال حقوق الملكية الفكرية والتدريب المهني مع مؤسسات التدريب القضائي في البلدان النامية وأقل البلدان نموا</w:t>
            </w:r>
            <w:r>
              <w:rPr>
                <w:rFonts w:hint="cs"/>
                <w:rtl/>
                <w:lang w:bidi="ar-MA"/>
              </w:rPr>
              <w:t xml:space="preserve"> (</w:t>
            </w:r>
            <w:r w:rsidRPr="00F668B3">
              <w:t>CDIP/16/7 Rev. 2</w:t>
            </w:r>
            <w:r>
              <w:rPr>
                <w:rFonts w:hint="cs"/>
                <w:rtl/>
              </w:rPr>
              <w:t>)</w:t>
            </w:r>
          </w:p>
          <w:p w14:paraId="301BF3E9" w14:textId="77777777" w:rsidR="009632DB" w:rsidRPr="009632DB" w:rsidRDefault="009632DB" w:rsidP="00697406">
            <w:pPr>
              <w:rPr>
                <w:sz w:val="20"/>
                <w:szCs w:val="20"/>
                <w:rtl/>
                <w:lang w:bidi="ar-MA"/>
              </w:rPr>
            </w:pPr>
          </w:p>
          <w:p w14:paraId="592D2384" w14:textId="77777777" w:rsidR="0085062C" w:rsidRDefault="00697406" w:rsidP="0085062C">
            <w:pPr>
              <w:rPr>
                <w:rtl/>
              </w:rPr>
            </w:pPr>
            <w:r>
              <w:rPr>
                <w:rFonts w:hint="cs"/>
                <w:b/>
                <w:rtl/>
                <w:lang w:bidi="ar-MA"/>
              </w:rPr>
              <w:t xml:space="preserve">- </w:t>
            </w:r>
            <w:r w:rsidRPr="00697406">
              <w:rPr>
                <w:b/>
                <w:rtl/>
                <w:lang w:bidi="ar-MA"/>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Pr>
                <w:rFonts w:hint="cs"/>
                <w:b/>
                <w:rtl/>
                <w:lang w:bidi="ar-MA"/>
              </w:rPr>
              <w:t xml:space="preserve"> (</w:t>
            </w:r>
            <w:r w:rsidRPr="00F668B3">
              <w:t>CDIP/19/11 Rev.</w:t>
            </w:r>
            <w:r>
              <w:rPr>
                <w:rFonts w:hint="cs"/>
                <w:rtl/>
              </w:rPr>
              <w:t>)</w:t>
            </w:r>
          </w:p>
          <w:p w14:paraId="3B6905A4" w14:textId="77777777" w:rsidR="009632DB" w:rsidRPr="009632DB" w:rsidRDefault="009632DB" w:rsidP="0085062C">
            <w:pPr>
              <w:rPr>
                <w:sz w:val="20"/>
                <w:szCs w:val="20"/>
                <w:rtl/>
              </w:rPr>
            </w:pPr>
          </w:p>
          <w:p w14:paraId="64FF3C6F" w14:textId="3F940773" w:rsidR="000F0E89" w:rsidRPr="00DD7D5B" w:rsidRDefault="000F0E89" w:rsidP="0085062C">
            <w:pPr>
              <w:rPr>
                <w:b/>
                <w:lang w:bidi="ar-MA"/>
              </w:rPr>
            </w:pPr>
            <w:r>
              <w:rPr>
                <w:rFonts w:hint="cs"/>
                <w:rtl/>
              </w:rPr>
              <w:t xml:space="preserve"> - ت</w:t>
            </w:r>
            <w:r w:rsidRPr="000F0E89">
              <w:rPr>
                <w:rtl/>
              </w:rPr>
              <w:t>عزيز دور النساء في الابتكار والمقاولة، وتشجيع النساء في البلدان النامية ع</w:t>
            </w:r>
            <w:r>
              <w:rPr>
                <w:rtl/>
              </w:rPr>
              <w:t>لى استخدام نظام الملكية الفكرية</w:t>
            </w:r>
            <w:r>
              <w:rPr>
                <w:rFonts w:hint="cs"/>
                <w:rtl/>
              </w:rPr>
              <w:t xml:space="preserve"> (</w:t>
            </w:r>
            <w:r w:rsidRPr="00F668B3">
              <w:t>CDIP/21/12 Rev.</w:t>
            </w:r>
            <w:r>
              <w:rPr>
                <w:rFonts w:hint="cs"/>
                <w:rtl/>
              </w:rPr>
              <w:t>)</w:t>
            </w:r>
          </w:p>
        </w:tc>
      </w:tr>
      <w:tr w:rsidR="001C50C5" w:rsidRPr="00DD7D5B" w14:paraId="6D50B242" w14:textId="77777777" w:rsidTr="00E36706">
        <w:tc>
          <w:tcPr>
            <w:tcW w:w="2538" w:type="dxa"/>
          </w:tcPr>
          <w:p w14:paraId="592A73A8" w14:textId="77777777" w:rsidR="001C50C5" w:rsidRPr="00DD7D5B" w:rsidRDefault="00681570" w:rsidP="001C50C5">
            <w:r w:rsidRPr="00DD7D5B">
              <w:rPr>
                <w:rtl/>
              </w:rPr>
              <w:t>الأنشطة/الإنجازات</w:t>
            </w:r>
            <w:r w:rsidR="001C50C5" w:rsidRPr="00DD7D5B">
              <w:t xml:space="preserve"> </w:t>
            </w:r>
          </w:p>
        </w:tc>
        <w:tc>
          <w:tcPr>
            <w:tcW w:w="6749" w:type="dxa"/>
          </w:tcPr>
          <w:p w14:paraId="67A29D78" w14:textId="7E8A5755" w:rsidR="008F6A28" w:rsidRDefault="008F6A28" w:rsidP="008F6A28">
            <w:pPr>
              <w:rPr>
                <w:rtl/>
              </w:rPr>
            </w:pPr>
            <w:r>
              <w:rPr>
                <w:rtl/>
              </w:rPr>
              <w:t xml:space="preserve">في سياق مشروع </w:t>
            </w:r>
            <w:r w:rsidRPr="008F6A28">
              <w:rPr>
                <w:rtl/>
              </w:rPr>
              <w:t>الملكية الفكرية والسياحة والثقافة: دعم الأهداف الإنمائية والنهوض بالتراث الثقافي في مصر وغيرها من البلدان النامية</w:t>
            </w:r>
            <w:r>
              <w:rPr>
                <w:rtl/>
              </w:rPr>
              <w:t xml:space="preserve">، </w:t>
            </w:r>
            <w:r>
              <w:rPr>
                <w:rFonts w:hint="cs"/>
                <w:rtl/>
              </w:rPr>
              <w:t xml:space="preserve">اكتملت </w:t>
            </w:r>
            <w:r w:rsidRPr="008F6A28">
              <w:rPr>
                <w:rtl/>
              </w:rPr>
              <w:t xml:space="preserve">الدراسة عن الملكية الفكرية: آلية لتعزيز هوية المقاطعة في إطار مشروع حديقة إمبابورا الجيولوجية </w:t>
            </w:r>
            <w:r>
              <w:rPr>
                <w:rFonts w:hint="cs"/>
                <w:rtl/>
              </w:rPr>
              <w:t>التي تجري في</w:t>
            </w:r>
            <w:r>
              <w:rPr>
                <w:rtl/>
              </w:rPr>
              <w:t xml:space="preserve"> إكوادور </w:t>
            </w:r>
            <w:r>
              <w:rPr>
                <w:rFonts w:hint="cs"/>
                <w:rtl/>
              </w:rPr>
              <w:t>وعُرضت</w:t>
            </w:r>
            <w:r>
              <w:rPr>
                <w:rtl/>
              </w:rPr>
              <w:t xml:space="preserve"> </w:t>
            </w:r>
            <w:r>
              <w:rPr>
                <w:rFonts w:hint="cs"/>
                <w:rtl/>
              </w:rPr>
              <w:t>ع</w:t>
            </w:r>
            <w:r>
              <w:rPr>
                <w:rtl/>
              </w:rPr>
              <w:t xml:space="preserve">لى اللجنة في دورتها الحادية والعشرين. وستعرض الدراسات المستكملة الأخرى التي أجريت في إطار هذا المشروع على الدورة </w:t>
            </w:r>
            <w:r>
              <w:rPr>
                <w:rFonts w:hint="cs"/>
                <w:rtl/>
              </w:rPr>
              <w:t>الحالية. ولمزيد من</w:t>
            </w:r>
            <w:r>
              <w:rPr>
                <w:rtl/>
              </w:rPr>
              <w:t xml:space="preserve"> المعلومات حول الأنشطة المضطلع بها في إطار هذا </w:t>
            </w:r>
            <w:r>
              <w:rPr>
                <w:rFonts w:hint="cs"/>
                <w:rtl/>
              </w:rPr>
              <w:t>المشروع،</w:t>
            </w:r>
            <w:r>
              <w:rPr>
                <w:rtl/>
              </w:rPr>
              <w:t xml:space="preserve"> يرجى الرجوع إلى المرفق الرابع </w:t>
            </w:r>
            <w:r>
              <w:rPr>
                <w:rFonts w:hint="cs"/>
                <w:rtl/>
              </w:rPr>
              <w:t>ل</w:t>
            </w:r>
            <w:r>
              <w:rPr>
                <w:rtl/>
              </w:rPr>
              <w:t>هذه الوثيقة.</w:t>
            </w:r>
          </w:p>
          <w:p w14:paraId="647FEACB" w14:textId="77777777" w:rsidR="008F6A28" w:rsidRPr="008F6A28" w:rsidRDefault="008F6A28" w:rsidP="008F6A28">
            <w:pPr>
              <w:rPr>
                <w:sz w:val="20"/>
                <w:szCs w:val="20"/>
                <w:rtl/>
              </w:rPr>
            </w:pPr>
          </w:p>
          <w:p w14:paraId="58A564FC" w14:textId="31FA97FA" w:rsidR="008F6A28" w:rsidRDefault="00CD2F8F" w:rsidP="008571CE">
            <w:pPr>
              <w:rPr>
                <w:rtl/>
              </w:rPr>
            </w:pPr>
            <w:r>
              <w:rPr>
                <w:rFonts w:hint="cs"/>
                <w:rtl/>
              </w:rPr>
              <w:t>و</w:t>
            </w:r>
            <w:r w:rsidR="008F6A28">
              <w:rPr>
                <w:rtl/>
              </w:rPr>
              <w:t xml:space="preserve">في سياق مشروع </w:t>
            </w:r>
            <w:r w:rsidRPr="00CD2F8F">
              <w:rPr>
                <w:rtl/>
              </w:rPr>
              <w:t xml:space="preserve">تعزيز وتطوير القطاع السمعي البصري في بوركينا فاسو وبعض البلدان الأفريقية -المرحلة </w:t>
            </w:r>
            <w:r w:rsidRPr="00CD2F8F">
              <w:rPr>
                <w:rFonts w:hint="cs"/>
                <w:rtl/>
              </w:rPr>
              <w:t>الثانية،</w:t>
            </w:r>
            <w:r w:rsidR="008F6A28">
              <w:rPr>
                <w:rtl/>
              </w:rPr>
              <w:t xml:space="preserve"> </w:t>
            </w:r>
            <w:r>
              <w:rPr>
                <w:rFonts w:hint="cs"/>
                <w:rtl/>
              </w:rPr>
              <w:t>اكتملت</w:t>
            </w:r>
            <w:r w:rsidR="008F6A28">
              <w:rPr>
                <w:rtl/>
              </w:rPr>
              <w:t xml:space="preserve"> </w:t>
            </w:r>
            <w:r w:rsidRPr="00CD2F8F">
              <w:rPr>
                <w:rtl/>
              </w:rPr>
              <w:t xml:space="preserve">دراسة الجدوى بشأن تعزيز تجميع بيانات اقتصادية عن القطاع السمعي البصري في عدد من البلدان الأفريقية </w:t>
            </w:r>
            <w:r>
              <w:rPr>
                <w:rFonts w:hint="cs"/>
                <w:rtl/>
              </w:rPr>
              <w:t>وعُرضت على</w:t>
            </w:r>
            <w:r w:rsidR="008F6A28">
              <w:rPr>
                <w:rtl/>
              </w:rPr>
              <w:t xml:space="preserve"> اللجنة في دورتها الحادية والعشرين</w:t>
            </w:r>
            <w:r>
              <w:rPr>
                <w:rtl/>
              </w:rPr>
              <w:t>. و</w:t>
            </w:r>
            <w:r>
              <w:rPr>
                <w:rFonts w:hint="cs"/>
                <w:rtl/>
              </w:rPr>
              <w:t>ت</w:t>
            </w:r>
            <w:r>
              <w:rPr>
                <w:rtl/>
              </w:rPr>
              <w:t xml:space="preserve">رد في المرفق الخامس </w:t>
            </w:r>
            <w:r>
              <w:rPr>
                <w:rFonts w:hint="cs"/>
                <w:rtl/>
              </w:rPr>
              <w:t>ل</w:t>
            </w:r>
            <w:r w:rsidR="008F6A28">
              <w:rPr>
                <w:rtl/>
              </w:rPr>
              <w:t xml:space="preserve">هذه الوثيقة معلومات أكثر تفصيلاً عن الأنشطة الأخرى المضطلع بها في إطار </w:t>
            </w:r>
            <w:r>
              <w:rPr>
                <w:rFonts w:hint="cs"/>
                <w:rtl/>
              </w:rPr>
              <w:t xml:space="preserve">هذا </w:t>
            </w:r>
            <w:r w:rsidR="008F6A28">
              <w:rPr>
                <w:rtl/>
              </w:rPr>
              <w:t>المشروع.</w:t>
            </w:r>
          </w:p>
          <w:p w14:paraId="75A5225E" w14:textId="77777777" w:rsidR="008571CE" w:rsidRPr="00231BBB" w:rsidRDefault="008571CE" w:rsidP="008571CE">
            <w:pPr>
              <w:rPr>
                <w:sz w:val="20"/>
                <w:szCs w:val="20"/>
                <w:lang w:val="fr-FR"/>
              </w:rPr>
            </w:pPr>
          </w:p>
          <w:p w14:paraId="3CD5337D" w14:textId="77777777" w:rsidR="001C50C5" w:rsidRDefault="00231BBB" w:rsidP="00231BBB">
            <w:pPr>
              <w:rPr>
                <w:rtl/>
              </w:rPr>
            </w:pPr>
            <w:r>
              <w:rPr>
                <w:rFonts w:hint="cs"/>
                <w:rtl/>
              </w:rPr>
              <w:t>و</w:t>
            </w:r>
            <w:r w:rsidR="008F6A28">
              <w:rPr>
                <w:rtl/>
              </w:rPr>
              <w:t xml:space="preserve">في سياق </w:t>
            </w:r>
            <w:r w:rsidRPr="00231BBB">
              <w:rPr>
                <w:rtl/>
              </w:rPr>
              <w:t>مشروع التعاون في مجال التنمية والتثقيف في مجال حقوق الملكية الفكرية والتدريب المهني مع مؤسسات التدريب القضائي في ال</w:t>
            </w:r>
            <w:r>
              <w:rPr>
                <w:rtl/>
              </w:rPr>
              <w:t>بلدان النامية وأقل البلدان نموا</w:t>
            </w:r>
            <w:r w:rsidR="008F6A28">
              <w:rPr>
                <w:rtl/>
              </w:rPr>
              <w:t xml:space="preserve">، تحققت معظم مخرجات المشروع </w:t>
            </w:r>
            <w:r>
              <w:rPr>
                <w:rFonts w:hint="cs"/>
                <w:rtl/>
              </w:rPr>
              <w:t>على اعتبار أنه في</w:t>
            </w:r>
            <w:r w:rsidR="008F6A28">
              <w:rPr>
                <w:rtl/>
              </w:rPr>
              <w:t xml:space="preserve"> مرحلته النهائية. </w:t>
            </w:r>
            <w:r w:rsidRPr="00231BBB">
              <w:rPr>
                <w:rtl/>
              </w:rPr>
              <w:t>ولمزيد من المعلومات حول الأنشطة المضطلع بها في إطار هذا المشروع</w:t>
            </w:r>
            <w:r>
              <w:rPr>
                <w:rFonts w:hint="cs"/>
                <w:rtl/>
              </w:rPr>
              <w:t xml:space="preserve"> وول مخرجاته</w:t>
            </w:r>
            <w:r w:rsidRPr="00231BBB">
              <w:rPr>
                <w:rtl/>
              </w:rPr>
              <w:t xml:space="preserve">، يرجى الرجوع إلى المرفق </w:t>
            </w:r>
            <w:r>
              <w:rPr>
                <w:rFonts w:hint="cs"/>
                <w:rtl/>
              </w:rPr>
              <w:t>الثالث</w:t>
            </w:r>
            <w:r w:rsidRPr="00231BBB">
              <w:rPr>
                <w:rtl/>
              </w:rPr>
              <w:t xml:space="preserve"> لهذه الوثيقة.</w:t>
            </w:r>
          </w:p>
          <w:p w14:paraId="214F26EC" w14:textId="77777777" w:rsidR="00672226" w:rsidRPr="00672226" w:rsidRDefault="00672226" w:rsidP="00231BBB">
            <w:pPr>
              <w:rPr>
                <w:sz w:val="20"/>
                <w:szCs w:val="20"/>
                <w:rtl/>
              </w:rPr>
            </w:pPr>
          </w:p>
          <w:p w14:paraId="2EB619AD" w14:textId="13B12454" w:rsidR="00672226" w:rsidRDefault="00672226" w:rsidP="00672226">
            <w:pPr>
              <w:rPr>
                <w:rtl/>
              </w:rPr>
            </w:pPr>
            <w:r>
              <w:rPr>
                <w:rFonts w:hint="cs"/>
                <w:rtl/>
              </w:rPr>
              <w:t>و</w:t>
            </w:r>
            <w:r>
              <w:rPr>
                <w:rtl/>
              </w:rPr>
              <w:t xml:space="preserve">شمل </w:t>
            </w:r>
            <w:r>
              <w:rPr>
                <w:rFonts w:hint="cs"/>
                <w:rtl/>
              </w:rPr>
              <w:t xml:space="preserve">مشروع </w:t>
            </w:r>
            <w:r w:rsidRPr="00672226">
              <w:rPr>
                <w:rtl/>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Pr>
                <w:rFonts w:hint="cs"/>
                <w:rtl/>
              </w:rPr>
              <w:t>،</w:t>
            </w:r>
            <w:r w:rsidRPr="00672226">
              <w:rPr>
                <w:rtl/>
              </w:rPr>
              <w:t xml:space="preserve"> </w:t>
            </w:r>
            <w:r>
              <w:rPr>
                <w:rtl/>
              </w:rPr>
              <w:t xml:space="preserve">كما هو موضح في الوثيقة </w:t>
            </w:r>
            <w:r w:rsidRPr="00CC618F">
              <w:t>CDIP/19/11 Rev.</w:t>
            </w:r>
            <w:r>
              <w:rPr>
                <w:rtl/>
              </w:rPr>
              <w:t xml:space="preserve">، تعيين خبير لتقييم الاحتياجات التدريبية وأربعة خبراء قطريين في كل من البلدان الرائدة المعينة: شيلي وإندونيسيا ورواندا وجنوب أفريقيا. </w:t>
            </w:r>
            <w:r>
              <w:rPr>
                <w:rFonts w:hint="cs"/>
                <w:rtl/>
              </w:rPr>
              <w:t>و</w:t>
            </w:r>
            <w:r>
              <w:rPr>
                <w:rtl/>
              </w:rPr>
              <w:t xml:space="preserve">لمزيد من المعلومات حول الأنشطة المضطلع بها في إطار هذا المشروع، يرجى الرجوع إلى </w:t>
            </w:r>
            <w:r w:rsidR="003A0A58">
              <w:rPr>
                <w:rtl/>
              </w:rPr>
              <w:t>المرفق الأول لهذه الوثيقة</w:t>
            </w:r>
            <w:r>
              <w:rPr>
                <w:rtl/>
              </w:rPr>
              <w:t>.</w:t>
            </w:r>
          </w:p>
          <w:p w14:paraId="1B03BD91" w14:textId="77777777" w:rsidR="00672226" w:rsidRPr="00672226" w:rsidRDefault="00672226" w:rsidP="00672226">
            <w:pPr>
              <w:rPr>
                <w:sz w:val="20"/>
                <w:szCs w:val="20"/>
                <w:rtl/>
              </w:rPr>
            </w:pPr>
          </w:p>
          <w:p w14:paraId="798C3498" w14:textId="4667CD50" w:rsidR="00672226" w:rsidRDefault="003D371C" w:rsidP="003D371C">
            <w:pPr>
              <w:rPr>
                <w:rtl/>
              </w:rPr>
            </w:pPr>
            <w:r>
              <w:rPr>
                <w:rFonts w:hint="cs"/>
                <w:rtl/>
              </w:rPr>
              <w:t>و</w:t>
            </w:r>
            <w:r w:rsidR="00672226">
              <w:rPr>
                <w:rtl/>
              </w:rPr>
              <w:t xml:space="preserve">تمت الموافقة على مشروع جديد يتناول هذه التوصية في عام </w:t>
            </w:r>
            <w:r w:rsidR="00205982">
              <w:rPr>
                <w:rFonts w:hint="cs"/>
                <w:rtl/>
              </w:rPr>
              <w:t>2018،</w:t>
            </w:r>
            <w:r w:rsidR="00672226">
              <w:rPr>
                <w:rtl/>
              </w:rPr>
              <w:t xml:space="preserve"> </w:t>
            </w:r>
            <w:r>
              <w:rPr>
                <w:rFonts w:hint="cs"/>
                <w:rtl/>
              </w:rPr>
              <w:t>وهو مشروع يدور حول</w:t>
            </w:r>
            <w:r w:rsidR="00672226">
              <w:rPr>
                <w:rtl/>
              </w:rPr>
              <w:t xml:space="preserve"> </w:t>
            </w:r>
            <w:r w:rsidR="00205982" w:rsidRPr="00205982">
              <w:rPr>
                <w:rtl/>
              </w:rPr>
              <w:t>تعزيز دور النساء في الابتكار والمقاولة، وتشجيع النساء في البلدان النامية على استخدام نظام الملكية الفكرية</w:t>
            </w:r>
            <w:r w:rsidR="00672226">
              <w:rPr>
                <w:rtl/>
              </w:rPr>
              <w:t xml:space="preserve"> (الوثيقة </w:t>
            </w:r>
            <w:r w:rsidR="00205982" w:rsidRPr="00CC618F">
              <w:t>CDIP/21/12 Rev.</w:t>
            </w:r>
            <w:r w:rsidR="00672226">
              <w:rPr>
                <w:rtl/>
              </w:rPr>
              <w:t xml:space="preserve">). </w:t>
            </w:r>
            <w:r>
              <w:rPr>
                <w:rFonts w:hint="cs"/>
                <w:rtl/>
              </w:rPr>
              <w:t>و</w:t>
            </w:r>
            <w:r w:rsidR="00672226">
              <w:rPr>
                <w:rtl/>
              </w:rPr>
              <w:t xml:space="preserve">سيبدأ </w:t>
            </w:r>
            <w:r w:rsidR="00205982">
              <w:rPr>
                <w:rFonts w:hint="cs"/>
                <w:rtl/>
              </w:rPr>
              <w:t xml:space="preserve">تنفيذ </w:t>
            </w:r>
            <w:r w:rsidR="00672226">
              <w:rPr>
                <w:rtl/>
              </w:rPr>
              <w:t>المشروع في عام 2019.</w:t>
            </w:r>
          </w:p>
          <w:p w14:paraId="12CAB205" w14:textId="77777777" w:rsidR="00672226" w:rsidRPr="00672226" w:rsidRDefault="00672226" w:rsidP="00672226">
            <w:pPr>
              <w:rPr>
                <w:sz w:val="20"/>
                <w:szCs w:val="20"/>
                <w:rtl/>
              </w:rPr>
            </w:pPr>
          </w:p>
          <w:p w14:paraId="4F7597E3" w14:textId="14203458" w:rsidR="00672226" w:rsidRPr="00DD7D5B" w:rsidRDefault="00672226" w:rsidP="00DB63B6">
            <w:r>
              <w:rPr>
                <w:rtl/>
              </w:rPr>
              <w:t xml:space="preserve">وكما ورد في التوصية </w:t>
            </w:r>
            <w:r w:rsidR="00D7702B">
              <w:rPr>
                <w:rFonts w:hint="cs"/>
                <w:rtl/>
              </w:rPr>
              <w:t>1،</w:t>
            </w:r>
            <w:r>
              <w:rPr>
                <w:rtl/>
              </w:rPr>
              <w:t xml:space="preserve"> واصلت الويبو أيضاً </w:t>
            </w:r>
            <w:r w:rsidR="00DB63B6">
              <w:rPr>
                <w:rFonts w:hint="cs"/>
                <w:rtl/>
              </w:rPr>
              <w:t xml:space="preserve">تقديم </w:t>
            </w:r>
            <w:r w:rsidR="00DB63B6" w:rsidRPr="00DB63B6">
              <w:rPr>
                <w:rtl/>
              </w:rPr>
              <w:t>معلومات مفصلة عن نظام معاهدة البراءات</w:t>
            </w:r>
            <w:r w:rsidR="00DB63B6" w:rsidRPr="00DB63B6">
              <w:rPr>
                <w:rFonts w:hint="cs"/>
                <w:rtl/>
              </w:rPr>
              <w:t xml:space="preserve"> </w:t>
            </w:r>
            <w:r w:rsidR="00DB63B6">
              <w:rPr>
                <w:rFonts w:hint="cs"/>
                <w:rtl/>
              </w:rPr>
              <w:t>للمستخدمين من</w:t>
            </w:r>
            <w:r>
              <w:rPr>
                <w:rtl/>
              </w:rPr>
              <w:t xml:space="preserve"> </w:t>
            </w:r>
            <w:r w:rsidR="00D7702B" w:rsidRPr="00D7702B">
              <w:rPr>
                <w:rtl/>
              </w:rPr>
              <w:t>الأطراف المتعاقدة في معاهدة البراءات</w:t>
            </w:r>
            <w:r>
              <w:rPr>
                <w:rtl/>
              </w:rPr>
              <w:t xml:space="preserve">، </w:t>
            </w:r>
            <w:r w:rsidR="00DB63B6">
              <w:rPr>
                <w:rFonts w:hint="cs"/>
                <w:rtl/>
              </w:rPr>
              <w:t>وال</w:t>
            </w:r>
            <w:r>
              <w:rPr>
                <w:rtl/>
              </w:rPr>
              <w:t xml:space="preserve">تدريب </w:t>
            </w:r>
            <w:r w:rsidR="00DB63B6">
              <w:rPr>
                <w:rFonts w:hint="cs"/>
                <w:rtl/>
              </w:rPr>
              <w:t>ل</w:t>
            </w:r>
            <w:r w:rsidR="00D7702B">
              <w:rPr>
                <w:rFonts w:hint="cs"/>
                <w:rtl/>
              </w:rPr>
              <w:t>ل</w:t>
            </w:r>
            <w:r>
              <w:rPr>
                <w:rtl/>
              </w:rPr>
              <w:t xml:space="preserve">مكاتب </w:t>
            </w:r>
            <w:r w:rsidR="00DB63B6">
              <w:rPr>
                <w:rFonts w:hint="cs"/>
                <w:rtl/>
              </w:rPr>
              <w:t>بما في ذلك</w:t>
            </w:r>
            <w:r>
              <w:rPr>
                <w:rtl/>
              </w:rPr>
              <w:t xml:space="preserve"> الإدارات الدولية على أداء مهامها بموجب معاهدة </w:t>
            </w:r>
            <w:r w:rsidR="00DB63B6">
              <w:rPr>
                <w:rFonts w:hint="cs"/>
                <w:rtl/>
              </w:rPr>
              <w:t>البراءات،</w:t>
            </w:r>
            <w:r>
              <w:rPr>
                <w:rtl/>
              </w:rPr>
              <w:t xml:space="preserve"> </w:t>
            </w:r>
            <w:r w:rsidR="00DB63B6">
              <w:rPr>
                <w:rFonts w:hint="cs"/>
                <w:rtl/>
              </w:rPr>
              <w:t>و</w:t>
            </w:r>
            <w:r>
              <w:rPr>
                <w:rtl/>
              </w:rPr>
              <w:t>المساعدة التقنية المتعلقة بتكنولوجيا المعلومات والاتصالات.</w:t>
            </w:r>
          </w:p>
        </w:tc>
      </w:tr>
      <w:tr w:rsidR="001C50C5" w:rsidRPr="00DD7D5B" w14:paraId="04A43904" w14:textId="77777777" w:rsidTr="00E36706">
        <w:tc>
          <w:tcPr>
            <w:tcW w:w="2538" w:type="dxa"/>
          </w:tcPr>
          <w:p w14:paraId="4BD3832A" w14:textId="77777777" w:rsidR="001C50C5" w:rsidRPr="00DD7D5B" w:rsidRDefault="00E76C16" w:rsidP="001C50C5">
            <w:r w:rsidRPr="00DD7D5B">
              <w:rPr>
                <w:rtl/>
              </w:rPr>
              <w:t>التقارير/الوثائق الأخرى ذات الصلة</w:t>
            </w:r>
          </w:p>
        </w:tc>
        <w:tc>
          <w:tcPr>
            <w:tcW w:w="6749" w:type="dxa"/>
          </w:tcPr>
          <w:p w14:paraId="61ADEC19" w14:textId="13EB2137" w:rsidR="00B10410" w:rsidRDefault="00B10410" w:rsidP="005F510D">
            <w:pPr>
              <w:rPr>
                <w:rtl/>
              </w:rPr>
            </w:pPr>
            <w:r>
              <w:rPr>
                <w:rtl/>
              </w:rPr>
              <w:t xml:space="preserve">فيما يلي التقارير التي نظرت </w:t>
            </w:r>
            <w:r w:rsidR="009D7CD1">
              <w:rPr>
                <w:rtl/>
              </w:rPr>
              <w:t>فيها اللجنة</w:t>
            </w:r>
            <w:r>
              <w:rPr>
                <w:rtl/>
              </w:rPr>
              <w:t xml:space="preserve">: </w:t>
            </w:r>
            <w:r>
              <w:t>CDIP</w:t>
            </w:r>
            <w:r w:rsidRPr="009A20CB">
              <w:t>/</w:t>
            </w:r>
            <w:r>
              <w:t>4</w:t>
            </w:r>
            <w:r w:rsidRPr="009A20CB">
              <w:t>/2</w:t>
            </w:r>
            <w:r>
              <w:rPr>
                <w:rFonts w:hint="cs"/>
                <w:rtl/>
              </w:rPr>
              <w:t xml:space="preserve">؛ </w:t>
            </w:r>
            <w:r>
              <w:rPr>
                <w:rFonts w:hint="cs"/>
              </w:rPr>
              <w:t>CDIP</w:t>
            </w:r>
            <w:r w:rsidRPr="004B6706">
              <w:t>/6/2</w:t>
            </w:r>
            <w:r>
              <w:rPr>
                <w:rFonts w:hint="cs"/>
                <w:rtl/>
              </w:rPr>
              <w:t xml:space="preserve">؛ </w:t>
            </w:r>
            <w:r>
              <w:t>CDIP/8/2</w:t>
            </w:r>
            <w:r>
              <w:rPr>
                <w:rFonts w:hint="cs"/>
                <w:rtl/>
              </w:rPr>
              <w:t xml:space="preserve">؛ </w:t>
            </w:r>
            <w:r>
              <w:t>CDIP</w:t>
            </w:r>
            <w:r w:rsidRPr="005E7DCC">
              <w:t>/</w:t>
            </w:r>
            <w:r>
              <w:t>9</w:t>
            </w:r>
            <w:r w:rsidRPr="005E7DCC">
              <w:t>/</w:t>
            </w:r>
            <w:r>
              <w:t>6</w:t>
            </w:r>
            <w:r>
              <w:rPr>
                <w:rFonts w:hint="cs"/>
                <w:rtl/>
              </w:rPr>
              <w:t xml:space="preserve">؛ </w:t>
            </w:r>
            <w:r>
              <w:rPr>
                <w:rFonts w:hint="cs"/>
              </w:rPr>
              <w:t>CDIP</w:t>
            </w:r>
            <w:r>
              <w:t>/10/2</w:t>
            </w:r>
            <w:r>
              <w:rPr>
                <w:rFonts w:hint="cs"/>
                <w:rtl/>
              </w:rPr>
              <w:t xml:space="preserve">؛ </w:t>
            </w:r>
            <w:r>
              <w:t>CDIP</w:t>
            </w:r>
            <w:r w:rsidRPr="00B10410">
              <w:t>/10/</w:t>
            </w:r>
            <w:r>
              <w:t>4</w:t>
            </w:r>
            <w:r>
              <w:rPr>
                <w:rFonts w:hint="cs"/>
                <w:rtl/>
              </w:rPr>
              <w:t xml:space="preserve">؛ </w:t>
            </w:r>
            <w:r>
              <w:t>CDIP</w:t>
            </w:r>
            <w:r w:rsidRPr="00B10410">
              <w:t>/10/</w:t>
            </w:r>
            <w:r>
              <w:t>7</w:t>
            </w:r>
            <w:r w:rsidRPr="00B10410">
              <w:rPr>
                <w:rFonts w:hint="cs"/>
                <w:rtl/>
              </w:rPr>
              <w:t xml:space="preserve">؛ </w:t>
            </w:r>
            <w:r w:rsidRPr="00B10410">
              <w:t>CDIP/10/</w:t>
            </w:r>
            <w:r>
              <w:t>8</w:t>
            </w:r>
            <w:r>
              <w:rPr>
                <w:rFonts w:hint="cs"/>
                <w:rtl/>
              </w:rPr>
              <w:t xml:space="preserve">؛ </w:t>
            </w:r>
            <w:r>
              <w:rPr>
                <w:rFonts w:hint="cs"/>
              </w:rPr>
              <w:t>CDIP</w:t>
            </w:r>
            <w:r>
              <w:t>/12/2</w:t>
            </w:r>
            <w:r>
              <w:rPr>
                <w:rFonts w:hint="cs"/>
                <w:rtl/>
              </w:rPr>
              <w:t>؛</w:t>
            </w:r>
            <w:r>
              <w:rPr>
                <w:rtl/>
              </w:rPr>
              <w:t xml:space="preserve"> </w:t>
            </w:r>
            <w:r>
              <w:t>CDIP/13/3</w:t>
            </w:r>
            <w:r>
              <w:rPr>
                <w:rtl/>
              </w:rPr>
              <w:t>؛</w:t>
            </w:r>
            <w:r>
              <w:rPr>
                <w:rFonts w:hint="cs"/>
                <w:rtl/>
                <w:lang w:bidi="ar-MA"/>
              </w:rPr>
              <w:t xml:space="preserve"> </w:t>
            </w:r>
            <w:r>
              <w:t>CDIP/13/4</w:t>
            </w:r>
            <w:r>
              <w:rPr>
                <w:rFonts w:hint="cs"/>
                <w:rtl/>
              </w:rPr>
              <w:t xml:space="preserve">؛ </w:t>
            </w:r>
            <w:r>
              <w:t>CDIP/14/2</w:t>
            </w:r>
            <w:r>
              <w:rPr>
                <w:rFonts w:hint="cs"/>
                <w:rtl/>
              </w:rPr>
              <w:t xml:space="preserve">؛ </w:t>
            </w:r>
            <w:r>
              <w:t>CDIP/14/4</w:t>
            </w:r>
            <w:r>
              <w:rPr>
                <w:rFonts w:hint="cs"/>
                <w:rtl/>
              </w:rPr>
              <w:t>؛</w:t>
            </w:r>
            <w:r>
              <w:rPr>
                <w:rtl/>
              </w:rPr>
              <w:t xml:space="preserve"> </w:t>
            </w:r>
            <w:r w:rsidRPr="009A74AE">
              <w:t>CDIP/</w:t>
            </w:r>
            <w:r>
              <w:t>15</w:t>
            </w:r>
            <w:r w:rsidRPr="009A74AE">
              <w:t>/</w:t>
            </w:r>
            <w:r>
              <w:t>4</w:t>
            </w:r>
            <w:r>
              <w:rPr>
                <w:rFonts w:hint="cs"/>
                <w:rtl/>
                <w:lang w:bidi="ar-MA"/>
              </w:rPr>
              <w:t xml:space="preserve">؛ </w:t>
            </w:r>
            <w:r>
              <w:t>CDIP/16/2</w:t>
            </w:r>
            <w:r>
              <w:rPr>
                <w:rFonts w:hint="cs"/>
                <w:rtl/>
              </w:rPr>
              <w:t>؛</w:t>
            </w:r>
            <w:r w:rsidR="005F510D">
              <w:rPr>
                <w:rFonts w:hint="cs"/>
                <w:rtl/>
              </w:rPr>
              <w:t xml:space="preserve"> </w:t>
            </w:r>
            <w:r w:rsidR="005F510D">
              <w:t>CDIP/17/3</w:t>
            </w:r>
            <w:r w:rsidR="005F510D">
              <w:rPr>
                <w:rFonts w:hint="cs"/>
                <w:rtl/>
              </w:rPr>
              <w:t xml:space="preserve">؛ </w:t>
            </w:r>
            <w:r w:rsidR="005F510D">
              <w:rPr>
                <w:rFonts w:hint="cs"/>
              </w:rPr>
              <w:t>CDIP</w:t>
            </w:r>
            <w:r>
              <w:t>/18/2</w:t>
            </w:r>
            <w:r>
              <w:rPr>
                <w:rFonts w:hint="cs"/>
                <w:rtl/>
              </w:rPr>
              <w:t xml:space="preserve">؛ </w:t>
            </w:r>
            <w:r w:rsidR="005F510D">
              <w:t>CDIP/19/4</w:t>
            </w:r>
            <w:r w:rsidR="005F510D">
              <w:rPr>
                <w:rFonts w:hint="cs"/>
                <w:rtl/>
              </w:rPr>
              <w:t xml:space="preserve">؛ </w:t>
            </w:r>
            <w:r>
              <w:rPr>
                <w:rFonts w:hint="cs"/>
              </w:rPr>
              <w:t>CDIP</w:t>
            </w:r>
            <w:r>
              <w:t>/20/2</w:t>
            </w:r>
            <w:r>
              <w:rPr>
                <w:rtl/>
              </w:rPr>
              <w:t>.</w:t>
            </w:r>
          </w:p>
          <w:p w14:paraId="6847548B" w14:textId="77777777" w:rsidR="00B10410" w:rsidRPr="005C2094" w:rsidRDefault="00B10410" w:rsidP="00B10410">
            <w:pPr>
              <w:rPr>
                <w:sz w:val="20"/>
                <w:szCs w:val="20"/>
                <w:rtl/>
              </w:rPr>
            </w:pPr>
          </w:p>
          <w:p w14:paraId="1383540E" w14:textId="77777777" w:rsidR="00B10410" w:rsidRPr="00DD7D5B" w:rsidRDefault="00B10410" w:rsidP="00B10410">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t>.</w:t>
            </w:r>
          </w:p>
          <w:p w14:paraId="0B7AE4B2" w14:textId="77777777" w:rsidR="001C50C5" w:rsidRPr="00B10410" w:rsidRDefault="001C50C5" w:rsidP="001C50C5">
            <w:pPr>
              <w:rPr>
                <w:sz w:val="20"/>
                <w:szCs w:val="20"/>
              </w:rPr>
            </w:pPr>
          </w:p>
        </w:tc>
      </w:tr>
    </w:tbl>
    <w:tbl>
      <w:tblPr>
        <w:tblStyle w:val="Grilledutableau1"/>
        <w:tblpPr w:leftFromText="141" w:rightFromText="141" w:vertAnchor="text" w:horzAnchor="margin" w:tblpY="-317"/>
        <w:bidiVisual/>
        <w:tblW w:w="0" w:type="auto"/>
        <w:tblLook w:val="04A0" w:firstRow="1" w:lastRow="0" w:firstColumn="1" w:lastColumn="0" w:noHBand="0" w:noVBand="1"/>
      </w:tblPr>
      <w:tblGrid>
        <w:gridCol w:w="2538"/>
        <w:gridCol w:w="6749"/>
      </w:tblGrid>
      <w:tr w:rsidR="002E2BEF" w:rsidRPr="00DD7D5B" w14:paraId="330798EB" w14:textId="77777777" w:rsidTr="002E2BEF">
        <w:tc>
          <w:tcPr>
            <w:tcW w:w="2538" w:type="dxa"/>
            <w:shd w:val="clear" w:color="auto" w:fill="BFBFBF" w:themeFill="background1" w:themeFillShade="BF"/>
          </w:tcPr>
          <w:p w14:paraId="69D3EEDD" w14:textId="77777777" w:rsidR="002E2BEF" w:rsidRPr="00DD7D5B" w:rsidRDefault="002E2BEF" w:rsidP="002E2BEF">
            <w:r w:rsidRPr="00DD7D5B">
              <w:rPr>
                <w:rtl/>
              </w:rPr>
              <w:t>التوصية (التوصيات)</w:t>
            </w:r>
          </w:p>
        </w:tc>
        <w:tc>
          <w:tcPr>
            <w:tcW w:w="6749" w:type="dxa"/>
            <w:shd w:val="clear" w:color="auto" w:fill="BFBFBF" w:themeFill="background1" w:themeFillShade="BF"/>
          </w:tcPr>
          <w:p w14:paraId="027F73E6" w14:textId="77777777" w:rsidR="002E2BEF" w:rsidRPr="0004752D" w:rsidRDefault="002E2BEF" w:rsidP="002E2BEF">
            <w:pPr>
              <w:rPr>
                <w:iCs/>
              </w:rPr>
            </w:pPr>
            <w:r w:rsidRPr="0004752D">
              <w:rPr>
                <w:iCs/>
                <w:rtl/>
              </w:rPr>
              <w:t>التوصي</w:t>
            </w:r>
            <w:r w:rsidRPr="0004752D">
              <w:rPr>
                <w:rFonts w:hint="cs"/>
                <w:iCs/>
                <w:rtl/>
              </w:rPr>
              <w:t>ة</w:t>
            </w:r>
            <w:r w:rsidRPr="0004752D">
              <w:rPr>
                <w:iCs/>
                <w:rtl/>
              </w:rPr>
              <w:t xml:space="preserve"> 11</w:t>
            </w:r>
          </w:p>
          <w:p w14:paraId="6E8DE956" w14:textId="77777777" w:rsidR="002E2BEF" w:rsidRPr="00DD7D5B" w:rsidRDefault="002E2BEF" w:rsidP="002E2BEF">
            <w:pPr>
              <w:rPr>
                <w:rtl/>
              </w:rPr>
            </w:pPr>
            <w:r w:rsidRPr="00DD7D5B">
              <w:rPr>
                <w:rtl/>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r w:rsidRPr="00DD7D5B">
              <w:t>.</w:t>
            </w:r>
          </w:p>
          <w:p w14:paraId="553D7D95" w14:textId="77777777" w:rsidR="002E2BEF" w:rsidRPr="00DD7D5B" w:rsidRDefault="002E2BEF" w:rsidP="002E2BEF"/>
        </w:tc>
      </w:tr>
      <w:tr w:rsidR="002E2BEF" w:rsidRPr="00DD7D5B" w14:paraId="1E9A36C3" w14:textId="77777777" w:rsidTr="002E2BEF">
        <w:tc>
          <w:tcPr>
            <w:tcW w:w="2538" w:type="dxa"/>
          </w:tcPr>
          <w:p w14:paraId="45823667" w14:textId="77777777" w:rsidR="002E2BEF" w:rsidRPr="00DD7D5B" w:rsidRDefault="002E2BEF" w:rsidP="002E2BEF">
            <w:r w:rsidRPr="00DD7D5B">
              <w:rPr>
                <w:rtl/>
              </w:rPr>
              <w:t>البرامج ذات الصلة في البرنامج والميزانية للثنائية 2018/2019</w:t>
            </w:r>
          </w:p>
          <w:p w14:paraId="2F6DEEC0" w14:textId="77777777" w:rsidR="002E2BEF" w:rsidRPr="00711A6C" w:rsidRDefault="002E2BEF" w:rsidP="002E2BEF">
            <w:pPr>
              <w:rPr>
                <w:sz w:val="20"/>
                <w:szCs w:val="20"/>
              </w:rPr>
            </w:pPr>
          </w:p>
        </w:tc>
        <w:tc>
          <w:tcPr>
            <w:tcW w:w="6749" w:type="dxa"/>
          </w:tcPr>
          <w:p w14:paraId="276D13B8" w14:textId="77777777" w:rsidR="002E2BEF" w:rsidRPr="00DD7D5B" w:rsidRDefault="002E2BEF" w:rsidP="002E2BEF">
            <w:r w:rsidRPr="00DD7D5B">
              <w:rPr>
                <w:rtl/>
              </w:rPr>
              <w:t xml:space="preserve">1 </w:t>
            </w:r>
            <w:r w:rsidRPr="00DD7D5B">
              <w:rPr>
                <w:rFonts w:hint="cs"/>
                <w:rtl/>
              </w:rPr>
              <w:t xml:space="preserve">و2 و3 و4 و5 و9 و14 و15 و17 </w:t>
            </w:r>
            <w:r>
              <w:rPr>
                <w:rFonts w:hint="cs"/>
                <w:rtl/>
                <w:lang w:bidi="ar-MA"/>
              </w:rPr>
              <w:t>و</w:t>
            </w:r>
            <w:r w:rsidRPr="00DD7D5B">
              <w:t>30</w:t>
            </w:r>
          </w:p>
        </w:tc>
      </w:tr>
      <w:tr w:rsidR="002E2BEF" w:rsidRPr="00DD7D5B" w14:paraId="45AD040B" w14:textId="77777777" w:rsidTr="002E2BEF">
        <w:tc>
          <w:tcPr>
            <w:tcW w:w="2538" w:type="dxa"/>
          </w:tcPr>
          <w:p w14:paraId="1D33A42B" w14:textId="77777777" w:rsidR="002E2BEF" w:rsidRPr="00DD7D5B" w:rsidRDefault="002E2BEF" w:rsidP="002E2BEF">
            <w:r w:rsidRPr="00DD7D5B">
              <w:rPr>
                <w:rtl/>
              </w:rPr>
              <w:t>التنفيذ</w:t>
            </w:r>
            <w:r w:rsidRPr="00DD7D5B">
              <w:t xml:space="preserve"> </w:t>
            </w:r>
          </w:p>
        </w:tc>
        <w:tc>
          <w:tcPr>
            <w:tcW w:w="6749" w:type="dxa"/>
          </w:tcPr>
          <w:p w14:paraId="612DCA7A" w14:textId="4D6D40A9" w:rsidR="002E2BEF" w:rsidRPr="00DD7D5B" w:rsidRDefault="002E2BEF" w:rsidP="002E2BEF">
            <w:r w:rsidRPr="00DD7D5B">
              <w:rPr>
                <w:rtl/>
              </w:rPr>
              <w:t>نوقشت هذه التوصية في الدورة الثانية ل</w:t>
            </w:r>
            <w:r w:rsidR="00724FC4">
              <w:rPr>
                <w:rtl/>
              </w:rPr>
              <w:t>لجنة</w:t>
            </w:r>
            <w:r w:rsidRPr="00DD7D5B">
              <w:rPr>
                <w:rtl/>
              </w:rPr>
              <w:t xml:space="preserve"> (</w:t>
            </w:r>
            <w:r w:rsidRPr="00DD7D5B">
              <w:t>CDIP/2/4</w:t>
            </w:r>
            <w:r w:rsidRPr="00DD7D5B">
              <w:rPr>
                <w:rtl/>
              </w:rPr>
              <w:t xml:space="preserve">) وهي قيد التنفيذ منذ اعتماد أجندة الويبو بشأن التنمية في عام 2007. وقد تم تناولها في أعقاب استراتيجية التنفيذ المتفق عليها استنادا إلى المناقشات التي دارت أثناء الدورة الثانية </w:t>
            </w:r>
            <w:r>
              <w:rPr>
                <w:rtl/>
              </w:rPr>
              <w:t>ل</w:t>
            </w:r>
            <w:r w:rsidR="00724FC4">
              <w:rPr>
                <w:rtl/>
              </w:rPr>
              <w:t>لجنة</w:t>
            </w:r>
            <w:r>
              <w:rPr>
                <w:rtl/>
              </w:rPr>
              <w:t xml:space="preserve"> (الوثيق</w:t>
            </w:r>
            <w:r>
              <w:rPr>
                <w:rFonts w:hint="cs"/>
                <w:rtl/>
              </w:rPr>
              <w:t>ة</w:t>
            </w:r>
            <w:r w:rsidRPr="00DD7D5B">
              <w:rPr>
                <w:rtl/>
              </w:rPr>
              <w:t xml:space="preserve"> </w:t>
            </w:r>
            <w:r w:rsidRPr="00DD7D5B">
              <w:t>CDIP/2/4</w:t>
            </w:r>
            <w:r w:rsidRPr="00DD7D5B">
              <w:rPr>
                <w:rtl/>
              </w:rPr>
              <w:t xml:space="preserve">) وعلى النحو الوارد في الوثيقة </w:t>
            </w:r>
            <w:r w:rsidRPr="00DD7D5B">
              <w:t>CDIP/3/5</w:t>
            </w:r>
            <w:r w:rsidRPr="00DD7D5B">
              <w:rPr>
                <w:rtl/>
              </w:rPr>
              <w:t>. وتتكون استراتيجية التنفيذ من جوانب متعددة وهي كما يلي:</w:t>
            </w:r>
          </w:p>
          <w:p w14:paraId="34BDA7C0" w14:textId="77777777" w:rsidR="002E2BEF" w:rsidRPr="00D065D0" w:rsidRDefault="002E2BEF" w:rsidP="002E2BEF">
            <w:pPr>
              <w:ind w:left="360"/>
              <w:rPr>
                <w:sz w:val="20"/>
                <w:szCs w:val="20"/>
                <w:rtl/>
              </w:rPr>
            </w:pPr>
          </w:p>
          <w:p w14:paraId="6AD94D22" w14:textId="77777777" w:rsidR="002E2BEF" w:rsidRDefault="002E2BEF" w:rsidP="006002FF">
            <w:pPr>
              <w:pStyle w:val="ListParagraph"/>
              <w:numPr>
                <w:ilvl w:val="0"/>
                <w:numId w:val="48"/>
              </w:numPr>
              <w:bidi/>
              <w:rPr>
                <w:rFonts w:ascii="Arabic Typesetting" w:hAnsi="Arabic Typesetting" w:cs="Arabic Typesetting"/>
                <w:sz w:val="36"/>
                <w:szCs w:val="36"/>
              </w:rPr>
            </w:pPr>
            <w:r w:rsidRPr="009848F6">
              <w:rPr>
                <w:rFonts w:ascii="Arabic Typesetting" w:hAnsi="Arabic Typesetting" w:cs="Arabic Typesetting"/>
                <w:sz w:val="36"/>
                <w:szCs w:val="36"/>
                <w:rtl/>
              </w:rPr>
              <w:t>دورات تدريبية بشأن حماية الملكية الفكرية وصياغة البراءات لفائدة العلماء والباحثين والمسؤولين التقنيين والمخترعين والمحامين بغية تعزيز المعارف المتعلقة بالملكية الفكرية ونظام البراءات وتعزيز قدرة المصادر الوطنية لتوليد الملكية الفكرية والجامعات ومؤسسات البحث والتطوير على استخدام نظام البراءات عن طريق تطبيق الاستراتيجيات المختلفة للبراءات والأدوات المتاحة من أجل استغلال إبداعاتهم في التنمية المستدامة في البلدان النامية والبلدان الأقل نمواً.</w:t>
            </w:r>
          </w:p>
          <w:p w14:paraId="2D711022" w14:textId="77777777" w:rsidR="002E2BEF" w:rsidRPr="009848F6" w:rsidRDefault="002E2BEF" w:rsidP="002E2BEF">
            <w:pPr>
              <w:rPr>
                <w:sz w:val="20"/>
                <w:szCs w:val="20"/>
              </w:rPr>
            </w:pPr>
          </w:p>
          <w:p w14:paraId="6584A8B7" w14:textId="77777777" w:rsidR="002E2BEF" w:rsidRDefault="002E2BEF" w:rsidP="002E2BEF">
            <w:pPr>
              <w:rPr>
                <w:rtl/>
              </w:rPr>
            </w:pPr>
            <w:r w:rsidRPr="00DD7D5B">
              <w:rPr>
                <w:rtl/>
              </w:rPr>
              <w:t>استحداث أدوات تطبيقية لمساعدة الدول الأعضاء ومؤسساتها المعنية بالبحث والتطوير على إقامة وتطبيق أنظمة فعالة لنقل التكنولوجيا.</w:t>
            </w:r>
          </w:p>
          <w:p w14:paraId="2D494F72" w14:textId="77777777" w:rsidR="002E2BEF" w:rsidRPr="009848F6" w:rsidRDefault="002E2BEF" w:rsidP="002E2BEF">
            <w:pPr>
              <w:rPr>
                <w:sz w:val="20"/>
                <w:szCs w:val="20"/>
              </w:rPr>
            </w:pPr>
          </w:p>
          <w:p w14:paraId="70798F85" w14:textId="77777777" w:rsidR="002E2BEF" w:rsidRDefault="002E2BEF" w:rsidP="002E2BEF">
            <w:pPr>
              <w:rPr>
                <w:rtl/>
              </w:rPr>
            </w:pPr>
            <w:r w:rsidRPr="00DD7D5B">
              <w:rPr>
                <w:rtl/>
              </w:rPr>
              <w:t>تعزيز الانتفاع بالمعلومات الخاصة بالبراءات والنفاذ إليها.</w:t>
            </w:r>
          </w:p>
          <w:p w14:paraId="0283C99F" w14:textId="77777777" w:rsidR="002E2BEF" w:rsidRPr="009848F6" w:rsidRDefault="002E2BEF" w:rsidP="002E2BEF">
            <w:pPr>
              <w:rPr>
                <w:sz w:val="20"/>
                <w:szCs w:val="20"/>
              </w:rPr>
            </w:pPr>
          </w:p>
          <w:p w14:paraId="14DA863F" w14:textId="77777777" w:rsidR="002E2BEF" w:rsidRDefault="002E2BEF" w:rsidP="006002FF">
            <w:pPr>
              <w:pStyle w:val="ListParagraph"/>
              <w:numPr>
                <w:ilvl w:val="0"/>
                <w:numId w:val="48"/>
              </w:numPr>
              <w:bidi/>
              <w:rPr>
                <w:rFonts w:ascii="Arabic Typesetting" w:hAnsi="Arabic Typesetting" w:cs="Arabic Typesetting"/>
                <w:sz w:val="36"/>
                <w:szCs w:val="36"/>
              </w:rPr>
            </w:pPr>
            <w:r w:rsidRPr="009848F6">
              <w:rPr>
                <w:rFonts w:ascii="Arabic Typesetting" w:hAnsi="Arabic Typesetting" w:cs="Arabic Typesetting"/>
                <w:sz w:val="36"/>
                <w:szCs w:val="36"/>
                <w:rtl/>
              </w:rPr>
              <w:t>تنفيذ برنامج مساعدة المخترعين (</w:t>
            </w:r>
            <w:r w:rsidRPr="009848F6">
              <w:rPr>
                <w:rFonts w:ascii="Arabic Typesetting" w:hAnsi="Arabic Typesetting" w:cs="Arabic Typesetting"/>
                <w:sz w:val="36"/>
                <w:szCs w:val="36"/>
              </w:rPr>
              <w:t>IAP</w:t>
            </w:r>
            <w:r w:rsidRPr="009848F6">
              <w:rPr>
                <w:rFonts w:ascii="Arabic Typesetting" w:hAnsi="Arabic Typesetting" w:cs="Arabic Typesetting"/>
                <w:sz w:val="36"/>
                <w:szCs w:val="36"/>
                <w:rtl/>
              </w:rPr>
              <w:t>) لمساعدة المخترعين ذوي الموارد المحدودة في البلدان النامية على الحصول على مساعدة مهنية مجاناً فيما يتعلق بإجراءات منح البراءات لدى مكتب البراءات الوطني أو الإقليمي.</w:t>
            </w:r>
          </w:p>
          <w:p w14:paraId="1E5CDC2F" w14:textId="77777777" w:rsidR="002E2BEF" w:rsidRPr="009848F6" w:rsidRDefault="002E2BEF" w:rsidP="002E2BEF">
            <w:pPr>
              <w:rPr>
                <w:sz w:val="20"/>
                <w:szCs w:val="20"/>
              </w:rPr>
            </w:pPr>
          </w:p>
          <w:p w14:paraId="6B77B184" w14:textId="77777777" w:rsidR="002E2BEF" w:rsidRDefault="002E2BEF" w:rsidP="002E2BEF">
            <w:pPr>
              <w:rPr>
                <w:rtl/>
              </w:rPr>
            </w:pPr>
            <w:r w:rsidRPr="00DD7D5B">
              <w:rPr>
                <w:rtl/>
              </w:rPr>
              <w:t>وتقديم المساعدة مجاناً إلى الذين تنقصهم الموارد في البلدان النامية سوف يحسن النفاذ إلى نظام البراءات ويحسن الابتكار المحلي.</w:t>
            </w:r>
          </w:p>
          <w:p w14:paraId="69E208DD" w14:textId="77777777" w:rsidR="002E2BEF" w:rsidRPr="009848F6" w:rsidRDefault="002E2BEF" w:rsidP="002E2BEF">
            <w:pPr>
              <w:rPr>
                <w:sz w:val="20"/>
                <w:szCs w:val="20"/>
              </w:rPr>
            </w:pPr>
          </w:p>
          <w:p w14:paraId="1F7B067D" w14:textId="77777777" w:rsidR="002E2BEF" w:rsidRPr="00DD7D5B" w:rsidRDefault="002E2BEF" w:rsidP="002E2BEF">
            <w:r w:rsidRPr="00DD7D5B">
              <w:rPr>
                <w:rtl/>
              </w:rPr>
              <w:t>نشر ثقافة الخدمات المجانية على نطاق واسع في مجال البراءات</w:t>
            </w:r>
          </w:p>
          <w:p w14:paraId="2979EE05" w14:textId="14DBF51D" w:rsidR="002E2BEF" w:rsidRPr="005A1144" w:rsidRDefault="002E2BEF" w:rsidP="006002FF">
            <w:pPr>
              <w:numPr>
                <w:ilvl w:val="0"/>
                <w:numId w:val="49"/>
              </w:numPr>
            </w:pPr>
            <w:r w:rsidRPr="00DD7D5B">
              <w:rPr>
                <w:rtl/>
              </w:rPr>
              <w:t>إذكاء الوعي بالجوانب التطبيقية والنظرية للإدارة الجماعية لشتى فئات المصنفات المحمية بموجب حق المؤلف وفناني الأداء.</w:t>
            </w:r>
          </w:p>
        </w:tc>
      </w:tr>
      <w:tr w:rsidR="002E2BEF" w:rsidRPr="00DD7D5B" w14:paraId="34282CC9" w14:textId="77777777" w:rsidTr="002E2BEF">
        <w:tc>
          <w:tcPr>
            <w:tcW w:w="2538" w:type="dxa"/>
          </w:tcPr>
          <w:p w14:paraId="1980E5C0" w14:textId="77777777" w:rsidR="002E2BEF" w:rsidRPr="00DD7D5B" w:rsidRDefault="002E2BEF" w:rsidP="002E2BEF">
            <w:r w:rsidRPr="00DD7D5B">
              <w:rPr>
                <w:rtl/>
              </w:rPr>
              <w:t>مشاريع أجندة التنمية ذات الصلة</w:t>
            </w:r>
          </w:p>
        </w:tc>
        <w:tc>
          <w:tcPr>
            <w:tcW w:w="6749" w:type="dxa"/>
          </w:tcPr>
          <w:p w14:paraId="00FAC2BB" w14:textId="77777777" w:rsidR="002E2BEF" w:rsidRDefault="002E2BEF" w:rsidP="002E2BEF">
            <w:pPr>
              <w:rPr>
                <w:rtl/>
              </w:rPr>
            </w:pPr>
            <w:r>
              <w:rPr>
                <w:rFonts w:hint="cs"/>
                <w:rtl/>
              </w:rPr>
              <w:t xml:space="preserve">نُفذت </w:t>
            </w:r>
            <w:r w:rsidRPr="00A80E20">
              <w:rPr>
                <w:rtl/>
              </w:rPr>
              <w:t>هذه التوصية</w:t>
            </w:r>
            <w:r w:rsidRPr="00A80E20">
              <w:rPr>
                <w:rFonts w:hint="cs"/>
                <w:rtl/>
              </w:rPr>
              <w:t xml:space="preserve"> </w:t>
            </w:r>
            <w:r>
              <w:rPr>
                <w:rFonts w:hint="cs"/>
                <w:rtl/>
              </w:rPr>
              <w:t xml:space="preserve">من خلال مشاريع أجندة التنمية المكتملة التالية: </w:t>
            </w:r>
          </w:p>
          <w:p w14:paraId="2F0D3A74" w14:textId="77777777" w:rsidR="002E2BEF" w:rsidRPr="002E2BEF" w:rsidRDefault="002E2BEF" w:rsidP="002E2BEF">
            <w:pPr>
              <w:rPr>
                <w:sz w:val="20"/>
                <w:szCs w:val="20"/>
                <w:rtl/>
              </w:rPr>
            </w:pPr>
          </w:p>
          <w:p w14:paraId="298848AA" w14:textId="77777777" w:rsidR="002E2BEF" w:rsidRDefault="002E2BEF" w:rsidP="002E2BEF">
            <w:pPr>
              <w:rPr>
                <w:b/>
                <w:rtl/>
              </w:rPr>
            </w:pPr>
            <w:r>
              <w:rPr>
                <w:rFonts w:hint="cs"/>
                <w:b/>
                <w:rtl/>
              </w:rPr>
              <w:t xml:space="preserve">- </w:t>
            </w:r>
            <w:r w:rsidRPr="00367CC3">
              <w:rPr>
                <w:b/>
                <w:rtl/>
              </w:rPr>
              <w:t>تعزيز التعاون حول الملكية الفكرية والتنمية فيما بين بلدان الجنوب من بلدان نامية وبلدان أقل نموا</w:t>
            </w:r>
            <w:r>
              <w:rPr>
                <w:rFonts w:hint="cs"/>
                <w:b/>
                <w:rtl/>
              </w:rPr>
              <w:t xml:space="preserve"> (</w:t>
            </w:r>
            <w:r w:rsidRPr="00367CC3">
              <w:rPr>
                <w:bCs/>
              </w:rPr>
              <w:t>CDIP/7/6</w:t>
            </w:r>
            <w:r w:rsidRPr="00A45056">
              <w:rPr>
                <w:rFonts w:hint="cs"/>
                <w:b/>
                <w:rtl/>
              </w:rPr>
              <w:t>)</w:t>
            </w:r>
          </w:p>
          <w:p w14:paraId="6C585C89" w14:textId="77777777" w:rsidR="002E2BEF" w:rsidRPr="002E2BEF" w:rsidRDefault="002E2BEF" w:rsidP="002E2BEF">
            <w:pPr>
              <w:rPr>
                <w:b/>
                <w:sz w:val="20"/>
                <w:szCs w:val="20"/>
                <w:rtl/>
              </w:rPr>
            </w:pPr>
          </w:p>
          <w:p w14:paraId="14E2F3DD" w14:textId="77777777" w:rsidR="002E2BEF" w:rsidRDefault="002E2BEF" w:rsidP="002E2BEF">
            <w:pPr>
              <w:rPr>
                <w:b/>
                <w:rtl/>
              </w:rPr>
            </w:pPr>
            <w:r>
              <w:rPr>
                <w:rFonts w:hint="cs"/>
                <w:b/>
                <w:sz w:val="20"/>
                <w:szCs w:val="20"/>
                <w:rtl/>
              </w:rPr>
              <w:t xml:space="preserve">- </w:t>
            </w:r>
            <w:r w:rsidRPr="00367CC3">
              <w:rPr>
                <w:b/>
                <w:rtl/>
              </w:rPr>
              <w:t xml:space="preserve">تعزيز وتطوير القطاع السمعي البصري في بوركينا فاسو وبعض البلدان الأفريقية – المرحلة </w:t>
            </w:r>
            <w:r>
              <w:rPr>
                <w:rFonts w:hint="cs"/>
                <w:b/>
                <w:rtl/>
              </w:rPr>
              <w:t>الأولى</w:t>
            </w:r>
            <w:r w:rsidRPr="00A276E1">
              <w:rPr>
                <w:rFonts w:hint="cs"/>
                <w:b/>
                <w:rtl/>
              </w:rPr>
              <w:t xml:space="preserve"> </w:t>
            </w:r>
            <w:r>
              <w:rPr>
                <w:rFonts w:hint="cs"/>
                <w:b/>
                <w:rtl/>
              </w:rPr>
              <w:t>(</w:t>
            </w:r>
            <w:r w:rsidRPr="00367CC3">
              <w:rPr>
                <w:bCs/>
              </w:rPr>
              <w:t>CDIP/9/13</w:t>
            </w:r>
            <w:r>
              <w:rPr>
                <w:rFonts w:hint="cs"/>
                <w:b/>
                <w:rtl/>
              </w:rPr>
              <w:t>)</w:t>
            </w:r>
          </w:p>
          <w:p w14:paraId="61B2195C" w14:textId="77777777" w:rsidR="002E2BEF" w:rsidRPr="0085062C" w:rsidRDefault="002E2BEF" w:rsidP="002E2BEF">
            <w:pPr>
              <w:rPr>
                <w:b/>
                <w:sz w:val="20"/>
                <w:szCs w:val="20"/>
                <w:rtl/>
              </w:rPr>
            </w:pPr>
          </w:p>
          <w:p w14:paraId="0883C17B" w14:textId="77777777" w:rsidR="002E2BEF" w:rsidRDefault="002E2BEF" w:rsidP="002E2BEF">
            <w:pPr>
              <w:rPr>
                <w:rtl/>
              </w:rPr>
            </w:pPr>
            <w:r>
              <w:rPr>
                <w:rFonts w:hint="cs"/>
                <w:rtl/>
              </w:rPr>
              <w:t>و</w:t>
            </w:r>
            <w:r>
              <w:rPr>
                <w:rtl/>
              </w:rPr>
              <w:t>بالإضافة إلى ذلك</w:t>
            </w:r>
            <w:r w:rsidRPr="00652F71">
              <w:rPr>
                <w:rtl/>
              </w:rPr>
              <w:t xml:space="preserve">، </w:t>
            </w:r>
            <w:r>
              <w:rPr>
                <w:rFonts w:hint="cs"/>
                <w:rtl/>
              </w:rPr>
              <w:t>تُتناول</w:t>
            </w:r>
            <w:r w:rsidRPr="00652F71">
              <w:rPr>
                <w:rtl/>
              </w:rPr>
              <w:t xml:space="preserve"> هذه التوصية من خلال </w:t>
            </w:r>
            <w:r>
              <w:rPr>
                <w:rFonts w:hint="cs"/>
                <w:rtl/>
              </w:rPr>
              <w:t>مشاريع</w:t>
            </w:r>
            <w:r w:rsidRPr="00652F71">
              <w:rPr>
                <w:rtl/>
              </w:rPr>
              <w:t xml:space="preserve"> </w:t>
            </w:r>
            <w:r>
              <w:rPr>
                <w:rFonts w:hint="cs"/>
                <w:rtl/>
              </w:rPr>
              <w:t>أجندة</w:t>
            </w:r>
            <w:r w:rsidRPr="00652F71">
              <w:rPr>
                <w:rtl/>
              </w:rPr>
              <w:t xml:space="preserve"> التنمية الجارية </w:t>
            </w:r>
            <w:r>
              <w:rPr>
                <w:rFonts w:hint="cs"/>
                <w:rtl/>
              </w:rPr>
              <w:t>على النحو التالي</w:t>
            </w:r>
            <w:r w:rsidRPr="00652F71">
              <w:rPr>
                <w:rtl/>
              </w:rPr>
              <w:t>:</w:t>
            </w:r>
          </w:p>
          <w:p w14:paraId="41A2441B" w14:textId="77777777" w:rsidR="002E2BEF" w:rsidRPr="00201855" w:rsidRDefault="002E2BEF" w:rsidP="002E2BEF">
            <w:pPr>
              <w:rPr>
                <w:sz w:val="20"/>
                <w:szCs w:val="20"/>
                <w:rtl/>
              </w:rPr>
            </w:pPr>
          </w:p>
          <w:p w14:paraId="091B9109" w14:textId="77777777" w:rsidR="002E2BEF" w:rsidRDefault="002E2BEF" w:rsidP="002E2BEF">
            <w:pPr>
              <w:rPr>
                <w:rtl/>
                <w:lang w:bidi="ar-MA"/>
              </w:rPr>
            </w:pPr>
            <w:r>
              <w:rPr>
                <w:rFonts w:hint="cs"/>
                <w:rtl/>
              </w:rPr>
              <w:t xml:space="preserve">- </w:t>
            </w:r>
            <w:r w:rsidRPr="00B5371E">
              <w:rPr>
                <w:rtl/>
              </w:rPr>
              <w:t xml:space="preserve">تعزيز وتطوير القطاع السمعي البصري في </w:t>
            </w:r>
            <w:r>
              <w:rPr>
                <w:rtl/>
              </w:rPr>
              <w:t>بوركينا فاسو</w:t>
            </w:r>
            <w:r w:rsidRPr="00B5371E">
              <w:rPr>
                <w:rtl/>
              </w:rPr>
              <w:t xml:space="preserve"> وبعض البلدان الأفريقية </w:t>
            </w:r>
            <w:r w:rsidRPr="00B5371E">
              <w:rPr>
                <w:rFonts w:hint="cs"/>
                <w:rtl/>
              </w:rPr>
              <w:t>-المرحلة</w:t>
            </w:r>
            <w:r w:rsidRPr="00B5371E">
              <w:rPr>
                <w:rtl/>
              </w:rPr>
              <w:t xml:space="preserve"> الثانية</w:t>
            </w:r>
            <w:r>
              <w:t xml:space="preserve"> </w:t>
            </w:r>
            <w:r>
              <w:rPr>
                <w:rFonts w:hint="cs"/>
                <w:rtl/>
                <w:lang w:bidi="ar-MA"/>
              </w:rPr>
              <w:t>(</w:t>
            </w:r>
            <w:r w:rsidRPr="00201855">
              <w:rPr>
                <w:lang w:bidi="ar-MA"/>
              </w:rPr>
              <w:t>CDIP/17/7</w:t>
            </w:r>
            <w:r>
              <w:rPr>
                <w:rFonts w:hint="cs"/>
                <w:rtl/>
                <w:lang w:bidi="ar-MA"/>
              </w:rPr>
              <w:t>)</w:t>
            </w:r>
          </w:p>
          <w:p w14:paraId="0197B5DA" w14:textId="77777777" w:rsidR="002E2BEF" w:rsidRPr="002E2BEF" w:rsidRDefault="002E2BEF" w:rsidP="002E2BEF">
            <w:pPr>
              <w:rPr>
                <w:sz w:val="20"/>
                <w:szCs w:val="20"/>
                <w:lang w:bidi="ar-MA"/>
              </w:rPr>
            </w:pPr>
          </w:p>
        </w:tc>
      </w:tr>
      <w:tr w:rsidR="002E2BEF" w:rsidRPr="00DD7D5B" w14:paraId="3F6AB9D7" w14:textId="77777777" w:rsidTr="002E2BEF">
        <w:tc>
          <w:tcPr>
            <w:tcW w:w="2538" w:type="dxa"/>
          </w:tcPr>
          <w:p w14:paraId="044AE488" w14:textId="77777777" w:rsidR="002E2BEF" w:rsidRPr="00DD7D5B" w:rsidRDefault="002E2BEF" w:rsidP="002E2BEF">
            <w:r w:rsidRPr="00DD7D5B">
              <w:rPr>
                <w:rtl/>
              </w:rPr>
              <w:t>الأنشطة/الإنجازات</w:t>
            </w:r>
            <w:r w:rsidRPr="00DD7D5B">
              <w:t xml:space="preserve"> </w:t>
            </w:r>
          </w:p>
        </w:tc>
        <w:tc>
          <w:tcPr>
            <w:tcW w:w="6749" w:type="dxa"/>
          </w:tcPr>
          <w:p w14:paraId="7D967B5B" w14:textId="3F74A749" w:rsidR="002E2BEF" w:rsidRDefault="002E2BEF" w:rsidP="006002FF">
            <w:pPr>
              <w:numPr>
                <w:ilvl w:val="0"/>
                <w:numId w:val="50"/>
              </w:numPr>
              <w:rPr>
                <w:rtl/>
              </w:rPr>
            </w:pPr>
            <w:r>
              <w:rPr>
                <w:rFonts w:hint="cs"/>
                <w:rtl/>
              </w:rPr>
              <w:t>إحداث</w:t>
            </w:r>
            <w:r>
              <w:rPr>
                <w:rtl/>
              </w:rPr>
              <w:t xml:space="preserve"> مشاريع إقليمية وقطرية جديدة لتعزيز قدرة أصحاب المصلحة في الابتكار في الدول الأعضاء على خلق بيئة </w:t>
            </w:r>
            <w:r>
              <w:rPr>
                <w:rFonts w:hint="cs"/>
                <w:rtl/>
              </w:rPr>
              <w:t>مواتية</w:t>
            </w:r>
            <w:r>
              <w:rPr>
                <w:rtl/>
              </w:rPr>
              <w:t xml:space="preserve"> لنقل المعرفة ورأس المال البشري</w:t>
            </w:r>
            <w:r>
              <w:rPr>
                <w:rFonts w:hint="cs"/>
                <w:rtl/>
              </w:rPr>
              <w:t xml:space="preserve"> للتمكن</w:t>
            </w:r>
            <w:r>
              <w:rPr>
                <w:rtl/>
              </w:rPr>
              <w:t xml:space="preserve"> </w:t>
            </w:r>
            <w:r>
              <w:rPr>
                <w:rFonts w:hint="cs"/>
                <w:rtl/>
              </w:rPr>
              <w:t>من إنتاج</w:t>
            </w:r>
            <w:r>
              <w:rPr>
                <w:rtl/>
              </w:rPr>
              <w:t xml:space="preserve"> نتائج مستدامة تتعلق بالملكية الفكرية لصالح المجتمع.</w:t>
            </w:r>
          </w:p>
          <w:p w14:paraId="110745D3" w14:textId="77777777" w:rsidR="002E2BEF" w:rsidRPr="002E2BEF" w:rsidRDefault="002E2BEF" w:rsidP="002E2BEF">
            <w:pPr>
              <w:rPr>
                <w:sz w:val="20"/>
                <w:szCs w:val="20"/>
                <w:rtl/>
              </w:rPr>
            </w:pPr>
          </w:p>
          <w:p w14:paraId="215C4998" w14:textId="4BFCE78F" w:rsidR="002E2BEF" w:rsidRDefault="002E2BEF" w:rsidP="002C27F8">
            <w:pPr>
              <w:rPr>
                <w:rtl/>
              </w:rPr>
            </w:pPr>
            <w:r>
              <w:rPr>
                <w:rtl/>
              </w:rPr>
              <w:t xml:space="preserve">تنظيم دورتين تدريبيتين </w:t>
            </w:r>
            <w:r w:rsidR="002C27F8">
              <w:rPr>
                <w:rFonts w:hint="cs"/>
                <w:rtl/>
              </w:rPr>
              <w:t>دون</w:t>
            </w:r>
            <w:r w:rsidR="002C27F8">
              <w:rPr>
                <w:rtl/>
              </w:rPr>
              <w:t xml:space="preserve"> إقليمي</w:t>
            </w:r>
            <w:r w:rsidR="002C27F8">
              <w:rPr>
                <w:rFonts w:hint="cs"/>
                <w:rtl/>
              </w:rPr>
              <w:t>تي</w:t>
            </w:r>
            <w:r>
              <w:rPr>
                <w:rtl/>
              </w:rPr>
              <w:t>ن وثلاث</w:t>
            </w:r>
            <w:r w:rsidR="002C27F8">
              <w:rPr>
                <w:rFonts w:hint="cs"/>
                <w:rtl/>
              </w:rPr>
              <w:t xml:space="preserve"> دورات تدريبية</w:t>
            </w:r>
            <w:r w:rsidR="002C27F8">
              <w:rPr>
                <w:rtl/>
              </w:rPr>
              <w:t xml:space="preserve"> إقليمي</w:t>
            </w:r>
            <w:r w:rsidR="002C27F8">
              <w:rPr>
                <w:rFonts w:hint="cs"/>
                <w:rtl/>
              </w:rPr>
              <w:t>ة</w:t>
            </w:r>
            <w:r>
              <w:rPr>
                <w:rtl/>
              </w:rPr>
              <w:t xml:space="preserve"> وستة</w:t>
            </w:r>
            <w:r w:rsidR="002C27F8">
              <w:rPr>
                <w:rFonts w:hint="cs"/>
                <w:rtl/>
              </w:rPr>
              <w:t xml:space="preserve"> دورات</w:t>
            </w:r>
            <w:r>
              <w:rPr>
                <w:rtl/>
              </w:rPr>
              <w:t xml:space="preserve"> </w:t>
            </w:r>
            <w:r w:rsidR="002C27F8">
              <w:rPr>
                <w:rFonts w:hint="cs"/>
                <w:rtl/>
              </w:rPr>
              <w:t xml:space="preserve">تدريبية </w:t>
            </w:r>
            <w:r>
              <w:rPr>
                <w:rtl/>
              </w:rPr>
              <w:t xml:space="preserve">وطنية حول نقل المعرفة وتسويق الملكية الفكرية في البلدان النامية والبلدان التي تمر بمرحلة انتقالية </w:t>
            </w:r>
            <w:r w:rsidR="002C27F8">
              <w:rPr>
                <w:rFonts w:hint="cs"/>
                <w:rtl/>
              </w:rPr>
              <w:t>ل</w:t>
            </w:r>
            <w:r w:rsidR="002C27F8" w:rsidRPr="002C27F8">
              <w:rPr>
                <w:rtl/>
              </w:rPr>
              <w:t>لسماح بتبادل الممارسات الجيدة بشأن عمليات نقل التكنولوجيا وبشأن تسويق التكنولوجيات التي تستحدثها الجامعات</w:t>
            </w:r>
            <w:r>
              <w:rPr>
                <w:rtl/>
              </w:rPr>
              <w:t>.</w:t>
            </w:r>
          </w:p>
          <w:p w14:paraId="404C2BF8" w14:textId="77777777" w:rsidR="002C27F8" w:rsidRPr="002C27F8" w:rsidRDefault="002C27F8" w:rsidP="002C27F8">
            <w:pPr>
              <w:rPr>
                <w:sz w:val="20"/>
                <w:szCs w:val="20"/>
                <w:rtl/>
              </w:rPr>
            </w:pPr>
          </w:p>
          <w:p w14:paraId="6C8015F2" w14:textId="77777777" w:rsidR="002E2BEF" w:rsidRDefault="002E2BEF" w:rsidP="002E2BEF">
            <w:pPr>
              <w:rPr>
                <w:rtl/>
              </w:rPr>
            </w:pPr>
            <w:r w:rsidRPr="00DD7D5B">
              <w:rPr>
                <w:rtl/>
              </w:rPr>
              <w:t>المشاركة والمساهمة في المناقشات في ستة مؤتمرات دولية بشأن إدارة الملكية الفكرية ونقل المعرفة في "مكاتب نقل التكنولوجيا" بالمؤسسات الأكاديمية والجامعات ومؤسسات البحث والتطوير.</w:t>
            </w:r>
          </w:p>
          <w:p w14:paraId="453FACD3" w14:textId="77777777" w:rsidR="002C27F8" w:rsidRPr="002C27F8" w:rsidRDefault="002C27F8" w:rsidP="002E2BEF">
            <w:pPr>
              <w:rPr>
                <w:sz w:val="20"/>
                <w:szCs w:val="20"/>
              </w:rPr>
            </w:pPr>
          </w:p>
          <w:p w14:paraId="017E2AA8" w14:textId="6B57880F" w:rsidR="002C27F8" w:rsidRDefault="002C27F8" w:rsidP="00B906C8">
            <w:pPr>
              <w:rPr>
                <w:rtl/>
              </w:rPr>
            </w:pPr>
            <w:r>
              <w:rPr>
                <w:rFonts w:hint="cs"/>
                <w:rtl/>
              </w:rPr>
              <w:t>استحداث</w:t>
            </w:r>
            <w:r>
              <w:rPr>
                <w:rtl/>
              </w:rPr>
              <w:t xml:space="preserve"> مجموعة أدوات </w:t>
            </w:r>
            <w:r>
              <w:rPr>
                <w:rFonts w:hint="cs"/>
                <w:rtl/>
              </w:rPr>
              <w:t>جديدة للملكية الفكرية</w:t>
            </w:r>
            <w:r>
              <w:rPr>
                <w:rtl/>
              </w:rPr>
              <w:t xml:space="preserve"> ل</w:t>
            </w:r>
            <w:r>
              <w:rPr>
                <w:rFonts w:hint="cs"/>
                <w:rtl/>
              </w:rPr>
              <w:t>صالح ا</w:t>
            </w:r>
            <w:r>
              <w:rPr>
                <w:rtl/>
              </w:rPr>
              <w:t xml:space="preserve">لمؤسسات </w:t>
            </w:r>
            <w:r>
              <w:rPr>
                <w:rFonts w:hint="cs"/>
                <w:rtl/>
              </w:rPr>
              <w:t>الأكاديمية،</w:t>
            </w:r>
            <w:r>
              <w:rPr>
                <w:rtl/>
              </w:rPr>
              <w:t xml:space="preserve"> وتقديم نم</w:t>
            </w:r>
            <w:r w:rsidR="00B906C8">
              <w:rPr>
                <w:rtl/>
              </w:rPr>
              <w:t xml:space="preserve">وذج ودليل لإنشاء سياسات مؤسسية </w:t>
            </w:r>
            <w:r w:rsidR="00B906C8">
              <w:rPr>
                <w:rFonts w:hint="cs"/>
                <w:rtl/>
              </w:rPr>
              <w:t>بشأن ا</w:t>
            </w:r>
            <w:r>
              <w:rPr>
                <w:rtl/>
              </w:rPr>
              <w:t>لملكية الفكرية في المؤسسات الأكاديمية بالإضافة إلى أدوات تنفيذ السياس</w:t>
            </w:r>
            <w:r w:rsidR="00B906C8">
              <w:rPr>
                <w:rtl/>
              </w:rPr>
              <w:t>ات مثل نماذج الاتفاق</w:t>
            </w:r>
            <w:r>
              <w:rPr>
                <w:rtl/>
              </w:rPr>
              <w:t xml:space="preserve">ات وخريطة الأصول الفكرية في المؤسسات الأكاديمية. </w:t>
            </w:r>
            <w:r w:rsidR="00B906C8">
              <w:rPr>
                <w:rFonts w:hint="cs"/>
                <w:rtl/>
              </w:rPr>
              <w:t>وتُرجمت</w:t>
            </w:r>
            <w:r w:rsidR="00B906C8">
              <w:rPr>
                <w:rtl/>
              </w:rPr>
              <w:t xml:space="preserve"> مجموعة الأدوات هذه </w:t>
            </w:r>
            <w:r w:rsidR="00B906C8">
              <w:rPr>
                <w:rFonts w:hint="cs"/>
                <w:rtl/>
              </w:rPr>
              <w:t xml:space="preserve">إلى </w:t>
            </w:r>
            <w:r>
              <w:rPr>
                <w:rtl/>
              </w:rPr>
              <w:t xml:space="preserve">اللغة الإندونيسية تحت </w:t>
            </w:r>
            <w:r w:rsidR="00C85FCB">
              <w:rPr>
                <w:rFonts w:hint="cs"/>
                <w:rtl/>
              </w:rPr>
              <w:t>رعاية برنامج</w:t>
            </w:r>
            <w:r w:rsidR="00B906C8" w:rsidRPr="00B906C8">
              <w:rPr>
                <w:rtl/>
              </w:rPr>
              <w:t xml:space="preserve"> صندوق أستراليا الاستئماني لدى الويبو </w:t>
            </w:r>
            <w:r w:rsidR="00B906C8">
              <w:rPr>
                <w:rFonts w:hint="cs"/>
                <w:rtl/>
              </w:rPr>
              <w:t xml:space="preserve">بشأن </w:t>
            </w:r>
            <w:r>
              <w:rPr>
                <w:rtl/>
              </w:rPr>
              <w:t>نقل التكنولوجيا في آسيا.</w:t>
            </w:r>
          </w:p>
          <w:p w14:paraId="603731F1" w14:textId="77777777" w:rsidR="002C27F8" w:rsidRPr="002C27F8" w:rsidRDefault="002C27F8" w:rsidP="002C27F8">
            <w:pPr>
              <w:rPr>
                <w:sz w:val="20"/>
                <w:szCs w:val="20"/>
                <w:rtl/>
              </w:rPr>
            </w:pPr>
          </w:p>
          <w:p w14:paraId="4083CC42" w14:textId="3BEB7E54" w:rsidR="002C27F8" w:rsidRDefault="00C85FCB" w:rsidP="006002FF">
            <w:pPr>
              <w:numPr>
                <w:ilvl w:val="0"/>
                <w:numId w:val="50"/>
              </w:numPr>
              <w:rPr>
                <w:rtl/>
              </w:rPr>
            </w:pPr>
            <w:r>
              <w:rPr>
                <w:rFonts w:hint="cs"/>
                <w:rtl/>
              </w:rPr>
              <w:t xml:space="preserve">وُسع </w:t>
            </w:r>
            <w:r w:rsidRPr="009848F6">
              <w:rPr>
                <w:rFonts w:hint="cs"/>
                <w:rtl/>
              </w:rPr>
              <w:t>برنامج</w:t>
            </w:r>
            <w:r>
              <w:rPr>
                <w:rtl/>
              </w:rPr>
              <w:t xml:space="preserve"> مساعدة المخترعين</w:t>
            </w:r>
            <w:r w:rsidR="002C27F8">
              <w:rPr>
                <w:rtl/>
              </w:rPr>
              <w:t>، الذي تم تنفيذه في البداية في ثلاثة بلدان رائدة (</w:t>
            </w:r>
            <w:r>
              <w:rPr>
                <w:rtl/>
              </w:rPr>
              <w:t xml:space="preserve">كولومبيا والمغرب والفلبين) </w:t>
            </w:r>
            <w:r w:rsidR="002C27F8">
              <w:rPr>
                <w:rtl/>
              </w:rPr>
              <w:t xml:space="preserve">ليشمل الإكوادور وجنوب إفريقيا في عام 2017. وقد وصلت شبكة محاميي </w:t>
            </w:r>
            <w:r>
              <w:rPr>
                <w:rFonts w:hint="cs"/>
                <w:rtl/>
              </w:rPr>
              <w:t>ال</w:t>
            </w:r>
            <w:r w:rsidR="002C27F8">
              <w:rPr>
                <w:rtl/>
              </w:rPr>
              <w:t xml:space="preserve">براءات المجانيين إلى أكثر من 90 عضوًا </w:t>
            </w:r>
            <w:r>
              <w:rPr>
                <w:rFonts w:hint="cs"/>
                <w:rtl/>
              </w:rPr>
              <w:t>مع</w:t>
            </w:r>
            <w:r w:rsidR="002C27F8">
              <w:rPr>
                <w:rtl/>
              </w:rPr>
              <w:t xml:space="preserve"> استفاد</w:t>
            </w:r>
            <w:r>
              <w:rPr>
                <w:rFonts w:hint="cs"/>
                <w:rtl/>
              </w:rPr>
              <w:t>ة أكثر من</w:t>
            </w:r>
            <w:r w:rsidR="002C27F8">
              <w:rPr>
                <w:rtl/>
              </w:rPr>
              <w:t xml:space="preserve"> 30 مخترعًا من البرنامج </w:t>
            </w:r>
            <w:r>
              <w:rPr>
                <w:rFonts w:hint="cs"/>
                <w:rtl/>
              </w:rPr>
              <w:t>حتى</w:t>
            </w:r>
            <w:r w:rsidR="002C27F8">
              <w:rPr>
                <w:rtl/>
              </w:rPr>
              <w:t xml:space="preserve"> من</w:t>
            </w:r>
            <w:r>
              <w:rPr>
                <w:rtl/>
              </w:rPr>
              <w:t>تصف عام 2018. وقد تم الترويج لـ</w:t>
            </w:r>
            <w:r w:rsidRPr="00C85FCB">
              <w:rPr>
                <w:rtl/>
              </w:rPr>
              <w:t xml:space="preserve">برنامج مساعدة المخترعين </w:t>
            </w:r>
            <w:r>
              <w:rPr>
                <w:rtl/>
              </w:rPr>
              <w:t>في اجتماعات الويبو</w:t>
            </w:r>
            <w:r w:rsidR="002C27F8">
              <w:rPr>
                <w:rtl/>
              </w:rPr>
              <w:t xml:space="preserve">، </w:t>
            </w:r>
            <w:r>
              <w:rPr>
                <w:rFonts w:hint="cs"/>
                <w:rtl/>
              </w:rPr>
              <w:t>و</w:t>
            </w:r>
            <w:r w:rsidR="002C27F8">
              <w:rPr>
                <w:rtl/>
              </w:rPr>
              <w:t>داخل البلدان الأعضاء</w:t>
            </w:r>
            <w:r>
              <w:rPr>
                <w:rFonts w:hint="cs"/>
                <w:rtl/>
              </w:rPr>
              <w:t>،</w:t>
            </w:r>
            <w:r w:rsidR="002C27F8">
              <w:rPr>
                <w:rtl/>
              </w:rPr>
              <w:t xml:space="preserve"> و</w:t>
            </w:r>
            <w:r w:rsidR="00445DDD">
              <w:rPr>
                <w:rFonts w:hint="cs"/>
                <w:rtl/>
              </w:rPr>
              <w:t xml:space="preserve">في </w:t>
            </w:r>
            <w:r w:rsidR="002C27F8">
              <w:rPr>
                <w:rtl/>
              </w:rPr>
              <w:t xml:space="preserve">المحافل </w:t>
            </w:r>
            <w:r>
              <w:rPr>
                <w:rFonts w:hint="cs"/>
                <w:rtl/>
              </w:rPr>
              <w:t>الخارجية،</w:t>
            </w:r>
            <w:r w:rsidR="002C27F8">
              <w:rPr>
                <w:rtl/>
              </w:rPr>
              <w:t xml:space="preserve"> ومن خلال الجهات الراعية للبرنامج.</w:t>
            </w:r>
          </w:p>
          <w:p w14:paraId="1B3FDFE3" w14:textId="77777777" w:rsidR="002C27F8" w:rsidRPr="002C27F8" w:rsidRDefault="002C27F8" w:rsidP="002C27F8">
            <w:pPr>
              <w:rPr>
                <w:sz w:val="20"/>
                <w:szCs w:val="20"/>
                <w:rtl/>
              </w:rPr>
            </w:pPr>
          </w:p>
          <w:p w14:paraId="42A40E19" w14:textId="2AEAFD94" w:rsidR="002E2BEF" w:rsidRDefault="00445DDD" w:rsidP="006D346D">
            <w:pPr>
              <w:rPr>
                <w:rtl/>
              </w:rPr>
            </w:pPr>
            <w:r>
              <w:rPr>
                <w:rFonts w:hint="cs"/>
                <w:rtl/>
              </w:rPr>
              <w:t>و</w:t>
            </w:r>
            <w:r w:rsidRPr="00445DDD">
              <w:rPr>
                <w:rtl/>
              </w:rPr>
              <w:t>واصلت الويبو أيضاً تقديم معلومات مفصلة عن نظام معاهدة البراءات للمستخدمين من الأطراف المتعاقدة في معاهدة البراءات، والتدريب للمكاتب بما في ذلك الإدارات الدولية على أداء مهامها بموجب معاهدة البراءات، والمساعدة التقنية المتعلقة بتكنولوجيا المعلومات والاتصالات</w:t>
            </w:r>
            <w:r w:rsidR="002C27F8">
              <w:rPr>
                <w:rtl/>
              </w:rPr>
              <w:t xml:space="preserve">. وبالإضافة إلى </w:t>
            </w:r>
            <w:r>
              <w:rPr>
                <w:rFonts w:hint="cs"/>
                <w:rtl/>
              </w:rPr>
              <w:t>ذلك،</w:t>
            </w:r>
            <w:r w:rsidR="002C27F8">
              <w:rPr>
                <w:rtl/>
              </w:rPr>
              <w:t xml:space="preserve"> </w:t>
            </w:r>
            <w:r>
              <w:rPr>
                <w:rFonts w:hint="cs"/>
                <w:rtl/>
              </w:rPr>
              <w:t>قُدمت</w:t>
            </w:r>
            <w:r w:rsidR="002C27F8">
              <w:rPr>
                <w:rtl/>
              </w:rPr>
              <w:t xml:space="preserve"> المساعدة للبلدان التي تنظر في الانضمام إلى معاهدة </w:t>
            </w:r>
            <w:r>
              <w:rPr>
                <w:rFonts w:hint="cs"/>
                <w:rtl/>
              </w:rPr>
              <w:t>البراءات،</w:t>
            </w:r>
            <w:r w:rsidR="002C27F8">
              <w:rPr>
                <w:rtl/>
              </w:rPr>
              <w:t xml:space="preserve"> بما في ذلك المشورة وزيادة الوعي. </w:t>
            </w:r>
            <w:r>
              <w:rPr>
                <w:rFonts w:hint="cs"/>
                <w:rtl/>
              </w:rPr>
              <w:t>ويُتاح</w:t>
            </w:r>
            <w:r w:rsidR="002C27F8">
              <w:rPr>
                <w:rtl/>
              </w:rPr>
              <w:t xml:space="preserve"> تقرير مفصل عن تنسيق المساعدة التقنية في إطار معاهدة التعاون في عامي 2017 </w:t>
            </w:r>
            <w:r>
              <w:rPr>
                <w:rFonts w:hint="cs"/>
                <w:rtl/>
              </w:rPr>
              <w:t>و2018 كجزء</w:t>
            </w:r>
            <w:r w:rsidR="002C27F8">
              <w:rPr>
                <w:rtl/>
              </w:rPr>
              <w:t xml:space="preserve"> من التقارير الدورية المقدمة إلى دورات الفريق العامل المعني بمعاهدة التعاون بشأن البراءات (انظر الوثيقة </w:t>
            </w:r>
            <w:r w:rsidRPr="00445DDD">
              <w:t>PCT/WG/11/22</w:t>
            </w:r>
            <w:r w:rsidR="002C27F8">
              <w:rPr>
                <w:rtl/>
              </w:rPr>
              <w:t xml:space="preserve">). </w:t>
            </w:r>
            <w:r w:rsidR="00B36D13">
              <w:rPr>
                <w:rFonts w:hint="cs"/>
                <w:rtl/>
              </w:rPr>
              <w:t>وعموماً،</w:t>
            </w:r>
            <w:r w:rsidR="002C27F8">
              <w:rPr>
                <w:rtl/>
              </w:rPr>
              <w:t xml:space="preserve"> نظمت الويبو أو شاركت في 66 </w:t>
            </w:r>
            <w:r w:rsidR="00B36D13">
              <w:rPr>
                <w:rFonts w:hint="cs"/>
                <w:rtl/>
              </w:rPr>
              <w:t>فعالية</w:t>
            </w:r>
            <w:r w:rsidR="00B36D13">
              <w:rPr>
                <w:rtl/>
              </w:rPr>
              <w:t xml:space="preserve"> مرتبط</w:t>
            </w:r>
            <w:r w:rsidR="00B36D13">
              <w:rPr>
                <w:rFonts w:hint="cs"/>
                <w:rtl/>
              </w:rPr>
              <w:t>ة</w:t>
            </w:r>
            <w:r w:rsidR="002C27F8">
              <w:rPr>
                <w:rtl/>
              </w:rPr>
              <w:t xml:space="preserve"> بمعاهدة البراءات خلال الفترة المشمولة </w:t>
            </w:r>
            <w:r w:rsidR="00B36D13">
              <w:rPr>
                <w:rFonts w:hint="cs"/>
                <w:rtl/>
              </w:rPr>
              <w:t>بالتقرير، والتي</w:t>
            </w:r>
            <w:r w:rsidR="002C27F8">
              <w:rPr>
                <w:rtl/>
              </w:rPr>
              <w:t xml:space="preserve"> ع</w:t>
            </w:r>
            <w:r w:rsidR="00B36D13">
              <w:rPr>
                <w:rFonts w:hint="cs"/>
                <w:rtl/>
              </w:rPr>
              <w:t>ُ</w:t>
            </w:r>
            <w:r w:rsidR="002C27F8">
              <w:rPr>
                <w:rtl/>
              </w:rPr>
              <w:t xml:space="preserve">قدت في 57 بلداً وفي مقر الويبو. وحضر أكثر من </w:t>
            </w:r>
            <w:r w:rsidR="00B36D13">
              <w:rPr>
                <w:rFonts w:hint="cs"/>
                <w:rtl/>
              </w:rPr>
              <w:t>900 3</w:t>
            </w:r>
            <w:r w:rsidR="002C27F8">
              <w:rPr>
                <w:rtl/>
              </w:rPr>
              <w:t xml:space="preserve"> مشارك من أكثر من 90 </w:t>
            </w:r>
            <w:r w:rsidR="00B36D13">
              <w:rPr>
                <w:rFonts w:hint="cs"/>
                <w:rtl/>
              </w:rPr>
              <w:t>بلدا</w:t>
            </w:r>
            <w:r w:rsidR="002C27F8">
              <w:rPr>
                <w:rtl/>
              </w:rPr>
              <w:t xml:space="preserve"> هذه </w:t>
            </w:r>
            <w:r w:rsidR="00B36D13">
              <w:rPr>
                <w:rFonts w:hint="cs"/>
                <w:rtl/>
              </w:rPr>
              <w:t>الفعاليات</w:t>
            </w:r>
            <w:r w:rsidR="002C27F8">
              <w:rPr>
                <w:rtl/>
              </w:rPr>
              <w:t xml:space="preserve">، والتي كانت موجهة إلى موظفي المكتب والمستخدمين </w:t>
            </w:r>
            <w:r w:rsidR="006D346D">
              <w:rPr>
                <w:rFonts w:hint="cs"/>
                <w:rtl/>
              </w:rPr>
              <w:t>والمودعين</w:t>
            </w:r>
            <w:r w:rsidR="002C27F8">
              <w:rPr>
                <w:rtl/>
              </w:rPr>
              <w:t xml:space="preserve"> المحتملين من الشركات والجامعات و</w:t>
            </w:r>
            <w:r w:rsidR="00322850">
              <w:rPr>
                <w:rtl/>
              </w:rPr>
              <w:t>مؤسسات البحث</w:t>
            </w:r>
            <w:r w:rsidR="002C27F8">
              <w:rPr>
                <w:rtl/>
              </w:rPr>
              <w:t>.</w:t>
            </w:r>
          </w:p>
          <w:p w14:paraId="33EE0A2C" w14:textId="77777777" w:rsidR="006151FE" w:rsidRPr="006151FE" w:rsidRDefault="006151FE" w:rsidP="006D346D">
            <w:pPr>
              <w:rPr>
                <w:sz w:val="20"/>
                <w:szCs w:val="20"/>
                <w:rtl/>
              </w:rPr>
            </w:pPr>
          </w:p>
          <w:p w14:paraId="3CAE34E1" w14:textId="6ABB9369" w:rsidR="006151FE" w:rsidRDefault="006151FE" w:rsidP="006002FF">
            <w:pPr>
              <w:numPr>
                <w:ilvl w:val="0"/>
                <w:numId w:val="51"/>
              </w:numPr>
              <w:rPr>
                <w:rtl/>
              </w:rPr>
            </w:pPr>
            <w:r>
              <w:rPr>
                <w:rFonts w:hint="cs"/>
                <w:rtl/>
              </w:rPr>
              <w:t>حُققت</w:t>
            </w:r>
            <w:r>
              <w:rPr>
                <w:rtl/>
              </w:rPr>
              <w:t xml:space="preserve"> الإنجازات التالية في مجال الإدارة الجماعية:</w:t>
            </w:r>
          </w:p>
          <w:p w14:paraId="022F5D88" w14:textId="77777777" w:rsidR="006151FE" w:rsidRPr="006151FE" w:rsidRDefault="006151FE" w:rsidP="006151FE">
            <w:pPr>
              <w:rPr>
                <w:sz w:val="20"/>
                <w:szCs w:val="20"/>
                <w:rtl/>
              </w:rPr>
            </w:pPr>
          </w:p>
          <w:p w14:paraId="6E23C9F3" w14:textId="71A8B295" w:rsidR="006151FE" w:rsidRPr="006151FE" w:rsidRDefault="0036530A" w:rsidP="006002FF">
            <w:pPr>
              <w:pStyle w:val="ListParagraph"/>
              <w:numPr>
                <w:ilvl w:val="0"/>
                <w:numId w:val="52"/>
              </w:numPr>
              <w:bidi/>
              <w:ind w:left="829" w:hanging="284"/>
              <w:rPr>
                <w:rFonts w:ascii="Arabic Typesetting" w:hAnsi="Arabic Typesetting" w:cs="Arabic Typesetting"/>
                <w:sz w:val="36"/>
                <w:szCs w:val="36"/>
                <w:rtl/>
              </w:rPr>
            </w:pPr>
            <w:r>
              <w:rPr>
                <w:rFonts w:ascii="Arabic Typesetting" w:hAnsi="Arabic Typesetting" w:cs="Arabic Typesetting" w:hint="cs"/>
                <w:sz w:val="36"/>
                <w:szCs w:val="36"/>
                <w:rtl/>
              </w:rPr>
              <w:t>دُرّبت منظمة الإدارة الجماعية</w:t>
            </w:r>
            <w:r w:rsidRPr="006151FE">
              <w:rPr>
                <w:rFonts w:ascii="Arabic Typesetting" w:hAnsi="Arabic Typesetting" w:cs="Arabic Typesetting" w:hint="cs"/>
                <w:sz w:val="36"/>
                <w:szCs w:val="36"/>
                <w:rtl/>
              </w:rPr>
              <w:t xml:space="preserve"> </w:t>
            </w:r>
            <w:r>
              <w:rPr>
                <w:rFonts w:ascii="Arabic Typesetting" w:hAnsi="Arabic Typesetting" w:cs="Arabic Typesetting" w:hint="cs"/>
                <w:sz w:val="36"/>
                <w:szCs w:val="36"/>
                <w:lang w:bidi="ar-MA"/>
              </w:rPr>
              <w:t>CSG</w:t>
            </w:r>
            <w:r w:rsidR="006151FE" w:rsidRPr="006151FE">
              <w:rPr>
                <w:rFonts w:ascii="Arabic Typesetting" w:hAnsi="Arabic Typesetting" w:cs="Arabic Typesetting"/>
                <w:sz w:val="36"/>
                <w:szCs w:val="36"/>
                <w:rtl/>
              </w:rPr>
              <w:t xml:space="preserve"> </w:t>
            </w:r>
            <w:r>
              <w:rPr>
                <w:rFonts w:ascii="Arabic Typesetting" w:hAnsi="Arabic Typesetting" w:cs="Arabic Typesetting" w:hint="cs"/>
                <w:sz w:val="36"/>
                <w:szCs w:val="36"/>
                <w:rtl/>
              </w:rPr>
              <w:t>(</w:t>
            </w:r>
            <w:r w:rsidRPr="0036530A">
              <w:rPr>
                <w:rFonts w:ascii="Arabic Typesetting" w:hAnsi="Arabic Typesetting" w:cs="Arabic Typesetting"/>
                <w:sz w:val="36"/>
                <w:szCs w:val="36"/>
              </w:rPr>
              <w:t>Collecting Society of The Gambia</w:t>
            </w:r>
            <w:r>
              <w:rPr>
                <w:rFonts w:ascii="Arabic Typesetting" w:hAnsi="Arabic Typesetting" w:cs="Arabic Typesetting" w:hint="cs"/>
                <w:sz w:val="36"/>
                <w:szCs w:val="36"/>
                <w:rtl/>
              </w:rPr>
              <w:t xml:space="preserve">) </w:t>
            </w:r>
            <w:r w:rsidR="006151FE" w:rsidRPr="006151FE">
              <w:rPr>
                <w:rFonts w:ascii="Arabic Typesetting" w:hAnsi="Arabic Typesetting" w:cs="Arabic Typesetting"/>
                <w:sz w:val="36"/>
                <w:szCs w:val="36"/>
                <w:rtl/>
              </w:rPr>
              <w:t xml:space="preserve">في </w:t>
            </w:r>
            <w:r w:rsidRPr="006151FE">
              <w:rPr>
                <w:rFonts w:ascii="Arabic Typesetting" w:hAnsi="Arabic Typesetting" w:cs="Arabic Typesetting" w:hint="cs"/>
                <w:sz w:val="36"/>
                <w:szCs w:val="36"/>
                <w:rtl/>
              </w:rPr>
              <w:t>بانجول،</w:t>
            </w:r>
            <w:r w:rsidR="006151FE" w:rsidRPr="006151FE">
              <w:rPr>
                <w:rFonts w:ascii="Arabic Typesetting" w:hAnsi="Arabic Typesetting" w:cs="Arabic Typesetting"/>
                <w:sz w:val="36"/>
                <w:szCs w:val="36"/>
                <w:rtl/>
              </w:rPr>
              <w:t xml:space="preserve"> غامبيا (بمساعدة منظمات الإدارة الجماعية من مالاوي </w:t>
            </w:r>
            <w:r w:rsidRPr="006151FE">
              <w:rPr>
                <w:rFonts w:ascii="Arabic Typesetting" w:hAnsi="Arabic Typesetting" w:cs="Arabic Typesetting" w:hint="cs"/>
                <w:sz w:val="36"/>
                <w:szCs w:val="36"/>
                <w:rtl/>
              </w:rPr>
              <w:t>وغانا،</w:t>
            </w:r>
            <w:r w:rsidR="006151FE" w:rsidRPr="006151FE">
              <w:rPr>
                <w:rFonts w:ascii="Arabic Typesetting" w:hAnsi="Arabic Typesetting" w:cs="Arabic Typesetting"/>
                <w:sz w:val="36"/>
                <w:szCs w:val="36"/>
                <w:rtl/>
              </w:rPr>
              <w:t xml:space="preserve"> و </w:t>
            </w:r>
            <w:r>
              <w:rPr>
                <w:rFonts w:ascii="Arabic Typesetting" w:hAnsi="Arabic Typesetting" w:cs="Arabic Typesetting" w:hint="cs"/>
                <w:sz w:val="36"/>
                <w:szCs w:val="36"/>
                <w:rtl/>
              </w:rPr>
              <w:t>جمعية حق المؤلف في مالاوي (</w:t>
            </w:r>
            <w:r w:rsidRPr="0036530A">
              <w:rPr>
                <w:rFonts w:ascii="Arabic Typesetting" w:hAnsi="Arabic Typesetting" w:cs="Arabic Typesetting"/>
                <w:sz w:val="36"/>
                <w:szCs w:val="36"/>
              </w:rPr>
              <w:t>COSOMA</w:t>
            </w:r>
            <w:r>
              <w:rPr>
                <w:rFonts w:ascii="Arabic Typesetting" w:hAnsi="Arabic Typesetting" w:cs="Arabic Typesetting" w:hint="cs"/>
                <w:sz w:val="36"/>
                <w:szCs w:val="36"/>
                <w:rtl/>
              </w:rPr>
              <w:t>)</w:t>
            </w:r>
            <w:r w:rsidR="006151FE" w:rsidRPr="006151FE">
              <w:rPr>
                <w:rFonts w:ascii="Arabic Typesetting" w:hAnsi="Arabic Typesetting" w:cs="Arabic Typesetting"/>
                <w:sz w:val="36"/>
                <w:szCs w:val="36"/>
                <w:rtl/>
              </w:rPr>
              <w:t xml:space="preserve"> و</w:t>
            </w:r>
            <w:r>
              <w:rPr>
                <w:rFonts w:ascii="Arabic Typesetting" w:hAnsi="Arabic Typesetting" w:cs="Arabic Typesetting" w:hint="cs"/>
                <w:sz w:val="36"/>
                <w:szCs w:val="36"/>
                <w:rtl/>
              </w:rPr>
              <w:t>منظمة حقوق النسخ في غانا</w:t>
            </w:r>
            <w:r w:rsidR="006151FE" w:rsidRPr="006151FE">
              <w:rPr>
                <w:rFonts w:ascii="Arabic Typesetting" w:hAnsi="Arabic Typesetting" w:cs="Arabic Typesetting"/>
                <w:sz w:val="36"/>
                <w:szCs w:val="36"/>
                <w:rtl/>
              </w:rPr>
              <w:t xml:space="preserve"> </w:t>
            </w:r>
            <w:r>
              <w:rPr>
                <w:rFonts w:ascii="Arabic Typesetting" w:hAnsi="Arabic Typesetting" w:cs="Arabic Typesetting" w:hint="cs"/>
                <w:sz w:val="36"/>
                <w:szCs w:val="36"/>
                <w:rtl/>
              </w:rPr>
              <w:t>(</w:t>
            </w:r>
            <w:r w:rsidR="006151FE" w:rsidRPr="006151FE">
              <w:rPr>
                <w:rFonts w:ascii="Arabic Typesetting" w:hAnsi="Arabic Typesetting" w:cs="Arabic Typesetting"/>
                <w:sz w:val="36"/>
                <w:szCs w:val="36"/>
              </w:rPr>
              <w:t>CopyGhana</w:t>
            </w:r>
            <w:r w:rsidR="006151FE" w:rsidRPr="006151FE">
              <w:rPr>
                <w:rFonts w:ascii="Arabic Typesetting" w:hAnsi="Arabic Typesetting" w:cs="Arabic Typesetting"/>
                <w:sz w:val="36"/>
                <w:szCs w:val="36"/>
                <w:rtl/>
              </w:rPr>
              <w:t>) - من أبريل إلى يونيو 2018.</w:t>
            </w:r>
          </w:p>
          <w:p w14:paraId="6E075B2D" w14:textId="77777777" w:rsidR="006151FE" w:rsidRPr="006151FE" w:rsidRDefault="006151FE" w:rsidP="006151FE">
            <w:pPr>
              <w:rPr>
                <w:sz w:val="20"/>
                <w:szCs w:val="20"/>
                <w:rtl/>
              </w:rPr>
            </w:pPr>
          </w:p>
          <w:p w14:paraId="2B41AD7B" w14:textId="3AB7ED48" w:rsidR="006151FE" w:rsidRPr="006151FE" w:rsidRDefault="006151FE" w:rsidP="006002FF">
            <w:pPr>
              <w:pStyle w:val="ListParagraph"/>
              <w:numPr>
                <w:ilvl w:val="0"/>
                <w:numId w:val="52"/>
              </w:numPr>
              <w:bidi/>
              <w:ind w:left="829" w:hanging="284"/>
              <w:rPr>
                <w:rFonts w:ascii="Arabic Typesetting" w:hAnsi="Arabic Typesetting" w:cs="Arabic Typesetting"/>
                <w:sz w:val="36"/>
                <w:szCs w:val="36"/>
                <w:rtl/>
              </w:rPr>
            </w:pPr>
            <w:r w:rsidRPr="006151FE">
              <w:rPr>
                <w:rFonts w:ascii="Arabic Typesetting" w:hAnsi="Arabic Typesetting" w:cs="Arabic Typesetting"/>
                <w:sz w:val="36"/>
                <w:szCs w:val="36"/>
                <w:rtl/>
              </w:rPr>
              <w:t xml:space="preserve">في سياق مشروع </w:t>
            </w:r>
            <w:r w:rsidR="0036530A">
              <w:rPr>
                <w:rFonts w:ascii="Arabic Typesetting" w:hAnsi="Arabic Typesetting" w:cs="Arabic Typesetting" w:hint="cs"/>
                <w:sz w:val="36"/>
                <w:szCs w:val="36"/>
                <w:rtl/>
              </w:rPr>
              <w:t>مشترك بين الويبو و</w:t>
            </w:r>
            <w:r w:rsidR="0036530A" w:rsidRPr="0036530A">
              <w:rPr>
                <w:rFonts w:ascii="Arabic Typesetting" w:hAnsi="Arabic Typesetting" w:cs="Arabic Typesetting"/>
                <w:sz w:val="36"/>
                <w:szCs w:val="36"/>
                <w:rtl/>
              </w:rPr>
              <w:t>الاتحاد الدولي لصناعة الفونوغرامات</w:t>
            </w:r>
            <w:r w:rsidR="005A5D4E" w:rsidRPr="00893FFF">
              <w:rPr>
                <w:rFonts w:ascii="Arabic Typesetting" w:hAnsi="Arabic Typesetting" w:cs="Arabic Typesetting"/>
                <w:sz w:val="36"/>
                <w:szCs w:val="36"/>
                <w:rtl/>
              </w:rPr>
              <w:t xml:space="preserve"> </w:t>
            </w:r>
            <w:r w:rsidR="005A5D4E" w:rsidRPr="00893FFF">
              <w:rPr>
                <w:rFonts w:ascii="Arabic Typesetting" w:hAnsi="Arabic Typesetting" w:cs="Arabic Typesetting" w:hint="cs"/>
                <w:sz w:val="36"/>
                <w:szCs w:val="36"/>
                <w:rtl/>
              </w:rPr>
              <w:t>و</w:t>
            </w:r>
            <w:r w:rsidR="005A5D4E" w:rsidRPr="005A5D4E">
              <w:rPr>
                <w:rFonts w:ascii="Arabic Typesetting" w:hAnsi="Arabic Typesetting" w:cs="Arabic Typesetting"/>
                <w:sz w:val="36"/>
                <w:szCs w:val="36"/>
                <w:rtl/>
              </w:rPr>
              <w:t xml:space="preserve">مجلس جمعيات الإدارة الجماعية لحقوق فناني الأداء </w:t>
            </w:r>
            <w:r w:rsidR="008758DA">
              <w:rPr>
                <w:rFonts w:ascii="Arabic Typesetting" w:hAnsi="Arabic Typesetting" w:cs="Arabic Typesetting" w:hint="cs"/>
                <w:sz w:val="36"/>
                <w:szCs w:val="36"/>
                <w:rtl/>
              </w:rPr>
              <w:t>و</w:t>
            </w:r>
            <w:r w:rsidR="008758DA" w:rsidRPr="00893FFF">
              <w:rPr>
                <w:rFonts w:ascii="Arabic Typesetting" w:hAnsi="Arabic Typesetting" w:cs="Arabic Typesetting" w:hint="cs"/>
                <w:sz w:val="36"/>
                <w:szCs w:val="36"/>
                <w:rtl/>
              </w:rPr>
              <w:t xml:space="preserve">الإدارة </w:t>
            </w:r>
            <w:r w:rsidR="008758DA" w:rsidRPr="005A5D4E">
              <w:rPr>
                <w:rFonts w:ascii="Arabic Typesetting" w:hAnsi="Arabic Typesetting" w:cs="Arabic Typesetting" w:hint="cs"/>
                <w:sz w:val="36"/>
                <w:szCs w:val="36"/>
                <w:rtl/>
              </w:rPr>
              <w:t>الجماعية</w:t>
            </w:r>
            <w:r w:rsidR="005A5D4E" w:rsidRPr="005A5D4E">
              <w:rPr>
                <w:rFonts w:ascii="Arabic Typesetting" w:hAnsi="Arabic Typesetting" w:cs="Arabic Typesetting"/>
                <w:sz w:val="36"/>
                <w:szCs w:val="36"/>
                <w:rtl/>
              </w:rPr>
              <w:t xml:space="preserve"> للحقوق المجاورة في مجال </w:t>
            </w:r>
            <w:r w:rsidR="005A5D4E" w:rsidRPr="005A5D4E">
              <w:rPr>
                <w:rFonts w:ascii="Arabic Typesetting" w:hAnsi="Arabic Typesetting" w:cs="Arabic Typesetting" w:hint="cs"/>
                <w:sz w:val="36"/>
                <w:szCs w:val="36"/>
                <w:rtl/>
              </w:rPr>
              <w:t>الموسيقى،</w:t>
            </w:r>
            <w:r w:rsidRPr="006151FE">
              <w:rPr>
                <w:rFonts w:ascii="Arabic Typesetting" w:hAnsi="Arabic Typesetting" w:cs="Arabic Typesetting"/>
                <w:sz w:val="36"/>
                <w:szCs w:val="36"/>
                <w:rtl/>
              </w:rPr>
              <w:t xml:space="preserve"> </w:t>
            </w:r>
            <w:r w:rsidR="005A5D4E">
              <w:rPr>
                <w:rFonts w:ascii="Arabic Typesetting" w:hAnsi="Arabic Typesetting" w:cs="Arabic Typesetting" w:hint="cs"/>
                <w:sz w:val="36"/>
                <w:szCs w:val="36"/>
                <w:rtl/>
              </w:rPr>
              <w:t>قُدمت</w:t>
            </w:r>
            <w:r w:rsidRPr="006151FE">
              <w:rPr>
                <w:rFonts w:ascii="Arabic Typesetting" w:hAnsi="Arabic Typesetting" w:cs="Arabic Typesetting"/>
                <w:sz w:val="36"/>
                <w:szCs w:val="36"/>
                <w:rtl/>
              </w:rPr>
              <w:t xml:space="preserve"> المساعدة إلى المكاتب القطرية ومنظمات الإدارة الجماعية وع</w:t>
            </w:r>
            <w:r w:rsidR="005A5D4E">
              <w:rPr>
                <w:rFonts w:ascii="Arabic Typesetting" w:hAnsi="Arabic Typesetting" w:cs="Arabic Typesetting" w:hint="cs"/>
                <w:sz w:val="36"/>
                <w:szCs w:val="36"/>
                <w:rtl/>
              </w:rPr>
              <w:t>ُ</w:t>
            </w:r>
            <w:r w:rsidRPr="006151FE">
              <w:rPr>
                <w:rFonts w:ascii="Arabic Typesetting" w:hAnsi="Arabic Typesetting" w:cs="Arabic Typesetting"/>
                <w:sz w:val="36"/>
                <w:szCs w:val="36"/>
                <w:rtl/>
              </w:rPr>
              <w:t>قد</w:t>
            </w:r>
            <w:r w:rsidR="005A5D4E">
              <w:rPr>
                <w:rFonts w:ascii="Arabic Typesetting" w:hAnsi="Arabic Typesetting" w:cs="Arabic Typesetting" w:hint="cs"/>
                <w:sz w:val="36"/>
                <w:szCs w:val="36"/>
                <w:rtl/>
              </w:rPr>
              <w:t>ت</w:t>
            </w:r>
            <w:r w:rsidRPr="006151FE">
              <w:rPr>
                <w:rFonts w:ascii="Arabic Typesetting" w:hAnsi="Arabic Typesetting" w:cs="Arabic Typesetting"/>
                <w:sz w:val="36"/>
                <w:szCs w:val="36"/>
                <w:rtl/>
              </w:rPr>
              <w:t xml:space="preserve"> </w:t>
            </w:r>
            <w:r w:rsidR="005A5D4E">
              <w:rPr>
                <w:rFonts w:ascii="Arabic Typesetting" w:hAnsi="Arabic Typesetting" w:cs="Arabic Typesetting" w:hint="cs"/>
                <w:sz w:val="36"/>
                <w:szCs w:val="36"/>
                <w:rtl/>
              </w:rPr>
              <w:t>حلقة عمل</w:t>
            </w:r>
            <w:r w:rsidR="005A5D4E">
              <w:rPr>
                <w:rFonts w:ascii="Arabic Typesetting" w:hAnsi="Arabic Typesetting" w:cs="Arabic Typesetting"/>
                <w:sz w:val="36"/>
                <w:szCs w:val="36"/>
                <w:rtl/>
              </w:rPr>
              <w:t xml:space="preserve"> في مانيلا بالفلبين</w:t>
            </w:r>
            <w:r w:rsidRPr="006151FE">
              <w:rPr>
                <w:rFonts w:ascii="Arabic Typesetting" w:hAnsi="Arabic Typesetting" w:cs="Arabic Typesetting"/>
                <w:sz w:val="36"/>
                <w:szCs w:val="36"/>
                <w:rtl/>
              </w:rPr>
              <w:t>،</w:t>
            </w:r>
            <w:r w:rsidR="005A5D4E">
              <w:rPr>
                <w:rFonts w:ascii="Arabic Typesetting" w:hAnsi="Arabic Typesetting" w:cs="Arabic Typesetting" w:hint="cs"/>
                <w:sz w:val="36"/>
                <w:szCs w:val="36"/>
                <w:rtl/>
              </w:rPr>
              <w:t xml:space="preserve"> حيث</w:t>
            </w:r>
            <w:r w:rsidRPr="006151FE">
              <w:rPr>
                <w:rFonts w:ascii="Arabic Typesetting" w:hAnsi="Arabic Typesetting" w:cs="Arabic Typesetting"/>
                <w:sz w:val="36"/>
                <w:szCs w:val="36"/>
                <w:rtl/>
              </w:rPr>
              <w:t xml:space="preserve"> ركزت على الإدارة الجماعية للحقوق </w:t>
            </w:r>
            <w:r w:rsidR="005A5D4E">
              <w:rPr>
                <w:rFonts w:ascii="Arabic Typesetting" w:hAnsi="Arabic Typesetting" w:cs="Arabic Typesetting" w:hint="cs"/>
                <w:sz w:val="36"/>
                <w:szCs w:val="36"/>
                <w:rtl/>
              </w:rPr>
              <w:t>المجاورة</w:t>
            </w:r>
            <w:r w:rsidRPr="006151FE">
              <w:rPr>
                <w:rFonts w:ascii="Arabic Typesetting" w:hAnsi="Arabic Typesetting" w:cs="Arabic Typesetting"/>
                <w:sz w:val="36"/>
                <w:szCs w:val="36"/>
                <w:rtl/>
              </w:rPr>
              <w:t xml:space="preserve"> في</w:t>
            </w:r>
            <w:r w:rsidR="005A5D4E">
              <w:rPr>
                <w:rFonts w:ascii="Arabic Typesetting" w:hAnsi="Arabic Typesetting" w:cs="Arabic Typesetting" w:hint="cs"/>
                <w:sz w:val="36"/>
                <w:szCs w:val="36"/>
                <w:rtl/>
              </w:rPr>
              <w:t xml:space="preserve"> مجال</w:t>
            </w:r>
            <w:r w:rsidRPr="006151FE">
              <w:rPr>
                <w:rFonts w:ascii="Arabic Typesetting" w:hAnsi="Arabic Typesetting" w:cs="Arabic Typesetting"/>
                <w:sz w:val="36"/>
                <w:szCs w:val="36"/>
                <w:rtl/>
              </w:rPr>
              <w:t xml:space="preserve"> الموسيقى </w:t>
            </w:r>
            <w:r w:rsidR="008758DA">
              <w:rPr>
                <w:rFonts w:ascii="Arabic Typesetting" w:hAnsi="Arabic Typesetting" w:cs="Arabic Typesetting" w:hint="cs"/>
                <w:sz w:val="36"/>
                <w:szCs w:val="36"/>
                <w:rtl/>
              </w:rPr>
              <w:t>-</w:t>
            </w:r>
            <w:r w:rsidRPr="006151FE">
              <w:rPr>
                <w:rFonts w:ascii="Arabic Typesetting" w:hAnsi="Arabic Typesetting" w:cs="Arabic Typesetting"/>
                <w:sz w:val="36"/>
                <w:szCs w:val="36"/>
                <w:rtl/>
              </w:rPr>
              <w:t xml:space="preserve"> </w:t>
            </w:r>
            <w:r w:rsidR="005A5D4E">
              <w:rPr>
                <w:rFonts w:ascii="Arabic Typesetting" w:hAnsi="Arabic Typesetting" w:cs="Arabic Typesetting" w:hint="cs"/>
                <w:sz w:val="36"/>
                <w:szCs w:val="36"/>
                <w:rtl/>
              </w:rPr>
              <w:t xml:space="preserve">من </w:t>
            </w:r>
            <w:r w:rsidRPr="006151FE">
              <w:rPr>
                <w:rFonts w:ascii="Arabic Typesetting" w:hAnsi="Arabic Typesetting" w:cs="Arabic Typesetting"/>
                <w:sz w:val="36"/>
                <w:szCs w:val="36"/>
                <w:rtl/>
              </w:rPr>
              <w:t xml:space="preserve">ديسمبر 2017 </w:t>
            </w:r>
            <w:r w:rsidR="005A5D4E">
              <w:rPr>
                <w:rFonts w:ascii="Arabic Typesetting" w:hAnsi="Arabic Typesetting" w:cs="Arabic Typesetting" w:hint="cs"/>
                <w:sz w:val="36"/>
                <w:szCs w:val="36"/>
                <w:rtl/>
              </w:rPr>
              <w:t>إلى</w:t>
            </w:r>
            <w:r w:rsidRPr="006151FE">
              <w:rPr>
                <w:rFonts w:ascii="Arabic Typesetting" w:hAnsi="Arabic Typesetting" w:cs="Arabic Typesetting"/>
                <w:sz w:val="36"/>
                <w:szCs w:val="36"/>
                <w:rtl/>
              </w:rPr>
              <w:t xml:space="preserve"> يونيو 2018</w:t>
            </w:r>
          </w:p>
          <w:p w14:paraId="11A92353" w14:textId="77777777" w:rsidR="006151FE" w:rsidRPr="006151FE" w:rsidRDefault="006151FE" w:rsidP="006151FE">
            <w:pPr>
              <w:rPr>
                <w:sz w:val="20"/>
                <w:szCs w:val="20"/>
                <w:rtl/>
              </w:rPr>
            </w:pPr>
          </w:p>
          <w:p w14:paraId="20BCE040" w14:textId="06E34868" w:rsidR="006151FE" w:rsidRPr="006151FE" w:rsidRDefault="006151FE" w:rsidP="006002FF">
            <w:pPr>
              <w:pStyle w:val="ListParagraph"/>
              <w:numPr>
                <w:ilvl w:val="0"/>
                <w:numId w:val="52"/>
              </w:numPr>
              <w:bidi/>
              <w:ind w:left="829" w:hanging="284"/>
              <w:rPr>
                <w:rFonts w:ascii="Arabic Typesetting" w:hAnsi="Arabic Typesetting" w:cs="Arabic Typesetting"/>
                <w:sz w:val="36"/>
                <w:szCs w:val="36"/>
                <w:rtl/>
              </w:rPr>
            </w:pPr>
            <w:r w:rsidRPr="006151FE">
              <w:rPr>
                <w:rFonts w:ascii="Arabic Typesetting" w:hAnsi="Arabic Typesetting" w:cs="Arabic Typesetting"/>
                <w:sz w:val="36"/>
                <w:szCs w:val="36"/>
                <w:rtl/>
              </w:rPr>
              <w:t xml:space="preserve">المساعدة في إنشاء نظام للإدارة الجماعية للنسخ </w:t>
            </w:r>
            <w:r w:rsidR="008758DA">
              <w:rPr>
                <w:rFonts w:ascii="Arabic Typesetting" w:hAnsi="Arabic Typesetting" w:cs="Arabic Typesetting"/>
                <w:sz w:val="36"/>
                <w:szCs w:val="36"/>
                <w:rtl/>
              </w:rPr>
              <w:t>في تونس</w:t>
            </w:r>
            <w:r w:rsidRPr="006151FE">
              <w:rPr>
                <w:rFonts w:ascii="Arabic Typesetting" w:hAnsi="Arabic Typesetting" w:cs="Arabic Typesetting"/>
                <w:sz w:val="36"/>
                <w:szCs w:val="36"/>
                <w:rtl/>
              </w:rPr>
              <w:t xml:space="preserve">، </w:t>
            </w:r>
            <w:r w:rsidR="008758DA">
              <w:rPr>
                <w:rFonts w:ascii="Arabic Typesetting" w:hAnsi="Arabic Typesetting" w:cs="Arabic Typesetting" w:hint="cs"/>
                <w:sz w:val="36"/>
                <w:szCs w:val="36"/>
                <w:rtl/>
              </w:rPr>
              <w:t xml:space="preserve">من </w:t>
            </w:r>
            <w:r w:rsidR="008758DA">
              <w:rPr>
                <w:rFonts w:ascii="Arabic Typesetting" w:hAnsi="Arabic Typesetting" w:cs="Arabic Typesetting"/>
                <w:sz w:val="36"/>
                <w:szCs w:val="36"/>
                <w:rtl/>
              </w:rPr>
              <w:t xml:space="preserve">يوليو </w:t>
            </w:r>
            <w:r w:rsidR="008758DA">
              <w:rPr>
                <w:rFonts w:ascii="Arabic Typesetting" w:hAnsi="Arabic Typesetting" w:cs="Arabic Typesetting" w:hint="cs"/>
                <w:sz w:val="36"/>
                <w:szCs w:val="36"/>
                <w:rtl/>
              </w:rPr>
              <w:t xml:space="preserve">2017 إلى </w:t>
            </w:r>
            <w:r w:rsidR="008758DA" w:rsidRPr="006151FE">
              <w:rPr>
                <w:rFonts w:ascii="Arabic Typesetting" w:hAnsi="Arabic Typesetting" w:cs="Arabic Typesetting" w:hint="cs"/>
                <w:sz w:val="36"/>
                <w:szCs w:val="36"/>
                <w:rtl/>
              </w:rPr>
              <w:t>يونيو</w:t>
            </w:r>
            <w:r w:rsidRPr="006151FE">
              <w:rPr>
                <w:rFonts w:ascii="Arabic Typesetting" w:hAnsi="Arabic Typesetting" w:cs="Arabic Typesetting"/>
                <w:sz w:val="36"/>
                <w:szCs w:val="36"/>
                <w:rtl/>
              </w:rPr>
              <w:t xml:space="preserve"> 2018</w:t>
            </w:r>
          </w:p>
          <w:p w14:paraId="08F3BA77" w14:textId="77777777" w:rsidR="006151FE" w:rsidRPr="006151FE" w:rsidRDefault="006151FE" w:rsidP="006151FE">
            <w:pPr>
              <w:rPr>
                <w:sz w:val="20"/>
                <w:szCs w:val="20"/>
                <w:rtl/>
              </w:rPr>
            </w:pPr>
          </w:p>
          <w:p w14:paraId="09451816" w14:textId="1C73BE19" w:rsidR="006151FE" w:rsidRPr="006151FE" w:rsidRDefault="006151FE" w:rsidP="006002FF">
            <w:pPr>
              <w:pStyle w:val="ListParagraph"/>
              <w:numPr>
                <w:ilvl w:val="0"/>
                <w:numId w:val="52"/>
              </w:numPr>
              <w:bidi/>
              <w:ind w:left="829" w:hanging="284"/>
              <w:rPr>
                <w:rFonts w:ascii="Arabic Typesetting" w:hAnsi="Arabic Typesetting" w:cs="Arabic Typesetting"/>
                <w:sz w:val="36"/>
                <w:szCs w:val="36"/>
                <w:rtl/>
              </w:rPr>
            </w:pPr>
            <w:r w:rsidRPr="006151FE">
              <w:rPr>
                <w:rFonts w:ascii="Arabic Typesetting" w:hAnsi="Arabic Typesetting" w:cs="Arabic Typesetting"/>
                <w:sz w:val="36"/>
                <w:szCs w:val="36"/>
                <w:rtl/>
              </w:rPr>
              <w:t xml:space="preserve">تنظيم زيارة دراسية لممثلين من المكاتب القطرية ومنظمات الإدارة الجماعية من </w:t>
            </w:r>
            <w:r w:rsidRPr="006151FE">
              <w:rPr>
                <w:rFonts w:ascii="Arabic Typesetting" w:hAnsi="Arabic Typesetting" w:cs="Arabic Typesetting" w:hint="cs"/>
                <w:sz w:val="36"/>
                <w:szCs w:val="36"/>
                <w:rtl/>
              </w:rPr>
              <w:t>بوتسوانا،</w:t>
            </w:r>
            <w:r w:rsidRPr="006151FE">
              <w:rPr>
                <w:rFonts w:ascii="Arabic Typesetting" w:hAnsi="Arabic Typesetting" w:cs="Arabic Typesetting"/>
                <w:sz w:val="36"/>
                <w:szCs w:val="36"/>
                <w:rtl/>
              </w:rPr>
              <w:t xml:space="preserve"> </w:t>
            </w:r>
            <w:r w:rsidR="000F24C5">
              <w:rPr>
                <w:rFonts w:ascii="Arabic Typesetting" w:hAnsi="Arabic Typesetting" w:cs="Arabic Typesetting" w:hint="cs"/>
                <w:sz w:val="36"/>
                <w:szCs w:val="36"/>
                <w:rtl/>
              </w:rPr>
              <w:t>والرأس الأخضر</w:t>
            </w:r>
            <w:r w:rsidRPr="006151FE">
              <w:rPr>
                <w:rFonts w:ascii="Arabic Typesetting" w:hAnsi="Arabic Typesetting" w:cs="Arabic Typesetting" w:hint="cs"/>
                <w:sz w:val="36"/>
                <w:szCs w:val="36"/>
                <w:rtl/>
              </w:rPr>
              <w:t>،</w:t>
            </w:r>
            <w:r w:rsidRPr="006151FE">
              <w:rPr>
                <w:rFonts w:ascii="Arabic Typesetting" w:hAnsi="Arabic Typesetting" w:cs="Arabic Typesetting"/>
                <w:sz w:val="36"/>
                <w:szCs w:val="36"/>
                <w:rtl/>
              </w:rPr>
              <w:t xml:space="preserve"> </w:t>
            </w:r>
            <w:r w:rsidRPr="006151FE">
              <w:rPr>
                <w:rFonts w:ascii="Arabic Typesetting" w:hAnsi="Arabic Typesetting" w:cs="Arabic Typesetting" w:hint="cs"/>
                <w:sz w:val="36"/>
                <w:szCs w:val="36"/>
                <w:rtl/>
              </w:rPr>
              <w:t>وإثيوبيا،</w:t>
            </w:r>
            <w:r w:rsidRPr="006151FE">
              <w:rPr>
                <w:rFonts w:ascii="Arabic Typesetting" w:hAnsi="Arabic Typesetting" w:cs="Arabic Typesetting"/>
                <w:sz w:val="36"/>
                <w:szCs w:val="36"/>
                <w:rtl/>
              </w:rPr>
              <w:t xml:space="preserve"> </w:t>
            </w:r>
            <w:r w:rsidRPr="006151FE">
              <w:rPr>
                <w:rFonts w:ascii="Arabic Typesetting" w:hAnsi="Arabic Typesetting" w:cs="Arabic Typesetting" w:hint="cs"/>
                <w:sz w:val="36"/>
                <w:szCs w:val="36"/>
                <w:rtl/>
              </w:rPr>
              <w:t>وكينيا،</w:t>
            </w:r>
            <w:r w:rsidRPr="006151FE">
              <w:rPr>
                <w:rFonts w:ascii="Arabic Typesetting" w:hAnsi="Arabic Typesetting" w:cs="Arabic Typesetting"/>
                <w:sz w:val="36"/>
                <w:szCs w:val="36"/>
                <w:rtl/>
              </w:rPr>
              <w:t xml:space="preserve"> </w:t>
            </w:r>
            <w:r w:rsidRPr="006151FE">
              <w:rPr>
                <w:rFonts w:ascii="Arabic Typesetting" w:hAnsi="Arabic Typesetting" w:cs="Arabic Typesetting" w:hint="cs"/>
                <w:sz w:val="36"/>
                <w:szCs w:val="36"/>
                <w:rtl/>
              </w:rPr>
              <w:t>وليبيريا،</w:t>
            </w:r>
            <w:r w:rsidRPr="006151FE">
              <w:rPr>
                <w:rFonts w:ascii="Arabic Typesetting" w:hAnsi="Arabic Typesetting" w:cs="Arabic Typesetting"/>
                <w:sz w:val="36"/>
                <w:szCs w:val="36"/>
                <w:rtl/>
              </w:rPr>
              <w:t xml:space="preserve"> وسان تومي وبرينسيبي إلى ناميبيا - نوفمبر 2017</w:t>
            </w:r>
          </w:p>
          <w:p w14:paraId="3AB9C7F4" w14:textId="77777777" w:rsidR="006151FE" w:rsidRPr="006151FE" w:rsidRDefault="006151FE" w:rsidP="006151FE">
            <w:pPr>
              <w:rPr>
                <w:sz w:val="20"/>
                <w:szCs w:val="20"/>
                <w:rtl/>
              </w:rPr>
            </w:pPr>
          </w:p>
          <w:p w14:paraId="0D24320B" w14:textId="3E89B894" w:rsidR="006151FE" w:rsidRPr="006151FE" w:rsidRDefault="006151FE" w:rsidP="006002FF">
            <w:pPr>
              <w:pStyle w:val="ListParagraph"/>
              <w:numPr>
                <w:ilvl w:val="0"/>
                <w:numId w:val="52"/>
              </w:numPr>
              <w:bidi/>
              <w:ind w:left="829" w:hanging="284"/>
              <w:rPr>
                <w:rFonts w:ascii="Arabic Typesetting" w:hAnsi="Arabic Typesetting" w:cs="Arabic Typesetting"/>
                <w:sz w:val="36"/>
                <w:szCs w:val="36"/>
                <w:rtl/>
              </w:rPr>
            </w:pPr>
            <w:r w:rsidRPr="006151FE">
              <w:rPr>
                <w:rFonts w:ascii="Arabic Typesetting" w:hAnsi="Arabic Typesetting" w:cs="Arabic Typesetting"/>
                <w:sz w:val="36"/>
                <w:szCs w:val="36"/>
                <w:rtl/>
              </w:rPr>
              <w:t xml:space="preserve">تنظيم زيارة دراسية لممثلين من المكاتب القطرية ومنظمات الإدارة الجماعية من كمبوديا وميانمار ومنغوليا إلى </w:t>
            </w:r>
            <w:r w:rsidR="000F24C5">
              <w:rPr>
                <w:rFonts w:ascii="Arabic Typesetting" w:hAnsi="Arabic Typesetting" w:cs="Arabic Typesetting" w:hint="cs"/>
                <w:sz w:val="36"/>
                <w:szCs w:val="36"/>
                <w:rtl/>
              </w:rPr>
              <w:t>سيول في</w:t>
            </w:r>
            <w:r w:rsidRPr="006151FE">
              <w:rPr>
                <w:rFonts w:ascii="Arabic Typesetting" w:hAnsi="Arabic Typesetting" w:cs="Arabic Typesetting"/>
                <w:sz w:val="36"/>
                <w:szCs w:val="36"/>
                <w:rtl/>
              </w:rPr>
              <w:t xml:space="preserve"> جمهورية كوريا - مارس 2018</w:t>
            </w:r>
          </w:p>
          <w:p w14:paraId="004F553E" w14:textId="77777777" w:rsidR="006151FE" w:rsidRPr="006151FE" w:rsidRDefault="006151FE" w:rsidP="006151FE">
            <w:pPr>
              <w:rPr>
                <w:sz w:val="20"/>
                <w:szCs w:val="20"/>
              </w:rPr>
            </w:pPr>
          </w:p>
          <w:p w14:paraId="40A07D8E" w14:textId="57054483" w:rsidR="006151FE" w:rsidRDefault="006151FE" w:rsidP="006002FF">
            <w:pPr>
              <w:pStyle w:val="ListParagraph"/>
              <w:numPr>
                <w:ilvl w:val="0"/>
                <w:numId w:val="52"/>
              </w:numPr>
              <w:bidi/>
              <w:ind w:left="829" w:hanging="284"/>
              <w:rPr>
                <w:rFonts w:ascii="Arabic Typesetting" w:hAnsi="Arabic Typesetting" w:cs="Arabic Typesetting"/>
                <w:sz w:val="36"/>
                <w:szCs w:val="36"/>
              </w:rPr>
            </w:pPr>
            <w:r w:rsidRPr="006151FE">
              <w:rPr>
                <w:rFonts w:ascii="Arabic Typesetting" w:hAnsi="Arabic Typesetting" w:cs="Arabic Typesetting"/>
                <w:sz w:val="36"/>
                <w:szCs w:val="36"/>
                <w:rtl/>
              </w:rPr>
              <w:t xml:space="preserve">تنظيم زيارة دراسية لـ </w:t>
            </w:r>
            <w:r w:rsidR="007E05C0" w:rsidRPr="007E05C0">
              <w:rPr>
                <w:rFonts w:ascii="Arabic Typesetting" w:hAnsi="Arabic Typesetting" w:cs="Arabic Typesetting"/>
                <w:sz w:val="36"/>
                <w:szCs w:val="36"/>
                <w:rtl/>
              </w:rPr>
              <w:t>جمعية حق المؤلف في مالاوي (</w:t>
            </w:r>
            <w:r w:rsidR="007E05C0" w:rsidRPr="007E05C0">
              <w:rPr>
                <w:rFonts w:ascii="Arabic Typesetting" w:hAnsi="Arabic Typesetting" w:cs="Arabic Typesetting"/>
                <w:sz w:val="36"/>
                <w:szCs w:val="36"/>
              </w:rPr>
              <w:t>COSOMA</w:t>
            </w:r>
            <w:r w:rsidR="007E05C0" w:rsidRPr="007E05C0">
              <w:rPr>
                <w:rFonts w:ascii="Arabic Typesetting" w:hAnsi="Arabic Typesetting" w:cs="Arabic Typesetting"/>
                <w:sz w:val="36"/>
                <w:szCs w:val="36"/>
                <w:rtl/>
              </w:rPr>
              <w:t xml:space="preserve">) </w:t>
            </w:r>
            <w:r w:rsidRPr="006151FE">
              <w:rPr>
                <w:rFonts w:ascii="Arabic Typesetting" w:hAnsi="Arabic Typesetting" w:cs="Arabic Typesetting"/>
                <w:sz w:val="36"/>
                <w:szCs w:val="36"/>
                <w:rtl/>
              </w:rPr>
              <w:t xml:space="preserve">(ملاوي) إلى </w:t>
            </w:r>
            <w:r w:rsidRPr="006151FE">
              <w:rPr>
                <w:rFonts w:ascii="Arabic Typesetting" w:hAnsi="Arabic Typesetting" w:cs="Arabic Typesetting" w:hint="cs"/>
                <w:sz w:val="36"/>
                <w:szCs w:val="36"/>
                <w:rtl/>
              </w:rPr>
              <w:t>بولندا،</w:t>
            </w:r>
            <w:r w:rsidRPr="006151FE">
              <w:rPr>
                <w:rFonts w:ascii="Arabic Typesetting" w:hAnsi="Arabic Typesetting" w:cs="Arabic Typesetting"/>
                <w:sz w:val="36"/>
                <w:szCs w:val="36"/>
                <w:rtl/>
              </w:rPr>
              <w:t xml:space="preserve"> فيما </w:t>
            </w:r>
            <w:r w:rsidR="007E05C0">
              <w:rPr>
                <w:rFonts w:ascii="Arabic Typesetting" w:hAnsi="Arabic Typesetting" w:cs="Arabic Typesetting" w:hint="cs"/>
                <w:sz w:val="36"/>
                <w:szCs w:val="36"/>
                <w:rtl/>
              </w:rPr>
              <w:t>يخص</w:t>
            </w:r>
            <w:r w:rsidR="007E05C0">
              <w:rPr>
                <w:rFonts w:ascii="Arabic Typesetting" w:hAnsi="Arabic Typesetting" w:cs="Arabic Typesetting"/>
                <w:sz w:val="36"/>
                <w:szCs w:val="36"/>
                <w:rtl/>
              </w:rPr>
              <w:t xml:space="preserve"> </w:t>
            </w:r>
            <w:r w:rsidRPr="006151FE">
              <w:rPr>
                <w:rFonts w:ascii="Arabic Typesetting" w:hAnsi="Arabic Typesetting" w:cs="Arabic Typesetting"/>
                <w:sz w:val="36"/>
                <w:szCs w:val="36"/>
                <w:rtl/>
              </w:rPr>
              <w:t xml:space="preserve">النظام الضريبي المتعلق بالنسخ الخاص </w:t>
            </w:r>
            <w:r w:rsidR="007E05C0">
              <w:rPr>
                <w:rFonts w:ascii="Arabic Typesetting" w:hAnsi="Arabic Typesetting" w:cs="Arabic Typesetting" w:hint="cs"/>
                <w:sz w:val="36"/>
                <w:szCs w:val="36"/>
                <w:rtl/>
              </w:rPr>
              <w:t>والمصنفات</w:t>
            </w:r>
            <w:r w:rsidRPr="006151FE">
              <w:rPr>
                <w:rFonts w:ascii="Arabic Typesetting" w:hAnsi="Arabic Typesetting" w:cs="Arabic Typesetting"/>
                <w:sz w:val="36"/>
                <w:szCs w:val="36"/>
                <w:rtl/>
              </w:rPr>
              <w:t xml:space="preserve"> النصية والمصورة - فبراير 2018</w:t>
            </w:r>
          </w:p>
          <w:p w14:paraId="0477A10E" w14:textId="77777777" w:rsidR="006151FE" w:rsidRPr="006151FE" w:rsidRDefault="006151FE" w:rsidP="006151FE">
            <w:pPr>
              <w:rPr>
                <w:sz w:val="20"/>
                <w:szCs w:val="20"/>
                <w:rtl/>
              </w:rPr>
            </w:pPr>
          </w:p>
          <w:p w14:paraId="67FD74D8" w14:textId="0F5FA6E0" w:rsidR="006151FE" w:rsidRDefault="006151FE" w:rsidP="006002FF">
            <w:pPr>
              <w:pStyle w:val="ListParagraph"/>
              <w:numPr>
                <w:ilvl w:val="0"/>
                <w:numId w:val="52"/>
              </w:numPr>
              <w:bidi/>
              <w:ind w:left="829" w:hanging="284"/>
              <w:rPr>
                <w:rFonts w:ascii="Arabic Typesetting" w:hAnsi="Arabic Typesetting" w:cs="Arabic Typesetting"/>
                <w:sz w:val="36"/>
                <w:szCs w:val="36"/>
              </w:rPr>
            </w:pPr>
            <w:r w:rsidRPr="006151FE">
              <w:rPr>
                <w:rFonts w:ascii="Arabic Typesetting" w:hAnsi="Arabic Typesetting" w:cs="Arabic Typesetting"/>
                <w:sz w:val="36"/>
                <w:szCs w:val="36"/>
                <w:rtl/>
              </w:rPr>
              <w:t>تقديم المساعدة إلى هايتي في صياغة اللوائح المتعلقة بالإدارة الجماعية (التوزيع وتحديد الرسوم) - من أكتوبر إلى  نوفمبر 2017</w:t>
            </w:r>
          </w:p>
          <w:p w14:paraId="3B501993" w14:textId="77777777" w:rsidR="006151FE" w:rsidRPr="006151FE" w:rsidRDefault="006151FE" w:rsidP="006151FE">
            <w:pPr>
              <w:rPr>
                <w:sz w:val="20"/>
                <w:szCs w:val="20"/>
                <w:rtl/>
              </w:rPr>
            </w:pPr>
          </w:p>
          <w:p w14:paraId="043494F3" w14:textId="4252C906" w:rsidR="006151FE" w:rsidRDefault="00E46CD8" w:rsidP="006002FF">
            <w:pPr>
              <w:pStyle w:val="ListParagraph"/>
              <w:numPr>
                <w:ilvl w:val="0"/>
                <w:numId w:val="52"/>
              </w:numPr>
              <w:bidi/>
              <w:ind w:left="829" w:hanging="284"/>
              <w:rPr>
                <w:rFonts w:ascii="Arabic Typesetting" w:hAnsi="Arabic Typesetting" w:cs="Arabic Typesetting"/>
                <w:sz w:val="36"/>
                <w:szCs w:val="36"/>
              </w:rPr>
            </w:pPr>
            <w:r>
              <w:rPr>
                <w:rFonts w:ascii="Arabic Typesetting" w:hAnsi="Arabic Typesetting" w:cs="Arabic Typesetting" w:hint="cs"/>
                <w:sz w:val="36"/>
                <w:szCs w:val="36"/>
                <w:rtl/>
              </w:rPr>
              <w:t>تقديم</w:t>
            </w:r>
            <w:r w:rsidR="006151FE" w:rsidRPr="006151FE">
              <w:rPr>
                <w:rFonts w:ascii="Arabic Typesetting" w:hAnsi="Arabic Typesetting" w:cs="Arabic Typesetting"/>
                <w:sz w:val="36"/>
                <w:szCs w:val="36"/>
                <w:rtl/>
              </w:rPr>
              <w:t xml:space="preserve"> المشورة التشريعية إلى بابوا غينيا </w:t>
            </w:r>
            <w:r w:rsidR="00BB01A4">
              <w:rPr>
                <w:rFonts w:ascii="Arabic Typesetting" w:hAnsi="Arabic Typesetting" w:cs="Arabic Typesetting" w:hint="cs"/>
                <w:sz w:val="36"/>
                <w:szCs w:val="36"/>
                <w:rtl/>
              </w:rPr>
              <w:t>الجديدة</w:t>
            </w:r>
            <w:r w:rsidR="006151FE" w:rsidRPr="006151FE">
              <w:rPr>
                <w:rFonts w:ascii="Arabic Typesetting" w:hAnsi="Arabic Typesetting" w:cs="Arabic Typesetting"/>
                <w:sz w:val="36"/>
                <w:szCs w:val="36"/>
                <w:rtl/>
              </w:rPr>
              <w:t xml:space="preserve"> فيما يتعلق بالأحكام المتعلقة بالإدارة الجماعية </w:t>
            </w:r>
            <w:r>
              <w:rPr>
                <w:rFonts w:ascii="Arabic Typesetting" w:hAnsi="Arabic Typesetting" w:cs="Arabic Typesetting" w:hint="cs"/>
                <w:sz w:val="36"/>
                <w:szCs w:val="36"/>
                <w:rtl/>
              </w:rPr>
              <w:t xml:space="preserve">- </w:t>
            </w:r>
            <w:r w:rsidR="006151FE" w:rsidRPr="006151FE">
              <w:rPr>
                <w:rFonts w:ascii="Arabic Typesetting" w:hAnsi="Arabic Typesetting" w:cs="Arabic Typesetting"/>
                <w:sz w:val="36"/>
                <w:szCs w:val="36"/>
                <w:rtl/>
              </w:rPr>
              <w:t>سبتمبر 2017</w:t>
            </w:r>
          </w:p>
          <w:p w14:paraId="3A8CEB41" w14:textId="77777777" w:rsidR="006151FE" w:rsidRPr="006151FE" w:rsidRDefault="006151FE" w:rsidP="006151FE">
            <w:pPr>
              <w:rPr>
                <w:sz w:val="20"/>
                <w:szCs w:val="20"/>
                <w:rtl/>
              </w:rPr>
            </w:pPr>
          </w:p>
          <w:p w14:paraId="5031EDE9" w14:textId="1ED37657" w:rsidR="006151FE" w:rsidRDefault="006151FE" w:rsidP="006002FF">
            <w:pPr>
              <w:pStyle w:val="ListParagraph"/>
              <w:numPr>
                <w:ilvl w:val="0"/>
                <w:numId w:val="52"/>
              </w:numPr>
              <w:bidi/>
              <w:ind w:left="829" w:hanging="284"/>
              <w:rPr>
                <w:rFonts w:ascii="Arabic Typesetting" w:hAnsi="Arabic Typesetting" w:cs="Arabic Typesetting"/>
                <w:sz w:val="36"/>
                <w:szCs w:val="36"/>
              </w:rPr>
            </w:pPr>
            <w:r w:rsidRPr="006151FE">
              <w:rPr>
                <w:rFonts w:ascii="Arabic Typesetting" w:hAnsi="Arabic Typesetting" w:cs="Arabic Typesetting"/>
                <w:sz w:val="36"/>
                <w:szCs w:val="36"/>
                <w:rtl/>
              </w:rPr>
              <w:t xml:space="preserve">عقد </w:t>
            </w:r>
            <w:r w:rsidR="00BB01A4">
              <w:rPr>
                <w:rFonts w:ascii="Arabic Typesetting" w:hAnsi="Arabic Typesetting" w:cs="Arabic Typesetting" w:hint="cs"/>
                <w:sz w:val="36"/>
                <w:szCs w:val="36"/>
                <w:rtl/>
              </w:rPr>
              <w:t>حلقة</w:t>
            </w:r>
            <w:r w:rsidRPr="006151FE">
              <w:rPr>
                <w:rFonts w:ascii="Arabic Typesetting" w:hAnsi="Arabic Typesetting" w:cs="Arabic Typesetting"/>
                <w:sz w:val="36"/>
                <w:szCs w:val="36"/>
                <w:rtl/>
              </w:rPr>
              <w:t xml:space="preserve"> عمل حول الإدارة الجماعية في بنين - أبريل 2018</w:t>
            </w:r>
          </w:p>
          <w:p w14:paraId="0C8FF9E1" w14:textId="77777777" w:rsidR="006151FE" w:rsidRPr="006151FE" w:rsidRDefault="006151FE" w:rsidP="006151FE">
            <w:pPr>
              <w:rPr>
                <w:sz w:val="20"/>
                <w:szCs w:val="20"/>
                <w:rtl/>
              </w:rPr>
            </w:pPr>
          </w:p>
          <w:p w14:paraId="316FB65B" w14:textId="449E8554" w:rsidR="006151FE" w:rsidRDefault="006151FE" w:rsidP="00BB01A4">
            <w:pPr>
              <w:rPr>
                <w:rtl/>
              </w:rPr>
            </w:pPr>
            <w:r>
              <w:rPr>
                <w:rtl/>
              </w:rPr>
              <w:t>وبالإضافة إلى ذلك</w:t>
            </w:r>
            <w:r w:rsidRPr="006151FE">
              <w:rPr>
                <w:rtl/>
              </w:rPr>
              <w:t>، أ</w:t>
            </w:r>
            <w:r w:rsidR="00BB01A4">
              <w:rPr>
                <w:rFonts w:hint="cs"/>
                <w:rtl/>
              </w:rPr>
              <w:t>ُ</w:t>
            </w:r>
            <w:r w:rsidRPr="006151FE">
              <w:rPr>
                <w:rtl/>
              </w:rPr>
              <w:t xml:space="preserve">جريت مشاورات مع الدول الأعضاء في الويبو وأصحاب المصلحة الآخرين بشأن مجموعة أدوات الممارسات الجيدة للويبو </w:t>
            </w:r>
            <w:r w:rsidR="00BB01A4">
              <w:rPr>
                <w:rFonts w:hint="cs"/>
                <w:rtl/>
              </w:rPr>
              <w:t>لصالح</w:t>
            </w:r>
            <w:r w:rsidR="00BB01A4">
              <w:rPr>
                <w:rtl/>
              </w:rPr>
              <w:t xml:space="preserve"> منظمات الإدارة الجماعية</w:t>
            </w:r>
            <w:r w:rsidR="00BB01A4">
              <w:rPr>
                <w:rFonts w:hint="cs"/>
                <w:rtl/>
              </w:rPr>
              <w:t xml:space="preserve">، </w:t>
            </w:r>
            <w:r w:rsidRPr="006151FE">
              <w:rPr>
                <w:rtl/>
              </w:rPr>
              <w:t xml:space="preserve">وهي وثيقة غير معيارية تجمع بين أمثلة التشريعات </w:t>
            </w:r>
            <w:r w:rsidR="00BB01A4">
              <w:rPr>
                <w:rFonts w:hint="cs"/>
                <w:rtl/>
              </w:rPr>
              <w:t>واللوائح</w:t>
            </w:r>
            <w:r w:rsidRPr="006151FE">
              <w:rPr>
                <w:rtl/>
              </w:rPr>
              <w:t xml:space="preserve"> ومدونات السلوك في مجال الإدارة الجماعية من </w:t>
            </w:r>
            <w:r w:rsidR="00BB01A4">
              <w:rPr>
                <w:rFonts w:hint="cs"/>
                <w:rtl/>
              </w:rPr>
              <w:t>جميع أنحاء</w:t>
            </w:r>
            <w:r w:rsidRPr="006151FE">
              <w:rPr>
                <w:rtl/>
              </w:rPr>
              <w:t xml:space="preserve"> العالم.</w:t>
            </w:r>
          </w:p>
          <w:p w14:paraId="69641446" w14:textId="06CCAF82" w:rsidR="00BB01A4" w:rsidRPr="00BB01A4" w:rsidRDefault="00BB01A4" w:rsidP="006151FE">
            <w:pPr>
              <w:rPr>
                <w:sz w:val="20"/>
                <w:szCs w:val="20"/>
              </w:rPr>
            </w:pPr>
          </w:p>
        </w:tc>
      </w:tr>
      <w:tr w:rsidR="002E2BEF" w:rsidRPr="00DD7D5B" w14:paraId="3C3B6B9A" w14:textId="77777777" w:rsidTr="002E2BEF">
        <w:tc>
          <w:tcPr>
            <w:tcW w:w="2538" w:type="dxa"/>
          </w:tcPr>
          <w:p w14:paraId="7C6842F8" w14:textId="77777777" w:rsidR="002E2BEF" w:rsidRPr="00DD7D5B" w:rsidRDefault="002E2BEF" w:rsidP="002E2BEF">
            <w:r w:rsidRPr="00DD7D5B">
              <w:rPr>
                <w:rtl/>
              </w:rPr>
              <w:t>التقارير/الوثائق الأخرى ذات الصلة</w:t>
            </w:r>
          </w:p>
        </w:tc>
        <w:tc>
          <w:tcPr>
            <w:tcW w:w="6749" w:type="dxa"/>
          </w:tcPr>
          <w:p w14:paraId="14B97189" w14:textId="696B19CD" w:rsidR="00BB01A4" w:rsidRDefault="00BB01A4" w:rsidP="00D430EB">
            <w:pPr>
              <w:rPr>
                <w:rtl/>
              </w:rPr>
            </w:pPr>
            <w:r>
              <w:rPr>
                <w:rtl/>
              </w:rPr>
              <w:t xml:space="preserve">فيما يلي التقارير التي نظرت </w:t>
            </w:r>
            <w:r w:rsidR="009D7CD1">
              <w:rPr>
                <w:rtl/>
              </w:rPr>
              <w:t>فيها اللجنة</w:t>
            </w:r>
            <w:r>
              <w:rPr>
                <w:rtl/>
              </w:rPr>
              <w:t xml:space="preserve">: </w:t>
            </w:r>
            <w:r>
              <w:t>CDIP/3/5</w:t>
            </w:r>
            <w:r>
              <w:rPr>
                <w:rFonts w:hint="cs"/>
                <w:rtl/>
              </w:rPr>
              <w:t xml:space="preserve">؛ </w:t>
            </w:r>
            <w:r>
              <w:rPr>
                <w:rFonts w:hint="cs"/>
              </w:rPr>
              <w:t>CDIP</w:t>
            </w:r>
            <w:r>
              <w:t>/6/3</w:t>
            </w:r>
            <w:r>
              <w:rPr>
                <w:rtl/>
              </w:rPr>
              <w:t xml:space="preserve">؛ </w:t>
            </w:r>
            <w:r>
              <w:t>CDIP/8/2</w:t>
            </w:r>
            <w:r>
              <w:rPr>
                <w:rFonts w:hint="cs"/>
                <w:rtl/>
              </w:rPr>
              <w:t xml:space="preserve">؛ </w:t>
            </w:r>
            <w:r>
              <w:rPr>
                <w:rFonts w:hint="cs"/>
              </w:rPr>
              <w:t>CDIP</w:t>
            </w:r>
            <w:r>
              <w:t>/10/2</w:t>
            </w:r>
            <w:r>
              <w:rPr>
                <w:rtl/>
              </w:rPr>
              <w:t xml:space="preserve">؛ </w:t>
            </w:r>
            <w:r>
              <w:t>CDIP/12/</w:t>
            </w:r>
            <w:r w:rsidR="00D430EB">
              <w:t>2</w:t>
            </w:r>
            <w:r w:rsidR="00D430EB">
              <w:rPr>
                <w:rFonts w:hint="cs"/>
                <w:rtl/>
              </w:rPr>
              <w:t xml:space="preserve">؛ </w:t>
            </w:r>
            <w:r w:rsidR="00D430EB">
              <w:t>CDIP</w:t>
            </w:r>
            <w:r w:rsidR="00D430EB" w:rsidRPr="00D430EB">
              <w:t>/</w:t>
            </w:r>
            <w:r w:rsidR="00D430EB">
              <w:t>13</w:t>
            </w:r>
            <w:r w:rsidR="00D430EB" w:rsidRPr="00D430EB">
              <w:t>/</w:t>
            </w:r>
            <w:r w:rsidR="00D430EB">
              <w:t>4</w:t>
            </w:r>
            <w:r w:rsidR="00D430EB">
              <w:rPr>
                <w:rFonts w:hint="cs"/>
                <w:rtl/>
              </w:rPr>
              <w:t>؛</w:t>
            </w:r>
            <w:r>
              <w:rPr>
                <w:rtl/>
              </w:rPr>
              <w:t xml:space="preserve"> </w:t>
            </w:r>
            <w:r>
              <w:t>CDIP/14/2</w:t>
            </w:r>
            <w:r>
              <w:rPr>
                <w:rtl/>
              </w:rPr>
              <w:t xml:space="preserve">؛ </w:t>
            </w:r>
            <w:r>
              <w:t>CDIP/16/2</w:t>
            </w:r>
            <w:r>
              <w:rPr>
                <w:rFonts w:hint="cs"/>
                <w:rtl/>
              </w:rPr>
              <w:t>؛</w:t>
            </w:r>
            <w:r w:rsidR="00D430EB">
              <w:rPr>
                <w:rFonts w:hint="cs"/>
                <w:rtl/>
                <w:lang w:bidi="ar-MA"/>
              </w:rPr>
              <w:t xml:space="preserve"> </w:t>
            </w:r>
            <w:r w:rsidR="00D430EB" w:rsidRPr="00D430EB">
              <w:rPr>
                <w:lang w:bidi="ar-MA"/>
              </w:rPr>
              <w:t>CDIP/</w:t>
            </w:r>
            <w:r w:rsidR="00D430EB">
              <w:rPr>
                <w:lang w:bidi="ar-MA"/>
              </w:rPr>
              <w:t>17</w:t>
            </w:r>
            <w:r w:rsidR="00D430EB" w:rsidRPr="00D430EB">
              <w:rPr>
                <w:lang w:bidi="ar-MA"/>
              </w:rPr>
              <w:t>/</w:t>
            </w:r>
            <w:r w:rsidR="00D430EB">
              <w:rPr>
                <w:lang w:bidi="ar-MA"/>
              </w:rPr>
              <w:t>3</w:t>
            </w:r>
            <w:r w:rsidR="00D430EB">
              <w:rPr>
                <w:rFonts w:hint="cs"/>
                <w:rtl/>
                <w:lang w:bidi="ar-MA"/>
              </w:rPr>
              <w:t>؛</w:t>
            </w:r>
            <w:r>
              <w:rPr>
                <w:rFonts w:hint="cs"/>
                <w:rtl/>
              </w:rPr>
              <w:t xml:space="preserve"> </w:t>
            </w:r>
            <w:r w:rsidR="00D430EB">
              <w:t>CDIP/17/4</w:t>
            </w:r>
            <w:r w:rsidR="00D430EB">
              <w:rPr>
                <w:rFonts w:hint="cs"/>
                <w:rtl/>
              </w:rPr>
              <w:t xml:space="preserve">؛ </w:t>
            </w:r>
            <w:r>
              <w:t>CDIP/18/2</w:t>
            </w:r>
            <w:r>
              <w:rPr>
                <w:rFonts w:hint="cs"/>
                <w:rtl/>
              </w:rPr>
              <w:t>؛</w:t>
            </w:r>
            <w:r w:rsidR="00D430EB">
              <w:rPr>
                <w:rFonts w:hint="cs"/>
                <w:rtl/>
                <w:lang w:bidi="ar-MA"/>
              </w:rPr>
              <w:t xml:space="preserve"> </w:t>
            </w:r>
            <w:r w:rsidR="00D430EB">
              <w:t>CDIP/19/5</w:t>
            </w:r>
            <w:r w:rsidR="00D430EB">
              <w:rPr>
                <w:rFonts w:hint="cs"/>
                <w:rtl/>
              </w:rPr>
              <w:t>؛</w:t>
            </w:r>
            <w:r>
              <w:rPr>
                <w:rFonts w:hint="cs"/>
                <w:rtl/>
              </w:rPr>
              <w:t xml:space="preserve"> </w:t>
            </w:r>
            <w:r>
              <w:rPr>
                <w:rFonts w:hint="cs"/>
              </w:rPr>
              <w:t>CDIP</w:t>
            </w:r>
            <w:r>
              <w:t>/20/2</w:t>
            </w:r>
            <w:r>
              <w:rPr>
                <w:rtl/>
              </w:rPr>
              <w:t>.</w:t>
            </w:r>
          </w:p>
          <w:p w14:paraId="294555E2" w14:textId="77777777" w:rsidR="00BB01A4" w:rsidRPr="005C2094" w:rsidRDefault="00BB01A4" w:rsidP="00BB01A4">
            <w:pPr>
              <w:rPr>
                <w:sz w:val="20"/>
                <w:szCs w:val="20"/>
                <w:rtl/>
              </w:rPr>
            </w:pPr>
          </w:p>
          <w:p w14:paraId="63FC9305" w14:textId="77777777" w:rsidR="00BB01A4" w:rsidRPr="00DD7D5B" w:rsidRDefault="00BB01A4" w:rsidP="00BB01A4">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t>.</w:t>
            </w:r>
          </w:p>
          <w:p w14:paraId="5E4FF373" w14:textId="77777777" w:rsidR="002E2BEF" w:rsidRPr="00D80FE1" w:rsidRDefault="002E2BEF" w:rsidP="002E2BEF">
            <w:pPr>
              <w:rPr>
                <w:i/>
                <w:sz w:val="20"/>
                <w:szCs w:val="20"/>
              </w:rPr>
            </w:pPr>
          </w:p>
        </w:tc>
      </w:tr>
    </w:tbl>
    <w:p w14:paraId="2B2BF258" w14:textId="2C7D3110" w:rsidR="001C50C5" w:rsidRPr="00DD7D5B" w:rsidRDefault="001C50C5" w:rsidP="001C50C5"/>
    <w:p w14:paraId="1D81D6B9" w14:textId="77777777" w:rsidR="001C50C5" w:rsidRPr="00DD7D5B" w:rsidRDefault="001C50C5" w:rsidP="001C50C5">
      <w:r w:rsidRPr="00DD7D5B">
        <w:br w:type="page"/>
      </w:r>
    </w:p>
    <w:tbl>
      <w:tblPr>
        <w:tblStyle w:val="Grilledutableau1"/>
        <w:bidiVisual/>
        <w:tblW w:w="0" w:type="auto"/>
        <w:tblLook w:val="04A0" w:firstRow="1" w:lastRow="0" w:firstColumn="1" w:lastColumn="0" w:noHBand="0" w:noVBand="1"/>
      </w:tblPr>
      <w:tblGrid>
        <w:gridCol w:w="2538"/>
        <w:gridCol w:w="6749"/>
      </w:tblGrid>
      <w:tr w:rsidR="001C50C5" w:rsidRPr="00DD7D5B" w14:paraId="6D673B12" w14:textId="77777777" w:rsidTr="00E36706">
        <w:tc>
          <w:tcPr>
            <w:tcW w:w="2538" w:type="dxa"/>
            <w:shd w:val="clear" w:color="auto" w:fill="BFBFBF" w:themeFill="background1" w:themeFillShade="BF"/>
          </w:tcPr>
          <w:p w14:paraId="1917278A" w14:textId="77777777" w:rsidR="001C50C5" w:rsidRPr="00DD7D5B" w:rsidRDefault="000C3461" w:rsidP="001C50C5">
            <w:r w:rsidRPr="00DD7D5B">
              <w:rPr>
                <w:rtl/>
              </w:rPr>
              <w:t>التوصية (التوصيات)</w:t>
            </w:r>
          </w:p>
        </w:tc>
        <w:tc>
          <w:tcPr>
            <w:tcW w:w="6749" w:type="dxa"/>
            <w:shd w:val="clear" w:color="auto" w:fill="BFBFBF" w:themeFill="background1" w:themeFillShade="BF"/>
          </w:tcPr>
          <w:p w14:paraId="285492AE" w14:textId="6FDAD66D" w:rsidR="001C50C5" w:rsidRPr="000721C6" w:rsidRDefault="000721C6" w:rsidP="001C50C5">
            <w:pPr>
              <w:rPr>
                <w:iCs/>
              </w:rPr>
            </w:pPr>
            <w:r w:rsidRPr="000721C6">
              <w:rPr>
                <w:iCs/>
                <w:rtl/>
              </w:rPr>
              <w:t>التوصي</w:t>
            </w:r>
            <w:r w:rsidRPr="000721C6">
              <w:rPr>
                <w:rFonts w:hint="cs"/>
                <w:iCs/>
                <w:rtl/>
              </w:rPr>
              <w:t>ة</w:t>
            </w:r>
            <w:r w:rsidR="001C50C5" w:rsidRPr="000721C6">
              <w:rPr>
                <w:iCs/>
                <w:rtl/>
              </w:rPr>
              <w:t xml:space="preserve"> 12</w:t>
            </w:r>
          </w:p>
          <w:p w14:paraId="4F8BE3DE" w14:textId="77777777" w:rsidR="001C50C5" w:rsidRPr="000721C6" w:rsidRDefault="001C50C5" w:rsidP="001C50C5">
            <w:pPr>
              <w:rPr>
                <w:b/>
              </w:rPr>
            </w:pPr>
            <w:r w:rsidRPr="000721C6">
              <w:rPr>
                <w:b/>
                <w:rtl/>
              </w:rPr>
              <w:t>المضي في إدماج الاعتبارات الإنمائية في أنشطة الويبو ومناقشاتها الموضوعية والتقنية، وفقاً لاختصاصها.</w:t>
            </w:r>
          </w:p>
          <w:p w14:paraId="44B1A081" w14:textId="77777777" w:rsidR="001C50C5" w:rsidRPr="00DD7D5B" w:rsidRDefault="001C50C5" w:rsidP="001C50C5"/>
        </w:tc>
      </w:tr>
      <w:tr w:rsidR="001C50C5" w:rsidRPr="00DD7D5B" w14:paraId="4A3990F9" w14:textId="77777777" w:rsidTr="00E36706">
        <w:tc>
          <w:tcPr>
            <w:tcW w:w="2538" w:type="dxa"/>
          </w:tcPr>
          <w:p w14:paraId="2C5202F3" w14:textId="77777777" w:rsidR="001C50C5" w:rsidRPr="00DD7D5B" w:rsidRDefault="00681570" w:rsidP="001C50C5">
            <w:r w:rsidRPr="00DD7D5B">
              <w:rPr>
                <w:rtl/>
              </w:rPr>
              <w:t>البرامج ذات الصلة في البرنامج والميزانية للثنائية 2018/2019</w:t>
            </w:r>
          </w:p>
          <w:p w14:paraId="6147DCD9" w14:textId="77777777" w:rsidR="001C50C5" w:rsidRPr="004A3591" w:rsidRDefault="001C50C5" w:rsidP="001C50C5">
            <w:pPr>
              <w:rPr>
                <w:sz w:val="20"/>
                <w:szCs w:val="20"/>
              </w:rPr>
            </w:pPr>
          </w:p>
        </w:tc>
        <w:tc>
          <w:tcPr>
            <w:tcW w:w="6749" w:type="dxa"/>
          </w:tcPr>
          <w:p w14:paraId="1CF04FFE" w14:textId="148D4618" w:rsidR="001C50C5" w:rsidRPr="00DD7D5B" w:rsidRDefault="001C50C5" w:rsidP="000721C6">
            <w:r w:rsidRPr="00DD7D5B">
              <w:rPr>
                <w:rtl/>
              </w:rPr>
              <w:t>1</w:t>
            </w:r>
            <w:r w:rsidR="00052F39" w:rsidRPr="00DD7D5B">
              <w:rPr>
                <w:rtl/>
              </w:rPr>
              <w:t xml:space="preserve"> </w:t>
            </w:r>
            <w:r w:rsidR="000721C6" w:rsidRPr="00DD7D5B">
              <w:rPr>
                <w:rFonts w:hint="cs"/>
                <w:rtl/>
              </w:rPr>
              <w:t xml:space="preserve">و2 و3 و4 و5 و6 و9 و10 و11 و14 و15 و16 و17 و19 و20 و30 و31 </w:t>
            </w:r>
            <w:r w:rsidR="000721C6">
              <w:rPr>
                <w:rFonts w:hint="cs"/>
                <w:rtl/>
              </w:rPr>
              <w:t>و</w:t>
            </w:r>
            <w:r w:rsidR="000721C6" w:rsidRPr="00DD7D5B">
              <w:t>32</w:t>
            </w:r>
          </w:p>
        </w:tc>
      </w:tr>
      <w:tr w:rsidR="001C50C5" w:rsidRPr="00DD7D5B" w14:paraId="140A570F" w14:textId="77777777" w:rsidTr="00E36706">
        <w:tc>
          <w:tcPr>
            <w:tcW w:w="2538" w:type="dxa"/>
          </w:tcPr>
          <w:p w14:paraId="1D7B8829" w14:textId="77777777" w:rsidR="001C50C5" w:rsidRPr="00DD7D5B" w:rsidRDefault="001C50C5" w:rsidP="001C50C5">
            <w:r w:rsidRPr="00DD7D5B">
              <w:rPr>
                <w:rtl/>
              </w:rPr>
              <w:t>التنفيذ</w:t>
            </w:r>
            <w:r w:rsidRPr="00DD7D5B">
              <w:t xml:space="preserve"> </w:t>
            </w:r>
          </w:p>
        </w:tc>
        <w:tc>
          <w:tcPr>
            <w:tcW w:w="6749" w:type="dxa"/>
          </w:tcPr>
          <w:p w14:paraId="111E2A2D" w14:textId="53E95608" w:rsidR="00D065D0" w:rsidRDefault="00D065D0" w:rsidP="00BD447A">
            <w:pPr>
              <w:rPr>
                <w:rtl/>
              </w:rPr>
            </w:pPr>
            <w:r>
              <w:rPr>
                <w:rFonts w:hint="cs"/>
                <w:rtl/>
              </w:rPr>
              <w:t>كانت</w:t>
            </w:r>
            <w:r w:rsidRPr="00D065D0">
              <w:rPr>
                <w:rtl/>
              </w:rPr>
              <w:t xml:space="preserve"> هذه التوصية </w:t>
            </w:r>
            <w:r>
              <w:rPr>
                <w:rFonts w:hint="cs"/>
                <w:rtl/>
              </w:rPr>
              <w:t xml:space="preserve">قيد التنفيذ </w:t>
            </w:r>
            <w:r w:rsidRPr="00D065D0">
              <w:rPr>
                <w:rtl/>
              </w:rPr>
              <w:t xml:space="preserve">منذ اعتماد أجندة الويبو بشأن التنمية في عام 2007. </w:t>
            </w:r>
            <w:r w:rsidR="003A7A82">
              <w:rPr>
                <w:rFonts w:hint="cs"/>
                <w:rtl/>
              </w:rPr>
              <w:t>و</w:t>
            </w:r>
            <w:r w:rsidR="003A7A82" w:rsidRPr="003A7A82">
              <w:rPr>
                <w:rtl/>
              </w:rPr>
              <w:t>نوقشت في الدورة الثانية ل</w:t>
            </w:r>
            <w:r w:rsidR="00724FC4">
              <w:rPr>
                <w:rtl/>
              </w:rPr>
              <w:t>لجنة</w:t>
            </w:r>
            <w:r w:rsidR="003A7A82" w:rsidRPr="003A7A82">
              <w:rPr>
                <w:rtl/>
              </w:rPr>
              <w:t xml:space="preserve"> (</w:t>
            </w:r>
            <w:r w:rsidR="003A7A82" w:rsidRPr="003A7A82">
              <w:t>CDIP/2/4</w:t>
            </w:r>
            <w:r w:rsidR="003A7A82" w:rsidRPr="003A7A82">
              <w:rPr>
                <w:rtl/>
              </w:rPr>
              <w:t xml:space="preserve">) </w:t>
            </w:r>
            <w:r w:rsidRPr="00D065D0">
              <w:rPr>
                <w:rtl/>
              </w:rPr>
              <w:t xml:space="preserve">وقد تم تناولها </w:t>
            </w:r>
            <w:r w:rsidR="003A7A82">
              <w:rPr>
                <w:rFonts w:hint="cs"/>
                <w:rtl/>
              </w:rPr>
              <w:t xml:space="preserve">من خلال الأنشطة الموافق عليها عل نطاق واسع </w:t>
            </w:r>
            <w:r w:rsidR="00BD447A">
              <w:rPr>
                <w:rFonts w:hint="cs"/>
                <w:rtl/>
              </w:rPr>
              <w:t>في</w:t>
            </w:r>
            <w:r w:rsidR="003A7A82">
              <w:rPr>
                <w:rFonts w:hint="cs"/>
                <w:rtl/>
              </w:rPr>
              <w:t xml:space="preserve"> </w:t>
            </w:r>
            <w:r w:rsidRPr="00D065D0">
              <w:rPr>
                <w:rtl/>
              </w:rPr>
              <w:t>المناقشا</w:t>
            </w:r>
            <w:r w:rsidR="003A7A82">
              <w:rPr>
                <w:rtl/>
              </w:rPr>
              <w:t>ت التي دارت أثناء الدورة الثا</w:t>
            </w:r>
            <w:r w:rsidR="003A7A82">
              <w:rPr>
                <w:rFonts w:hint="cs"/>
                <w:rtl/>
              </w:rPr>
              <w:t>لثة</w:t>
            </w:r>
            <w:r w:rsidRPr="00D065D0">
              <w:rPr>
                <w:rtl/>
              </w:rPr>
              <w:t xml:space="preserve"> ل</w:t>
            </w:r>
            <w:r w:rsidR="00724FC4">
              <w:rPr>
                <w:rtl/>
              </w:rPr>
              <w:t>لجنة</w:t>
            </w:r>
            <w:r w:rsidRPr="00D065D0">
              <w:rPr>
                <w:rtl/>
              </w:rPr>
              <w:t xml:space="preserve"> (الوثيقة </w:t>
            </w:r>
            <w:r w:rsidR="003A7A82" w:rsidRPr="003A7A82">
              <w:t>CDIP/3/3</w:t>
            </w:r>
            <w:r w:rsidRPr="00D065D0">
              <w:rPr>
                <w:rtl/>
              </w:rPr>
              <w:t xml:space="preserve">) وعلى النحو الوارد في الوثيقة </w:t>
            </w:r>
            <w:r w:rsidRPr="00D065D0">
              <w:t>CDIP/3/5</w:t>
            </w:r>
            <w:r w:rsidRPr="00D065D0">
              <w:rPr>
                <w:rtl/>
              </w:rPr>
              <w:t xml:space="preserve">. </w:t>
            </w:r>
            <w:r w:rsidR="003A7A82">
              <w:rPr>
                <w:rFonts w:hint="cs"/>
                <w:rtl/>
              </w:rPr>
              <w:t>وفيم</w:t>
            </w:r>
            <w:r w:rsidR="003C3862">
              <w:rPr>
                <w:rFonts w:hint="cs"/>
                <w:rtl/>
              </w:rPr>
              <w:t>ا</w:t>
            </w:r>
            <w:r w:rsidR="003A7A82">
              <w:rPr>
                <w:rFonts w:hint="cs"/>
                <w:rtl/>
              </w:rPr>
              <w:t xml:space="preserve"> يلي</w:t>
            </w:r>
            <w:r w:rsidRPr="00D065D0">
              <w:rPr>
                <w:rtl/>
              </w:rPr>
              <w:t xml:space="preserve"> استراتيجية التنفيذ:</w:t>
            </w:r>
          </w:p>
          <w:p w14:paraId="6228FB00" w14:textId="77777777" w:rsidR="00D065D0" w:rsidRPr="00D065D0" w:rsidRDefault="00D065D0" w:rsidP="001C50C5">
            <w:pPr>
              <w:rPr>
                <w:sz w:val="20"/>
                <w:szCs w:val="20"/>
                <w:rtl/>
              </w:rPr>
            </w:pPr>
          </w:p>
          <w:p w14:paraId="10A83452" w14:textId="6600A54D" w:rsidR="001C50C5" w:rsidRDefault="001C50C5" w:rsidP="00B409C7">
            <w:pPr>
              <w:rPr>
                <w:rtl/>
              </w:rPr>
            </w:pPr>
            <w:r w:rsidRPr="00DD7D5B">
              <w:rPr>
                <w:rtl/>
              </w:rPr>
              <w:t xml:space="preserve">سعيا إلى المزيد من إدماج الاعتبارات الإنمائية في جميع مجالات عمل الويبو، ولا سيما في أنشطتها الفنية ومساعدتها التقنية، حرصت الويبو في وثيقة البرنامج والميزانية على تجسيد التوصيات المعتمدة في إطار </w:t>
            </w:r>
            <w:r w:rsidR="00865689">
              <w:rPr>
                <w:rFonts w:hint="cs"/>
                <w:rtl/>
              </w:rPr>
              <w:t>أج</w:t>
            </w:r>
            <w:r w:rsidR="00B409C7">
              <w:rPr>
                <w:rFonts w:hint="cs"/>
                <w:rtl/>
              </w:rPr>
              <w:t>ندة</w:t>
            </w:r>
            <w:r w:rsidRPr="00DD7D5B">
              <w:rPr>
                <w:rtl/>
              </w:rPr>
              <w:t xml:space="preserve"> الويبو بشأن التنمية على النحو السليم في كل البرامج المعنية.</w:t>
            </w:r>
          </w:p>
          <w:p w14:paraId="4EBD0179" w14:textId="77777777" w:rsidR="00B51FEF" w:rsidRPr="00B51FEF" w:rsidRDefault="00B51FEF" w:rsidP="001C50C5">
            <w:pPr>
              <w:rPr>
                <w:sz w:val="20"/>
                <w:szCs w:val="20"/>
              </w:rPr>
            </w:pPr>
          </w:p>
          <w:p w14:paraId="1FEBF499" w14:textId="2C35A03D" w:rsidR="001C50C5" w:rsidRPr="00DD7D5B" w:rsidRDefault="001C50C5" w:rsidP="00B51FEF">
            <w:r w:rsidRPr="00DD7D5B">
              <w:rPr>
                <w:rtl/>
              </w:rPr>
              <w:t>وأضيفت، بصورة خاصة، إشارات إلى توصيات بعينها من أجندة التنمية ضمن نصوص البرامج، كما أضيف جزء جديد في كل البرامج وهو "الصلة بأجندة التنمية</w:t>
            </w:r>
            <w:r w:rsidRPr="00DD7D5B">
              <w:t>".</w:t>
            </w:r>
            <w:r w:rsidRPr="00DD7D5B">
              <w:rPr>
                <w:rtl/>
              </w:rPr>
              <w:t xml:space="preserve"> وقد تسنى بفضل ذلك إدماج أجندة التنمية على نحو مناسب ضمن عملية وضع برامج الويبو العادية على صعيد المنظمة ككل بما يضمن الفعالية في التنفيذ (انظر وثيقة البرنامج والميزانية للثنائية 2014/2015 لمزيد من التفاصيل حول الطريقة التي أُدمجت بها أجندة التنمية ضمن أنشطة الويبو</w:t>
            </w:r>
            <w:r w:rsidR="00B51FEF">
              <w:rPr>
                <w:rFonts w:hint="cs"/>
                <w:rtl/>
              </w:rPr>
              <w:t xml:space="preserve">). </w:t>
            </w:r>
          </w:p>
          <w:p w14:paraId="3A135E02" w14:textId="77777777" w:rsidR="001C50C5" w:rsidRPr="00DD7D5B" w:rsidRDefault="001C50C5" w:rsidP="001C50C5"/>
        </w:tc>
      </w:tr>
      <w:tr w:rsidR="001C50C5" w:rsidRPr="00DD7D5B" w14:paraId="7AE67C76" w14:textId="77777777" w:rsidTr="00E36706">
        <w:tc>
          <w:tcPr>
            <w:tcW w:w="2538" w:type="dxa"/>
          </w:tcPr>
          <w:p w14:paraId="6BBA963D" w14:textId="77777777" w:rsidR="001C50C5" w:rsidRPr="00DD7D5B" w:rsidRDefault="00681570" w:rsidP="001C50C5">
            <w:r w:rsidRPr="00DD7D5B">
              <w:rPr>
                <w:rtl/>
              </w:rPr>
              <w:t>مشاريع أجندة التنمية ذات الصلة</w:t>
            </w:r>
          </w:p>
        </w:tc>
        <w:tc>
          <w:tcPr>
            <w:tcW w:w="6749" w:type="dxa"/>
          </w:tcPr>
          <w:p w14:paraId="7022A069" w14:textId="5558CC0F" w:rsidR="001C50C5" w:rsidRPr="00DD7D5B" w:rsidRDefault="00E94A20" w:rsidP="001C50C5">
            <w:r>
              <w:rPr>
                <w:rtl/>
              </w:rPr>
              <w:t>وهذه التوصية يتناولها المشروع التالي</w:t>
            </w:r>
            <w:r w:rsidR="001C50C5" w:rsidRPr="00DD7D5B">
              <w:rPr>
                <w:rtl/>
              </w:rPr>
              <w:t>:</w:t>
            </w:r>
          </w:p>
          <w:p w14:paraId="3423CFAF" w14:textId="1B7370ED" w:rsidR="001C50C5" w:rsidRDefault="00E94A20" w:rsidP="00E94A20">
            <w:pPr>
              <w:rPr>
                <w:rtl/>
              </w:rPr>
            </w:pPr>
            <w:r>
              <w:rPr>
                <w:rFonts w:hint="cs"/>
                <w:rtl/>
              </w:rPr>
              <w:t xml:space="preserve">- </w:t>
            </w:r>
            <w:r w:rsidRPr="00E94A20">
              <w:rPr>
                <w:rtl/>
              </w:rPr>
              <w:t xml:space="preserve">تعزيز إطار الويبو للإدارة القائمة على النتائج بغية دعم رصد أنشطة التنمية وتقييمها </w:t>
            </w:r>
          </w:p>
          <w:p w14:paraId="4E1D4AA5" w14:textId="77777777" w:rsidR="00E94A20" w:rsidRPr="00E94A20" w:rsidRDefault="00E94A20" w:rsidP="00E94A20">
            <w:pPr>
              <w:rPr>
                <w:sz w:val="20"/>
                <w:szCs w:val="20"/>
                <w:rtl/>
              </w:rPr>
            </w:pPr>
          </w:p>
          <w:p w14:paraId="36BFFF8D" w14:textId="5A60C974" w:rsidR="00E94A20" w:rsidRDefault="00E94A20" w:rsidP="00E94A20">
            <w:pPr>
              <w:rPr>
                <w:rtl/>
              </w:rPr>
            </w:pPr>
            <w:r w:rsidRPr="00E94A20">
              <w:rPr>
                <w:rtl/>
              </w:rPr>
              <w:t>وبالإضافة إلى ذلك، تُتناول هذه التوصية من خلال مشاريع أجندة التنمية الجارية على النحو التالي:</w:t>
            </w:r>
          </w:p>
          <w:p w14:paraId="54C57E2C" w14:textId="77777777" w:rsidR="00E94A20" w:rsidRPr="00E94A20" w:rsidRDefault="00E94A20" w:rsidP="00E94A20">
            <w:pPr>
              <w:rPr>
                <w:sz w:val="20"/>
                <w:szCs w:val="20"/>
              </w:rPr>
            </w:pPr>
          </w:p>
          <w:p w14:paraId="134E01FF" w14:textId="0B4B284F" w:rsidR="001C50C5" w:rsidRDefault="001C50C5" w:rsidP="00E94A20">
            <w:pPr>
              <w:rPr>
                <w:rtl/>
              </w:rPr>
            </w:pPr>
            <w:r w:rsidRPr="00DD7D5B">
              <w:t xml:space="preserve">- </w:t>
            </w:r>
            <w:r w:rsidR="00E94A20">
              <w:rPr>
                <w:rFonts w:hint="cs"/>
                <w:rtl/>
              </w:rPr>
              <w:t xml:space="preserve"> </w:t>
            </w:r>
            <w:r w:rsidR="00E94A20" w:rsidRPr="00201855">
              <w:rPr>
                <w:rtl/>
              </w:rPr>
              <w:t>الملكية الفكرية والسياحة والثقافة: دعم الأهداف الإنمائية والنهوض بالتراث الثقافي ف</w:t>
            </w:r>
            <w:r w:rsidR="00E94A20">
              <w:rPr>
                <w:rtl/>
              </w:rPr>
              <w:t>ي مصر وغيرها من البلدان النامية</w:t>
            </w:r>
            <w:r w:rsidR="00E94A20" w:rsidRPr="00201855">
              <w:rPr>
                <w:rtl/>
              </w:rPr>
              <w:t xml:space="preserve"> (</w:t>
            </w:r>
            <w:r w:rsidR="00E94A20" w:rsidRPr="00201855">
              <w:t>CDIP/15/7 Rev</w:t>
            </w:r>
            <w:r w:rsidR="00E94A20">
              <w:t>.</w:t>
            </w:r>
            <w:r w:rsidR="00E94A20" w:rsidRPr="00201855">
              <w:rPr>
                <w:rtl/>
              </w:rPr>
              <w:t>)</w:t>
            </w:r>
          </w:p>
          <w:p w14:paraId="7EC983F0" w14:textId="3926E5CE" w:rsidR="004745D8" w:rsidRDefault="004745D8" w:rsidP="00E94A20">
            <w:pPr>
              <w:rPr>
                <w:rtl/>
              </w:rPr>
            </w:pPr>
            <w:r>
              <w:rPr>
                <w:rFonts w:hint="cs"/>
                <w:rtl/>
              </w:rPr>
              <w:t xml:space="preserve">- </w:t>
            </w:r>
            <w:r w:rsidRPr="004745D8">
              <w:rPr>
                <w:rtl/>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w:t>
            </w:r>
            <w:r w:rsidRPr="004745D8">
              <w:t>CDIP/19/11 Rev</w:t>
            </w:r>
            <w:r w:rsidRPr="004745D8">
              <w:rPr>
                <w:rtl/>
              </w:rPr>
              <w:t>.)</w:t>
            </w:r>
          </w:p>
          <w:p w14:paraId="244AE063" w14:textId="77777777" w:rsidR="004745D8" w:rsidRPr="004745D8" w:rsidRDefault="004745D8" w:rsidP="00E94A20">
            <w:pPr>
              <w:rPr>
                <w:sz w:val="20"/>
                <w:szCs w:val="20"/>
              </w:rPr>
            </w:pPr>
          </w:p>
          <w:p w14:paraId="32AF5700" w14:textId="7F929400" w:rsidR="001C50C5" w:rsidRPr="00DD7D5B" w:rsidRDefault="004745D8" w:rsidP="001C50C5">
            <w:r>
              <w:rPr>
                <w:rFonts w:hint="cs"/>
                <w:rtl/>
              </w:rPr>
              <w:t xml:space="preserve">- </w:t>
            </w:r>
            <w:r w:rsidR="001C50C5" w:rsidRPr="00DD7D5B">
              <w:rPr>
                <w:rtl/>
              </w:rPr>
              <w:t xml:space="preserve">مقترح المشروع المقدم من وفود كندا والمكسيك والولايات المتحدة الأمريكية بشأن تعزيز دور النساء في الابتكار والمقاولة، وتشجيع النساء في البلدان النامية على استخدام نظام الملكية الفكرية، الوارد في الوثيقة </w:t>
            </w:r>
            <w:r w:rsidR="001C50C5" w:rsidRPr="00DD7D5B">
              <w:t>CDIP/21/12</w:t>
            </w:r>
            <w:r w:rsidR="001C50C5" w:rsidRPr="00DD7D5B">
              <w:rPr>
                <w:rtl/>
              </w:rPr>
              <w:t>.</w:t>
            </w:r>
          </w:p>
          <w:p w14:paraId="0BA959CB" w14:textId="77777777" w:rsidR="001C50C5" w:rsidRPr="004745D8" w:rsidRDefault="001C50C5" w:rsidP="001C50C5">
            <w:pPr>
              <w:rPr>
                <w:sz w:val="20"/>
                <w:szCs w:val="20"/>
              </w:rPr>
            </w:pPr>
          </w:p>
        </w:tc>
      </w:tr>
      <w:tr w:rsidR="001C50C5" w:rsidRPr="00DD7D5B" w14:paraId="436088F5" w14:textId="77777777" w:rsidTr="00E36706">
        <w:tc>
          <w:tcPr>
            <w:tcW w:w="2538" w:type="dxa"/>
          </w:tcPr>
          <w:p w14:paraId="7741B226" w14:textId="77777777" w:rsidR="001C50C5" w:rsidRPr="00DD7D5B" w:rsidRDefault="00681570" w:rsidP="001C50C5">
            <w:r w:rsidRPr="00DD7D5B">
              <w:rPr>
                <w:rtl/>
              </w:rPr>
              <w:t>الأنشطة/الإنجازات</w:t>
            </w:r>
            <w:r w:rsidR="001C50C5" w:rsidRPr="00DD7D5B">
              <w:t xml:space="preserve"> </w:t>
            </w:r>
          </w:p>
        </w:tc>
        <w:tc>
          <w:tcPr>
            <w:tcW w:w="6749" w:type="dxa"/>
          </w:tcPr>
          <w:p w14:paraId="71F044CA" w14:textId="1065E9A2" w:rsidR="00C470A0" w:rsidRDefault="00C470A0" w:rsidP="00C470A0">
            <w:pPr>
              <w:rPr>
                <w:rtl/>
              </w:rPr>
            </w:pPr>
            <w:r>
              <w:rPr>
                <w:rtl/>
              </w:rPr>
              <w:t xml:space="preserve">استمر دمج توصيات أجندة التنمية بالكامل في عمليات التخطيط الخاصة </w:t>
            </w:r>
            <w:r>
              <w:rPr>
                <w:rFonts w:hint="cs"/>
                <w:rtl/>
              </w:rPr>
              <w:t>بالمنظمة،</w:t>
            </w:r>
            <w:r>
              <w:rPr>
                <w:rtl/>
              </w:rPr>
              <w:t xml:space="preserve"> على النحو المبين في سرد </w:t>
            </w:r>
            <w:r>
              <w:rPr>
                <w:rFonts w:ascii="Times New Roman" w:hAnsi="Times New Roman" w:cs="Times New Roman" w:hint="cs"/>
                <w:rtl/>
              </w:rPr>
              <w:t>​​</w:t>
            </w:r>
            <w:r>
              <w:rPr>
                <w:rFonts w:hint="cs"/>
                <w:rtl/>
              </w:rPr>
              <w:t>البرنامج</w:t>
            </w:r>
            <w:r>
              <w:rPr>
                <w:rtl/>
              </w:rPr>
              <w:t xml:space="preserve"> </w:t>
            </w:r>
            <w:r>
              <w:rPr>
                <w:rFonts w:hint="cs"/>
                <w:rtl/>
              </w:rPr>
              <w:t>واستراتيجيات</w:t>
            </w:r>
            <w:r>
              <w:rPr>
                <w:rtl/>
              </w:rPr>
              <w:t xml:space="preserve"> </w:t>
            </w:r>
            <w:r>
              <w:rPr>
                <w:rFonts w:hint="cs"/>
                <w:rtl/>
              </w:rPr>
              <w:t>التنفيذ</w:t>
            </w:r>
            <w:r>
              <w:rPr>
                <w:rtl/>
              </w:rPr>
              <w:t xml:space="preserve"> </w:t>
            </w:r>
            <w:r>
              <w:rPr>
                <w:rFonts w:hint="cs"/>
                <w:rtl/>
              </w:rPr>
              <w:t>في</w:t>
            </w:r>
            <w:r>
              <w:rPr>
                <w:rtl/>
              </w:rPr>
              <w:t xml:space="preserve"> </w:t>
            </w:r>
            <w:r>
              <w:rPr>
                <w:rFonts w:hint="cs"/>
                <w:rtl/>
              </w:rPr>
              <w:t>البرنامج</w:t>
            </w:r>
            <w:r>
              <w:rPr>
                <w:rtl/>
              </w:rPr>
              <w:t xml:space="preserve"> </w:t>
            </w:r>
            <w:r>
              <w:rPr>
                <w:rFonts w:hint="cs"/>
                <w:rtl/>
              </w:rPr>
              <w:t>والميزانية للثنائية</w:t>
            </w:r>
            <w:r>
              <w:rPr>
                <w:rtl/>
              </w:rPr>
              <w:t xml:space="preserve"> 2016/17 </w:t>
            </w:r>
            <w:r>
              <w:rPr>
                <w:rFonts w:hint="cs"/>
                <w:rtl/>
              </w:rPr>
              <w:t>في</w:t>
            </w:r>
            <w:r>
              <w:rPr>
                <w:rtl/>
              </w:rPr>
              <w:t xml:space="preserve"> </w:t>
            </w:r>
            <w:r>
              <w:rPr>
                <w:rFonts w:hint="cs"/>
                <w:rtl/>
              </w:rPr>
              <w:t>وثيقة</w:t>
            </w:r>
            <w:r>
              <w:rPr>
                <w:rtl/>
              </w:rPr>
              <w:t xml:space="preserve"> </w:t>
            </w:r>
            <w:r w:rsidR="0002369C">
              <w:rPr>
                <w:rFonts w:hint="cs"/>
                <w:rtl/>
              </w:rPr>
              <w:t>اقتراح البرنامج والميزانية للثنائية</w:t>
            </w:r>
            <w:r>
              <w:rPr>
                <w:rtl/>
              </w:rPr>
              <w:t xml:space="preserve"> 2018-19. </w:t>
            </w:r>
            <w:r>
              <w:rPr>
                <w:rFonts w:hint="cs"/>
                <w:rtl/>
              </w:rPr>
              <w:t>وتظهر</w:t>
            </w:r>
            <w:r>
              <w:rPr>
                <w:rtl/>
              </w:rPr>
              <w:t xml:space="preserve"> </w:t>
            </w:r>
            <w:r>
              <w:rPr>
                <w:rFonts w:hint="cs"/>
                <w:rtl/>
              </w:rPr>
              <w:t>الروابط</w:t>
            </w:r>
            <w:r>
              <w:rPr>
                <w:rtl/>
              </w:rPr>
              <w:t xml:space="preserve"> </w:t>
            </w:r>
            <w:r>
              <w:rPr>
                <w:rFonts w:hint="cs"/>
                <w:rtl/>
              </w:rPr>
              <w:t>بين</w:t>
            </w:r>
            <w:r>
              <w:rPr>
                <w:rtl/>
              </w:rPr>
              <w:t xml:space="preserve"> </w:t>
            </w:r>
            <w:r>
              <w:rPr>
                <w:rFonts w:hint="cs"/>
                <w:rtl/>
              </w:rPr>
              <w:t>البرامج</w:t>
            </w:r>
            <w:r>
              <w:rPr>
                <w:rtl/>
              </w:rPr>
              <w:t xml:space="preserve"> </w:t>
            </w:r>
            <w:r>
              <w:rPr>
                <w:rFonts w:hint="cs"/>
                <w:rtl/>
              </w:rPr>
              <w:t>وتوصيات</w:t>
            </w:r>
            <w:r>
              <w:rPr>
                <w:rtl/>
              </w:rPr>
              <w:t xml:space="preserve"> </w:t>
            </w:r>
            <w:r>
              <w:rPr>
                <w:rFonts w:hint="cs"/>
                <w:rtl/>
              </w:rPr>
              <w:t>أجندة التنمية</w:t>
            </w:r>
            <w:r>
              <w:rPr>
                <w:rtl/>
              </w:rPr>
              <w:t xml:space="preserve"> </w:t>
            </w:r>
            <w:r>
              <w:rPr>
                <w:rFonts w:hint="cs"/>
                <w:rtl/>
              </w:rPr>
              <w:t>بشكل</w:t>
            </w:r>
            <w:r>
              <w:rPr>
                <w:rtl/>
              </w:rPr>
              <w:t xml:space="preserve"> </w:t>
            </w:r>
            <w:r>
              <w:rPr>
                <w:rFonts w:hint="cs"/>
                <w:rtl/>
              </w:rPr>
              <w:t>بارز</w:t>
            </w:r>
            <w:r>
              <w:rPr>
                <w:rtl/>
              </w:rPr>
              <w:t xml:space="preserve"> </w:t>
            </w:r>
            <w:r>
              <w:rPr>
                <w:rFonts w:hint="cs"/>
                <w:rtl/>
              </w:rPr>
              <w:t>في</w:t>
            </w:r>
            <w:r>
              <w:rPr>
                <w:rtl/>
              </w:rPr>
              <w:t xml:space="preserve"> </w:t>
            </w:r>
            <w:r>
              <w:rPr>
                <w:rFonts w:hint="cs"/>
                <w:rtl/>
              </w:rPr>
              <w:t>وثيقة</w:t>
            </w:r>
            <w:r>
              <w:rPr>
                <w:rtl/>
              </w:rPr>
              <w:t xml:space="preserve"> </w:t>
            </w:r>
            <w:r w:rsidR="0002369C">
              <w:rPr>
                <w:rFonts w:hint="cs"/>
                <w:rtl/>
              </w:rPr>
              <w:t>اقتراح البرنامج والميزانية للثنائية</w:t>
            </w:r>
            <w:r>
              <w:rPr>
                <w:rFonts w:hint="cs"/>
                <w:rtl/>
              </w:rPr>
              <w:t xml:space="preserve"> </w:t>
            </w:r>
            <w:r>
              <w:rPr>
                <w:rtl/>
              </w:rPr>
              <w:t>2018/19، من خلال استخدام الرسوم التوضيحية.</w:t>
            </w:r>
          </w:p>
          <w:p w14:paraId="298BDBD7" w14:textId="77777777" w:rsidR="00C470A0" w:rsidRPr="00C470A0" w:rsidRDefault="00C470A0" w:rsidP="00C470A0">
            <w:pPr>
              <w:rPr>
                <w:sz w:val="20"/>
                <w:szCs w:val="20"/>
                <w:rtl/>
              </w:rPr>
            </w:pPr>
          </w:p>
          <w:p w14:paraId="757D94A7" w14:textId="61BB69ED" w:rsidR="00C470A0" w:rsidRDefault="0002369C" w:rsidP="002E2C1D">
            <w:pPr>
              <w:rPr>
                <w:rtl/>
              </w:rPr>
            </w:pPr>
            <w:r>
              <w:rPr>
                <w:rFonts w:hint="cs"/>
                <w:rtl/>
              </w:rPr>
              <w:t>و</w:t>
            </w:r>
            <w:r w:rsidR="00C470A0">
              <w:rPr>
                <w:rtl/>
              </w:rPr>
              <w:t xml:space="preserve">يقاس مدى </w:t>
            </w:r>
            <w:r>
              <w:rPr>
                <w:rFonts w:hint="cs"/>
                <w:rtl/>
              </w:rPr>
              <w:t>إدماج</w:t>
            </w:r>
            <w:r>
              <w:rPr>
                <w:rtl/>
              </w:rPr>
              <w:t xml:space="preserve"> التنمية في الويبو</w:t>
            </w:r>
            <w:r w:rsidR="00C470A0">
              <w:rPr>
                <w:rtl/>
              </w:rPr>
              <w:t xml:space="preserve">، </w:t>
            </w:r>
            <w:r>
              <w:rPr>
                <w:rFonts w:hint="cs"/>
                <w:rtl/>
              </w:rPr>
              <w:t>التي تأخذها</w:t>
            </w:r>
            <w:r w:rsidR="00C470A0">
              <w:rPr>
                <w:rtl/>
              </w:rPr>
              <w:t xml:space="preserve"> توصيات أجندة التنمية</w:t>
            </w:r>
            <w:r>
              <w:rPr>
                <w:rFonts w:hint="cs"/>
                <w:rtl/>
              </w:rPr>
              <w:t xml:space="preserve"> في الاعتبار وتوجهها</w:t>
            </w:r>
            <w:r>
              <w:rPr>
                <w:rtl/>
              </w:rPr>
              <w:t xml:space="preserve">، </w:t>
            </w:r>
            <w:r>
              <w:rPr>
                <w:rFonts w:hint="cs"/>
                <w:rtl/>
              </w:rPr>
              <w:t xml:space="preserve">حسب </w:t>
            </w:r>
            <w:r>
              <w:rPr>
                <w:rtl/>
              </w:rPr>
              <w:t>حصة التنمية في المنظمة</w:t>
            </w:r>
            <w:r w:rsidR="00C470A0">
              <w:rPr>
                <w:rtl/>
              </w:rPr>
              <w:t xml:space="preserve">، </w:t>
            </w:r>
            <w:r>
              <w:rPr>
                <w:rFonts w:hint="cs"/>
                <w:rtl/>
              </w:rPr>
              <w:t>و</w:t>
            </w:r>
            <w:r w:rsidR="00C470A0">
              <w:rPr>
                <w:rtl/>
              </w:rPr>
              <w:t>التي كانت</w:t>
            </w:r>
            <w:r>
              <w:rPr>
                <w:rFonts w:hint="cs"/>
                <w:rtl/>
              </w:rPr>
              <w:t xml:space="preserve"> تبلغ</w:t>
            </w:r>
            <w:r w:rsidR="00C470A0">
              <w:rPr>
                <w:rtl/>
              </w:rPr>
              <w:t xml:space="preserve"> 20.3 في المائة </w:t>
            </w:r>
            <w:r>
              <w:rPr>
                <w:rFonts w:hint="cs"/>
                <w:rtl/>
              </w:rPr>
              <w:t>للثنائية</w:t>
            </w:r>
            <w:r w:rsidR="00C470A0">
              <w:rPr>
                <w:rtl/>
              </w:rPr>
              <w:t xml:space="preserve"> 2016/17 على أساس الميزانية النهائية بعد التحويلات </w:t>
            </w:r>
            <w:r w:rsidR="00554A3B">
              <w:rPr>
                <w:rFonts w:hint="cs"/>
                <w:rtl/>
              </w:rPr>
              <w:t>أثناء ا</w:t>
            </w:r>
            <w:r w:rsidR="0092042E">
              <w:rPr>
                <w:rFonts w:hint="cs"/>
                <w:rtl/>
              </w:rPr>
              <w:t>لثنائية</w:t>
            </w:r>
            <w:r w:rsidR="00C470A0">
              <w:rPr>
                <w:rtl/>
              </w:rPr>
              <w:t xml:space="preserve">. </w:t>
            </w:r>
            <w:r w:rsidR="0045759E">
              <w:rPr>
                <w:rFonts w:hint="cs"/>
                <w:rtl/>
              </w:rPr>
              <w:t>ومرورا</w:t>
            </w:r>
            <w:r w:rsidR="00C470A0">
              <w:rPr>
                <w:rtl/>
              </w:rPr>
              <w:t xml:space="preserve"> </w:t>
            </w:r>
            <w:r w:rsidR="0045759E">
              <w:rPr>
                <w:rFonts w:hint="cs"/>
                <w:rtl/>
              </w:rPr>
              <w:t>ب</w:t>
            </w:r>
            <w:r w:rsidR="00C470A0">
              <w:rPr>
                <w:rtl/>
              </w:rPr>
              <w:t xml:space="preserve">جميع الأهداف </w:t>
            </w:r>
            <w:r w:rsidR="00C470A0">
              <w:rPr>
                <w:rFonts w:hint="cs"/>
                <w:rtl/>
              </w:rPr>
              <w:t>الاستراتيجية،</w:t>
            </w:r>
            <w:r w:rsidR="00C470A0">
              <w:rPr>
                <w:rtl/>
              </w:rPr>
              <w:t xml:space="preserve"> كان </w:t>
            </w:r>
            <w:r w:rsidR="00CB1F78">
              <w:rPr>
                <w:rFonts w:hint="cs"/>
                <w:rtl/>
              </w:rPr>
              <w:t>لم</w:t>
            </w:r>
            <w:r w:rsidR="002E2C1D">
              <w:rPr>
                <w:rFonts w:hint="cs"/>
                <w:rtl/>
              </w:rPr>
              <w:t>ا</w:t>
            </w:r>
            <w:r w:rsidR="00CB1F78">
              <w:rPr>
                <w:rFonts w:hint="cs"/>
                <w:rtl/>
              </w:rPr>
              <w:t xml:space="preserve"> مجوعه</w:t>
            </w:r>
            <w:r w:rsidR="00C470A0">
              <w:rPr>
                <w:rtl/>
              </w:rPr>
              <w:t xml:space="preserve"> 27 </w:t>
            </w:r>
            <w:r w:rsidR="0045759E">
              <w:rPr>
                <w:rFonts w:hint="cs"/>
                <w:rtl/>
              </w:rPr>
              <w:t xml:space="preserve">نتيجة </w:t>
            </w:r>
            <w:r w:rsidR="00C470A0">
              <w:rPr>
                <w:rtl/>
              </w:rPr>
              <w:t xml:space="preserve">من نتائج الويبو </w:t>
            </w:r>
            <w:r w:rsidR="0045759E">
              <w:rPr>
                <w:rFonts w:hint="cs"/>
                <w:rtl/>
              </w:rPr>
              <w:t>التسعة والثلاثين</w:t>
            </w:r>
            <w:r w:rsidR="00C470A0">
              <w:rPr>
                <w:rtl/>
              </w:rPr>
              <w:t xml:space="preserve"> المرتقبة</w:t>
            </w:r>
            <w:r w:rsidR="00CB1F78">
              <w:rPr>
                <w:rFonts w:hint="cs"/>
                <w:rtl/>
              </w:rPr>
              <w:t xml:space="preserve"> </w:t>
            </w:r>
            <w:r w:rsidR="00CB1F78">
              <w:rPr>
                <w:rtl/>
              </w:rPr>
              <w:t xml:space="preserve">حصة في التنمية </w:t>
            </w:r>
            <w:r w:rsidR="00CB1F78">
              <w:rPr>
                <w:rFonts w:hint="cs"/>
                <w:rtl/>
              </w:rPr>
              <w:t>ل</w:t>
            </w:r>
            <w:r w:rsidR="00C470A0">
              <w:rPr>
                <w:rtl/>
              </w:rPr>
              <w:t xml:space="preserve">لثنائية 2016/17. وبموجب التعريف المنقح لنفقات التنمية في وثيقة البرنامج والميزانية </w:t>
            </w:r>
            <w:r w:rsidR="002E2C1D">
              <w:rPr>
                <w:rFonts w:hint="cs"/>
                <w:rtl/>
              </w:rPr>
              <w:t>للثنائية</w:t>
            </w:r>
            <w:r w:rsidR="00C470A0">
              <w:rPr>
                <w:rtl/>
              </w:rPr>
              <w:t xml:space="preserve"> 2018/</w:t>
            </w:r>
            <w:r w:rsidR="002E2C1D">
              <w:rPr>
                <w:rFonts w:hint="cs"/>
                <w:rtl/>
              </w:rPr>
              <w:t>19،</w:t>
            </w:r>
            <w:r w:rsidR="00C470A0">
              <w:rPr>
                <w:rtl/>
              </w:rPr>
              <w:t xml:space="preserve"> ي</w:t>
            </w:r>
            <w:r w:rsidR="002E2C1D">
              <w:rPr>
                <w:rFonts w:hint="cs"/>
                <w:rtl/>
              </w:rPr>
              <w:t>ُ</w:t>
            </w:r>
            <w:r w:rsidR="00C470A0">
              <w:rPr>
                <w:rtl/>
              </w:rPr>
              <w:t xml:space="preserve">توقع أن تبلغ حصة التنمية 18.3 في المائة </w:t>
            </w:r>
            <w:r w:rsidR="002E2C1D">
              <w:rPr>
                <w:rFonts w:hint="cs"/>
                <w:rtl/>
              </w:rPr>
              <w:t>للثنائية</w:t>
            </w:r>
            <w:r w:rsidR="00C470A0">
              <w:rPr>
                <w:rtl/>
              </w:rPr>
              <w:t xml:space="preserve">، </w:t>
            </w:r>
            <w:r w:rsidR="002E2C1D">
              <w:rPr>
                <w:rFonts w:hint="cs"/>
                <w:rtl/>
              </w:rPr>
              <w:t>على أن تكون لما مجموعه 19</w:t>
            </w:r>
            <w:r w:rsidR="00C470A0">
              <w:rPr>
                <w:rtl/>
              </w:rPr>
              <w:t xml:space="preserve"> </w:t>
            </w:r>
            <w:r w:rsidR="002E2C1D">
              <w:rPr>
                <w:rFonts w:hint="cs"/>
                <w:rtl/>
              </w:rPr>
              <w:t xml:space="preserve">نتيجة من نتائج الويبو المرتقبة </w:t>
            </w:r>
            <w:r w:rsidR="00C470A0">
              <w:rPr>
                <w:rtl/>
              </w:rPr>
              <w:t>من أصل 39 حصة في التنمية.</w:t>
            </w:r>
          </w:p>
          <w:p w14:paraId="6DBCCACB" w14:textId="77777777" w:rsidR="00C470A0" w:rsidRPr="00C470A0" w:rsidRDefault="00C470A0" w:rsidP="00C470A0">
            <w:pPr>
              <w:rPr>
                <w:sz w:val="20"/>
                <w:szCs w:val="20"/>
                <w:rtl/>
              </w:rPr>
            </w:pPr>
          </w:p>
          <w:p w14:paraId="7EBCBEF6" w14:textId="68B8958C" w:rsidR="00C470A0" w:rsidRDefault="00C470A0" w:rsidP="00CE181E">
            <w:pPr>
              <w:rPr>
                <w:rtl/>
              </w:rPr>
            </w:pPr>
            <w:r>
              <w:rPr>
                <w:rtl/>
              </w:rPr>
              <w:t>كما يبرز إطار النتائج</w:t>
            </w:r>
            <w:r w:rsidR="00554A3B">
              <w:rPr>
                <w:rFonts w:hint="cs"/>
                <w:rtl/>
              </w:rPr>
              <w:t xml:space="preserve"> للثنائية</w:t>
            </w:r>
            <w:r>
              <w:rPr>
                <w:rtl/>
              </w:rPr>
              <w:t xml:space="preserve"> 2018/19 الأهداف الاستراتيجية والنتائج المتوقعة التي تس</w:t>
            </w:r>
            <w:r w:rsidR="00554A3B">
              <w:rPr>
                <w:rFonts w:hint="cs"/>
                <w:rtl/>
              </w:rPr>
              <w:t>ا</w:t>
            </w:r>
            <w:r>
              <w:rPr>
                <w:rtl/>
              </w:rPr>
              <w:t xml:space="preserve">هم في أهداف التنمية المستدامة. </w:t>
            </w:r>
            <w:r w:rsidR="00554A3B">
              <w:rPr>
                <w:rFonts w:hint="cs"/>
                <w:rtl/>
              </w:rPr>
              <w:t>وفي إطار</w:t>
            </w:r>
            <w:r w:rsidR="00554A3B">
              <w:rPr>
                <w:rtl/>
              </w:rPr>
              <w:t xml:space="preserve"> كل هدف استراتيجي</w:t>
            </w:r>
            <w:r w:rsidR="00554A3B">
              <w:rPr>
                <w:rFonts w:hint="cs"/>
                <w:rtl/>
              </w:rPr>
              <w:t xml:space="preserve"> تساهم</w:t>
            </w:r>
            <w:r>
              <w:rPr>
                <w:rtl/>
              </w:rPr>
              <w:t xml:space="preserve"> مجموعة واسعة من البرامج والأنشطة التي تشمل القطاعات ذات الصلة في </w:t>
            </w:r>
            <w:r w:rsidR="00554A3B">
              <w:rPr>
                <w:rFonts w:hint="cs"/>
                <w:rtl/>
              </w:rPr>
              <w:t>المنظمة</w:t>
            </w:r>
            <w:r>
              <w:rPr>
                <w:rtl/>
              </w:rPr>
              <w:t xml:space="preserve"> في أهداف التنمية المستدامة. </w:t>
            </w:r>
            <w:r w:rsidR="00554A3B">
              <w:rPr>
                <w:rFonts w:hint="cs"/>
                <w:rtl/>
              </w:rPr>
              <w:t>ف</w:t>
            </w:r>
            <w:r>
              <w:rPr>
                <w:rtl/>
              </w:rPr>
              <w:t xml:space="preserve">من أصل 31 برنامجاً </w:t>
            </w:r>
            <w:r w:rsidR="00CE181E">
              <w:rPr>
                <w:rFonts w:hint="cs"/>
                <w:rtl/>
              </w:rPr>
              <w:t>واردة</w:t>
            </w:r>
            <w:r w:rsidR="00554A3B">
              <w:rPr>
                <w:rFonts w:hint="cs"/>
                <w:rtl/>
              </w:rPr>
              <w:t xml:space="preserve"> </w:t>
            </w:r>
            <w:r>
              <w:rPr>
                <w:rtl/>
              </w:rPr>
              <w:t>في وثيقة البرنامج والميزانية</w:t>
            </w:r>
            <w:r w:rsidR="00554A3B">
              <w:rPr>
                <w:rFonts w:hint="cs"/>
                <w:rtl/>
              </w:rPr>
              <w:t xml:space="preserve"> للثنائية</w:t>
            </w:r>
            <w:r>
              <w:rPr>
                <w:rtl/>
              </w:rPr>
              <w:t xml:space="preserve"> 2018/19 </w:t>
            </w:r>
            <w:r w:rsidR="00554A3B">
              <w:rPr>
                <w:rFonts w:hint="cs"/>
                <w:rtl/>
              </w:rPr>
              <w:t>و</w:t>
            </w:r>
            <w:r>
              <w:rPr>
                <w:rtl/>
              </w:rPr>
              <w:t>في تقرير أداء الويبو</w:t>
            </w:r>
            <w:r w:rsidR="00554A3B">
              <w:rPr>
                <w:rFonts w:hint="cs"/>
                <w:rtl/>
              </w:rPr>
              <w:t xml:space="preserve"> للثنائية</w:t>
            </w:r>
            <w:r>
              <w:rPr>
                <w:rtl/>
              </w:rPr>
              <w:t xml:space="preserve"> </w:t>
            </w:r>
            <w:r>
              <w:t>2016/17</w:t>
            </w:r>
            <w:r>
              <w:rPr>
                <w:rtl/>
              </w:rPr>
              <w:t xml:space="preserve"> (الوثيقة </w:t>
            </w:r>
            <w:r w:rsidR="00554A3B" w:rsidRPr="00554A3B">
              <w:t>WO/PBC/28/7</w:t>
            </w:r>
            <w:r w:rsidR="00554A3B">
              <w:rPr>
                <w:rtl/>
              </w:rPr>
              <w:t>)</w:t>
            </w:r>
            <w:r>
              <w:rPr>
                <w:rtl/>
              </w:rPr>
              <w:t xml:space="preserve">، </w:t>
            </w:r>
            <w:r w:rsidR="00554A3B">
              <w:rPr>
                <w:rFonts w:hint="cs"/>
                <w:rtl/>
              </w:rPr>
              <w:t>يرتبط</w:t>
            </w:r>
            <w:r>
              <w:rPr>
                <w:rtl/>
              </w:rPr>
              <w:t xml:space="preserve"> 22 برنامجاً بأهداف التنمية المستدامة.</w:t>
            </w:r>
          </w:p>
          <w:p w14:paraId="29F6CEE4" w14:textId="77777777" w:rsidR="00C470A0" w:rsidRPr="00C470A0" w:rsidRDefault="00C470A0" w:rsidP="00C470A0">
            <w:pPr>
              <w:rPr>
                <w:sz w:val="20"/>
                <w:szCs w:val="20"/>
                <w:rtl/>
              </w:rPr>
            </w:pPr>
          </w:p>
          <w:p w14:paraId="7C6BCD7A" w14:textId="58B2510B" w:rsidR="00C470A0" w:rsidRDefault="00CE181E" w:rsidP="00C773FA">
            <w:pPr>
              <w:rPr>
                <w:rtl/>
              </w:rPr>
            </w:pPr>
            <w:r>
              <w:rPr>
                <w:rFonts w:hint="cs"/>
                <w:rtl/>
              </w:rPr>
              <w:t>و</w:t>
            </w:r>
            <w:r w:rsidR="00C470A0">
              <w:rPr>
                <w:rtl/>
              </w:rPr>
              <w:t xml:space="preserve">استمر تصميم وتخطيط وتنفيذ أنشطة الويبو بالاسترشاد بتوصيات أجندة التنمية ذات الصلة. </w:t>
            </w:r>
            <w:r>
              <w:rPr>
                <w:rFonts w:hint="cs"/>
                <w:rtl/>
              </w:rPr>
              <w:t>ويرد</w:t>
            </w:r>
            <w:r w:rsidR="00C470A0">
              <w:rPr>
                <w:rtl/>
              </w:rPr>
              <w:t xml:space="preserve"> تقرير شامل ومفصل حول تنفيذ </w:t>
            </w:r>
            <w:r>
              <w:rPr>
                <w:rFonts w:hint="cs"/>
                <w:rtl/>
              </w:rPr>
              <w:t>أجندة التنمية</w:t>
            </w:r>
            <w:r w:rsidR="00C470A0">
              <w:rPr>
                <w:rtl/>
              </w:rPr>
              <w:t xml:space="preserve"> في</w:t>
            </w:r>
            <w:r>
              <w:rPr>
                <w:rFonts w:hint="cs"/>
                <w:rtl/>
              </w:rPr>
              <w:t xml:space="preserve"> </w:t>
            </w:r>
            <w:r>
              <w:rPr>
                <w:rtl/>
              </w:rPr>
              <w:t>تقرير أداء الويبو</w:t>
            </w:r>
            <w:r>
              <w:rPr>
                <w:rFonts w:hint="cs"/>
                <w:rtl/>
              </w:rPr>
              <w:t xml:space="preserve"> للثنائية</w:t>
            </w:r>
            <w:r>
              <w:rPr>
                <w:rtl/>
              </w:rPr>
              <w:t xml:space="preserve"> </w:t>
            </w:r>
            <w:r>
              <w:t>2016/17</w:t>
            </w:r>
            <w:r w:rsidR="00C470A0">
              <w:rPr>
                <w:rtl/>
              </w:rPr>
              <w:t xml:space="preserve">. وبالإضافة إلى </w:t>
            </w:r>
            <w:r>
              <w:rPr>
                <w:rFonts w:hint="cs"/>
                <w:rtl/>
              </w:rPr>
              <w:t>ذلك،</w:t>
            </w:r>
            <w:r w:rsidR="00C470A0">
              <w:rPr>
                <w:rtl/>
              </w:rPr>
              <w:t xml:space="preserve"> </w:t>
            </w:r>
            <w:r w:rsidR="00C773FA">
              <w:rPr>
                <w:rFonts w:hint="cs"/>
                <w:rtl/>
              </w:rPr>
              <w:t>اُدرج</w:t>
            </w:r>
            <w:r w:rsidR="00C470A0">
              <w:rPr>
                <w:rtl/>
              </w:rPr>
              <w:t xml:space="preserve"> 12 برنامجاً في تنفيذ</w:t>
            </w:r>
            <w:r w:rsidR="00C773FA">
              <w:rPr>
                <w:rtl/>
              </w:rPr>
              <w:t xml:space="preserve"> الأنشطة التي وافقت عليها </w:t>
            </w:r>
            <w:r w:rsidR="00724FC4">
              <w:rPr>
                <w:rtl/>
              </w:rPr>
              <w:t>لجنة</w:t>
            </w:r>
            <w:r w:rsidR="00C773FA">
              <w:rPr>
                <w:rFonts w:hint="cs"/>
                <w:rtl/>
              </w:rPr>
              <w:t>،</w:t>
            </w:r>
            <w:r w:rsidR="00C470A0">
              <w:rPr>
                <w:rtl/>
              </w:rPr>
              <w:t xml:space="preserve"> </w:t>
            </w:r>
            <w:r w:rsidR="00C773FA">
              <w:rPr>
                <w:rFonts w:hint="cs"/>
                <w:rtl/>
              </w:rPr>
              <w:t>وعكس</w:t>
            </w:r>
            <w:r w:rsidR="00C470A0">
              <w:rPr>
                <w:rtl/>
              </w:rPr>
              <w:t xml:space="preserve"> 23 برنامج</w:t>
            </w:r>
            <w:r w:rsidR="00C773FA">
              <w:rPr>
                <w:rFonts w:hint="cs"/>
                <w:rtl/>
              </w:rPr>
              <w:t>ا</w:t>
            </w:r>
            <w:r w:rsidR="00C470A0">
              <w:rPr>
                <w:rtl/>
              </w:rPr>
              <w:t xml:space="preserve"> تعميم أجندة التنمية في </w:t>
            </w:r>
            <w:r w:rsidR="00C773FA">
              <w:rPr>
                <w:rFonts w:hint="cs"/>
                <w:rtl/>
              </w:rPr>
              <w:t>أعمالها</w:t>
            </w:r>
            <w:r w:rsidR="00C470A0">
              <w:rPr>
                <w:rtl/>
              </w:rPr>
              <w:t>.</w:t>
            </w:r>
          </w:p>
          <w:p w14:paraId="4EB6BA8E" w14:textId="77777777" w:rsidR="00C470A0" w:rsidRPr="00C470A0" w:rsidRDefault="00C470A0" w:rsidP="00C470A0">
            <w:pPr>
              <w:rPr>
                <w:sz w:val="20"/>
                <w:szCs w:val="20"/>
                <w:rtl/>
              </w:rPr>
            </w:pPr>
          </w:p>
          <w:p w14:paraId="019DB500" w14:textId="777F28C7" w:rsidR="00C470A0" w:rsidRDefault="00F26B20" w:rsidP="00C470A0">
            <w:pPr>
              <w:rPr>
                <w:rtl/>
              </w:rPr>
            </w:pPr>
            <w:r>
              <w:rPr>
                <w:rFonts w:hint="cs"/>
                <w:rtl/>
              </w:rPr>
              <w:t>و</w:t>
            </w:r>
            <w:r w:rsidR="00C470A0">
              <w:rPr>
                <w:rtl/>
              </w:rPr>
              <w:t xml:space="preserve">لمزيد من المعلومات عن المشروع الجاري ذي الصلة بهذه </w:t>
            </w:r>
            <w:r>
              <w:rPr>
                <w:rFonts w:hint="cs"/>
                <w:rtl/>
              </w:rPr>
              <w:t>التوصية،</w:t>
            </w:r>
            <w:r w:rsidR="00C470A0">
              <w:rPr>
                <w:rtl/>
              </w:rPr>
              <w:t xml:space="preserve"> يرجى الرجو</w:t>
            </w:r>
            <w:r>
              <w:rPr>
                <w:rtl/>
              </w:rPr>
              <w:t xml:space="preserve">ع إلى المرفقين الأول والرابع </w:t>
            </w:r>
            <w:r>
              <w:rPr>
                <w:rFonts w:hint="cs"/>
                <w:rtl/>
              </w:rPr>
              <w:t>ل</w:t>
            </w:r>
            <w:r w:rsidR="00C470A0">
              <w:rPr>
                <w:rtl/>
              </w:rPr>
              <w:t>هذه الوثيقة.</w:t>
            </w:r>
          </w:p>
          <w:p w14:paraId="0782C1EF" w14:textId="77777777" w:rsidR="00C470A0" w:rsidRPr="00C470A0" w:rsidRDefault="00C470A0" w:rsidP="00C470A0">
            <w:pPr>
              <w:rPr>
                <w:sz w:val="20"/>
                <w:szCs w:val="20"/>
                <w:rtl/>
              </w:rPr>
            </w:pPr>
          </w:p>
          <w:p w14:paraId="41DAF200" w14:textId="2FC2BCC6" w:rsidR="001C50C5" w:rsidRDefault="00F26B20" w:rsidP="00F26B20">
            <w:pPr>
              <w:rPr>
                <w:rtl/>
              </w:rPr>
            </w:pPr>
            <w:r>
              <w:rPr>
                <w:rFonts w:hint="cs"/>
                <w:rtl/>
              </w:rPr>
              <w:t xml:space="preserve">وقد </w:t>
            </w:r>
            <w:r w:rsidR="00C470A0">
              <w:rPr>
                <w:rtl/>
              </w:rPr>
              <w:t xml:space="preserve">تمت الموافقة على مشروع جديد يتناول هذه التوصية في عام </w:t>
            </w:r>
            <w:r>
              <w:rPr>
                <w:rFonts w:hint="cs"/>
                <w:rtl/>
              </w:rPr>
              <w:t>2018،</w:t>
            </w:r>
            <w:r w:rsidR="00C470A0">
              <w:rPr>
                <w:rtl/>
              </w:rPr>
              <w:t xml:space="preserve"> بشأن </w:t>
            </w:r>
            <w:r w:rsidRPr="00F26B20">
              <w:rPr>
                <w:rtl/>
              </w:rPr>
              <w:t xml:space="preserve">تعزيز دور النساء في الابتكار </w:t>
            </w:r>
            <w:r>
              <w:rPr>
                <w:rFonts w:hint="cs"/>
                <w:rtl/>
              </w:rPr>
              <w:t>وريادة الأعمال</w:t>
            </w:r>
            <w:r w:rsidRPr="00F26B20">
              <w:rPr>
                <w:rtl/>
              </w:rPr>
              <w:t>، وتشجيع النساء في البلدان النامية على استخدام نظام الملكية الفكرية،</w:t>
            </w:r>
            <w:r w:rsidR="00C470A0">
              <w:rPr>
                <w:rtl/>
              </w:rPr>
              <w:t xml:space="preserve"> (</w:t>
            </w:r>
            <w:r>
              <w:rPr>
                <w:rFonts w:hint="cs"/>
                <w:rtl/>
              </w:rPr>
              <w:t xml:space="preserve">الوثيقة </w:t>
            </w:r>
            <w:r w:rsidRPr="00E457D0">
              <w:t>CDIP/21/12 Rev.</w:t>
            </w:r>
            <w:r w:rsidR="00C470A0">
              <w:rPr>
                <w:rtl/>
              </w:rPr>
              <w:t xml:space="preserve">). </w:t>
            </w:r>
            <w:r>
              <w:rPr>
                <w:rFonts w:hint="cs"/>
                <w:rtl/>
              </w:rPr>
              <w:t>وسينطلق</w:t>
            </w:r>
            <w:r w:rsidR="00C470A0">
              <w:rPr>
                <w:rtl/>
              </w:rPr>
              <w:t xml:space="preserve"> تنفيذ المشروع في عام 2019.</w:t>
            </w:r>
          </w:p>
          <w:p w14:paraId="3A2BF4F1" w14:textId="1A356425" w:rsidR="00C470A0" w:rsidRPr="00C470A0" w:rsidRDefault="00C470A0" w:rsidP="00C470A0">
            <w:pPr>
              <w:rPr>
                <w:sz w:val="20"/>
                <w:szCs w:val="20"/>
              </w:rPr>
            </w:pPr>
          </w:p>
        </w:tc>
      </w:tr>
      <w:tr w:rsidR="001C50C5" w:rsidRPr="00DD7D5B" w14:paraId="1FA2B558" w14:textId="77777777" w:rsidTr="00E36706">
        <w:tc>
          <w:tcPr>
            <w:tcW w:w="2538" w:type="dxa"/>
          </w:tcPr>
          <w:p w14:paraId="6972FCD0" w14:textId="77777777" w:rsidR="001C50C5" w:rsidRPr="00DD7D5B" w:rsidRDefault="00E76C16" w:rsidP="001C50C5">
            <w:r w:rsidRPr="00DD7D5B">
              <w:rPr>
                <w:rtl/>
              </w:rPr>
              <w:t>التقارير/الوثائق الأخرى ذات الصلة</w:t>
            </w:r>
          </w:p>
        </w:tc>
        <w:tc>
          <w:tcPr>
            <w:tcW w:w="6749" w:type="dxa"/>
          </w:tcPr>
          <w:p w14:paraId="4003571C" w14:textId="71777EF6" w:rsidR="00713113" w:rsidRDefault="00713113" w:rsidP="00713113">
            <w:pPr>
              <w:rPr>
                <w:rtl/>
              </w:rPr>
            </w:pPr>
            <w:r>
              <w:rPr>
                <w:rtl/>
              </w:rPr>
              <w:t xml:space="preserve">فيما يلي التقارير التي نظرت </w:t>
            </w:r>
            <w:r w:rsidR="009D7CD1">
              <w:rPr>
                <w:rtl/>
              </w:rPr>
              <w:t>فيها اللجنة</w:t>
            </w:r>
            <w:r>
              <w:rPr>
                <w:rtl/>
              </w:rPr>
              <w:t xml:space="preserve">: </w:t>
            </w:r>
            <w:r>
              <w:t>CDIP/3/5</w:t>
            </w:r>
            <w:r>
              <w:rPr>
                <w:rFonts w:hint="cs"/>
                <w:rtl/>
              </w:rPr>
              <w:t xml:space="preserve">؛ </w:t>
            </w:r>
            <w:r>
              <w:rPr>
                <w:rFonts w:hint="cs"/>
              </w:rPr>
              <w:t>CDIP</w:t>
            </w:r>
            <w:r>
              <w:t>/6/2</w:t>
            </w:r>
            <w:r>
              <w:rPr>
                <w:rFonts w:hint="cs"/>
                <w:rtl/>
              </w:rPr>
              <w:t xml:space="preserve">؛ </w:t>
            </w:r>
            <w:r>
              <w:rPr>
                <w:rFonts w:hint="cs"/>
              </w:rPr>
              <w:t>CDIP</w:t>
            </w:r>
            <w:r>
              <w:t>/8/2</w:t>
            </w:r>
            <w:r>
              <w:rPr>
                <w:rFonts w:hint="cs"/>
                <w:rtl/>
              </w:rPr>
              <w:t xml:space="preserve">؛ </w:t>
            </w:r>
            <w:r>
              <w:rPr>
                <w:rFonts w:hint="cs"/>
              </w:rPr>
              <w:t>CDIP</w:t>
            </w:r>
            <w:r>
              <w:t>/10/2</w:t>
            </w:r>
            <w:r>
              <w:rPr>
                <w:rtl/>
              </w:rPr>
              <w:t xml:space="preserve">؛ </w:t>
            </w:r>
            <w:r>
              <w:t>CDIP/12/4</w:t>
            </w:r>
            <w:r>
              <w:rPr>
                <w:rFonts w:hint="cs"/>
                <w:rtl/>
              </w:rPr>
              <w:t xml:space="preserve">؛ </w:t>
            </w:r>
            <w:r>
              <w:t>CDIP/14/2</w:t>
            </w:r>
            <w:r>
              <w:rPr>
                <w:rtl/>
              </w:rPr>
              <w:t xml:space="preserve">؛ </w:t>
            </w:r>
            <w:r>
              <w:t>CDIP/16/2</w:t>
            </w:r>
            <w:r>
              <w:rPr>
                <w:rFonts w:hint="cs"/>
                <w:rtl/>
              </w:rPr>
              <w:t xml:space="preserve">؛ </w:t>
            </w:r>
            <w:r>
              <w:t>CDIP/18/2</w:t>
            </w:r>
            <w:r>
              <w:rPr>
                <w:rFonts w:hint="cs"/>
                <w:rtl/>
              </w:rPr>
              <w:t>؛</w:t>
            </w:r>
            <w:r>
              <w:rPr>
                <w:rFonts w:hint="cs"/>
                <w:rtl/>
                <w:lang w:bidi="ar-MA"/>
              </w:rPr>
              <w:t xml:space="preserve"> </w:t>
            </w:r>
            <w:r>
              <w:rPr>
                <w:rFonts w:hint="cs"/>
              </w:rPr>
              <w:t>CDIP</w:t>
            </w:r>
            <w:r>
              <w:t>/20/2</w:t>
            </w:r>
            <w:r>
              <w:rPr>
                <w:rtl/>
              </w:rPr>
              <w:t>.</w:t>
            </w:r>
          </w:p>
          <w:p w14:paraId="5B31B53F" w14:textId="77777777" w:rsidR="00713113" w:rsidRPr="005C2094" w:rsidRDefault="00713113" w:rsidP="00713113">
            <w:pPr>
              <w:rPr>
                <w:sz w:val="20"/>
                <w:szCs w:val="20"/>
                <w:rtl/>
              </w:rPr>
            </w:pPr>
          </w:p>
          <w:p w14:paraId="1D031731" w14:textId="77777777" w:rsidR="00713113" w:rsidRPr="00DD7D5B" w:rsidRDefault="00713113" w:rsidP="00713113">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t>.</w:t>
            </w:r>
          </w:p>
          <w:p w14:paraId="20A972B8" w14:textId="77777777" w:rsidR="001C50C5" w:rsidRPr="00713113" w:rsidRDefault="001C50C5" w:rsidP="001C50C5">
            <w:pPr>
              <w:rPr>
                <w:i/>
              </w:rPr>
            </w:pPr>
          </w:p>
        </w:tc>
      </w:tr>
    </w:tbl>
    <w:p w14:paraId="4013A2CC" w14:textId="77777777" w:rsidR="001C50C5" w:rsidRPr="00DD7D5B" w:rsidRDefault="001C50C5" w:rsidP="001C50C5">
      <w:r w:rsidRPr="00DD7D5B">
        <w:br w:type="page"/>
      </w:r>
    </w:p>
    <w:tbl>
      <w:tblPr>
        <w:tblStyle w:val="Grilledutableau1"/>
        <w:bidiVisual/>
        <w:tblW w:w="0" w:type="auto"/>
        <w:tblLook w:val="04A0" w:firstRow="1" w:lastRow="0" w:firstColumn="1" w:lastColumn="0" w:noHBand="0" w:noVBand="1"/>
      </w:tblPr>
      <w:tblGrid>
        <w:gridCol w:w="2518"/>
        <w:gridCol w:w="6771"/>
      </w:tblGrid>
      <w:tr w:rsidR="001C50C5" w:rsidRPr="00DD7D5B" w14:paraId="54DBBDE1" w14:textId="77777777" w:rsidTr="00E36706">
        <w:tc>
          <w:tcPr>
            <w:tcW w:w="2518" w:type="dxa"/>
            <w:shd w:val="clear" w:color="auto" w:fill="BFBFBF" w:themeFill="background1" w:themeFillShade="BF"/>
          </w:tcPr>
          <w:p w14:paraId="4C593DEE" w14:textId="77777777" w:rsidR="001C50C5" w:rsidRPr="00DD7D5B" w:rsidRDefault="001C50C5" w:rsidP="001C50C5">
            <w:r w:rsidRPr="00DD7D5B">
              <w:br w:type="page"/>
            </w:r>
            <w:r w:rsidRPr="00DD7D5B">
              <w:br w:type="page"/>
            </w:r>
            <w:r w:rsidR="000C3461" w:rsidRPr="00DD7D5B">
              <w:rPr>
                <w:rtl/>
              </w:rPr>
              <w:t>التوصية (التوصيات)</w:t>
            </w:r>
          </w:p>
        </w:tc>
        <w:tc>
          <w:tcPr>
            <w:tcW w:w="6771" w:type="dxa"/>
            <w:shd w:val="clear" w:color="auto" w:fill="BFBFBF" w:themeFill="background1" w:themeFillShade="BF"/>
          </w:tcPr>
          <w:p w14:paraId="16A9BACA" w14:textId="5BE851C9" w:rsidR="001C50C5" w:rsidRPr="0017003B" w:rsidRDefault="0017003B" w:rsidP="001C50C5">
            <w:pPr>
              <w:rPr>
                <w:iCs/>
              </w:rPr>
            </w:pPr>
            <w:r w:rsidRPr="0017003B">
              <w:rPr>
                <w:iCs/>
                <w:rtl/>
              </w:rPr>
              <w:t>التوصي</w:t>
            </w:r>
            <w:r w:rsidRPr="0017003B">
              <w:rPr>
                <w:rFonts w:hint="cs"/>
                <w:iCs/>
                <w:rtl/>
              </w:rPr>
              <w:t>ة</w:t>
            </w:r>
            <w:r w:rsidR="001C50C5" w:rsidRPr="0017003B">
              <w:rPr>
                <w:iCs/>
                <w:rtl/>
              </w:rPr>
              <w:t xml:space="preserve"> 13</w:t>
            </w:r>
          </w:p>
          <w:p w14:paraId="086F9D5F" w14:textId="77777777" w:rsidR="001C50C5" w:rsidRDefault="001C50C5" w:rsidP="001C50C5">
            <w:pPr>
              <w:rPr>
                <w:b/>
                <w:rtl/>
              </w:rPr>
            </w:pPr>
            <w:r w:rsidRPr="00872725">
              <w:rPr>
                <w:b/>
                <w:rtl/>
              </w:rPr>
              <w:t>يتعين أن تكون المساعدة التشريعية التي تقدمها الويبو، بوجه خاص، إنمائية الاتجاه ومدفوعة بحسب الطلب، مع مراعاة الأولويات والاحتياجات الخاصة بالبلدان النامية ولا سيما البلدان الأقل نمواً وكذا مستويات التنمية المتفاوتة في الدول الأعضاء، وينبغي أن تكون الأنشطة محل جداول زمنية لاستكمالها.</w:t>
            </w:r>
          </w:p>
          <w:p w14:paraId="18A73FE3" w14:textId="77777777" w:rsidR="00872725" w:rsidRPr="00872725" w:rsidRDefault="00872725" w:rsidP="001C50C5">
            <w:pPr>
              <w:rPr>
                <w:b/>
                <w:sz w:val="20"/>
                <w:szCs w:val="20"/>
              </w:rPr>
            </w:pPr>
          </w:p>
          <w:p w14:paraId="3CF4EBA7" w14:textId="1ECC24AA" w:rsidR="001C50C5" w:rsidRPr="00872725" w:rsidRDefault="00872725" w:rsidP="001C50C5">
            <w:pPr>
              <w:rPr>
                <w:b/>
                <w:iCs/>
              </w:rPr>
            </w:pPr>
            <w:r w:rsidRPr="00872725">
              <w:rPr>
                <w:b/>
                <w:iCs/>
                <w:rtl/>
              </w:rPr>
              <w:t>التوصي</w:t>
            </w:r>
            <w:r w:rsidRPr="00872725">
              <w:rPr>
                <w:rFonts w:hint="cs"/>
                <w:b/>
                <w:iCs/>
                <w:rtl/>
              </w:rPr>
              <w:t>ة</w:t>
            </w:r>
            <w:r w:rsidR="001C50C5" w:rsidRPr="00872725">
              <w:rPr>
                <w:b/>
                <w:iCs/>
                <w:rtl/>
              </w:rPr>
              <w:t xml:space="preserve"> 14</w:t>
            </w:r>
          </w:p>
          <w:p w14:paraId="634AAECB" w14:textId="77777777" w:rsidR="00872725" w:rsidRPr="00872725" w:rsidRDefault="00872725" w:rsidP="001C50C5">
            <w:pPr>
              <w:rPr>
                <w:b/>
                <w:sz w:val="20"/>
                <w:szCs w:val="20"/>
                <w:rtl/>
              </w:rPr>
            </w:pPr>
          </w:p>
          <w:p w14:paraId="1B012A9B" w14:textId="77777777" w:rsidR="001C50C5" w:rsidRDefault="001C50C5" w:rsidP="001C50C5">
            <w:pPr>
              <w:rPr>
                <w:b/>
                <w:rtl/>
              </w:rPr>
            </w:pPr>
            <w:r w:rsidRPr="00872725">
              <w:rPr>
                <w:b/>
                <w:rtl/>
              </w:rPr>
              <w:t>تضع الويبو بتصرف البلدان النامية والبلدان الأقل نمواً مشورتها بشأن تنفيذ الحقوق والالتزامات وإعمالها، وفهم مواطن المرونة في اتفاق تريبس والانتفاع بها، وذلك في إطار الاتفاق المبرم بين الويبو ومنظمة التجارة العالمية.</w:t>
            </w:r>
          </w:p>
          <w:p w14:paraId="6FAFE2C9" w14:textId="77777777" w:rsidR="00872725" w:rsidRPr="00872725" w:rsidRDefault="00872725" w:rsidP="001C50C5">
            <w:pPr>
              <w:rPr>
                <w:b/>
                <w:sz w:val="20"/>
                <w:szCs w:val="20"/>
              </w:rPr>
            </w:pPr>
          </w:p>
          <w:p w14:paraId="16CC33FC" w14:textId="05DFA454" w:rsidR="001C50C5" w:rsidRPr="00872725" w:rsidRDefault="00872725" w:rsidP="001C50C5">
            <w:pPr>
              <w:rPr>
                <w:b/>
                <w:iCs/>
              </w:rPr>
            </w:pPr>
            <w:r w:rsidRPr="00872725">
              <w:rPr>
                <w:b/>
                <w:iCs/>
                <w:rtl/>
              </w:rPr>
              <w:t>التوصي</w:t>
            </w:r>
            <w:r w:rsidRPr="00872725">
              <w:rPr>
                <w:rFonts w:hint="cs"/>
                <w:b/>
                <w:iCs/>
                <w:rtl/>
              </w:rPr>
              <w:t>ة</w:t>
            </w:r>
            <w:r w:rsidR="001C50C5" w:rsidRPr="00872725">
              <w:rPr>
                <w:b/>
                <w:iCs/>
                <w:rtl/>
              </w:rPr>
              <w:t xml:space="preserve"> 17</w:t>
            </w:r>
          </w:p>
          <w:p w14:paraId="499C22AB" w14:textId="77777777" w:rsidR="00872725" w:rsidRPr="00872725" w:rsidRDefault="00872725" w:rsidP="001C50C5">
            <w:pPr>
              <w:rPr>
                <w:b/>
                <w:sz w:val="20"/>
                <w:szCs w:val="20"/>
                <w:rtl/>
              </w:rPr>
            </w:pPr>
          </w:p>
          <w:p w14:paraId="32F2FC73" w14:textId="77777777" w:rsidR="001C50C5" w:rsidRPr="00872725" w:rsidRDefault="001C50C5" w:rsidP="001C50C5">
            <w:pPr>
              <w:rPr>
                <w:b/>
              </w:rPr>
            </w:pPr>
            <w:r w:rsidRPr="00872725">
              <w:rPr>
                <w:b/>
                <w:rtl/>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p>
          <w:p w14:paraId="2ECBA092" w14:textId="77777777" w:rsidR="001C50C5" w:rsidRPr="00872725" w:rsidRDefault="001C50C5" w:rsidP="001C50C5">
            <w:pPr>
              <w:rPr>
                <w:sz w:val="20"/>
                <w:szCs w:val="20"/>
              </w:rPr>
            </w:pPr>
          </w:p>
        </w:tc>
      </w:tr>
      <w:tr w:rsidR="001C50C5" w:rsidRPr="00DD7D5B" w14:paraId="3C5CF397" w14:textId="77777777" w:rsidTr="00E36706">
        <w:tc>
          <w:tcPr>
            <w:tcW w:w="2518" w:type="dxa"/>
          </w:tcPr>
          <w:p w14:paraId="0D104D76" w14:textId="77777777" w:rsidR="001C50C5" w:rsidRPr="00DD7D5B" w:rsidRDefault="00681570" w:rsidP="001C50C5">
            <w:r w:rsidRPr="00DD7D5B">
              <w:rPr>
                <w:rtl/>
              </w:rPr>
              <w:t>البرامج ذات الصلة في البرنامج والميزانية للثنائية 2018/2019</w:t>
            </w:r>
          </w:p>
          <w:p w14:paraId="457870D9" w14:textId="77777777" w:rsidR="001C50C5" w:rsidRPr="00872725" w:rsidRDefault="001C50C5" w:rsidP="001C50C5">
            <w:pPr>
              <w:rPr>
                <w:sz w:val="20"/>
                <w:szCs w:val="20"/>
              </w:rPr>
            </w:pPr>
          </w:p>
        </w:tc>
        <w:tc>
          <w:tcPr>
            <w:tcW w:w="6771" w:type="dxa"/>
          </w:tcPr>
          <w:p w14:paraId="388E0B86" w14:textId="3BEA231D" w:rsidR="001C50C5" w:rsidRPr="00DD7D5B" w:rsidRDefault="001C50C5" w:rsidP="00872725">
            <w:r w:rsidRPr="00DD7D5B">
              <w:rPr>
                <w:rtl/>
              </w:rPr>
              <w:t>1</w:t>
            </w:r>
            <w:r w:rsidR="00052F39" w:rsidRPr="00DD7D5B">
              <w:rPr>
                <w:rtl/>
              </w:rPr>
              <w:t xml:space="preserve"> </w:t>
            </w:r>
            <w:r w:rsidR="00872725" w:rsidRPr="00DD7D5B">
              <w:rPr>
                <w:rFonts w:hint="cs"/>
                <w:rtl/>
              </w:rPr>
              <w:t xml:space="preserve">و2 و3 و4 و5 و6 و9 و10 و17 </w:t>
            </w:r>
            <w:r w:rsidR="00872725">
              <w:rPr>
                <w:rFonts w:hint="cs"/>
                <w:rtl/>
              </w:rPr>
              <w:t>و</w:t>
            </w:r>
            <w:r w:rsidR="00872725" w:rsidRPr="00DD7D5B">
              <w:t>32</w:t>
            </w:r>
          </w:p>
        </w:tc>
      </w:tr>
      <w:tr w:rsidR="001C50C5" w:rsidRPr="00DD7D5B" w14:paraId="39DA9360" w14:textId="77777777" w:rsidTr="00E36706">
        <w:tc>
          <w:tcPr>
            <w:tcW w:w="2518" w:type="dxa"/>
          </w:tcPr>
          <w:p w14:paraId="54F9AE83" w14:textId="77777777" w:rsidR="001C50C5" w:rsidRPr="00DD7D5B" w:rsidRDefault="001C50C5" w:rsidP="001C50C5">
            <w:r w:rsidRPr="00DD7D5B">
              <w:rPr>
                <w:rtl/>
              </w:rPr>
              <w:t>التنفيذ</w:t>
            </w:r>
            <w:r w:rsidRPr="00DD7D5B">
              <w:t xml:space="preserve"> </w:t>
            </w:r>
          </w:p>
        </w:tc>
        <w:tc>
          <w:tcPr>
            <w:tcW w:w="6771" w:type="dxa"/>
          </w:tcPr>
          <w:p w14:paraId="7C1E695C" w14:textId="18293560" w:rsidR="00540409" w:rsidRDefault="00540409" w:rsidP="003C3862">
            <w:pPr>
              <w:rPr>
                <w:rtl/>
              </w:rPr>
            </w:pPr>
            <w:r w:rsidRPr="00540409">
              <w:rPr>
                <w:rtl/>
              </w:rPr>
              <w:t xml:space="preserve">وقد تم تناول هذه التوصيات في أعقاب استراتيجية </w:t>
            </w:r>
            <w:r>
              <w:rPr>
                <w:rFonts w:hint="cs"/>
                <w:rtl/>
              </w:rPr>
              <w:t>ال</w:t>
            </w:r>
            <w:r w:rsidRPr="00540409">
              <w:rPr>
                <w:rtl/>
              </w:rPr>
              <w:t xml:space="preserve">تنفيذ </w:t>
            </w:r>
            <w:r>
              <w:rPr>
                <w:rFonts w:hint="cs"/>
                <w:rtl/>
              </w:rPr>
              <w:t>ال</w:t>
            </w:r>
            <w:r w:rsidRPr="00540409">
              <w:rPr>
                <w:rtl/>
              </w:rPr>
              <w:t xml:space="preserve">متفق عليها </w:t>
            </w:r>
            <w:r>
              <w:rPr>
                <w:rFonts w:hint="cs"/>
                <w:rtl/>
              </w:rPr>
              <w:t>استنادا إلى</w:t>
            </w:r>
            <w:r w:rsidRPr="00540409">
              <w:rPr>
                <w:rtl/>
              </w:rPr>
              <w:t xml:space="preserve"> المناقشات</w:t>
            </w:r>
            <w:r>
              <w:rPr>
                <w:rFonts w:hint="cs"/>
                <w:rtl/>
              </w:rPr>
              <w:t xml:space="preserve"> التي دارت</w:t>
            </w:r>
            <w:r w:rsidRPr="00540409">
              <w:rPr>
                <w:rtl/>
              </w:rPr>
              <w:t xml:space="preserve"> في سياق التقا</w:t>
            </w:r>
            <w:r>
              <w:rPr>
                <w:rtl/>
              </w:rPr>
              <w:t>رير المرحلية المختلفة (الوث</w:t>
            </w:r>
            <w:r>
              <w:rPr>
                <w:rFonts w:hint="cs"/>
                <w:rtl/>
              </w:rPr>
              <w:t>ائق</w:t>
            </w:r>
            <w:r w:rsidRPr="00540409">
              <w:rPr>
                <w:rtl/>
              </w:rPr>
              <w:t xml:space="preserve"> </w:t>
            </w:r>
            <w:r w:rsidRPr="00540409">
              <w:t>CDIP/3/5</w:t>
            </w:r>
            <w:r>
              <w:rPr>
                <w:rFonts w:hint="cs"/>
                <w:rtl/>
              </w:rPr>
              <w:t xml:space="preserve"> و</w:t>
            </w:r>
            <w:r w:rsidRPr="00540409">
              <w:t>CDIP/6/3</w:t>
            </w:r>
            <w:r>
              <w:rPr>
                <w:rtl/>
              </w:rPr>
              <w:t xml:space="preserve"> و</w:t>
            </w:r>
            <w:r w:rsidRPr="00540409">
              <w:t>CDIP/8/2</w:t>
            </w:r>
            <w:r>
              <w:rPr>
                <w:rtl/>
              </w:rPr>
              <w:t xml:space="preserve"> و</w:t>
            </w:r>
            <w:r w:rsidRPr="00540409">
              <w:t>CDIP/10/2</w:t>
            </w:r>
            <w:r w:rsidRPr="00540409">
              <w:rPr>
                <w:rtl/>
              </w:rPr>
              <w:t xml:space="preserve">) وكذلك </w:t>
            </w:r>
            <w:r w:rsidR="00E538F2">
              <w:rPr>
                <w:rFonts w:hint="cs"/>
                <w:rtl/>
              </w:rPr>
              <w:t>الوثائق التالية</w:t>
            </w:r>
            <w:r w:rsidRPr="00540409">
              <w:rPr>
                <w:rtl/>
              </w:rPr>
              <w:t xml:space="preserve">: </w:t>
            </w:r>
            <w:r w:rsidR="00E538F2" w:rsidRPr="00E538F2">
              <w:t>CDIP/5/4</w:t>
            </w:r>
            <w:r w:rsidR="00E538F2">
              <w:rPr>
                <w:rFonts w:hint="cs"/>
                <w:rtl/>
              </w:rPr>
              <w:t xml:space="preserve"> و</w:t>
            </w:r>
            <w:r w:rsidR="00E538F2">
              <w:t>CDIP</w:t>
            </w:r>
            <w:r w:rsidR="00E538F2" w:rsidRPr="00E538F2">
              <w:t>/6/10</w:t>
            </w:r>
            <w:r w:rsidR="00E538F2">
              <w:rPr>
                <w:rFonts w:hint="cs"/>
                <w:rtl/>
              </w:rPr>
              <w:t xml:space="preserve"> </w:t>
            </w:r>
            <w:r w:rsidR="00E538F2">
              <w:rPr>
                <w:rtl/>
              </w:rPr>
              <w:t>و</w:t>
            </w:r>
            <w:r w:rsidR="00E538F2" w:rsidRPr="00E538F2">
              <w:t>CDIP/7/3</w:t>
            </w:r>
            <w:r w:rsidR="00E538F2">
              <w:rPr>
                <w:rFonts w:hint="cs"/>
                <w:rtl/>
              </w:rPr>
              <w:t xml:space="preserve"> </w:t>
            </w:r>
            <w:r w:rsidRPr="00540409">
              <w:rPr>
                <w:rtl/>
              </w:rPr>
              <w:t>و</w:t>
            </w:r>
            <w:r w:rsidR="00E538F2" w:rsidRPr="00E538F2">
              <w:t>CDIP/8/5</w:t>
            </w:r>
            <w:r w:rsidR="00E538F2">
              <w:rPr>
                <w:rtl/>
              </w:rPr>
              <w:t xml:space="preserve"> و</w:t>
            </w:r>
            <w:r w:rsidR="00E538F2" w:rsidRPr="00E538F2">
              <w:t>CDIP/9/11</w:t>
            </w:r>
            <w:r w:rsidR="00E538F2">
              <w:rPr>
                <w:rtl/>
              </w:rPr>
              <w:t xml:space="preserve"> و</w:t>
            </w:r>
            <w:r w:rsidR="00E538F2" w:rsidRPr="00E538F2">
              <w:t>CDIP/10/10</w:t>
            </w:r>
            <w:r w:rsidR="00E538F2">
              <w:rPr>
                <w:rtl/>
              </w:rPr>
              <w:t xml:space="preserve"> و</w:t>
            </w:r>
            <w:r w:rsidR="00E538F2" w:rsidRPr="00E538F2">
              <w:t>CDIP/10/11</w:t>
            </w:r>
            <w:r w:rsidR="00E538F2">
              <w:rPr>
                <w:rFonts w:hint="cs"/>
                <w:rtl/>
              </w:rPr>
              <w:t xml:space="preserve"> و</w:t>
            </w:r>
            <w:r w:rsidR="00E538F2">
              <w:t>CDIP</w:t>
            </w:r>
            <w:r w:rsidR="00E538F2" w:rsidRPr="00E538F2">
              <w:t>/13/10</w:t>
            </w:r>
            <w:r w:rsidR="00E538F2">
              <w:rPr>
                <w:rFonts w:hint="cs"/>
                <w:rtl/>
              </w:rPr>
              <w:t xml:space="preserve"> </w:t>
            </w:r>
            <w:r w:rsidR="00E538F2">
              <w:rPr>
                <w:rtl/>
              </w:rPr>
              <w:t>و</w:t>
            </w:r>
            <w:r w:rsidR="00E538F2" w:rsidRPr="00E538F2">
              <w:t>CDIP/15/6</w:t>
            </w:r>
            <w:r w:rsidRPr="00540409">
              <w:rPr>
                <w:rtl/>
              </w:rPr>
              <w:t xml:space="preserve"> </w:t>
            </w:r>
            <w:r w:rsidR="005E7513" w:rsidRPr="00540409">
              <w:rPr>
                <w:rFonts w:hint="cs"/>
                <w:rtl/>
              </w:rPr>
              <w:t>و</w:t>
            </w:r>
            <w:r w:rsidR="005E7513">
              <w:t>CDIP</w:t>
            </w:r>
            <w:r w:rsidR="00E538F2" w:rsidRPr="00E538F2">
              <w:t>/16/5</w:t>
            </w:r>
            <w:r w:rsidRPr="00540409">
              <w:rPr>
                <w:rtl/>
              </w:rPr>
              <w:t xml:space="preserve">. وهي قيد التنفيذ منذ اعتماد أجندة </w:t>
            </w:r>
            <w:r w:rsidR="005E7513">
              <w:rPr>
                <w:rFonts w:hint="cs"/>
                <w:rtl/>
              </w:rPr>
              <w:t xml:space="preserve">الويبو بشأن </w:t>
            </w:r>
            <w:r w:rsidRPr="00540409">
              <w:rPr>
                <w:rtl/>
              </w:rPr>
              <w:t xml:space="preserve">التنمية في عام 2007. </w:t>
            </w:r>
            <w:r w:rsidR="003C3862">
              <w:rPr>
                <w:rFonts w:hint="cs"/>
                <w:rtl/>
              </w:rPr>
              <w:t>وفيما يلي</w:t>
            </w:r>
            <w:r w:rsidRPr="00540409">
              <w:rPr>
                <w:rtl/>
              </w:rPr>
              <w:t xml:space="preserve"> استراتيجية التنفيذ:</w:t>
            </w:r>
          </w:p>
          <w:p w14:paraId="7FF15027" w14:textId="77777777" w:rsidR="003C3862" w:rsidRPr="003C3862" w:rsidRDefault="003C3862" w:rsidP="003C3862">
            <w:pPr>
              <w:rPr>
                <w:sz w:val="20"/>
                <w:szCs w:val="20"/>
                <w:rtl/>
                <w:lang w:bidi="ar-MA"/>
              </w:rPr>
            </w:pPr>
          </w:p>
          <w:p w14:paraId="295227A0" w14:textId="77777777" w:rsidR="001C50C5" w:rsidRDefault="001C50C5" w:rsidP="001C50C5">
            <w:pPr>
              <w:rPr>
                <w:rtl/>
              </w:rPr>
            </w:pPr>
            <w:r w:rsidRPr="00DD7D5B">
              <w:rPr>
                <w:rtl/>
              </w:rPr>
              <w:t>تركيز المساعدة التقنية التي تقدمها الويبو في مجال المرونة على المساعدة التشريعية وإذكاء الوعي و</w:t>
            </w:r>
            <w:r w:rsidR="00884C8F" w:rsidRPr="00DD7D5B">
              <w:rPr>
                <w:rtl/>
              </w:rPr>
              <w:t>تكوين الكفاءات</w:t>
            </w:r>
            <w:r w:rsidRPr="00DD7D5B">
              <w:t>.</w:t>
            </w:r>
            <w:r w:rsidRPr="00DD7D5B">
              <w:rPr>
                <w:rtl/>
              </w:rPr>
              <w:t xml:space="preserve"> وتقديم هذه المساعدة من خلال وسائل مختلفة، من بينها</w:t>
            </w:r>
            <w:r w:rsidRPr="00DD7D5B">
              <w:t>:</w:t>
            </w:r>
          </w:p>
          <w:p w14:paraId="294F4CE4" w14:textId="77777777" w:rsidR="00244B3A" w:rsidRPr="00244B3A" w:rsidRDefault="00244B3A" w:rsidP="001C50C5">
            <w:pPr>
              <w:rPr>
                <w:sz w:val="20"/>
                <w:szCs w:val="20"/>
                <w:rtl/>
              </w:rPr>
            </w:pPr>
          </w:p>
          <w:p w14:paraId="4FC6E02B" w14:textId="5F06E7CC" w:rsidR="001C50C5" w:rsidRPr="006C6DA6" w:rsidRDefault="006C6DA6" w:rsidP="006C6DA6">
            <w:pPr>
              <w:ind w:firstLine="426"/>
            </w:pPr>
            <w:r>
              <w:rPr>
                <w:rFonts w:hint="cs"/>
                <w:rtl/>
              </w:rPr>
              <w:t xml:space="preserve">- </w:t>
            </w:r>
            <w:r w:rsidR="001C50C5" w:rsidRPr="006C6DA6">
              <w:rPr>
                <w:rtl/>
              </w:rPr>
              <w:t>مشاورات رفيعة المستوى</w:t>
            </w:r>
            <w:r w:rsidR="00244B3A" w:rsidRPr="006C6DA6">
              <w:rPr>
                <w:rtl/>
              </w:rPr>
              <w:t>؛</w:t>
            </w:r>
          </w:p>
          <w:p w14:paraId="1B92B08F" w14:textId="3EF5581D" w:rsidR="001C50C5" w:rsidRPr="00DD7D5B" w:rsidRDefault="006C6DA6" w:rsidP="006C6DA6">
            <w:pPr>
              <w:ind w:firstLine="426"/>
            </w:pPr>
            <w:r>
              <w:rPr>
                <w:rFonts w:hint="cs"/>
                <w:rtl/>
              </w:rPr>
              <w:t xml:space="preserve">- </w:t>
            </w:r>
            <w:r w:rsidR="001C50C5" w:rsidRPr="00DD7D5B">
              <w:rPr>
                <w:rtl/>
              </w:rPr>
              <w:t>ومناقشة مشروعات القوانين وإعدادها</w:t>
            </w:r>
            <w:r w:rsidR="00244B3A">
              <w:rPr>
                <w:rtl/>
              </w:rPr>
              <w:t>؛</w:t>
            </w:r>
          </w:p>
          <w:p w14:paraId="658C16BE" w14:textId="65422CFF" w:rsidR="001C50C5" w:rsidRPr="00DD7D5B" w:rsidRDefault="006C6DA6" w:rsidP="006C6DA6">
            <w:pPr>
              <w:ind w:firstLine="426"/>
            </w:pPr>
            <w:r>
              <w:rPr>
                <w:rFonts w:hint="cs"/>
                <w:rtl/>
              </w:rPr>
              <w:t xml:space="preserve">- </w:t>
            </w:r>
            <w:r w:rsidR="001C50C5" w:rsidRPr="00DD7D5B">
              <w:rPr>
                <w:rtl/>
              </w:rPr>
              <w:t>واستعراض مشروعات القوانين واللوائح وتقديم المشورة بشأنها</w:t>
            </w:r>
            <w:r w:rsidR="00244B3A">
              <w:rPr>
                <w:rtl/>
              </w:rPr>
              <w:t>؛</w:t>
            </w:r>
          </w:p>
          <w:p w14:paraId="4A516B16" w14:textId="36C51205" w:rsidR="001C50C5" w:rsidRPr="00DD7D5B" w:rsidRDefault="006C6DA6" w:rsidP="006C6DA6">
            <w:pPr>
              <w:ind w:firstLine="426"/>
            </w:pPr>
            <w:r>
              <w:rPr>
                <w:rFonts w:hint="cs"/>
                <w:rtl/>
              </w:rPr>
              <w:t xml:space="preserve">- </w:t>
            </w:r>
            <w:r w:rsidR="001C50C5" w:rsidRPr="00DD7D5B">
              <w:rPr>
                <w:rtl/>
              </w:rPr>
              <w:t>وتنظيم الاجتماعات والمشاركة فيها</w:t>
            </w:r>
            <w:r w:rsidR="00244B3A">
              <w:rPr>
                <w:rtl/>
              </w:rPr>
              <w:t>؛</w:t>
            </w:r>
          </w:p>
          <w:p w14:paraId="308612B2" w14:textId="41512C6C" w:rsidR="001C50C5" w:rsidRPr="00DD7D5B" w:rsidRDefault="006C6DA6" w:rsidP="006C6DA6">
            <w:pPr>
              <w:ind w:firstLine="426"/>
            </w:pPr>
            <w:r>
              <w:rPr>
                <w:rFonts w:hint="cs"/>
                <w:rtl/>
              </w:rPr>
              <w:t xml:space="preserve">- </w:t>
            </w:r>
            <w:r w:rsidR="001C50C5" w:rsidRPr="00DD7D5B">
              <w:rPr>
                <w:rtl/>
              </w:rPr>
              <w:t>وإيفاد بعثات من الخبراء الفنيين</w:t>
            </w:r>
            <w:r w:rsidR="00244B3A">
              <w:rPr>
                <w:rtl/>
              </w:rPr>
              <w:t>؛</w:t>
            </w:r>
            <w:r w:rsidR="001C50C5" w:rsidRPr="00DD7D5B">
              <w:rPr>
                <w:rtl/>
              </w:rPr>
              <w:t xml:space="preserve"> وعمل زيارات دراسية</w:t>
            </w:r>
            <w:r w:rsidR="00244B3A">
              <w:rPr>
                <w:rtl/>
              </w:rPr>
              <w:t>؛</w:t>
            </w:r>
          </w:p>
          <w:p w14:paraId="2287F921" w14:textId="62220692" w:rsidR="001C50C5" w:rsidRPr="00DD7D5B" w:rsidRDefault="006C6DA6" w:rsidP="006C6DA6">
            <w:pPr>
              <w:ind w:firstLine="426"/>
            </w:pPr>
            <w:r>
              <w:rPr>
                <w:rFonts w:hint="cs"/>
                <w:rtl/>
              </w:rPr>
              <w:t xml:space="preserve">- </w:t>
            </w:r>
            <w:r w:rsidR="001C50C5" w:rsidRPr="00DD7D5B">
              <w:rPr>
                <w:rtl/>
              </w:rPr>
              <w:t>وتنظيم زيارات تقنية للمسؤولين الحكوميين من العواصم</w:t>
            </w:r>
            <w:r w:rsidR="00244B3A">
              <w:rPr>
                <w:rtl/>
              </w:rPr>
              <w:t>؛</w:t>
            </w:r>
          </w:p>
          <w:p w14:paraId="556D1EE2" w14:textId="4E62F8FD" w:rsidR="001C50C5" w:rsidRDefault="006C6DA6" w:rsidP="006C6DA6">
            <w:pPr>
              <w:ind w:firstLine="426"/>
            </w:pPr>
            <w:r>
              <w:rPr>
                <w:rFonts w:hint="cs"/>
                <w:rtl/>
              </w:rPr>
              <w:t xml:space="preserve">- </w:t>
            </w:r>
            <w:r w:rsidR="001C50C5" w:rsidRPr="00DD7D5B">
              <w:rPr>
                <w:rtl/>
              </w:rPr>
              <w:t xml:space="preserve">وتدريب واضعي السياسات المحلية </w:t>
            </w:r>
            <w:r w:rsidR="00244B3A">
              <w:rPr>
                <w:rFonts w:hint="cs"/>
                <w:rtl/>
              </w:rPr>
              <w:t>وتكوين كفاءاتهم</w:t>
            </w:r>
            <w:r w:rsidR="001C50C5" w:rsidRPr="00DD7D5B">
              <w:t>.</w:t>
            </w:r>
          </w:p>
          <w:p w14:paraId="10CFDD46" w14:textId="77777777" w:rsidR="00244B3A" w:rsidRPr="00244B3A" w:rsidRDefault="00244B3A" w:rsidP="00244B3A">
            <w:pPr>
              <w:rPr>
                <w:sz w:val="20"/>
                <w:szCs w:val="20"/>
              </w:rPr>
            </w:pPr>
          </w:p>
          <w:p w14:paraId="5646B145" w14:textId="0C487EB7" w:rsidR="001C50C5" w:rsidRDefault="00DD5AFB" w:rsidP="001C50C5">
            <w:pPr>
              <w:rPr>
                <w:rtl/>
              </w:rPr>
            </w:pPr>
            <w:r>
              <w:rPr>
                <w:rFonts w:hint="cs"/>
                <w:rtl/>
              </w:rPr>
              <w:t>و</w:t>
            </w:r>
            <w:r w:rsidR="001C50C5" w:rsidRPr="00DD7D5B">
              <w:rPr>
                <w:rtl/>
              </w:rPr>
              <w:t>تقدم المساعدة التشريعية في مجال المرونة بناء على طلب من البلدان الراغبة في ذلك، ويتم توفيرها على أساس ثنائي، ويراعى فيها السرية، وتقدم بأسرع ما يمكن بالنظر إلى الموارد المتاحة</w:t>
            </w:r>
            <w:r w:rsidR="001C50C5" w:rsidRPr="00DD7D5B">
              <w:t>.</w:t>
            </w:r>
            <w:r w:rsidR="001C50C5" w:rsidRPr="00DD7D5B">
              <w:rPr>
                <w:rtl/>
              </w:rPr>
              <w:t xml:space="preserve"> وبفضل هذه المساعدة، يتسنى لواضعي السياسات والخبراء القانونيين في البلدان النامية والبلدان الأقل نمواً اتخاذ قرارات مستنيرة بشأن استخدام الخيارات القانونية وأوجه المرونة المتوفرة في إطار القانون الدولي، بما في ذلك اتفاق تريبس على مستوى التنفيذ في القوانين</w:t>
            </w:r>
            <w:r w:rsidR="001C50C5" w:rsidRPr="00DD7D5B">
              <w:t xml:space="preserve"> </w:t>
            </w:r>
            <w:r w:rsidR="001C50C5" w:rsidRPr="00DD7D5B">
              <w:rPr>
                <w:rtl/>
              </w:rPr>
              <w:t>الوطنية</w:t>
            </w:r>
            <w:r w:rsidR="001C50C5" w:rsidRPr="00DD7D5B">
              <w:t>.</w:t>
            </w:r>
          </w:p>
          <w:p w14:paraId="5431DBC4" w14:textId="77777777" w:rsidR="00DD5AFB" w:rsidRPr="00DD5AFB" w:rsidRDefault="00DD5AFB" w:rsidP="001C50C5">
            <w:pPr>
              <w:rPr>
                <w:sz w:val="20"/>
                <w:szCs w:val="20"/>
                <w:rtl/>
              </w:rPr>
            </w:pPr>
          </w:p>
          <w:p w14:paraId="710B96DB" w14:textId="77777777" w:rsidR="001C50C5" w:rsidRDefault="001C50C5" w:rsidP="001C50C5">
            <w:pPr>
              <w:rPr>
                <w:rtl/>
              </w:rPr>
            </w:pPr>
            <w:r w:rsidRPr="00DD7D5B">
              <w:rPr>
                <w:rtl/>
              </w:rPr>
              <w:t>وفي إطار اتفاق الويبو ومنظمة التجارة العالمية، تقدم الويبو، على أساس السرية والحيادية، التعاون التقني والمشورة القانونية والتشريعية للبلدان النامية والبلدان الأقل نمواً لتنفيذ اتفاق تريبس، مع مراعاة الخيارات التشريعية المتاحة</w:t>
            </w:r>
            <w:r w:rsidRPr="00DD7D5B">
              <w:t>.</w:t>
            </w:r>
            <w:r w:rsidRPr="00DD7D5B">
              <w:rPr>
                <w:rtl/>
              </w:rPr>
              <w:t xml:space="preserve"> وفي هذا السياق، نُظِّمت اجتماعات مشتركة ومشاورات مع منظمة التجارة العالمية لتحسين التعاون المتبادل</w:t>
            </w:r>
            <w:r w:rsidRPr="00DD7D5B">
              <w:t>.</w:t>
            </w:r>
          </w:p>
          <w:p w14:paraId="17C8CB44" w14:textId="77777777" w:rsidR="00DD5AFB" w:rsidRPr="00DD5AFB" w:rsidRDefault="00DD5AFB" w:rsidP="001C50C5">
            <w:pPr>
              <w:rPr>
                <w:sz w:val="20"/>
                <w:szCs w:val="20"/>
                <w:rtl/>
              </w:rPr>
            </w:pPr>
          </w:p>
          <w:p w14:paraId="64A733E3" w14:textId="77777777" w:rsidR="001C50C5" w:rsidRDefault="001C50C5" w:rsidP="001C50C5">
            <w:pPr>
              <w:rPr>
                <w:rtl/>
              </w:rPr>
            </w:pPr>
            <w:r w:rsidRPr="00DD7D5B">
              <w:rPr>
                <w:rtl/>
              </w:rPr>
              <w:t>كما تُقدَّم المساعدة، عند الطلب، إلى البلدان فيما يتعلق بالانضمام إلى المعاهدات الدولية والالتزام بتنفيذ شروطها، بما في ذلك الاتفاقات الإقليمية، مع الأخذ في الاعتبار الأولويات الإنمائية لتلك البلدان والأهداف التي تسعى إلى تحقيقها</w:t>
            </w:r>
            <w:r w:rsidRPr="00DD7D5B">
              <w:t>.</w:t>
            </w:r>
            <w:r w:rsidRPr="00DD7D5B">
              <w:rPr>
                <w:rtl/>
              </w:rPr>
              <w:t xml:space="preserve"> ويتم إيلاء اهتمام كامل للأحكام المتعلقة بالبلدان الأقل نموا، وكذا لاحتياجاتها الخاصة</w:t>
            </w:r>
            <w:r w:rsidRPr="00DD7D5B">
              <w:t>.</w:t>
            </w:r>
          </w:p>
          <w:p w14:paraId="0D2ABA1C" w14:textId="77777777" w:rsidR="00DD5AFB" w:rsidRPr="00DD5AFB" w:rsidRDefault="00DD5AFB" w:rsidP="001C50C5">
            <w:pPr>
              <w:rPr>
                <w:sz w:val="20"/>
                <w:szCs w:val="20"/>
                <w:rtl/>
              </w:rPr>
            </w:pPr>
          </w:p>
          <w:p w14:paraId="7D7E6DB1" w14:textId="77777777" w:rsidR="001C50C5" w:rsidRPr="00DD7D5B" w:rsidRDefault="001C50C5" w:rsidP="001C50C5">
            <w:pPr>
              <w:rPr>
                <w:rtl/>
              </w:rPr>
            </w:pPr>
            <w:r w:rsidRPr="00DD7D5B">
              <w:rPr>
                <w:rtl/>
              </w:rPr>
              <w:t xml:space="preserve">وفي سياق أنشطة وضع القواعد والمعايير، اتُّخذت خطوات لضمان قيام كل من اللجنة الدائمة المعنية بقانون البراءات، واللجنة الدائمة المعنية بقانون العلامات والتصاميم الصناعية والمؤشرات الجغرافية، واللجنة الدائمة المعنية بحق المؤلف والحقوق المجاورة، واللجنة الحكومية الدولية بالملكية الفكرية والموارد الوراثية والمعارف التقليدية والفولكلور (لجنة المعارف) بالاهتمام على نحو مناسب بأوجه المرونة في </w:t>
            </w:r>
            <w:r w:rsidR="0044388E" w:rsidRPr="00DD7D5B">
              <w:rPr>
                <w:rtl/>
              </w:rPr>
              <w:t>اتفاقات</w:t>
            </w:r>
            <w:r w:rsidRPr="00DD7D5B">
              <w:rPr>
                <w:rtl/>
              </w:rPr>
              <w:t xml:space="preserve"> الملكية الفكرية الدولية</w:t>
            </w:r>
            <w:r w:rsidRPr="00DD7D5B">
              <w:t>.</w:t>
            </w:r>
          </w:p>
          <w:p w14:paraId="63351165" w14:textId="61553C64" w:rsidR="00585555" w:rsidRDefault="009F23F4" w:rsidP="00EC6FCD">
            <w:pPr>
              <w:rPr>
                <w:rtl/>
              </w:rPr>
            </w:pPr>
            <w:r w:rsidRPr="009F23F4">
              <w:rPr>
                <w:rtl/>
              </w:rPr>
              <w:t xml:space="preserve">وبالإضافة إلى </w:t>
            </w:r>
            <w:r w:rsidRPr="009F23F4">
              <w:rPr>
                <w:rFonts w:hint="cs"/>
                <w:rtl/>
              </w:rPr>
              <w:t>ذلك،</w:t>
            </w:r>
            <w:r w:rsidRPr="009F23F4">
              <w:rPr>
                <w:rtl/>
              </w:rPr>
              <w:t xml:space="preserve"> عُرضت وثيقة </w:t>
            </w:r>
            <w:r w:rsidR="00106B6D">
              <w:rPr>
                <w:rFonts w:hint="cs"/>
                <w:rtl/>
              </w:rPr>
              <w:t>بشأن</w:t>
            </w:r>
            <w:r w:rsidRPr="009F23F4">
              <w:rPr>
                <w:rtl/>
              </w:rPr>
              <w:t xml:space="preserve"> "</w:t>
            </w:r>
            <w:r w:rsidR="00106B6D" w:rsidRPr="00106B6D">
              <w:rPr>
                <w:rtl/>
              </w:rPr>
              <w:t>مواطن المرونة المتعلقة بالبراءات في الإطار القانوني متعدد الأطراف وتنفيذها التشريعي على الصعيدين الوطني والإقليمي</w:t>
            </w:r>
            <w:r w:rsidRPr="009F23F4">
              <w:rPr>
                <w:rtl/>
              </w:rPr>
              <w:t>"</w:t>
            </w:r>
            <w:r w:rsidR="00106B6D">
              <w:rPr>
                <w:rFonts w:hint="cs"/>
                <w:rtl/>
              </w:rPr>
              <w:t xml:space="preserve"> على </w:t>
            </w:r>
            <w:r w:rsidR="009D7CD1">
              <w:rPr>
                <w:rFonts w:hint="cs"/>
                <w:rtl/>
              </w:rPr>
              <w:t>ال</w:t>
            </w:r>
            <w:r w:rsidR="00724FC4">
              <w:rPr>
                <w:rFonts w:hint="cs"/>
                <w:rtl/>
              </w:rPr>
              <w:t>لجنة</w:t>
            </w:r>
            <w:r w:rsidR="00106B6D">
              <w:rPr>
                <w:rFonts w:hint="cs"/>
                <w:rtl/>
              </w:rPr>
              <w:t xml:space="preserve"> في دورتها الخامسة</w:t>
            </w:r>
            <w:r w:rsidRPr="009F23F4">
              <w:rPr>
                <w:rtl/>
              </w:rPr>
              <w:t xml:space="preserve">. </w:t>
            </w:r>
            <w:r w:rsidR="00EC6FCD">
              <w:rPr>
                <w:rFonts w:hint="cs"/>
                <w:rtl/>
              </w:rPr>
              <w:t>واستمرت</w:t>
            </w:r>
            <w:r w:rsidRPr="009F23F4">
              <w:rPr>
                <w:rtl/>
              </w:rPr>
              <w:t xml:space="preserve"> </w:t>
            </w:r>
            <w:r w:rsidR="00EC6FCD">
              <w:rPr>
                <w:rFonts w:hint="cs"/>
                <w:rtl/>
              </w:rPr>
              <w:t>هذه اللجنة في</w:t>
            </w:r>
            <w:r w:rsidRPr="009F23F4">
              <w:rPr>
                <w:rtl/>
              </w:rPr>
              <w:t xml:space="preserve"> مناقشة هذا الموضوع منذ ذلك الحين على أساس تلك الوثيقة.</w:t>
            </w:r>
            <w:r w:rsidR="00EC6FCD">
              <w:rPr>
                <w:rFonts w:hint="cs"/>
                <w:rtl/>
              </w:rPr>
              <w:t xml:space="preserve"> </w:t>
            </w:r>
          </w:p>
          <w:p w14:paraId="5D58532A" w14:textId="77777777" w:rsidR="00585555" w:rsidRPr="00585555" w:rsidRDefault="00585555" w:rsidP="00EC6FCD">
            <w:pPr>
              <w:rPr>
                <w:sz w:val="20"/>
                <w:szCs w:val="20"/>
                <w:rtl/>
              </w:rPr>
            </w:pPr>
          </w:p>
          <w:p w14:paraId="08DD0106" w14:textId="05E92C62" w:rsidR="001C50C5" w:rsidRDefault="001C50C5" w:rsidP="00EC6FCD">
            <w:pPr>
              <w:rPr>
                <w:rtl/>
              </w:rPr>
            </w:pPr>
            <w:r w:rsidRPr="00DD7D5B">
              <w:rPr>
                <w:rtl/>
              </w:rPr>
              <w:t>وطبقا لما اتفقت عليه الدول الأعضاء خلال الدورة السادسة للجنة، نشرت الويبو صفحة على الإنترنت تخصص لتوفير المعلومات المتعلقة بالانتفاع بمواطن المرونة في نظام الملكية الفكرية، بما في ذلك الموارد الخاصة بمواطن المرونة التي تجمعها الويبو وغيرها من المنظمات الحكومية الدولية، وقاعدة بيانات بشأن الأحكام المتعلقة بمواطن المرونة في قوانين الملكية الفكرية الوطنية</w:t>
            </w:r>
            <w:r w:rsidRPr="00DD7D5B">
              <w:t>.</w:t>
            </w:r>
            <w:r w:rsidRPr="00DD7D5B">
              <w:rPr>
                <w:rtl/>
              </w:rPr>
              <w:t xml:space="preserve"> وجرى تحديث قاعدة البيانات مواطن المرونة بناءً على طلب اللجنة في دورتها الخامسة عشرة، وتحتوي قاعدة البيانات حالياً على 1371 حكماً بشأن تشريعات الملكية الفكرية الوطنية المتعلقة بمواطن المرونة من 202 ولاية قضائية مُختارة</w:t>
            </w:r>
            <w:r w:rsidRPr="00DD7D5B">
              <w:t>.</w:t>
            </w:r>
            <w:r w:rsidRPr="00DD7D5B">
              <w:rPr>
                <w:rtl/>
              </w:rPr>
              <w:t xml:space="preserve"> وعُرضت على اللجنة في دورتها السادسة عشرة النسخة المُحدثة من كلٍّ من صفحة مواطن المرونة وقاعدة بيانات مواطن المرونة باللغات الإنكليزية والفرنسية والإسبانية</w:t>
            </w:r>
            <w:r w:rsidRPr="00DD7D5B">
              <w:t>.</w:t>
            </w:r>
          </w:p>
          <w:p w14:paraId="35D7B85F" w14:textId="77777777" w:rsidR="00D349D8" w:rsidRPr="00D349D8" w:rsidRDefault="00D349D8" w:rsidP="00EC6FCD">
            <w:pPr>
              <w:rPr>
                <w:sz w:val="20"/>
                <w:szCs w:val="20"/>
                <w:rtl/>
              </w:rPr>
            </w:pPr>
          </w:p>
          <w:p w14:paraId="217CFCA7" w14:textId="79A160B5" w:rsidR="001C50C5" w:rsidRDefault="001C50C5" w:rsidP="00D349D8">
            <w:pPr>
              <w:rPr>
                <w:rtl/>
              </w:rPr>
            </w:pPr>
            <w:r w:rsidRPr="00DD7D5B">
              <w:rPr>
                <w:rtl/>
              </w:rPr>
              <w:t>وعُرض أيضاً على اللجنة في دورتها السادسة عشرة تقريرٌ عن تحديث قاعدة بيانات مواطن المرونة، وورد هذا التقرير في الوثيقة</w:t>
            </w:r>
            <w:r w:rsidR="00D349D8">
              <w:rPr>
                <w:rFonts w:hint="cs"/>
                <w:rtl/>
              </w:rPr>
              <w:t xml:space="preserve"> </w:t>
            </w:r>
            <w:r w:rsidR="00D349D8">
              <w:t>CDIP/16/5</w:t>
            </w:r>
            <w:r w:rsidR="00D349D8">
              <w:rPr>
                <w:rFonts w:hint="cs"/>
                <w:rtl/>
              </w:rPr>
              <w:t>.</w:t>
            </w:r>
          </w:p>
          <w:p w14:paraId="3F07ED4D" w14:textId="77777777" w:rsidR="00D349D8" w:rsidRPr="00D349D8" w:rsidRDefault="00D349D8" w:rsidP="00D349D8">
            <w:pPr>
              <w:rPr>
                <w:sz w:val="20"/>
                <w:szCs w:val="20"/>
                <w:rtl/>
              </w:rPr>
            </w:pPr>
          </w:p>
          <w:p w14:paraId="198E65FA" w14:textId="77777777" w:rsidR="001C50C5" w:rsidRDefault="001C50C5" w:rsidP="00072783">
            <w:pPr>
              <w:rPr>
                <w:rtl/>
              </w:rPr>
            </w:pPr>
            <w:r w:rsidRPr="00DD7D5B">
              <w:rPr>
                <w:rtl/>
              </w:rPr>
              <w:t>وإضافةً إلى ذلك، عُرضت آلية لتحديث قاعدة بيانات مواطن ا</w:t>
            </w:r>
            <w:r w:rsidR="00C16FEE">
              <w:rPr>
                <w:rtl/>
              </w:rPr>
              <w:t xml:space="preserve">لمرونة على الدورة السابعة عشرة </w:t>
            </w:r>
            <w:r w:rsidR="00C16FEE">
              <w:rPr>
                <w:rFonts w:hint="cs"/>
                <w:rtl/>
              </w:rPr>
              <w:t>للجنة</w:t>
            </w:r>
            <w:r w:rsidRPr="00DD7D5B">
              <w:rPr>
                <w:rtl/>
              </w:rPr>
              <w:t>، وعُرض اقتراح مُعدَّل بشأن آلية لتحديث قاعدة بيانات مواطن المرونة على الدورة الثامنة عشرة لهذه اللجنة (الوثيقتان</w:t>
            </w:r>
            <w:r w:rsidRPr="00DD7D5B">
              <w:t xml:space="preserve"> CDIP/17/5 </w:t>
            </w:r>
            <w:r w:rsidRPr="00DD7D5B">
              <w:rPr>
                <w:rtl/>
              </w:rPr>
              <w:t>و</w:t>
            </w:r>
            <w:r w:rsidRPr="00DD7D5B">
              <w:t xml:space="preserve">CDIP/18/5 </w:t>
            </w:r>
            <w:r w:rsidR="006C47E7">
              <w:rPr>
                <w:rFonts w:hint="cs"/>
                <w:rtl/>
              </w:rPr>
              <w:t xml:space="preserve"> </w:t>
            </w:r>
            <w:r w:rsidRPr="00DD7D5B">
              <w:rPr>
                <w:rtl/>
              </w:rPr>
              <w:t>على التوالي</w:t>
            </w:r>
            <w:r w:rsidR="006C47E7">
              <w:rPr>
                <w:rFonts w:hint="cs"/>
                <w:rtl/>
              </w:rPr>
              <w:t xml:space="preserve">). </w:t>
            </w:r>
            <w:r w:rsidR="00B97A87" w:rsidRPr="00B97A87">
              <w:rPr>
                <w:rtl/>
              </w:rPr>
              <w:t>ووافقت اللجنة على أحد الخيارات الواردة في الاقتراح المعدَّل كآلية للتحديث الدوري لقاعدة بيانات</w:t>
            </w:r>
            <w:r w:rsidR="00B97A87">
              <w:rPr>
                <w:rFonts w:hint="cs"/>
                <w:rtl/>
              </w:rPr>
              <w:t xml:space="preserve"> مواطن</w:t>
            </w:r>
            <w:r w:rsidR="00B97A87" w:rsidRPr="00B97A87">
              <w:rPr>
                <w:rtl/>
              </w:rPr>
              <w:t xml:space="preserve"> المرونة في نظام الملكية الفكرية. </w:t>
            </w:r>
            <w:r w:rsidR="00B97A87" w:rsidRPr="00B97A87">
              <w:rPr>
                <w:rFonts w:hint="cs"/>
                <w:rtl/>
              </w:rPr>
              <w:t>وكمتابعة</w:t>
            </w:r>
            <w:r w:rsidR="00072783">
              <w:rPr>
                <w:rFonts w:hint="cs"/>
                <w:rtl/>
              </w:rPr>
              <w:t xml:space="preserve"> لذلك</w:t>
            </w:r>
            <w:r w:rsidR="00B97A87" w:rsidRPr="00B97A87">
              <w:rPr>
                <w:rFonts w:hint="cs"/>
                <w:rtl/>
              </w:rPr>
              <w:t>،</w:t>
            </w:r>
            <w:r w:rsidR="00B97A87" w:rsidRPr="00B97A87">
              <w:rPr>
                <w:rtl/>
              </w:rPr>
              <w:t xml:space="preserve"> قدمت الأمانة وثيقة عن </w:t>
            </w:r>
            <w:r w:rsidR="00072783" w:rsidRPr="00072783">
              <w:rPr>
                <w:rtl/>
              </w:rPr>
              <w:t xml:space="preserve">التدابير المتخذة لنشر المعلومات الواردة في قاعدة البيانات بشأن مواطن المرونة </w:t>
            </w:r>
            <w:r w:rsidR="00B97A87" w:rsidRPr="00B97A87">
              <w:rPr>
                <w:rtl/>
              </w:rPr>
              <w:t>(</w:t>
            </w:r>
            <w:r w:rsidR="00072783" w:rsidRPr="00B97A87">
              <w:rPr>
                <w:rFonts w:hint="cs"/>
                <w:rtl/>
              </w:rPr>
              <w:t>الوثيقة</w:t>
            </w:r>
            <w:r w:rsidR="00072783">
              <w:rPr>
                <w:rFonts w:hint="cs"/>
                <w:rtl/>
              </w:rPr>
              <w:t xml:space="preserve"> </w:t>
            </w:r>
            <w:r w:rsidR="00072783">
              <w:t>CDIP</w:t>
            </w:r>
            <w:r w:rsidR="00072783" w:rsidRPr="00072783">
              <w:t>/20/5</w:t>
            </w:r>
            <w:r w:rsidR="00B97A87" w:rsidRPr="00B97A87">
              <w:rPr>
                <w:rtl/>
              </w:rPr>
              <w:t xml:space="preserve">) وأحاطت اللجنة علما بالمعلومات </w:t>
            </w:r>
            <w:r w:rsidR="00072783">
              <w:rPr>
                <w:rFonts w:hint="cs"/>
                <w:rtl/>
              </w:rPr>
              <w:t>المقدمة</w:t>
            </w:r>
            <w:r w:rsidR="00B97A87" w:rsidRPr="00B97A87">
              <w:rPr>
                <w:rtl/>
              </w:rPr>
              <w:t xml:space="preserve"> فيها.</w:t>
            </w:r>
          </w:p>
          <w:p w14:paraId="52A25D1A" w14:textId="03353E27" w:rsidR="00E6474A" w:rsidRPr="00DD7D5B" w:rsidRDefault="00E6474A" w:rsidP="00072783">
            <w:pPr>
              <w:rPr>
                <w:lang w:bidi="ar-MA"/>
              </w:rPr>
            </w:pPr>
            <w:r>
              <w:rPr>
                <w:rFonts w:hint="cs"/>
                <w:rtl/>
              </w:rPr>
              <w:t xml:space="preserve">وصفحة مواطن المرونة متاحة على الرابط: </w:t>
            </w:r>
            <w:hyperlink r:id="rId27" w:history="1">
              <w:r w:rsidRPr="00C06F21">
                <w:rPr>
                  <w:rStyle w:val="Hyperlink"/>
                </w:rPr>
                <w:t>http://www.wipo.int/ip-development/en/agenda/flexibilities/database.html</w:t>
              </w:r>
            </w:hyperlink>
            <w:r>
              <w:rPr>
                <w:rFonts w:hint="cs"/>
                <w:rtl/>
              </w:rPr>
              <w:t xml:space="preserve"> </w:t>
            </w:r>
          </w:p>
        </w:tc>
      </w:tr>
      <w:tr w:rsidR="001C50C5" w:rsidRPr="00DD7D5B" w14:paraId="232F73E9" w14:textId="77777777" w:rsidTr="00E36706">
        <w:tc>
          <w:tcPr>
            <w:tcW w:w="2518" w:type="dxa"/>
          </w:tcPr>
          <w:p w14:paraId="1154970E" w14:textId="0281362D" w:rsidR="001C50C5" w:rsidRPr="00DD7D5B" w:rsidRDefault="00681570" w:rsidP="001C50C5">
            <w:r w:rsidRPr="00DD7D5B">
              <w:rPr>
                <w:rtl/>
              </w:rPr>
              <w:t>مشاريع أجندة التنمية ذات الصلة</w:t>
            </w:r>
          </w:p>
        </w:tc>
        <w:tc>
          <w:tcPr>
            <w:tcW w:w="6771" w:type="dxa"/>
          </w:tcPr>
          <w:p w14:paraId="5A344B09" w14:textId="5A9DEA1C" w:rsidR="001C50C5" w:rsidRPr="00DD7D5B" w:rsidRDefault="007E6B4B" w:rsidP="00E6474A">
            <w:r>
              <w:rPr>
                <w:rFonts w:hint="cs"/>
                <w:rtl/>
              </w:rPr>
              <w:t xml:space="preserve">نُفذت </w:t>
            </w:r>
            <w:r w:rsidRPr="00E6474A">
              <w:rPr>
                <w:rFonts w:hint="cs"/>
                <w:rtl/>
              </w:rPr>
              <w:t>هذه</w:t>
            </w:r>
            <w:r w:rsidR="00E6474A" w:rsidRPr="00E6474A">
              <w:rPr>
                <w:rtl/>
              </w:rPr>
              <w:t xml:space="preserve"> التوصيات أيضًا من خلال مشروع </w:t>
            </w:r>
            <w:r w:rsidR="00E6474A">
              <w:rPr>
                <w:rFonts w:hint="cs"/>
                <w:rtl/>
              </w:rPr>
              <w:t>أجندة التنمية</w:t>
            </w:r>
            <w:r w:rsidR="00E6474A" w:rsidRPr="00E6474A">
              <w:rPr>
                <w:rtl/>
              </w:rPr>
              <w:t xml:space="preserve"> المكتمل</w:t>
            </w:r>
            <w:r w:rsidR="00E6474A">
              <w:rPr>
                <w:rFonts w:hint="cs"/>
                <w:rtl/>
              </w:rPr>
              <w:t>ة</w:t>
            </w:r>
            <w:r w:rsidR="00E6474A" w:rsidRPr="00E6474A">
              <w:rPr>
                <w:rtl/>
              </w:rPr>
              <w:t xml:space="preserve"> </w:t>
            </w:r>
            <w:r w:rsidR="00E6474A">
              <w:rPr>
                <w:rFonts w:hint="cs"/>
                <w:rtl/>
              </w:rPr>
              <w:t>بشأن</w:t>
            </w:r>
            <w:r w:rsidR="00E6474A" w:rsidRPr="00E6474A">
              <w:rPr>
                <w:rtl/>
              </w:rPr>
              <w:t xml:space="preserve"> تعزيز التعاون حول الملكية الفكرية والتنمية فيما بين بلدان الجنوب من بلدان نامية وبلدان أقل نموا</w:t>
            </w:r>
            <w:r w:rsidR="00E6474A">
              <w:rPr>
                <w:rFonts w:hint="cs"/>
                <w:rtl/>
              </w:rPr>
              <w:t xml:space="preserve"> (</w:t>
            </w:r>
            <w:r w:rsidR="00E6474A" w:rsidRPr="00564BD9">
              <w:t>CDIP/7/6</w:t>
            </w:r>
            <w:r w:rsidR="00E6474A">
              <w:rPr>
                <w:rFonts w:hint="cs"/>
                <w:rtl/>
              </w:rPr>
              <w:t>)</w:t>
            </w:r>
          </w:p>
        </w:tc>
      </w:tr>
      <w:tr w:rsidR="001C50C5" w:rsidRPr="00DD7D5B" w14:paraId="5168B930" w14:textId="77777777" w:rsidTr="00E36706">
        <w:tc>
          <w:tcPr>
            <w:tcW w:w="2518" w:type="dxa"/>
          </w:tcPr>
          <w:p w14:paraId="6E7E6ABD" w14:textId="77777777" w:rsidR="001C50C5" w:rsidRPr="00DD7D5B" w:rsidRDefault="00681570" w:rsidP="001C50C5">
            <w:r w:rsidRPr="00DD7D5B">
              <w:rPr>
                <w:rtl/>
              </w:rPr>
              <w:t>الأنشطة/الإنجازات</w:t>
            </w:r>
            <w:r w:rsidR="001C50C5" w:rsidRPr="00DD7D5B">
              <w:t xml:space="preserve"> </w:t>
            </w:r>
          </w:p>
        </w:tc>
        <w:tc>
          <w:tcPr>
            <w:tcW w:w="6771" w:type="dxa"/>
          </w:tcPr>
          <w:p w14:paraId="253189FE" w14:textId="5417D591" w:rsidR="007E6B4B" w:rsidRDefault="007E6B4B" w:rsidP="007D482C">
            <w:pPr>
              <w:rPr>
                <w:rtl/>
              </w:rPr>
            </w:pPr>
            <w:r>
              <w:rPr>
                <w:rtl/>
              </w:rPr>
              <w:t xml:space="preserve">في سياق مناقشة الوثيقة </w:t>
            </w:r>
            <w:r w:rsidR="00FB11FC" w:rsidRPr="00FB11FC">
              <w:t>CDIP/21/4</w:t>
            </w:r>
            <w:r w:rsidR="00A65214">
              <w:rPr>
                <w:rFonts w:hint="cs"/>
                <w:rtl/>
              </w:rPr>
              <w:t>،</w:t>
            </w:r>
            <w:r>
              <w:rPr>
                <w:rtl/>
              </w:rPr>
              <w:t xml:space="preserve"> نظرت اللجنة في دورتها الحادية والعشرين في خصائص المساعدة التشريعية المقدمة من </w:t>
            </w:r>
            <w:r w:rsidR="00A65214">
              <w:rPr>
                <w:rFonts w:hint="cs"/>
                <w:rtl/>
              </w:rPr>
              <w:t>الويبو،</w:t>
            </w:r>
            <w:r>
              <w:rPr>
                <w:rtl/>
              </w:rPr>
              <w:t xml:space="preserve"> وكذلك </w:t>
            </w:r>
            <w:r w:rsidR="00FB11FC">
              <w:rPr>
                <w:rFonts w:hint="cs"/>
                <w:rtl/>
              </w:rPr>
              <w:t>ال</w:t>
            </w:r>
            <w:r>
              <w:rPr>
                <w:rtl/>
              </w:rPr>
              <w:t>خطوات</w:t>
            </w:r>
            <w:r w:rsidR="00FB11FC">
              <w:rPr>
                <w:rFonts w:hint="cs"/>
                <w:rtl/>
              </w:rPr>
              <w:t xml:space="preserve"> التي تتضمنها</w:t>
            </w:r>
            <w:r>
              <w:rPr>
                <w:rtl/>
              </w:rPr>
              <w:t xml:space="preserve"> العملية. </w:t>
            </w:r>
            <w:r w:rsidR="00AA577C">
              <w:rPr>
                <w:rFonts w:hint="cs"/>
                <w:rtl/>
              </w:rPr>
              <w:t>وتُقدم</w:t>
            </w:r>
            <w:r>
              <w:rPr>
                <w:rtl/>
              </w:rPr>
              <w:t xml:space="preserve"> المساعدة التشريعية فقط عند </w:t>
            </w:r>
            <w:r w:rsidR="00A65214">
              <w:rPr>
                <w:rFonts w:hint="cs"/>
                <w:rtl/>
              </w:rPr>
              <w:t>الطلب؛</w:t>
            </w:r>
            <w:r>
              <w:rPr>
                <w:rtl/>
              </w:rPr>
              <w:t xml:space="preserve"> </w:t>
            </w:r>
            <w:r w:rsidR="00AA577C">
              <w:rPr>
                <w:rFonts w:hint="cs"/>
                <w:rtl/>
              </w:rPr>
              <w:t>وتُطلع</w:t>
            </w:r>
            <w:r>
              <w:rPr>
                <w:rtl/>
              </w:rPr>
              <w:t xml:space="preserve"> الويبو</w:t>
            </w:r>
            <w:r w:rsidR="00AA577C">
              <w:rPr>
                <w:rFonts w:hint="cs"/>
                <w:rtl/>
              </w:rPr>
              <w:t xml:space="preserve"> الدولة العضو</w:t>
            </w:r>
            <w:r>
              <w:rPr>
                <w:rtl/>
              </w:rPr>
              <w:t xml:space="preserve"> </w:t>
            </w:r>
            <w:r w:rsidR="00AA577C">
              <w:rPr>
                <w:rFonts w:hint="cs"/>
                <w:rtl/>
              </w:rPr>
              <w:t>على</w:t>
            </w:r>
            <w:r>
              <w:rPr>
                <w:rtl/>
              </w:rPr>
              <w:t xml:space="preserve"> خيارات السياسات بطريقة موضوعية </w:t>
            </w:r>
            <w:r w:rsidR="00A65214">
              <w:rPr>
                <w:rFonts w:hint="cs"/>
                <w:rtl/>
              </w:rPr>
              <w:t>وتفاعلية،</w:t>
            </w:r>
            <w:r>
              <w:rPr>
                <w:rtl/>
              </w:rPr>
              <w:t xml:space="preserve"> مع مراعاة خصائص واحتياجات </w:t>
            </w:r>
            <w:r w:rsidR="00AA577C">
              <w:rPr>
                <w:rFonts w:hint="cs"/>
                <w:rtl/>
              </w:rPr>
              <w:t xml:space="preserve">هذه </w:t>
            </w:r>
            <w:r>
              <w:rPr>
                <w:rtl/>
              </w:rPr>
              <w:t xml:space="preserve">الدولة العضو التي تطلب </w:t>
            </w:r>
            <w:r w:rsidR="00A65214">
              <w:rPr>
                <w:rFonts w:hint="cs"/>
                <w:rtl/>
              </w:rPr>
              <w:t>ذلك؛</w:t>
            </w:r>
            <w:r>
              <w:rPr>
                <w:rtl/>
              </w:rPr>
              <w:t xml:space="preserve"> </w:t>
            </w:r>
            <w:r w:rsidR="00AA577C">
              <w:rPr>
                <w:rFonts w:hint="cs"/>
                <w:rtl/>
              </w:rPr>
              <w:t>وتغطي هذه السياسات</w:t>
            </w:r>
            <w:r>
              <w:rPr>
                <w:rtl/>
              </w:rPr>
              <w:t xml:space="preserve"> مختلف المجالات المتعلقة بالملكية الفكرية (</w:t>
            </w:r>
            <w:r w:rsidR="00643F2F">
              <w:rPr>
                <w:rFonts w:hint="cs"/>
                <w:rtl/>
              </w:rPr>
              <w:t>حق المؤلف أو</w:t>
            </w:r>
            <w:r>
              <w:rPr>
                <w:rtl/>
              </w:rPr>
              <w:t xml:space="preserve"> </w:t>
            </w:r>
            <w:r w:rsidR="007D482C">
              <w:rPr>
                <w:rFonts w:hint="cs"/>
                <w:rtl/>
              </w:rPr>
              <w:t>البراءات</w:t>
            </w:r>
            <w:r>
              <w:rPr>
                <w:rtl/>
              </w:rPr>
              <w:t xml:space="preserve"> أو المعارف </w:t>
            </w:r>
            <w:r w:rsidR="00643F2F">
              <w:rPr>
                <w:rFonts w:hint="cs"/>
                <w:rtl/>
              </w:rPr>
              <w:t>التقليدية،</w:t>
            </w:r>
            <w:r>
              <w:rPr>
                <w:rtl/>
              </w:rPr>
              <w:t xml:space="preserve"> وغيرها) والأنشطة (مراجعة وتحديث القوانين </w:t>
            </w:r>
            <w:r w:rsidR="00643F2F">
              <w:rPr>
                <w:rFonts w:hint="cs"/>
                <w:rtl/>
              </w:rPr>
              <w:t>واللوائح،</w:t>
            </w:r>
            <w:r>
              <w:rPr>
                <w:rtl/>
              </w:rPr>
              <w:t xml:space="preserve"> والتصديق على </w:t>
            </w:r>
            <w:r w:rsidR="00643F2F">
              <w:rPr>
                <w:rFonts w:hint="cs"/>
                <w:rtl/>
              </w:rPr>
              <w:t>المعاهدات،</w:t>
            </w:r>
            <w:r>
              <w:rPr>
                <w:rtl/>
              </w:rPr>
              <w:t xml:space="preserve"> أو تنفيذ مواطن </w:t>
            </w:r>
            <w:r w:rsidR="00643F2F">
              <w:rPr>
                <w:rFonts w:hint="cs"/>
                <w:rtl/>
              </w:rPr>
              <w:t>المرونة،</w:t>
            </w:r>
            <w:r>
              <w:rPr>
                <w:rtl/>
              </w:rPr>
              <w:t xml:space="preserve"> </w:t>
            </w:r>
            <w:r w:rsidR="00A53167">
              <w:rPr>
                <w:rFonts w:hint="cs"/>
                <w:rtl/>
              </w:rPr>
              <w:t>وغيرها</w:t>
            </w:r>
            <w:r>
              <w:rPr>
                <w:rtl/>
              </w:rPr>
              <w:t xml:space="preserve">). </w:t>
            </w:r>
            <w:r w:rsidR="00A520C7">
              <w:rPr>
                <w:rFonts w:hint="cs"/>
                <w:rtl/>
              </w:rPr>
              <w:t>و</w:t>
            </w:r>
            <w:r>
              <w:rPr>
                <w:rtl/>
              </w:rPr>
              <w:t xml:space="preserve">بالإضافة إلى </w:t>
            </w:r>
            <w:r>
              <w:rPr>
                <w:rFonts w:hint="cs"/>
                <w:rtl/>
              </w:rPr>
              <w:t>ذلك،</w:t>
            </w:r>
            <w:r>
              <w:rPr>
                <w:rtl/>
              </w:rPr>
              <w:t xml:space="preserve"> </w:t>
            </w:r>
            <w:r w:rsidR="00A520C7">
              <w:rPr>
                <w:rFonts w:hint="cs"/>
                <w:rtl/>
              </w:rPr>
              <w:t>تُعد هذه</w:t>
            </w:r>
            <w:r>
              <w:rPr>
                <w:rtl/>
              </w:rPr>
              <w:t xml:space="preserve"> العملية ثنائية وسرية </w:t>
            </w:r>
            <w:r>
              <w:rPr>
                <w:rFonts w:hint="cs"/>
                <w:rtl/>
              </w:rPr>
              <w:t>للغاية؛</w:t>
            </w:r>
            <w:r w:rsidR="00A520C7">
              <w:rPr>
                <w:rtl/>
              </w:rPr>
              <w:t xml:space="preserve"> و</w:t>
            </w:r>
            <w:r w:rsidR="00A520C7">
              <w:rPr>
                <w:rFonts w:hint="cs"/>
                <w:rtl/>
              </w:rPr>
              <w:t>ت</w:t>
            </w:r>
            <w:r>
              <w:rPr>
                <w:rtl/>
              </w:rPr>
              <w:t xml:space="preserve">شمل كل من المكاتب الإقليمية والمجالات </w:t>
            </w:r>
            <w:r w:rsidR="00A520C7">
              <w:rPr>
                <w:rFonts w:hint="cs"/>
                <w:rtl/>
              </w:rPr>
              <w:t>الموضوعية</w:t>
            </w:r>
            <w:r>
              <w:rPr>
                <w:rFonts w:hint="cs"/>
                <w:rtl/>
              </w:rPr>
              <w:t>؛</w:t>
            </w:r>
            <w:r>
              <w:rPr>
                <w:rtl/>
              </w:rPr>
              <w:t xml:space="preserve"> وتسعى إلى إشراك جميع أصحاب المصلحة المعنيين وكذلك ضمان الخبرة المطلوبة.</w:t>
            </w:r>
          </w:p>
          <w:p w14:paraId="78879ABB" w14:textId="77777777" w:rsidR="007E6B4B" w:rsidRPr="007E6B4B" w:rsidRDefault="007E6B4B" w:rsidP="007E6B4B">
            <w:pPr>
              <w:rPr>
                <w:sz w:val="20"/>
                <w:szCs w:val="20"/>
                <w:rtl/>
              </w:rPr>
            </w:pPr>
          </w:p>
          <w:p w14:paraId="0547E063" w14:textId="7AC544AA" w:rsidR="007E6B4B" w:rsidRDefault="007535EB" w:rsidP="007535EB">
            <w:pPr>
              <w:rPr>
                <w:rtl/>
              </w:rPr>
            </w:pPr>
            <w:r>
              <w:rPr>
                <w:rFonts w:hint="cs"/>
                <w:rtl/>
              </w:rPr>
              <w:t>وخلال الفترة قيد النظر</w:t>
            </w:r>
            <w:r w:rsidR="007E6B4B">
              <w:rPr>
                <w:rFonts w:hint="cs"/>
                <w:rtl/>
              </w:rPr>
              <w:t>،</w:t>
            </w:r>
            <w:r w:rsidR="007E6B4B">
              <w:rPr>
                <w:rtl/>
              </w:rPr>
              <w:t xml:space="preserve"> قدمت شعبة قانون البراءات المشورة التشريعية والسياساتية إلى 20 من البلدان النامية </w:t>
            </w:r>
            <w:r>
              <w:rPr>
                <w:rFonts w:hint="cs"/>
                <w:rtl/>
              </w:rPr>
              <w:t>و</w:t>
            </w:r>
            <w:r w:rsidR="007E6B4B">
              <w:rPr>
                <w:rtl/>
              </w:rPr>
              <w:t xml:space="preserve">البلدان </w:t>
            </w:r>
            <w:r>
              <w:rPr>
                <w:rFonts w:hint="cs"/>
                <w:rtl/>
              </w:rPr>
              <w:t xml:space="preserve">الأقل </w:t>
            </w:r>
            <w:r w:rsidR="007E6B4B">
              <w:rPr>
                <w:rtl/>
              </w:rPr>
              <w:t>نمواً بشأن تنفيذ وتشغيل الحقوق والالتزامات وفهم واستخدام</w:t>
            </w:r>
            <w:r w:rsidR="00A93503">
              <w:rPr>
                <w:rFonts w:hint="cs"/>
                <w:rtl/>
              </w:rPr>
              <w:t xml:space="preserve"> </w:t>
            </w:r>
            <w:r>
              <w:rPr>
                <w:rFonts w:hint="cs"/>
                <w:rtl/>
              </w:rPr>
              <w:t>مواطن</w:t>
            </w:r>
            <w:r w:rsidR="007E6B4B">
              <w:rPr>
                <w:rtl/>
              </w:rPr>
              <w:t xml:space="preserve"> المرونة الواردة في اتفاق تريبس.</w:t>
            </w:r>
          </w:p>
          <w:p w14:paraId="3177F189" w14:textId="77777777" w:rsidR="007E6B4B" w:rsidRPr="007E6B4B" w:rsidRDefault="007E6B4B" w:rsidP="007E6B4B">
            <w:pPr>
              <w:rPr>
                <w:sz w:val="20"/>
                <w:szCs w:val="20"/>
                <w:rtl/>
              </w:rPr>
            </w:pPr>
          </w:p>
          <w:p w14:paraId="0190CC4A" w14:textId="01DF338C" w:rsidR="001C50C5" w:rsidRPr="00DD7D5B" w:rsidRDefault="00F572A3" w:rsidP="001330F5">
            <w:r>
              <w:rPr>
                <w:rFonts w:hint="cs"/>
                <w:rtl/>
              </w:rPr>
              <w:t>ونظمت</w:t>
            </w:r>
            <w:r w:rsidR="007E6B4B">
              <w:rPr>
                <w:rtl/>
              </w:rPr>
              <w:t xml:space="preserve"> شعبة قانون البراءات أو شاركت في 8 ندوات </w:t>
            </w:r>
            <w:r>
              <w:rPr>
                <w:rFonts w:hint="cs"/>
                <w:rtl/>
              </w:rPr>
              <w:t>نوقشت</w:t>
            </w:r>
            <w:r w:rsidR="007E6B4B">
              <w:rPr>
                <w:rtl/>
              </w:rPr>
              <w:t xml:space="preserve"> فيها</w:t>
            </w:r>
            <w:r>
              <w:rPr>
                <w:rFonts w:hint="cs"/>
                <w:rtl/>
              </w:rPr>
              <w:t xml:space="preserve"> بالتفصيل</w:t>
            </w:r>
            <w:r w:rsidR="007E6B4B">
              <w:rPr>
                <w:rtl/>
              </w:rPr>
              <w:t xml:space="preserve"> مواطن المرونة </w:t>
            </w:r>
            <w:r>
              <w:rPr>
                <w:rFonts w:hint="cs"/>
                <w:rtl/>
              </w:rPr>
              <w:t>المتعلقة</w:t>
            </w:r>
            <w:r w:rsidR="007E6B4B">
              <w:rPr>
                <w:rtl/>
              </w:rPr>
              <w:t xml:space="preserve"> </w:t>
            </w:r>
            <w:r>
              <w:rPr>
                <w:rFonts w:hint="cs"/>
                <w:rtl/>
              </w:rPr>
              <w:t>ب</w:t>
            </w:r>
            <w:r w:rsidR="007E6B4B">
              <w:rPr>
                <w:rtl/>
              </w:rPr>
              <w:t xml:space="preserve">قانون </w:t>
            </w:r>
            <w:r>
              <w:rPr>
                <w:rFonts w:hint="cs"/>
                <w:rtl/>
              </w:rPr>
              <w:t>ال</w:t>
            </w:r>
            <w:r>
              <w:rPr>
                <w:rtl/>
              </w:rPr>
              <w:t>براءات</w:t>
            </w:r>
            <w:r w:rsidR="007E6B4B">
              <w:rPr>
                <w:rFonts w:hint="cs"/>
                <w:rtl/>
              </w:rPr>
              <w:t>،</w:t>
            </w:r>
            <w:r w:rsidR="007E6B4B">
              <w:rPr>
                <w:rtl/>
              </w:rPr>
              <w:t xml:space="preserve"> بما في ذلك مناقشة خيار السياسات لتنفيذها </w:t>
            </w:r>
            <w:r w:rsidR="001330F5">
              <w:rPr>
                <w:rFonts w:hint="cs"/>
                <w:rtl/>
              </w:rPr>
              <w:t xml:space="preserve">واستخدامها على نحو فعال. </w:t>
            </w:r>
          </w:p>
          <w:p w14:paraId="2AF9EF94" w14:textId="77777777" w:rsidR="001C50C5" w:rsidRPr="007E6B4B" w:rsidRDefault="001C50C5" w:rsidP="001C50C5">
            <w:pPr>
              <w:rPr>
                <w:sz w:val="20"/>
                <w:szCs w:val="20"/>
              </w:rPr>
            </w:pPr>
          </w:p>
        </w:tc>
      </w:tr>
      <w:tr w:rsidR="001C50C5" w:rsidRPr="00DD7D5B" w14:paraId="41F49545" w14:textId="77777777" w:rsidTr="00E36706">
        <w:tc>
          <w:tcPr>
            <w:tcW w:w="2518" w:type="dxa"/>
          </w:tcPr>
          <w:p w14:paraId="39954329" w14:textId="77777777" w:rsidR="001C50C5" w:rsidRPr="00DD7D5B" w:rsidRDefault="00E76C16" w:rsidP="001C50C5">
            <w:r w:rsidRPr="00DD7D5B">
              <w:rPr>
                <w:rtl/>
              </w:rPr>
              <w:t>التقارير/الوثائق الأخرى ذات الصلة</w:t>
            </w:r>
          </w:p>
        </w:tc>
        <w:tc>
          <w:tcPr>
            <w:tcW w:w="6771" w:type="dxa"/>
          </w:tcPr>
          <w:p w14:paraId="70A9DBED" w14:textId="0A21D6F4" w:rsidR="00525E79" w:rsidRDefault="00525E79" w:rsidP="008527E0">
            <w:pPr>
              <w:rPr>
                <w:rtl/>
              </w:rPr>
            </w:pPr>
            <w:r>
              <w:rPr>
                <w:rtl/>
              </w:rPr>
              <w:t xml:space="preserve">فيما يلي التقارير التي نظرت فيها اللجنة: </w:t>
            </w:r>
            <w:r>
              <w:t>CDIP/3/5</w:t>
            </w:r>
            <w:r>
              <w:rPr>
                <w:rFonts w:hint="cs"/>
                <w:rtl/>
              </w:rPr>
              <w:t xml:space="preserve">؛ </w:t>
            </w:r>
            <w:r>
              <w:rPr>
                <w:rFonts w:hint="cs"/>
              </w:rPr>
              <w:t>CDIP</w:t>
            </w:r>
            <w:r>
              <w:t>/6/</w:t>
            </w:r>
            <w:r w:rsidR="008527E0">
              <w:t>3</w:t>
            </w:r>
            <w:r>
              <w:rPr>
                <w:rFonts w:hint="cs"/>
                <w:rtl/>
              </w:rPr>
              <w:t xml:space="preserve">؛ </w:t>
            </w:r>
            <w:r>
              <w:rPr>
                <w:rFonts w:hint="cs"/>
              </w:rPr>
              <w:t>CDIP</w:t>
            </w:r>
            <w:r>
              <w:t>/8/2</w:t>
            </w:r>
            <w:r>
              <w:rPr>
                <w:rFonts w:hint="cs"/>
                <w:rtl/>
              </w:rPr>
              <w:t xml:space="preserve">؛ </w:t>
            </w:r>
            <w:r>
              <w:rPr>
                <w:rFonts w:hint="cs"/>
              </w:rPr>
              <w:t>CDIP</w:t>
            </w:r>
            <w:r>
              <w:t>/10/2</w:t>
            </w:r>
            <w:r>
              <w:rPr>
                <w:rtl/>
              </w:rPr>
              <w:t xml:space="preserve">؛ </w:t>
            </w:r>
            <w:r>
              <w:t>CDIP/12/2</w:t>
            </w:r>
            <w:r>
              <w:rPr>
                <w:rFonts w:hint="cs"/>
                <w:rtl/>
              </w:rPr>
              <w:t xml:space="preserve">؛ </w:t>
            </w:r>
            <w:r>
              <w:rPr>
                <w:rFonts w:hint="cs"/>
              </w:rPr>
              <w:t>CDIP</w:t>
            </w:r>
            <w:r>
              <w:t>/13/4</w:t>
            </w:r>
            <w:r>
              <w:rPr>
                <w:rFonts w:hint="cs"/>
                <w:rtl/>
              </w:rPr>
              <w:t xml:space="preserve">؛ </w:t>
            </w:r>
            <w:r>
              <w:t>CDIP/14/2</w:t>
            </w:r>
            <w:r>
              <w:rPr>
                <w:rtl/>
              </w:rPr>
              <w:t xml:space="preserve">؛ </w:t>
            </w:r>
            <w:r>
              <w:t>CDIP/16/2</w:t>
            </w:r>
            <w:r>
              <w:rPr>
                <w:rFonts w:hint="cs"/>
                <w:rtl/>
              </w:rPr>
              <w:t>؛</w:t>
            </w:r>
            <w:r w:rsidR="00D91524">
              <w:rPr>
                <w:rFonts w:hint="cs"/>
                <w:rtl/>
              </w:rPr>
              <w:t xml:space="preserve"> </w:t>
            </w:r>
            <w:r w:rsidR="00D91524">
              <w:rPr>
                <w:rFonts w:hint="cs"/>
              </w:rPr>
              <w:t>CDIP</w:t>
            </w:r>
            <w:r w:rsidR="00D91524">
              <w:t>/17/4</w:t>
            </w:r>
            <w:r w:rsidR="00D91524">
              <w:rPr>
                <w:rFonts w:hint="cs"/>
                <w:rtl/>
              </w:rPr>
              <w:t>؛</w:t>
            </w:r>
            <w:r>
              <w:rPr>
                <w:rFonts w:hint="cs"/>
                <w:rtl/>
              </w:rPr>
              <w:t xml:space="preserve"> </w:t>
            </w:r>
            <w:r>
              <w:t>CDIP/18/2</w:t>
            </w:r>
            <w:r>
              <w:rPr>
                <w:rFonts w:hint="cs"/>
                <w:rtl/>
              </w:rPr>
              <w:t>؛</w:t>
            </w:r>
            <w:r w:rsidR="00D91524">
              <w:rPr>
                <w:rFonts w:hint="cs"/>
                <w:rtl/>
              </w:rPr>
              <w:t xml:space="preserve"> </w:t>
            </w:r>
            <w:r w:rsidR="00D91524">
              <w:rPr>
                <w:rFonts w:hint="cs"/>
              </w:rPr>
              <w:t>CDIP</w:t>
            </w:r>
            <w:r w:rsidR="00D91524">
              <w:t>/19/5</w:t>
            </w:r>
            <w:r w:rsidR="00D91524">
              <w:rPr>
                <w:rFonts w:hint="cs"/>
                <w:rtl/>
              </w:rPr>
              <w:t>؛</w:t>
            </w:r>
            <w:r>
              <w:rPr>
                <w:rFonts w:hint="cs"/>
                <w:rtl/>
                <w:lang w:bidi="ar-MA"/>
              </w:rPr>
              <w:t xml:space="preserve"> </w:t>
            </w:r>
            <w:r>
              <w:rPr>
                <w:rFonts w:hint="cs"/>
              </w:rPr>
              <w:t>CDIP</w:t>
            </w:r>
            <w:r>
              <w:t>/20/2</w:t>
            </w:r>
            <w:r w:rsidR="00D91524">
              <w:rPr>
                <w:rFonts w:hint="cs"/>
                <w:rtl/>
              </w:rPr>
              <w:t xml:space="preserve">؛ </w:t>
            </w:r>
            <w:r w:rsidR="00D91524">
              <w:rPr>
                <w:rFonts w:hint="cs"/>
              </w:rPr>
              <w:t>CDIP</w:t>
            </w:r>
            <w:r w:rsidR="00D91524">
              <w:t>/16/5</w:t>
            </w:r>
            <w:r w:rsidR="00D91524">
              <w:rPr>
                <w:rFonts w:hint="cs"/>
                <w:rtl/>
              </w:rPr>
              <w:t xml:space="preserve">؛ </w:t>
            </w:r>
            <w:r w:rsidR="00D91524">
              <w:rPr>
                <w:rFonts w:hint="cs"/>
              </w:rPr>
              <w:t>CDIP</w:t>
            </w:r>
            <w:r w:rsidR="00D91524">
              <w:t>/17/5</w:t>
            </w:r>
            <w:r w:rsidR="00D91524">
              <w:rPr>
                <w:rFonts w:hint="cs"/>
                <w:rtl/>
              </w:rPr>
              <w:t xml:space="preserve">؛ </w:t>
            </w:r>
            <w:r w:rsidR="00D91524">
              <w:rPr>
                <w:rFonts w:hint="cs"/>
              </w:rPr>
              <w:t>CDIP</w:t>
            </w:r>
            <w:r w:rsidR="00D91524">
              <w:t>/18/5</w:t>
            </w:r>
            <w:r w:rsidR="00D91524">
              <w:rPr>
                <w:rFonts w:hint="cs"/>
                <w:rtl/>
              </w:rPr>
              <w:t xml:space="preserve">؛ </w:t>
            </w:r>
            <w:r w:rsidR="00D91524">
              <w:rPr>
                <w:rFonts w:hint="cs"/>
              </w:rPr>
              <w:t>CDIP</w:t>
            </w:r>
            <w:r w:rsidR="00D91524">
              <w:t>/20/5</w:t>
            </w:r>
            <w:r>
              <w:rPr>
                <w:rtl/>
              </w:rPr>
              <w:t>.</w:t>
            </w:r>
          </w:p>
          <w:p w14:paraId="3F66FB79" w14:textId="77777777" w:rsidR="00525E79" w:rsidRPr="005C2094" w:rsidRDefault="00525E79" w:rsidP="00525E79">
            <w:pPr>
              <w:rPr>
                <w:sz w:val="20"/>
                <w:szCs w:val="20"/>
                <w:rtl/>
              </w:rPr>
            </w:pPr>
          </w:p>
          <w:p w14:paraId="6CCA2BD8" w14:textId="77777777" w:rsidR="00525E79" w:rsidRPr="00DD7D5B" w:rsidRDefault="00525E79" w:rsidP="00525E79">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t>.</w:t>
            </w:r>
          </w:p>
          <w:p w14:paraId="66AACFD9" w14:textId="77777777" w:rsidR="001C50C5" w:rsidRPr="0073547D" w:rsidRDefault="001C50C5" w:rsidP="001C50C5">
            <w:pPr>
              <w:rPr>
                <w:i/>
                <w:sz w:val="20"/>
                <w:szCs w:val="20"/>
                <w:lang w:bidi="ar-MA"/>
              </w:rPr>
            </w:pPr>
          </w:p>
        </w:tc>
      </w:tr>
    </w:tbl>
    <w:p w14:paraId="5F0F3EF2" w14:textId="77777777" w:rsidR="001C50C5" w:rsidRPr="00DD7D5B" w:rsidRDefault="001C50C5" w:rsidP="001C50C5"/>
    <w:p w14:paraId="66EEC3AC" w14:textId="77777777" w:rsidR="001C50C5" w:rsidRPr="00DD7D5B" w:rsidRDefault="001C50C5" w:rsidP="001C50C5">
      <w:r w:rsidRPr="00DD7D5B">
        <w:br w:type="page"/>
      </w:r>
    </w:p>
    <w:tbl>
      <w:tblPr>
        <w:tblStyle w:val="Grilledutableau1"/>
        <w:bidiVisual/>
        <w:tblW w:w="0" w:type="auto"/>
        <w:tblLook w:val="04A0" w:firstRow="1" w:lastRow="0" w:firstColumn="1" w:lastColumn="0" w:noHBand="0" w:noVBand="1"/>
      </w:tblPr>
      <w:tblGrid>
        <w:gridCol w:w="2624"/>
        <w:gridCol w:w="6663"/>
      </w:tblGrid>
      <w:tr w:rsidR="001C50C5" w:rsidRPr="00DD7D5B" w14:paraId="5043835D" w14:textId="77777777" w:rsidTr="000139BA">
        <w:tc>
          <w:tcPr>
            <w:tcW w:w="2624" w:type="dxa"/>
            <w:shd w:val="clear" w:color="auto" w:fill="BFBFBF" w:themeFill="background1" w:themeFillShade="BF"/>
          </w:tcPr>
          <w:p w14:paraId="70D57DB1" w14:textId="77777777" w:rsidR="001C50C5" w:rsidRPr="00DD7D5B" w:rsidRDefault="000C3461" w:rsidP="001C50C5">
            <w:r w:rsidRPr="00DD7D5B">
              <w:rPr>
                <w:rtl/>
              </w:rPr>
              <w:t>التوصية (التوصيات)</w:t>
            </w:r>
          </w:p>
        </w:tc>
        <w:tc>
          <w:tcPr>
            <w:tcW w:w="6663" w:type="dxa"/>
            <w:shd w:val="clear" w:color="auto" w:fill="BFBFBF" w:themeFill="background1" w:themeFillShade="BF"/>
          </w:tcPr>
          <w:p w14:paraId="4943D1D5" w14:textId="7D0CD280" w:rsidR="001C50C5" w:rsidRPr="00D735E4" w:rsidRDefault="00D735E4" w:rsidP="001C50C5">
            <w:pPr>
              <w:rPr>
                <w:iCs/>
              </w:rPr>
            </w:pPr>
            <w:r w:rsidRPr="00D735E4">
              <w:rPr>
                <w:rFonts w:hint="cs"/>
                <w:iCs/>
                <w:rtl/>
              </w:rPr>
              <w:t>التوصية</w:t>
            </w:r>
            <w:r w:rsidR="001C50C5" w:rsidRPr="00D735E4">
              <w:rPr>
                <w:iCs/>
                <w:rtl/>
              </w:rPr>
              <w:t xml:space="preserve"> 15</w:t>
            </w:r>
          </w:p>
          <w:p w14:paraId="49D5ACD3" w14:textId="77777777" w:rsidR="001C50C5" w:rsidRPr="00D735E4" w:rsidRDefault="001C50C5" w:rsidP="001C50C5">
            <w:pPr>
              <w:rPr>
                <w:b/>
                <w:i/>
              </w:rPr>
            </w:pPr>
            <w:r w:rsidRPr="00D735E4">
              <w:rPr>
                <w:b/>
                <w:i/>
                <w:rtl/>
              </w:rPr>
              <w:t>يتعين أن تكون أنشطة وضع القواعد والمعايير كما يلي:</w:t>
            </w:r>
          </w:p>
          <w:p w14:paraId="2553E954" w14:textId="77777777" w:rsidR="001C50C5" w:rsidRDefault="001C50C5" w:rsidP="006002FF">
            <w:pPr>
              <w:numPr>
                <w:ilvl w:val="0"/>
                <w:numId w:val="18"/>
              </w:numPr>
              <w:rPr>
                <w:b/>
              </w:rPr>
            </w:pPr>
            <w:r w:rsidRPr="00D735E4">
              <w:rPr>
                <w:b/>
                <w:rtl/>
              </w:rPr>
              <w:t>الشمولية، وأن تكون قائمة على توجيه الأعضاء؛</w:t>
            </w:r>
          </w:p>
          <w:p w14:paraId="08F981C1" w14:textId="77777777" w:rsidR="00D735E4" w:rsidRPr="00D735E4" w:rsidRDefault="00D735E4" w:rsidP="00D735E4">
            <w:pPr>
              <w:ind w:left="567"/>
              <w:rPr>
                <w:b/>
                <w:sz w:val="20"/>
                <w:szCs w:val="20"/>
              </w:rPr>
            </w:pPr>
          </w:p>
          <w:p w14:paraId="1F2B0AB8" w14:textId="77777777" w:rsidR="001C50C5" w:rsidRDefault="001C50C5" w:rsidP="006002FF">
            <w:pPr>
              <w:numPr>
                <w:ilvl w:val="0"/>
                <w:numId w:val="18"/>
              </w:numPr>
              <w:rPr>
                <w:b/>
              </w:rPr>
            </w:pPr>
            <w:r w:rsidRPr="00D735E4">
              <w:rPr>
                <w:b/>
                <w:rtl/>
              </w:rPr>
              <w:t>وأن تأخذ بعين الاعتبار مختلف مستويات التنمية؛</w:t>
            </w:r>
          </w:p>
          <w:p w14:paraId="66F370E6" w14:textId="77777777" w:rsidR="00D735E4" w:rsidRPr="00D735E4" w:rsidRDefault="00D735E4" w:rsidP="00D735E4">
            <w:pPr>
              <w:rPr>
                <w:b/>
                <w:sz w:val="20"/>
                <w:szCs w:val="20"/>
              </w:rPr>
            </w:pPr>
          </w:p>
          <w:p w14:paraId="5146E818" w14:textId="425E4B98" w:rsidR="001C50C5" w:rsidRDefault="001C50C5" w:rsidP="006002FF">
            <w:pPr>
              <w:numPr>
                <w:ilvl w:val="0"/>
                <w:numId w:val="18"/>
              </w:numPr>
              <w:rPr>
                <w:b/>
              </w:rPr>
            </w:pPr>
            <w:r w:rsidRPr="00D735E4">
              <w:rPr>
                <w:b/>
                <w:rtl/>
              </w:rPr>
              <w:t>وأن تأخذ بعين الاعتبار تحقيق توازن بين التكاليف والمنافع،</w:t>
            </w:r>
          </w:p>
          <w:p w14:paraId="22BD537E" w14:textId="77777777" w:rsidR="00D735E4" w:rsidRPr="00D735E4" w:rsidRDefault="00D735E4" w:rsidP="00D735E4">
            <w:pPr>
              <w:rPr>
                <w:b/>
                <w:sz w:val="20"/>
                <w:szCs w:val="20"/>
              </w:rPr>
            </w:pPr>
          </w:p>
          <w:p w14:paraId="2842C3DA" w14:textId="5669D064" w:rsidR="001C50C5" w:rsidRDefault="001C50C5" w:rsidP="006002FF">
            <w:pPr>
              <w:numPr>
                <w:ilvl w:val="0"/>
                <w:numId w:val="18"/>
              </w:numPr>
              <w:rPr>
                <w:b/>
              </w:rPr>
            </w:pPr>
            <w:r w:rsidRPr="00D735E4">
              <w:rPr>
                <w:b/>
                <w:rtl/>
              </w:rPr>
              <w:t>وأن تقوم على مشاركة جميع الأطراف، بحيث تأخذ بعين الاعتبار مصالح وأولويات كل الدول الأعضاء في الويبو وآراء أصحاب المصالح الآخرين، ومنهم المنظمات الحكومية الدولية والمنظمات غير الحكومية المعتمدة، وأن تتسق مع مبدأ الحياد الذي تلتزم به أمانة الويبو.</w:t>
            </w:r>
          </w:p>
          <w:p w14:paraId="209A896A" w14:textId="77777777" w:rsidR="00D735E4" w:rsidRPr="00D735E4" w:rsidRDefault="00D735E4" w:rsidP="00D735E4">
            <w:pPr>
              <w:rPr>
                <w:b/>
                <w:sz w:val="20"/>
                <w:szCs w:val="20"/>
              </w:rPr>
            </w:pPr>
          </w:p>
          <w:p w14:paraId="24604196" w14:textId="3D7B9296" w:rsidR="001C50C5" w:rsidRPr="00D735E4" w:rsidRDefault="00D735E4" w:rsidP="001C50C5">
            <w:pPr>
              <w:rPr>
                <w:b/>
                <w:iCs/>
              </w:rPr>
            </w:pPr>
            <w:r w:rsidRPr="00D735E4">
              <w:rPr>
                <w:rFonts w:hint="cs"/>
                <w:b/>
                <w:iCs/>
                <w:rtl/>
              </w:rPr>
              <w:t>التوصية</w:t>
            </w:r>
            <w:r w:rsidR="001C50C5" w:rsidRPr="00D735E4">
              <w:rPr>
                <w:b/>
                <w:iCs/>
                <w:rtl/>
              </w:rPr>
              <w:t xml:space="preserve"> 21</w:t>
            </w:r>
          </w:p>
          <w:p w14:paraId="1CA2CAE6" w14:textId="77777777" w:rsidR="00D735E4" w:rsidRPr="00D735E4" w:rsidRDefault="00D735E4" w:rsidP="001C50C5">
            <w:pPr>
              <w:rPr>
                <w:b/>
                <w:sz w:val="20"/>
                <w:szCs w:val="20"/>
              </w:rPr>
            </w:pPr>
          </w:p>
          <w:p w14:paraId="1BC0E499" w14:textId="77777777" w:rsidR="001C50C5" w:rsidRDefault="001C50C5" w:rsidP="001C50C5">
            <w:pPr>
              <w:rPr>
                <w:b/>
              </w:rPr>
            </w:pPr>
            <w:r w:rsidRPr="00D735E4">
              <w:rPr>
                <w:b/>
                <w:rtl/>
              </w:rPr>
              <w:t>تُجري الويبو مشاورات غير رسمية تكون مفتوحة ومتوازنة، حسب ما يكون مناسباً، قبل الشروع في أي أنشطة جديدة بشأن وضع القواعد والمعايير، باعتماد مسارات مدفوعة من الأعضاء وتشجيع مشاركة الخبراء من الدول الأعضاء ولا سيما البلدان النامية والبلدان الأقل نمواً.</w:t>
            </w:r>
          </w:p>
          <w:p w14:paraId="2C4E9ECA" w14:textId="77777777" w:rsidR="00D735E4" w:rsidRPr="00D735E4" w:rsidRDefault="00D735E4" w:rsidP="001C50C5">
            <w:pPr>
              <w:rPr>
                <w:b/>
                <w:sz w:val="20"/>
                <w:szCs w:val="20"/>
              </w:rPr>
            </w:pPr>
          </w:p>
          <w:p w14:paraId="520E7189" w14:textId="2492B06A" w:rsidR="001C50C5" w:rsidRPr="00D735E4" w:rsidRDefault="00D735E4" w:rsidP="001C50C5">
            <w:pPr>
              <w:rPr>
                <w:b/>
                <w:iCs/>
              </w:rPr>
            </w:pPr>
            <w:r w:rsidRPr="00D735E4">
              <w:rPr>
                <w:rFonts w:hint="cs"/>
                <w:b/>
                <w:iCs/>
                <w:rtl/>
              </w:rPr>
              <w:t>التوصية</w:t>
            </w:r>
            <w:r w:rsidR="001C50C5" w:rsidRPr="00D735E4">
              <w:rPr>
                <w:b/>
                <w:iCs/>
                <w:rtl/>
              </w:rPr>
              <w:t xml:space="preserve"> 44</w:t>
            </w:r>
          </w:p>
          <w:p w14:paraId="2A869B1D" w14:textId="77777777" w:rsidR="00D735E4" w:rsidRPr="00D735E4" w:rsidRDefault="00D735E4" w:rsidP="001C50C5">
            <w:pPr>
              <w:rPr>
                <w:b/>
                <w:sz w:val="20"/>
                <w:szCs w:val="20"/>
                <w:rtl/>
              </w:rPr>
            </w:pPr>
          </w:p>
          <w:p w14:paraId="0F267834" w14:textId="77777777" w:rsidR="001C50C5" w:rsidRPr="00D735E4" w:rsidRDefault="001C50C5" w:rsidP="001C50C5">
            <w:pPr>
              <w:rPr>
                <w:b/>
              </w:rPr>
            </w:pPr>
            <w:r w:rsidRPr="00D735E4">
              <w:rPr>
                <w:b/>
                <w:rtl/>
              </w:rPr>
              <w:t>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في الويبو والتي ينظمها المكتب الدولي بناء على طلب الدول الأعضاء، في جنيف أساساً، وتسيير مجرياتها بانفتاح وشفافية تسمح بإشراك كافة الدول الأعضاء</w:t>
            </w:r>
            <w:r w:rsidRPr="00D735E4">
              <w:rPr>
                <w:b/>
              </w:rPr>
              <w:t>.</w:t>
            </w:r>
            <w:r w:rsidRPr="00D735E4">
              <w:rPr>
                <w:b/>
                <w:rtl/>
              </w:rPr>
              <w:t xml:space="preserve"> وفي حال تنظيم اجتماع من ذلك ا</w:t>
            </w:r>
            <w:r w:rsidR="00A9115C" w:rsidRPr="00D735E4">
              <w:rPr>
                <w:b/>
                <w:rtl/>
              </w:rPr>
              <w:t>العنوان</w:t>
            </w:r>
            <w:r w:rsidRPr="00D735E4">
              <w:rPr>
                <w:b/>
                <w:rtl/>
              </w:rPr>
              <w:t>يل خارج جنيف، وجب إخطار الدول الأعضاء بذلك عبر القنوات الرسمية وفي وقت مبكر جدا ومشاورتها بشأن مشروع جدول الأعمال والبرنامج</w:t>
            </w:r>
            <w:r w:rsidRPr="00D735E4">
              <w:rPr>
                <w:b/>
              </w:rPr>
              <w:t>.</w:t>
            </w:r>
          </w:p>
          <w:p w14:paraId="51DE17CA" w14:textId="77777777" w:rsidR="001C50C5" w:rsidRPr="00DD7D5B" w:rsidRDefault="001C50C5" w:rsidP="001C50C5"/>
        </w:tc>
      </w:tr>
      <w:tr w:rsidR="001C50C5" w:rsidRPr="00DD7D5B" w14:paraId="31DEA940" w14:textId="77777777" w:rsidTr="000139BA">
        <w:tc>
          <w:tcPr>
            <w:tcW w:w="2624" w:type="dxa"/>
          </w:tcPr>
          <w:p w14:paraId="49135E9A" w14:textId="77777777" w:rsidR="001C50C5" w:rsidRPr="00DD7D5B" w:rsidRDefault="00681570" w:rsidP="001C50C5">
            <w:r w:rsidRPr="00DD7D5B">
              <w:rPr>
                <w:rtl/>
              </w:rPr>
              <w:t>البرامج ذات الصلة في البرنامج والميزانية للثنائية 2018/2019</w:t>
            </w:r>
          </w:p>
          <w:p w14:paraId="07210F4B" w14:textId="77777777" w:rsidR="001C50C5" w:rsidRPr="00DD7D5B" w:rsidRDefault="001C50C5" w:rsidP="001C50C5"/>
        </w:tc>
        <w:tc>
          <w:tcPr>
            <w:tcW w:w="6663" w:type="dxa"/>
          </w:tcPr>
          <w:p w14:paraId="1A545F74" w14:textId="266789E4" w:rsidR="001C50C5" w:rsidRPr="00DD7D5B" w:rsidRDefault="001C50C5" w:rsidP="001D7E02">
            <w:r w:rsidRPr="00DD7D5B">
              <w:rPr>
                <w:rtl/>
              </w:rPr>
              <w:t>1</w:t>
            </w:r>
            <w:r w:rsidR="00052F39" w:rsidRPr="00DD7D5B">
              <w:rPr>
                <w:rtl/>
              </w:rPr>
              <w:t xml:space="preserve"> </w:t>
            </w:r>
            <w:r w:rsidR="001D7E02" w:rsidRPr="00DD7D5B">
              <w:rPr>
                <w:rFonts w:hint="cs"/>
                <w:rtl/>
              </w:rPr>
              <w:t>و2 و3 و4 و5 و6 و31 و</w:t>
            </w:r>
            <w:r w:rsidR="001D7E02" w:rsidRPr="00DD7D5B">
              <w:t>32</w:t>
            </w:r>
          </w:p>
        </w:tc>
      </w:tr>
      <w:tr w:rsidR="001C50C5" w:rsidRPr="00DD7D5B" w14:paraId="56E3694B" w14:textId="77777777" w:rsidTr="000139BA">
        <w:tc>
          <w:tcPr>
            <w:tcW w:w="2624" w:type="dxa"/>
          </w:tcPr>
          <w:p w14:paraId="460FDA5C" w14:textId="77777777" w:rsidR="001C50C5" w:rsidRPr="00DD7D5B" w:rsidRDefault="001C50C5" w:rsidP="001C50C5">
            <w:r w:rsidRPr="00DD7D5B">
              <w:rPr>
                <w:rtl/>
              </w:rPr>
              <w:t>التنفيذ</w:t>
            </w:r>
            <w:r w:rsidRPr="00DD7D5B">
              <w:t xml:space="preserve"> </w:t>
            </w:r>
          </w:p>
        </w:tc>
        <w:tc>
          <w:tcPr>
            <w:tcW w:w="6663" w:type="dxa"/>
          </w:tcPr>
          <w:p w14:paraId="6938DAA7" w14:textId="4B483926" w:rsidR="001C50C5" w:rsidRDefault="001C50C5" w:rsidP="005E1EDA">
            <w:pPr>
              <w:rPr>
                <w:rtl/>
              </w:rPr>
            </w:pPr>
            <w:r w:rsidRPr="00DD7D5B">
              <w:rPr>
                <w:rtl/>
              </w:rPr>
              <w:t>في أكتوبر 2007 طلبت الجمعية العامة من جميع هيئات الويبو، بما فيها لجان وضع القواعد والمعايير، تنفيذ هذه التوصية (إضافة إلى التوصيات المتبقية البالغ عددها 16 توصية والمحدّدة للتنفيذ الفوري</w:t>
            </w:r>
            <w:r w:rsidR="005F3238">
              <w:rPr>
                <w:rFonts w:hint="cs"/>
                <w:rtl/>
              </w:rPr>
              <w:t>)</w:t>
            </w:r>
            <w:r w:rsidR="000F67DA">
              <w:rPr>
                <w:rFonts w:hint="cs"/>
                <w:rtl/>
              </w:rPr>
              <w:t xml:space="preserve">. </w:t>
            </w:r>
            <w:r w:rsidR="000F67DA">
              <w:rPr>
                <w:rtl/>
              </w:rPr>
              <w:t>وقد تم تناول</w:t>
            </w:r>
            <w:r w:rsidR="000F67DA">
              <w:rPr>
                <w:rFonts w:hint="cs"/>
                <w:rtl/>
              </w:rPr>
              <w:t xml:space="preserve"> هذه التوصيات</w:t>
            </w:r>
            <w:r w:rsidR="000F67DA" w:rsidRPr="00673C5E">
              <w:rPr>
                <w:rtl/>
              </w:rPr>
              <w:t xml:space="preserve"> في أعقاب استراتيجية </w:t>
            </w:r>
            <w:r w:rsidR="000F67DA">
              <w:rPr>
                <w:rFonts w:hint="cs"/>
                <w:rtl/>
              </w:rPr>
              <w:t>ال</w:t>
            </w:r>
            <w:r w:rsidR="000F67DA" w:rsidRPr="00673C5E">
              <w:rPr>
                <w:rtl/>
              </w:rPr>
              <w:t xml:space="preserve">تنفيذ </w:t>
            </w:r>
            <w:r w:rsidR="000F67DA">
              <w:rPr>
                <w:rFonts w:hint="cs"/>
                <w:rtl/>
              </w:rPr>
              <w:t>ال</w:t>
            </w:r>
            <w:r w:rsidR="000F67DA" w:rsidRPr="00673C5E">
              <w:rPr>
                <w:rtl/>
              </w:rPr>
              <w:t xml:space="preserve">متفق عليها </w:t>
            </w:r>
            <w:r w:rsidR="000F67DA">
              <w:rPr>
                <w:rFonts w:hint="cs"/>
                <w:rtl/>
              </w:rPr>
              <w:t xml:space="preserve">استنادا </w:t>
            </w:r>
            <w:r w:rsidR="000F67DA" w:rsidRPr="00673C5E">
              <w:rPr>
                <w:rtl/>
              </w:rPr>
              <w:t xml:space="preserve">إلى المناقشات </w:t>
            </w:r>
            <w:r w:rsidR="000F67DA">
              <w:rPr>
                <w:rFonts w:hint="cs"/>
                <w:rtl/>
              </w:rPr>
              <w:t>في إطار تقارير مرحلية مختلفة</w:t>
            </w:r>
            <w:r w:rsidR="000F67DA">
              <w:rPr>
                <w:rtl/>
              </w:rPr>
              <w:t xml:space="preserve"> (الوث</w:t>
            </w:r>
            <w:r w:rsidR="000F67DA">
              <w:rPr>
                <w:rFonts w:hint="cs"/>
                <w:rtl/>
              </w:rPr>
              <w:t xml:space="preserve">ائق </w:t>
            </w:r>
            <w:r w:rsidR="000F67DA" w:rsidRPr="000F67DA">
              <w:t>CDIP/3/5</w:t>
            </w:r>
            <w:r w:rsidR="000F67DA">
              <w:rPr>
                <w:rFonts w:hint="cs"/>
                <w:rtl/>
              </w:rPr>
              <w:t xml:space="preserve"> و</w:t>
            </w:r>
            <w:r w:rsidR="000F67DA">
              <w:t>CDIP</w:t>
            </w:r>
            <w:r w:rsidR="000F67DA" w:rsidRPr="000F67DA">
              <w:t>/6/3</w:t>
            </w:r>
            <w:r w:rsidR="000F67DA">
              <w:rPr>
                <w:rFonts w:hint="cs"/>
                <w:rtl/>
              </w:rPr>
              <w:t xml:space="preserve"> و</w:t>
            </w:r>
            <w:r w:rsidR="000F67DA">
              <w:t>CDIP</w:t>
            </w:r>
            <w:r w:rsidR="000F67DA" w:rsidRPr="000F67DA">
              <w:t>/8/2</w:t>
            </w:r>
            <w:r w:rsidR="000F67DA">
              <w:rPr>
                <w:rFonts w:hint="cs"/>
                <w:rtl/>
              </w:rPr>
              <w:t xml:space="preserve"> و</w:t>
            </w:r>
            <w:r w:rsidR="000F67DA" w:rsidRPr="002D4565">
              <w:t>CDIP/10/2</w:t>
            </w:r>
            <w:r w:rsidR="000F67DA" w:rsidRPr="00673C5E">
              <w:rPr>
                <w:rtl/>
              </w:rPr>
              <w:t>)</w:t>
            </w:r>
            <w:r w:rsidR="005E1EDA">
              <w:rPr>
                <w:rFonts w:hint="cs"/>
                <w:rtl/>
              </w:rPr>
              <w:t>.</w:t>
            </w:r>
            <w:r w:rsidR="000F67DA" w:rsidRPr="00673C5E">
              <w:rPr>
                <w:rtl/>
              </w:rPr>
              <w:t xml:space="preserve"> </w:t>
            </w:r>
            <w:r w:rsidR="005E1EDA" w:rsidRPr="005E1EDA">
              <w:rPr>
                <w:rtl/>
              </w:rPr>
              <w:t>وهي قيد التنفيذ منذ اعتماد أجندة الويبو بشأن التنمية في عام 2007.</w:t>
            </w:r>
            <w:r w:rsidR="000F67DA" w:rsidRPr="000363E1">
              <w:rPr>
                <w:rtl/>
              </w:rPr>
              <w:t xml:space="preserve"> </w:t>
            </w:r>
            <w:r w:rsidR="005E1EDA">
              <w:rPr>
                <w:rFonts w:hint="cs"/>
                <w:rtl/>
              </w:rPr>
              <w:t>وفيما يلي</w:t>
            </w:r>
            <w:r w:rsidR="000F67DA">
              <w:rPr>
                <w:rFonts w:hint="cs"/>
                <w:rtl/>
              </w:rPr>
              <w:t xml:space="preserve"> </w:t>
            </w:r>
            <w:r w:rsidR="000F67DA" w:rsidRPr="000363E1">
              <w:rPr>
                <w:rtl/>
              </w:rPr>
              <w:t>استراتيجية التنفيذ:</w:t>
            </w:r>
          </w:p>
          <w:p w14:paraId="70498BC9" w14:textId="77777777" w:rsidR="005E1EDA" w:rsidRPr="005E1EDA" w:rsidRDefault="005E1EDA" w:rsidP="005E1EDA">
            <w:pPr>
              <w:rPr>
                <w:sz w:val="20"/>
                <w:szCs w:val="20"/>
                <w:rtl/>
              </w:rPr>
            </w:pPr>
          </w:p>
          <w:p w14:paraId="452933B3" w14:textId="77777777" w:rsidR="001C50C5" w:rsidRDefault="001C50C5" w:rsidP="001C50C5">
            <w:pPr>
              <w:rPr>
                <w:rtl/>
              </w:rPr>
            </w:pPr>
            <w:r w:rsidRPr="00DD7D5B">
              <w:rPr>
                <w:rtl/>
              </w:rPr>
              <w:t>نُفِّذت هذه التوصيات في سياق اللجنة الدائمة المعنية بقانون البراءات، واللجنة الدائمة المعنية بحق المؤلف والحقوق المجاورة، ولجنة المعارف، واللجنة الدائمة المعنية بقانون العلامات التجارية والتصاميم الصناعية والمؤشرات الجغرافية</w:t>
            </w:r>
            <w:r w:rsidRPr="00DD7D5B">
              <w:t>.</w:t>
            </w:r>
          </w:p>
          <w:p w14:paraId="2B136E57" w14:textId="77777777" w:rsidR="008B65BC" w:rsidRPr="008B65BC" w:rsidRDefault="008B65BC" w:rsidP="001C50C5">
            <w:pPr>
              <w:rPr>
                <w:sz w:val="20"/>
                <w:szCs w:val="20"/>
              </w:rPr>
            </w:pPr>
          </w:p>
          <w:p w14:paraId="58B13D9B" w14:textId="77777777" w:rsidR="001C50C5" w:rsidRDefault="001C50C5" w:rsidP="001C50C5">
            <w:pPr>
              <w:rPr>
                <w:rtl/>
              </w:rPr>
            </w:pPr>
            <w:r w:rsidRPr="00DD7D5B">
              <w:rPr>
                <w:rtl/>
              </w:rPr>
              <w:t>تمول الويبو حضور المرشحين من البلدان النامية للمشاركة في أنشطة الويبو الخاصة بوضع القواعد والمعايير.</w:t>
            </w:r>
          </w:p>
          <w:p w14:paraId="237CD806" w14:textId="77777777" w:rsidR="008B65BC" w:rsidRPr="008B65BC" w:rsidRDefault="008B65BC" w:rsidP="001C50C5">
            <w:pPr>
              <w:rPr>
                <w:sz w:val="20"/>
                <w:szCs w:val="20"/>
              </w:rPr>
            </w:pPr>
          </w:p>
          <w:p w14:paraId="22954C83" w14:textId="77777777" w:rsidR="001C50C5" w:rsidRPr="00DD7D5B" w:rsidRDefault="001C50C5" w:rsidP="001C50C5">
            <w:r w:rsidRPr="00DD7D5B">
              <w:rPr>
                <w:rtl/>
              </w:rPr>
              <w:t>تعد هذه الأنشطة وإجراءاتها عملية مدفوعة من الدول الأعضاء، حيث توازن بين التكاليف والمنافع وتمتاز بالشمولية والمشاركة.</w:t>
            </w:r>
          </w:p>
          <w:p w14:paraId="54A4F1F7" w14:textId="77777777" w:rsidR="001C50C5" w:rsidRPr="008B65BC" w:rsidRDefault="001C50C5" w:rsidP="001C50C5">
            <w:pPr>
              <w:rPr>
                <w:sz w:val="20"/>
                <w:szCs w:val="20"/>
              </w:rPr>
            </w:pPr>
          </w:p>
        </w:tc>
      </w:tr>
      <w:tr w:rsidR="001C50C5" w:rsidRPr="00DD7D5B" w14:paraId="6A70C0B1" w14:textId="77777777" w:rsidTr="000139BA">
        <w:tc>
          <w:tcPr>
            <w:tcW w:w="2624" w:type="dxa"/>
          </w:tcPr>
          <w:p w14:paraId="6D4B56E8" w14:textId="77777777" w:rsidR="001C50C5" w:rsidRPr="00DD7D5B" w:rsidRDefault="00681570" w:rsidP="001C50C5">
            <w:r w:rsidRPr="00DD7D5B">
              <w:rPr>
                <w:rtl/>
              </w:rPr>
              <w:t>مشاريع أجندة التنمية ذات الصلة</w:t>
            </w:r>
          </w:p>
        </w:tc>
        <w:tc>
          <w:tcPr>
            <w:tcW w:w="6663" w:type="dxa"/>
          </w:tcPr>
          <w:p w14:paraId="7E51FB5D" w14:textId="77777777" w:rsidR="001C50C5" w:rsidRPr="00DD7D5B" w:rsidRDefault="001C50C5" w:rsidP="001C50C5">
            <w:r w:rsidRPr="00DD7D5B">
              <w:rPr>
                <w:rtl/>
              </w:rPr>
              <w:t>غير متاح</w:t>
            </w:r>
          </w:p>
          <w:p w14:paraId="2A250D02" w14:textId="77777777" w:rsidR="001C50C5" w:rsidRPr="008B65BC" w:rsidRDefault="001C50C5" w:rsidP="001C50C5">
            <w:pPr>
              <w:rPr>
                <w:sz w:val="20"/>
                <w:szCs w:val="20"/>
              </w:rPr>
            </w:pPr>
          </w:p>
        </w:tc>
      </w:tr>
      <w:tr w:rsidR="001C50C5" w:rsidRPr="00DD7D5B" w14:paraId="7F58C7DA" w14:textId="77777777" w:rsidTr="000139BA">
        <w:tc>
          <w:tcPr>
            <w:tcW w:w="2624" w:type="dxa"/>
          </w:tcPr>
          <w:p w14:paraId="029D44A2" w14:textId="77777777" w:rsidR="001C50C5" w:rsidRPr="00DD7D5B" w:rsidRDefault="00681570" w:rsidP="001C50C5">
            <w:r w:rsidRPr="00DD7D5B">
              <w:rPr>
                <w:rtl/>
              </w:rPr>
              <w:t>الأنشطة/الإنجازات</w:t>
            </w:r>
            <w:r w:rsidR="001C50C5" w:rsidRPr="00DD7D5B">
              <w:t xml:space="preserve"> </w:t>
            </w:r>
          </w:p>
        </w:tc>
        <w:tc>
          <w:tcPr>
            <w:tcW w:w="6663" w:type="dxa"/>
          </w:tcPr>
          <w:p w14:paraId="2AD7EB69" w14:textId="39E1B462" w:rsidR="00400A68" w:rsidRDefault="00400A68" w:rsidP="00400A68">
            <w:pPr>
              <w:rPr>
                <w:rtl/>
              </w:rPr>
            </w:pPr>
            <w:r>
              <w:rPr>
                <w:rtl/>
              </w:rPr>
              <w:t>واجتمعت اللجنة الدائمة المعنية بقانون البراءات مرتين بين يوليو 2017 ويونيو 2018. وواصلت الدول الأعضاء مناقشة جملة أمور من بينها القضايا التالية:</w:t>
            </w:r>
            <w:r>
              <w:rPr>
                <w:rFonts w:hint="cs"/>
                <w:rtl/>
              </w:rPr>
              <w:t xml:space="preserve"> "1"</w:t>
            </w:r>
            <w:r>
              <w:rPr>
                <w:rtl/>
              </w:rPr>
              <w:t xml:space="preserve"> الاستثناءات والتقييدات على حقوق البراءات؛ </w:t>
            </w:r>
            <w:r>
              <w:rPr>
                <w:rFonts w:hint="cs"/>
                <w:rtl/>
              </w:rPr>
              <w:t>"2"</w:t>
            </w:r>
            <w:r>
              <w:rPr>
                <w:rtl/>
              </w:rPr>
              <w:t xml:space="preserve"> </w:t>
            </w:r>
            <w:r>
              <w:rPr>
                <w:rFonts w:hint="cs"/>
                <w:rtl/>
              </w:rPr>
              <w:t>و</w:t>
            </w:r>
            <w:r>
              <w:rPr>
                <w:rtl/>
              </w:rPr>
              <w:t xml:space="preserve">جودة </w:t>
            </w:r>
            <w:r>
              <w:rPr>
                <w:rFonts w:hint="cs"/>
                <w:rtl/>
              </w:rPr>
              <w:t>البراءات،</w:t>
            </w:r>
            <w:r>
              <w:rPr>
                <w:rtl/>
              </w:rPr>
              <w:t xml:space="preserve"> بما في ذلك </w:t>
            </w:r>
            <w:r>
              <w:rPr>
                <w:rFonts w:hint="cs"/>
                <w:rtl/>
              </w:rPr>
              <w:t>أنظمة</w:t>
            </w:r>
            <w:r>
              <w:rPr>
                <w:rtl/>
              </w:rPr>
              <w:t xml:space="preserve"> </w:t>
            </w:r>
            <w:r>
              <w:rPr>
                <w:rFonts w:hint="cs"/>
                <w:rtl/>
              </w:rPr>
              <w:t>الاعتراض؛</w:t>
            </w:r>
            <w:r>
              <w:rPr>
                <w:rtl/>
              </w:rPr>
              <w:t xml:space="preserve"> </w:t>
            </w:r>
            <w:r>
              <w:rPr>
                <w:rFonts w:hint="cs"/>
                <w:rtl/>
              </w:rPr>
              <w:t>"3"</w:t>
            </w:r>
            <w:r>
              <w:rPr>
                <w:rtl/>
              </w:rPr>
              <w:t xml:space="preserve"> </w:t>
            </w:r>
            <w:r>
              <w:rPr>
                <w:rFonts w:hint="cs"/>
                <w:rtl/>
              </w:rPr>
              <w:t>و</w:t>
            </w:r>
            <w:r>
              <w:rPr>
                <w:rtl/>
              </w:rPr>
              <w:t xml:space="preserve">البراءات </w:t>
            </w:r>
            <w:r>
              <w:rPr>
                <w:rFonts w:hint="cs"/>
                <w:rtl/>
              </w:rPr>
              <w:t>والصحة؛</w:t>
            </w:r>
            <w:r>
              <w:rPr>
                <w:rtl/>
              </w:rPr>
              <w:t xml:space="preserve"> </w:t>
            </w:r>
            <w:r w:rsidRPr="00400A68">
              <w:rPr>
                <w:rtl/>
              </w:rPr>
              <w:t>"4" وسرية الاتصالات بين مستشاري البراءات وزبائنهم؛ "5" ونقل التكنولوجيا.</w:t>
            </w:r>
          </w:p>
          <w:p w14:paraId="386EF6DC" w14:textId="77777777" w:rsidR="00400A68" w:rsidRPr="00400A68" w:rsidRDefault="00400A68" w:rsidP="00400A68">
            <w:pPr>
              <w:rPr>
                <w:sz w:val="20"/>
                <w:szCs w:val="20"/>
                <w:rtl/>
              </w:rPr>
            </w:pPr>
          </w:p>
          <w:p w14:paraId="140115FD" w14:textId="7ACB4C60" w:rsidR="00400A68" w:rsidRDefault="00196193" w:rsidP="00196193">
            <w:pPr>
              <w:rPr>
                <w:rtl/>
              </w:rPr>
            </w:pPr>
            <w:r>
              <w:rPr>
                <w:rFonts w:hint="cs"/>
                <w:rtl/>
              </w:rPr>
              <w:t>و</w:t>
            </w:r>
            <w:r>
              <w:rPr>
                <w:rtl/>
              </w:rPr>
              <w:t>أسهم النهج التدرجي في توسعة القاعدة المشتركة التي تنطلق منها اللجنة الدائمة</w:t>
            </w:r>
            <w:r w:rsidR="00126587">
              <w:rPr>
                <w:rtl/>
              </w:rPr>
              <w:t xml:space="preserve"> </w:t>
            </w:r>
            <w:r w:rsidR="00126587" w:rsidRPr="00126587">
              <w:rPr>
                <w:rtl/>
              </w:rPr>
              <w:t>المعنية بقانون البراءات</w:t>
            </w:r>
            <w:r>
              <w:rPr>
                <w:rtl/>
              </w:rPr>
              <w:t xml:space="preserve"> في إجراء مناقشاتها.</w:t>
            </w:r>
            <w:r>
              <w:rPr>
                <w:rFonts w:hint="cs"/>
                <w:rtl/>
              </w:rPr>
              <w:t xml:space="preserve"> </w:t>
            </w:r>
            <w:r>
              <w:rPr>
                <w:rtl/>
              </w:rPr>
              <w:t>كما أسهم استخدام اللجنة الدائمة لمنهجيات مختلفة، مثل إعداد دراسات أساسية وتنظيم ندوات وجلسات تشاركية بشأن تنفيذ قانون البراءات على الصعيد الوطني والتجارب والتحديات الوطنية، في تقدم المناقشات حول القضايا ذات الاهتمام المشترك في اللجنة الدائمة</w:t>
            </w:r>
            <w:r w:rsidR="00400A68">
              <w:rPr>
                <w:rtl/>
              </w:rPr>
              <w:t xml:space="preserve">. </w:t>
            </w:r>
            <w:r w:rsidR="00887C3D">
              <w:rPr>
                <w:rFonts w:hint="cs"/>
                <w:rtl/>
              </w:rPr>
              <w:t>و</w:t>
            </w:r>
            <w:r w:rsidR="00887C3D" w:rsidRPr="00887C3D">
              <w:rPr>
                <w:rtl/>
              </w:rPr>
              <w:t>قدمت الدول الأعضاء عددا من المقترحات بشأن الموضوعات المذكورة أعلاه، مما يبيّن التزام ال</w:t>
            </w:r>
            <w:r w:rsidR="00887C3D">
              <w:rPr>
                <w:rtl/>
              </w:rPr>
              <w:t>دول الأعضاء بعمل اللجنة الدائمة</w:t>
            </w:r>
            <w:r w:rsidR="00400A68">
              <w:rPr>
                <w:rtl/>
              </w:rPr>
              <w:t>.</w:t>
            </w:r>
          </w:p>
          <w:p w14:paraId="08B54A01" w14:textId="77777777" w:rsidR="00400A68" w:rsidRPr="00887C3D" w:rsidRDefault="00400A68" w:rsidP="00400A68">
            <w:pPr>
              <w:rPr>
                <w:sz w:val="20"/>
                <w:szCs w:val="20"/>
                <w:rtl/>
              </w:rPr>
            </w:pPr>
          </w:p>
          <w:p w14:paraId="2DE4B998" w14:textId="0F62699E" w:rsidR="00400A68" w:rsidRDefault="00131F6B" w:rsidP="00131F6B">
            <w:pPr>
              <w:rPr>
                <w:rtl/>
              </w:rPr>
            </w:pPr>
            <w:r>
              <w:rPr>
                <w:rFonts w:hint="cs"/>
                <w:rtl/>
              </w:rPr>
              <w:t>و</w:t>
            </w:r>
            <w:r w:rsidR="00400A68">
              <w:rPr>
                <w:rtl/>
              </w:rPr>
              <w:t xml:space="preserve">اجتمعت اللجنة الدائمة المعنية بحق المؤلف والحقوق المجاورة مرتين منذ يوليو 2017. </w:t>
            </w:r>
            <w:r>
              <w:rPr>
                <w:rFonts w:hint="cs"/>
                <w:rtl/>
              </w:rPr>
              <w:t>وواصلت</w:t>
            </w:r>
            <w:r w:rsidRPr="00131F6B">
              <w:rPr>
                <w:rtl/>
              </w:rPr>
              <w:t xml:space="preserve"> مناقشاتها حول البنود التالية: حماية هيئات البث، والتقييدات والاستثناءات: المكتبات ودور المحفوظات، والتقييدات والاستثناءات: المؤسسات التعليمية والبحثية والأشخاص ذوي الإعاقات الأخرى.</w:t>
            </w:r>
          </w:p>
          <w:p w14:paraId="3AB0BCA8" w14:textId="77777777" w:rsidR="00400A68" w:rsidRPr="00887C3D" w:rsidRDefault="00400A68" w:rsidP="00400A68">
            <w:pPr>
              <w:rPr>
                <w:sz w:val="20"/>
                <w:szCs w:val="20"/>
                <w:rtl/>
              </w:rPr>
            </w:pPr>
          </w:p>
          <w:p w14:paraId="29425AF7" w14:textId="5F185F7A" w:rsidR="00400A68" w:rsidRDefault="00126587" w:rsidP="00126587">
            <w:pPr>
              <w:rPr>
                <w:rtl/>
              </w:rPr>
            </w:pPr>
            <w:r w:rsidRPr="00126587">
              <w:rPr>
                <w:rtl/>
              </w:rPr>
              <w:t>وعقدت اللجنة الدائمة المعنية بحق المؤلف والحقوق المجاورة مناقشات مثمرة بشأن التوصل إلى نص واحد لحماية هيئات البث</w:t>
            </w:r>
            <w:r w:rsidR="00476703">
              <w:rPr>
                <w:rtl/>
              </w:rPr>
              <w:t xml:space="preserve"> </w:t>
            </w:r>
            <w:r w:rsidR="00476703">
              <w:rPr>
                <w:rFonts w:hint="cs"/>
                <w:rtl/>
              </w:rPr>
              <w:t>و</w:t>
            </w:r>
            <w:r w:rsidR="00476703" w:rsidRPr="00476703">
              <w:rPr>
                <w:rtl/>
              </w:rPr>
              <w:t>أرسلت توصية إلى الجمعية العامة</w:t>
            </w:r>
            <w:r w:rsidR="00476703">
              <w:rPr>
                <w:rFonts w:hint="cs"/>
                <w:rtl/>
              </w:rPr>
              <w:t xml:space="preserve"> لعام</w:t>
            </w:r>
            <w:r w:rsidR="00476703" w:rsidRPr="00476703">
              <w:rPr>
                <w:rtl/>
              </w:rPr>
              <w:t xml:space="preserve"> 2018 حول موضوع </w:t>
            </w:r>
            <w:r w:rsidR="00476703">
              <w:rPr>
                <w:rFonts w:hint="cs"/>
                <w:rtl/>
              </w:rPr>
              <w:t>ال</w:t>
            </w:r>
            <w:r w:rsidR="00476703" w:rsidRPr="00476703">
              <w:rPr>
                <w:rtl/>
              </w:rPr>
              <w:t xml:space="preserve">مؤتمر </w:t>
            </w:r>
            <w:r w:rsidR="00476703">
              <w:rPr>
                <w:rFonts w:hint="cs"/>
                <w:rtl/>
              </w:rPr>
              <w:t>ال</w:t>
            </w:r>
            <w:r w:rsidR="00476703" w:rsidRPr="00476703">
              <w:rPr>
                <w:rtl/>
              </w:rPr>
              <w:t>دبلوماسي.</w:t>
            </w:r>
          </w:p>
          <w:p w14:paraId="71A878B7" w14:textId="77777777" w:rsidR="00400A68" w:rsidRPr="00126587" w:rsidRDefault="00400A68" w:rsidP="00400A68">
            <w:pPr>
              <w:rPr>
                <w:sz w:val="20"/>
                <w:szCs w:val="20"/>
                <w:rtl/>
              </w:rPr>
            </w:pPr>
          </w:p>
          <w:p w14:paraId="672BED27" w14:textId="57EADA19" w:rsidR="00400A68" w:rsidRDefault="008F4D56" w:rsidP="003F3A6A">
            <w:pPr>
              <w:rPr>
                <w:rtl/>
              </w:rPr>
            </w:pPr>
            <w:r>
              <w:rPr>
                <w:rFonts w:hint="cs"/>
                <w:rtl/>
              </w:rPr>
              <w:t>و</w:t>
            </w:r>
            <w:r w:rsidR="00400A68">
              <w:rPr>
                <w:rtl/>
              </w:rPr>
              <w:t xml:space="preserve">تلقت </w:t>
            </w:r>
            <w:r w:rsidRPr="00126587">
              <w:rPr>
                <w:rtl/>
              </w:rPr>
              <w:t xml:space="preserve">اللجنة الدائمة المعنية بحق المؤلف والحقوق المجاورة </w:t>
            </w:r>
            <w:r w:rsidR="00400A68">
              <w:rPr>
                <w:rtl/>
              </w:rPr>
              <w:t xml:space="preserve">النتائج المحدثة للدراسات الشاملة التي تغطي التقييدات والاستثناءات </w:t>
            </w:r>
            <w:r>
              <w:rPr>
                <w:rFonts w:hint="cs"/>
                <w:rtl/>
              </w:rPr>
              <w:t xml:space="preserve">بالنسبة </w:t>
            </w:r>
            <w:r w:rsidR="00400A68">
              <w:rPr>
                <w:rtl/>
              </w:rPr>
              <w:t>ل</w:t>
            </w:r>
            <w:r>
              <w:rPr>
                <w:rFonts w:hint="cs"/>
                <w:rtl/>
              </w:rPr>
              <w:t>ل</w:t>
            </w:r>
            <w:r w:rsidR="00400A68">
              <w:rPr>
                <w:rtl/>
              </w:rPr>
              <w:t xml:space="preserve">مكتبات ودور المحفوظات والمؤسسات التعليمية </w:t>
            </w:r>
            <w:r>
              <w:rPr>
                <w:rFonts w:hint="cs"/>
                <w:rtl/>
              </w:rPr>
              <w:t>والبحثية،</w:t>
            </w:r>
            <w:r w:rsidR="00400A68">
              <w:rPr>
                <w:rtl/>
              </w:rPr>
              <w:t xml:space="preserve"> فضلاً عن دراسة </w:t>
            </w:r>
            <w:r>
              <w:rPr>
                <w:rFonts w:hint="cs"/>
                <w:rtl/>
              </w:rPr>
              <w:t>النطاق</w:t>
            </w:r>
            <w:r>
              <w:rPr>
                <w:rtl/>
              </w:rPr>
              <w:t xml:space="preserve"> بشأن التقييدات والاستثناءات </w:t>
            </w:r>
            <w:r>
              <w:rPr>
                <w:rFonts w:hint="cs"/>
                <w:rtl/>
              </w:rPr>
              <w:t>بالنسبة ل</w:t>
            </w:r>
            <w:r w:rsidR="00400A68">
              <w:rPr>
                <w:rtl/>
              </w:rPr>
              <w:t xml:space="preserve">لأشخاص ذوي الإعاقات الأخرى. </w:t>
            </w:r>
            <w:r>
              <w:rPr>
                <w:rFonts w:hint="cs"/>
                <w:rtl/>
              </w:rPr>
              <w:t>و</w:t>
            </w:r>
            <w:r w:rsidR="00400A68">
              <w:rPr>
                <w:rtl/>
              </w:rPr>
              <w:t xml:space="preserve">اعتمدت </w:t>
            </w:r>
            <w:r w:rsidRPr="008F4D56">
              <w:rPr>
                <w:rtl/>
              </w:rPr>
              <w:t xml:space="preserve">اللجنة الدائمة المعنية بحق المؤلف والحقوق المجاورة </w:t>
            </w:r>
            <w:r w:rsidR="00400A68">
              <w:rPr>
                <w:rtl/>
              </w:rPr>
              <w:t xml:space="preserve">خطط عمل للعمل حتى عام 2019 </w:t>
            </w:r>
            <w:r w:rsidR="003F3A6A">
              <w:rPr>
                <w:rFonts w:hint="cs"/>
                <w:rtl/>
              </w:rPr>
              <w:t>على</w:t>
            </w:r>
            <w:r w:rsidR="00400A68">
              <w:rPr>
                <w:rtl/>
              </w:rPr>
              <w:t xml:space="preserve"> هذه الموضوعات.</w:t>
            </w:r>
          </w:p>
          <w:p w14:paraId="1B35E7EF" w14:textId="77777777" w:rsidR="00400A68" w:rsidRPr="00D60F40" w:rsidRDefault="00400A68" w:rsidP="00400A68">
            <w:pPr>
              <w:rPr>
                <w:sz w:val="20"/>
                <w:szCs w:val="20"/>
                <w:rtl/>
              </w:rPr>
            </w:pPr>
          </w:p>
          <w:p w14:paraId="7E0F6B7A" w14:textId="7A30E1CC" w:rsidR="00400A68" w:rsidRDefault="00D541D1" w:rsidP="00D541D1">
            <w:pPr>
              <w:rPr>
                <w:rtl/>
              </w:rPr>
            </w:pPr>
            <w:r w:rsidRPr="00D541D1">
              <w:rPr>
                <w:rtl/>
              </w:rPr>
              <w:t xml:space="preserve">وعلاوة على ذلك، </w:t>
            </w:r>
            <w:r>
              <w:rPr>
                <w:rFonts w:hint="cs"/>
                <w:rtl/>
              </w:rPr>
              <w:t>واصلت</w:t>
            </w:r>
            <w:r w:rsidRPr="00D541D1">
              <w:rPr>
                <w:rtl/>
              </w:rPr>
              <w:t xml:space="preserve"> اللجنة الدائمة المعنية بحق المؤلف والحقوق المجاورة مناقشة </w:t>
            </w:r>
            <w:r>
              <w:rPr>
                <w:rFonts w:hint="cs"/>
                <w:rtl/>
              </w:rPr>
              <w:t>ثلاث قضايا أخرى</w:t>
            </w:r>
            <w:r w:rsidRPr="00D541D1">
              <w:rPr>
                <w:rtl/>
              </w:rPr>
              <w:t xml:space="preserve"> في إطار بند "مسائل أخرى"، </w:t>
            </w:r>
            <w:r>
              <w:rPr>
                <w:rFonts w:hint="cs"/>
                <w:rtl/>
              </w:rPr>
              <w:t>وهي</w:t>
            </w:r>
            <w:r w:rsidRPr="00D541D1">
              <w:rPr>
                <w:rtl/>
              </w:rPr>
              <w:t>: تحليل حق المؤلف المتعلق ب</w:t>
            </w:r>
            <w:r>
              <w:rPr>
                <w:rtl/>
              </w:rPr>
              <w:t>البيئة الرقمية، وحق إعادة البيع</w:t>
            </w:r>
            <w:r w:rsidR="00D60F40">
              <w:rPr>
                <w:rFonts w:hint="cs"/>
                <w:rtl/>
              </w:rPr>
              <w:t>،</w:t>
            </w:r>
            <w:r w:rsidR="00400A68">
              <w:rPr>
                <w:rtl/>
              </w:rPr>
              <w:t xml:space="preserve"> </w:t>
            </w:r>
            <w:r w:rsidR="00B7629D">
              <w:rPr>
                <w:rFonts w:hint="cs"/>
                <w:rtl/>
              </w:rPr>
              <w:t>وح</w:t>
            </w:r>
            <w:r w:rsidR="00B7629D" w:rsidRPr="00B7629D">
              <w:rPr>
                <w:rtl/>
              </w:rPr>
              <w:t>ماية حقوق مخرجي المسرح</w:t>
            </w:r>
            <w:r w:rsidR="00400A68">
              <w:rPr>
                <w:rtl/>
              </w:rPr>
              <w:t>.</w:t>
            </w:r>
          </w:p>
          <w:p w14:paraId="309B153E" w14:textId="77777777" w:rsidR="00400A68" w:rsidRPr="00D60F40" w:rsidRDefault="00400A68" w:rsidP="00400A68">
            <w:pPr>
              <w:rPr>
                <w:sz w:val="20"/>
                <w:szCs w:val="20"/>
                <w:rtl/>
              </w:rPr>
            </w:pPr>
          </w:p>
          <w:p w14:paraId="21732832" w14:textId="6D76E205" w:rsidR="001C50C5" w:rsidRDefault="00C96E35" w:rsidP="00275F42">
            <w:pPr>
              <w:rPr>
                <w:rtl/>
              </w:rPr>
            </w:pPr>
            <w:r>
              <w:rPr>
                <w:rFonts w:hint="cs"/>
                <w:rtl/>
              </w:rPr>
              <w:t>و</w:t>
            </w:r>
            <w:r w:rsidR="00400A68">
              <w:rPr>
                <w:rtl/>
              </w:rPr>
              <w:t xml:space="preserve">وافقت الجمعية العامة للويبو في </w:t>
            </w:r>
            <w:r>
              <w:rPr>
                <w:rFonts w:hint="cs"/>
                <w:rtl/>
              </w:rPr>
              <w:t>أكتوبر 2017</w:t>
            </w:r>
            <w:r w:rsidR="00400A68">
              <w:rPr>
                <w:rtl/>
              </w:rPr>
              <w:t xml:space="preserve"> </w:t>
            </w:r>
            <w:r>
              <w:rPr>
                <w:rFonts w:hint="cs"/>
                <w:rtl/>
              </w:rPr>
              <w:t>على ت</w:t>
            </w:r>
            <w:r w:rsidRPr="00C96E35">
              <w:rPr>
                <w:rtl/>
              </w:rPr>
              <w:t xml:space="preserve">جديد ولاية اللجنة الحكومية الدولية المعنية بالملكية الفكرية والموارد الوراثية والمعارف التقليدية </w:t>
            </w:r>
            <w:r w:rsidRPr="00C96E35">
              <w:rPr>
                <w:rFonts w:hint="cs"/>
                <w:rtl/>
              </w:rPr>
              <w:t>والفولكلو</w:t>
            </w:r>
            <w:r w:rsidRPr="00C96E35">
              <w:rPr>
                <w:rFonts w:hint="eastAsia"/>
                <w:rtl/>
              </w:rPr>
              <w:t>ر</w:t>
            </w:r>
            <w:r>
              <w:rPr>
                <w:rFonts w:hint="cs"/>
                <w:rtl/>
              </w:rPr>
              <w:t xml:space="preserve"> للثنائية</w:t>
            </w:r>
            <w:r w:rsidR="00400A68">
              <w:rPr>
                <w:rtl/>
              </w:rPr>
              <w:t xml:space="preserve"> 2018/2019.</w:t>
            </w:r>
            <w:r>
              <w:rPr>
                <w:rFonts w:hint="cs"/>
                <w:rtl/>
              </w:rPr>
              <w:t xml:space="preserve"> </w:t>
            </w:r>
            <w:r w:rsidR="00275F42" w:rsidRPr="00275F42">
              <w:rPr>
                <w:rtl/>
              </w:rPr>
              <w:t xml:space="preserve">وتم أيضاً التوصل إلى اتفاق بشأن برنامج عمل اللجنة الحكومية الدولية </w:t>
            </w:r>
            <w:r w:rsidR="001C50C5" w:rsidRPr="00DD7D5B">
              <w:rPr>
                <w:rtl/>
              </w:rPr>
              <w:t xml:space="preserve">لعامي 2018 </w:t>
            </w:r>
            <w:r w:rsidR="00275F42">
              <w:rPr>
                <w:rFonts w:hint="cs"/>
                <w:rtl/>
              </w:rPr>
              <w:t>و2019</w:t>
            </w:r>
            <w:r w:rsidR="001C50C5" w:rsidRPr="00DD7D5B">
              <w:t>.</w:t>
            </w:r>
          </w:p>
          <w:p w14:paraId="39A18D04" w14:textId="77777777" w:rsidR="00C96E35" w:rsidRPr="00C96E35" w:rsidRDefault="00C96E35" w:rsidP="00400A68">
            <w:pPr>
              <w:rPr>
                <w:sz w:val="20"/>
                <w:szCs w:val="20"/>
                <w:rtl/>
              </w:rPr>
            </w:pPr>
          </w:p>
          <w:p w14:paraId="59D9BEE2" w14:textId="1D8CDCB8" w:rsidR="001C50C5" w:rsidRDefault="008500D4" w:rsidP="008500D4">
            <w:pPr>
              <w:rPr>
                <w:rtl/>
              </w:rPr>
            </w:pPr>
            <w:r>
              <w:rPr>
                <w:rFonts w:hint="cs"/>
                <w:rtl/>
              </w:rPr>
              <w:t>وط</w:t>
            </w:r>
            <w:r w:rsidRPr="008500D4">
              <w:rPr>
                <w:rtl/>
              </w:rPr>
              <w:t xml:space="preserve">بقاً للولاية وبرنامج العمل الجديدين للجنة الحكومية الدولية، اجتمعت اللجنة مرتين في الفترة الممتدة من يناير </w:t>
            </w:r>
            <w:r>
              <w:rPr>
                <w:rFonts w:hint="cs"/>
                <w:rtl/>
              </w:rPr>
              <w:t>2018</w:t>
            </w:r>
            <w:r w:rsidRPr="008500D4">
              <w:rPr>
                <w:rtl/>
              </w:rPr>
              <w:t xml:space="preserve"> ويوليو </w:t>
            </w:r>
            <w:r>
              <w:rPr>
                <w:rFonts w:hint="cs"/>
                <w:rtl/>
              </w:rPr>
              <w:t>2018</w:t>
            </w:r>
            <w:r w:rsidRPr="008500D4">
              <w:rPr>
                <w:rtl/>
              </w:rPr>
              <w:t xml:space="preserve"> للتفاوض على صك قانوني دولي بشأن الموارد الوراثية</w:t>
            </w:r>
            <w:r w:rsidR="001C50C5" w:rsidRPr="00DD7D5B">
              <w:t>.</w:t>
            </w:r>
            <w:r w:rsidR="001C50C5" w:rsidRPr="00DD7D5B">
              <w:rPr>
                <w:rtl/>
              </w:rPr>
              <w:t xml:space="preserve"> </w:t>
            </w:r>
            <w:r w:rsidR="00734F08">
              <w:rPr>
                <w:rFonts w:hint="cs"/>
                <w:rtl/>
              </w:rPr>
              <w:t>و</w:t>
            </w:r>
            <w:r w:rsidR="001C50C5" w:rsidRPr="00DD7D5B">
              <w:rPr>
                <w:rtl/>
              </w:rPr>
              <w:t xml:space="preserve">قدِّمت </w:t>
            </w:r>
            <w:r w:rsidR="00734F08" w:rsidRPr="00DD7D5B">
              <w:rPr>
                <w:rFonts w:hint="cs"/>
                <w:rtl/>
              </w:rPr>
              <w:t>الوثيقة</w:t>
            </w:r>
            <w:r w:rsidR="00734F08">
              <w:rPr>
                <w:rFonts w:hint="cs"/>
                <w:rtl/>
              </w:rPr>
              <w:t xml:space="preserve"> (</w:t>
            </w:r>
            <w:r w:rsidR="001C50C5" w:rsidRPr="00DD7D5B">
              <w:t>WO/GA/50/</w:t>
            </w:r>
            <w:r w:rsidR="00734F08" w:rsidRPr="00DD7D5B">
              <w:t xml:space="preserve">8 </w:t>
            </w:r>
            <w:r w:rsidR="00734F08">
              <w:rPr>
                <w:rFonts w:hint="cs"/>
                <w:rtl/>
              </w:rPr>
              <w:t xml:space="preserve"> "تقرير</w:t>
            </w:r>
            <w:r w:rsidR="001C50C5" w:rsidRPr="00DD7D5B">
              <w:rPr>
                <w:rtl/>
              </w:rPr>
              <w:t xml:space="preserve"> عن اللجنة الحكومية الدولية المعنية بالملكية الفكرية والموارد الوراثية والمعارف التقليدية والفولكلور") إلى الجمعية العامة للويبو في أكتوبر 2018</w:t>
            </w:r>
            <w:r w:rsidR="001C50C5" w:rsidRPr="00DD7D5B">
              <w:t>.</w:t>
            </w:r>
          </w:p>
          <w:p w14:paraId="709EB0BA" w14:textId="77777777" w:rsidR="008500D4" w:rsidRPr="008500D4" w:rsidRDefault="008500D4" w:rsidP="00734F08">
            <w:pPr>
              <w:rPr>
                <w:sz w:val="20"/>
                <w:szCs w:val="20"/>
                <w:rtl/>
              </w:rPr>
            </w:pPr>
          </w:p>
          <w:p w14:paraId="2AF59121" w14:textId="59B05704" w:rsidR="008500D4" w:rsidRDefault="00732770" w:rsidP="00464A4B">
            <w:pPr>
              <w:rPr>
                <w:rtl/>
              </w:rPr>
            </w:pPr>
            <w:r>
              <w:rPr>
                <w:rFonts w:hint="cs"/>
                <w:rtl/>
              </w:rPr>
              <w:t>وطبقا</w:t>
            </w:r>
            <w:r>
              <w:rPr>
                <w:rtl/>
              </w:rPr>
              <w:t xml:space="preserve"> </w:t>
            </w:r>
            <w:r>
              <w:rPr>
                <w:rFonts w:hint="cs"/>
                <w:rtl/>
              </w:rPr>
              <w:t>ل</w:t>
            </w:r>
            <w:r w:rsidR="008500D4">
              <w:rPr>
                <w:rtl/>
              </w:rPr>
              <w:t xml:space="preserve">لولاية </w:t>
            </w:r>
            <w:r w:rsidR="008500D4">
              <w:rPr>
                <w:rFonts w:hint="cs"/>
                <w:rtl/>
              </w:rPr>
              <w:t>الجديدة،</w:t>
            </w:r>
            <w:r w:rsidR="008500D4">
              <w:rPr>
                <w:rtl/>
              </w:rPr>
              <w:t xml:space="preserve"> </w:t>
            </w:r>
            <w:r w:rsidR="008500D4">
              <w:rPr>
                <w:rFonts w:hint="cs"/>
                <w:rtl/>
              </w:rPr>
              <w:t>أُنشئ</w:t>
            </w:r>
            <w:r w:rsidR="008500D4">
              <w:rPr>
                <w:rtl/>
              </w:rPr>
              <w:t xml:space="preserve"> فريق خبراء مخصص للموارد الجينية في 24 يونيو 2018، قبل الدورة </w:t>
            </w:r>
            <w:r w:rsidR="008500D4">
              <w:rPr>
                <w:rFonts w:hint="cs"/>
                <w:rtl/>
              </w:rPr>
              <w:t>السادسة والثلاثين</w:t>
            </w:r>
            <w:r w:rsidR="008500D4">
              <w:rPr>
                <w:rtl/>
              </w:rPr>
              <w:t xml:space="preserve"> </w:t>
            </w:r>
            <w:r w:rsidR="008500D4">
              <w:rPr>
                <w:rFonts w:hint="cs"/>
                <w:rtl/>
              </w:rPr>
              <w:t>للجنة</w:t>
            </w:r>
            <w:r w:rsidR="008500D4">
              <w:rPr>
                <w:rtl/>
              </w:rPr>
              <w:t xml:space="preserve"> </w:t>
            </w:r>
            <w:r w:rsidR="008500D4">
              <w:rPr>
                <w:rFonts w:hint="cs"/>
                <w:rtl/>
              </w:rPr>
              <w:t>الحكومية</w:t>
            </w:r>
            <w:r w:rsidR="008500D4">
              <w:rPr>
                <w:rtl/>
              </w:rPr>
              <w:t xml:space="preserve"> </w:t>
            </w:r>
            <w:r w:rsidR="008500D4">
              <w:rPr>
                <w:rFonts w:hint="cs"/>
                <w:rtl/>
              </w:rPr>
              <w:t>الدولية،</w:t>
            </w:r>
            <w:r w:rsidR="008500D4">
              <w:rPr>
                <w:rtl/>
              </w:rPr>
              <w:t xml:space="preserve"> </w:t>
            </w:r>
            <w:r w:rsidR="008500D4">
              <w:rPr>
                <w:rFonts w:hint="cs"/>
                <w:rtl/>
              </w:rPr>
              <w:t>لتناول</w:t>
            </w:r>
            <w:r w:rsidR="008500D4">
              <w:rPr>
                <w:rtl/>
              </w:rPr>
              <w:t xml:space="preserve"> </w:t>
            </w:r>
            <w:r w:rsidR="008500D4">
              <w:rPr>
                <w:rFonts w:hint="cs"/>
                <w:rtl/>
              </w:rPr>
              <w:t>قضايا</w:t>
            </w:r>
            <w:r w:rsidR="008500D4">
              <w:rPr>
                <w:rtl/>
              </w:rPr>
              <w:t xml:space="preserve"> </w:t>
            </w:r>
            <w:r w:rsidR="008500D4">
              <w:rPr>
                <w:rFonts w:hint="cs"/>
                <w:rtl/>
              </w:rPr>
              <w:t>قانونية</w:t>
            </w:r>
            <w:r w:rsidR="008500D4">
              <w:rPr>
                <w:rtl/>
              </w:rPr>
              <w:t xml:space="preserve"> </w:t>
            </w:r>
            <w:r w:rsidR="008500D4">
              <w:rPr>
                <w:rFonts w:hint="cs"/>
                <w:rtl/>
              </w:rPr>
              <w:t>أو</w:t>
            </w:r>
            <w:r w:rsidR="008500D4">
              <w:rPr>
                <w:rtl/>
              </w:rPr>
              <w:t xml:space="preserve"> </w:t>
            </w:r>
            <w:r w:rsidR="008500D4">
              <w:rPr>
                <w:rFonts w:hint="cs"/>
                <w:rtl/>
              </w:rPr>
              <w:t>س</w:t>
            </w:r>
            <w:r w:rsidR="008500D4">
              <w:rPr>
                <w:rtl/>
              </w:rPr>
              <w:t>ياس</w:t>
            </w:r>
            <w:r w:rsidR="008500D4">
              <w:rPr>
                <w:rFonts w:hint="cs"/>
                <w:rtl/>
              </w:rPr>
              <w:t>ات</w:t>
            </w:r>
            <w:r w:rsidR="008500D4">
              <w:rPr>
                <w:rtl/>
              </w:rPr>
              <w:t xml:space="preserve">ية أو </w:t>
            </w:r>
            <w:r w:rsidR="008500D4">
              <w:rPr>
                <w:rFonts w:hint="cs"/>
                <w:rtl/>
              </w:rPr>
              <w:t>تقنية</w:t>
            </w:r>
            <w:r w:rsidR="008500D4">
              <w:rPr>
                <w:rtl/>
              </w:rPr>
              <w:t xml:space="preserve"> محددة.</w:t>
            </w:r>
          </w:p>
          <w:p w14:paraId="29CD571C" w14:textId="77777777" w:rsidR="008500D4" w:rsidRPr="008500D4" w:rsidRDefault="008500D4" w:rsidP="008500D4">
            <w:pPr>
              <w:rPr>
                <w:sz w:val="20"/>
                <w:szCs w:val="20"/>
                <w:rtl/>
              </w:rPr>
            </w:pPr>
          </w:p>
          <w:p w14:paraId="4593A8E2" w14:textId="58E9F9F4" w:rsidR="008500D4" w:rsidRDefault="000A58D9" w:rsidP="009E367E">
            <w:pPr>
              <w:rPr>
                <w:rtl/>
              </w:rPr>
            </w:pPr>
            <w:r>
              <w:rPr>
                <w:rFonts w:hint="cs"/>
                <w:rtl/>
              </w:rPr>
              <w:t>وأُعدت وأُتيحت</w:t>
            </w:r>
            <w:r>
              <w:rPr>
                <w:rtl/>
              </w:rPr>
              <w:t xml:space="preserve"> منشورات/</w:t>
            </w:r>
            <w:r w:rsidR="008500D4">
              <w:rPr>
                <w:rtl/>
              </w:rPr>
              <w:t xml:space="preserve">موارد جديدة </w:t>
            </w:r>
            <w:r>
              <w:rPr>
                <w:rFonts w:hint="cs"/>
                <w:rtl/>
              </w:rPr>
              <w:t>لتنضاف</w:t>
            </w:r>
            <w:r w:rsidR="008500D4">
              <w:rPr>
                <w:rtl/>
              </w:rPr>
              <w:t xml:space="preserve"> إلى مجموعة </w:t>
            </w:r>
            <w:r>
              <w:rPr>
                <w:rFonts w:hint="cs"/>
                <w:rtl/>
              </w:rPr>
              <w:t>موحدة</w:t>
            </w:r>
            <w:r w:rsidR="008500D4">
              <w:rPr>
                <w:rtl/>
              </w:rPr>
              <w:t xml:space="preserve"> ومتكاملة من الأدلة العملية والموارد الأخرى: </w:t>
            </w:r>
            <w:r>
              <w:rPr>
                <w:rFonts w:hint="cs"/>
                <w:rtl/>
              </w:rPr>
              <w:t>"1"</w:t>
            </w:r>
            <w:r w:rsidR="008500D4">
              <w:rPr>
                <w:rtl/>
              </w:rPr>
              <w:t xml:space="preserve"> </w:t>
            </w:r>
            <w:r w:rsidR="008500D4" w:rsidRPr="000A58D9">
              <w:rPr>
                <w:i/>
                <w:iCs/>
                <w:rtl/>
              </w:rPr>
              <w:t xml:space="preserve">توثيق المعارف التقليدية: مجموعة </w:t>
            </w:r>
            <w:r>
              <w:rPr>
                <w:rFonts w:hint="cs"/>
                <w:i/>
                <w:iCs/>
                <w:rtl/>
              </w:rPr>
              <w:t>ال</w:t>
            </w:r>
            <w:r w:rsidRPr="000A58D9">
              <w:rPr>
                <w:rFonts w:hint="cs"/>
                <w:i/>
                <w:iCs/>
                <w:rtl/>
              </w:rPr>
              <w:t>أدوات</w:t>
            </w:r>
            <w:r>
              <w:rPr>
                <w:rFonts w:hint="cs"/>
                <w:rtl/>
              </w:rPr>
              <w:t>؛</w:t>
            </w:r>
            <w:r w:rsidR="008500D4">
              <w:rPr>
                <w:rtl/>
              </w:rPr>
              <w:t xml:space="preserve"> </w:t>
            </w:r>
            <w:r>
              <w:rPr>
                <w:rFonts w:hint="cs"/>
                <w:rtl/>
              </w:rPr>
              <w:t>"2"</w:t>
            </w:r>
            <w:r w:rsidR="008500D4">
              <w:rPr>
                <w:rtl/>
              </w:rPr>
              <w:t xml:space="preserve"> </w:t>
            </w:r>
            <w:r w:rsidR="00B83E54" w:rsidRPr="00B83E54">
              <w:rPr>
                <w:i/>
                <w:iCs/>
                <w:rtl/>
              </w:rPr>
              <w:t>دليل بشأن قضايا الملكية الفكرية في اتفاقات النفاذ وتقاسم المنافع</w:t>
            </w:r>
            <w:r w:rsidR="008500D4">
              <w:rPr>
                <w:rtl/>
              </w:rPr>
              <w:t xml:space="preserve">؛ </w:t>
            </w:r>
            <w:r w:rsidR="000B33A9">
              <w:rPr>
                <w:rFonts w:hint="cs"/>
                <w:rtl/>
              </w:rPr>
              <w:t>"3"</w:t>
            </w:r>
            <w:r w:rsidR="009E367E">
              <w:rPr>
                <w:rFonts w:hint="cs"/>
                <w:rtl/>
              </w:rPr>
              <w:t>فيديو متحرك</w:t>
            </w:r>
            <w:r w:rsidR="008500D4">
              <w:rPr>
                <w:rtl/>
              </w:rPr>
              <w:t xml:space="preserve">، </w:t>
            </w:r>
            <w:r w:rsidR="009E367E" w:rsidRPr="009E367E">
              <w:rPr>
                <w:rtl/>
              </w:rPr>
              <w:t>يروي حكاية شعب الياكوانوي</w:t>
            </w:r>
            <w:r w:rsidR="009E367E">
              <w:rPr>
                <w:rFonts w:hint="cs"/>
                <w:rtl/>
              </w:rPr>
              <w:t xml:space="preserve"> </w:t>
            </w:r>
            <w:r w:rsidR="008500D4">
              <w:rPr>
                <w:rtl/>
              </w:rPr>
              <w:t>أثناء تنقلهم في القضايا الرئيسية المتعلقة بالملكية الفكرية والمعارف التقليدية.</w:t>
            </w:r>
          </w:p>
          <w:p w14:paraId="4CC2CC87" w14:textId="77777777" w:rsidR="008500D4" w:rsidRPr="008500D4" w:rsidRDefault="008500D4" w:rsidP="008500D4">
            <w:pPr>
              <w:rPr>
                <w:sz w:val="20"/>
                <w:szCs w:val="20"/>
                <w:rtl/>
              </w:rPr>
            </w:pPr>
          </w:p>
          <w:p w14:paraId="2A76ABBB" w14:textId="7578E4B0" w:rsidR="008500D4" w:rsidRDefault="00770155" w:rsidP="000E0797">
            <w:pPr>
              <w:rPr>
                <w:rtl/>
              </w:rPr>
            </w:pPr>
            <w:r>
              <w:rPr>
                <w:rFonts w:hint="cs"/>
                <w:rtl/>
              </w:rPr>
              <w:t>و</w:t>
            </w:r>
            <w:r w:rsidR="008500D4">
              <w:rPr>
                <w:rtl/>
              </w:rPr>
              <w:t xml:space="preserve">اجتمعت </w:t>
            </w:r>
            <w:r w:rsidRPr="00770155">
              <w:rPr>
                <w:rtl/>
              </w:rPr>
              <w:t>اللجنة الدائمة المعنية بقانون العلامات التجارية والتصاميم الصناعية والمؤشرات الجغرافية</w:t>
            </w:r>
            <w:r w:rsidR="008500D4">
              <w:rPr>
                <w:rtl/>
              </w:rPr>
              <w:t xml:space="preserve"> مرتين منذ يوليو 2017. وفي ضوء قرار الجمعية العامة للويبو لعام 2017 "مواصلة النظر في </w:t>
            </w:r>
            <w:r w:rsidRPr="00770155">
              <w:rPr>
                <w:rtl/>
              </w:rPr>
              <w:t xml:space="preserve">النظر في عقد مؤتمر دبلوماسي بشأن معاهدة قانون التصاميم في </w:t>
            </w:r>
            <w:r>
              <w:rPr>
                <w:rFonts w:hint="cs"/>
                <w:rtl/>
              </w:rPr>
              <w:t>دورتها القادمة في</w:t>
            </w:r>
            <w:r w:rsidRPr="00770155">
              <w:rPr>
                <w:rtl/>
              </w:rPr>
              <w:t xml:space="preserve"> عام </w:t>
            </w:r>
            <w:r>
              <w:rPr>
                <w:rFonts w:hint="cs"/>
                <w:rtl/>
              </w:rPr>
              <w:t>2018</w:t>
            </w:r>
            <w:r w:rsidR="008500D4">
              <w:rPr>
                <w:rtl/>
              </w:rPr>
              <w:t>،</w:t>
            </w:r>
            <w:r>
              <w:rPr>
                <w:rFonts w:hint="cs"/>
                <w:rtl/>
              </w:rPr>
              <w:t>"</w:t>
            </w:r>
            <w:r>
              <w:rPr>
                <w:rtl/>
              </w:rPr>
              <w:t xml:space="preserve"> </w:t>
            </w:r>
            <w:r w:rsidR="008B630E">
              <w:rPr>
                <w:rFonts w:hint="cs"/>
                <w:rtl/>
              </w:rPr>
              <w:t>لم تناقش</w:t>
            </w:r>
            <w:r w:rsidR="003438D7">
              <w:rPr>
                <w:rtl/>
              </w:rPr>
              <w:t xml:space="preserve"> </w:t>
            </w:r>
            <w:r w:rsidR="008500D4">
              <w:rPr>
                <w:rtl/>
              </w:rPr>
              <w:t xml:space="preserve">لجنة العلامات </w:t>
            </w:r>
            <w:r w:rsidR="008B630E">
              <w:rPr>
                <w:rFonts w:hint="cs"/>
                <w:rtl/>
              </w:rPr>
              <w:t>بفعالية</w:t>
            </w:r>
            <w:r w:rsidR="008500D4">
              <w:rPr>
                <w:rtl/>
              </w:rPr>
              <w:t xml:space="preserve"> موضوع </w:t>
            </w:r>
            <w:r w:rsidR="008B630E" w:rsidRPr="00770155">
              <w:rPr>
                <w:rtl/>
              </w:rPr>
              <w:t>معاهدة قانون التصامي</w:t>
            </w:r>
            <w:r w:rsidR="008B630E">
              <w:rPr>
                <w:rtl/>
              </w:rPr>
              <w:t>م</w:t>
            </w:r>
            <w:r w:rsidR="008500D4">
              <w:rPr>
                <w:rtl/>
              </w:rPr>
              <w:t xml:space="preserve">، على الرغم من استمرار </w:t>
            </w:r>
            <w:r w:rsidR="003438D7">
              <w:rPr>
                <w:rFonts w:hint="cs"/>
                <w:rtl/>
              </w:rPr>
              <w:t>ورود</w:t>
            </w:r>
            <w:r w:rsidR="008500D4">
              <w:rPr>
                <w:rtl/>
              </w:rPr>
              <w:t xml:space="preserve"> هذا الموضوع في جدول أعمالها. و</w:t>
            </w:r>
            <w:r w:rsidR="003438D7">
              <w:rPr>
                <w:rFonts w:hint="cs"/>
                <w:rtl/>
              </w:rPr>
              <w:t>و</w:t>
            </w:r>
            <w:r w:rsidR="008500D4">
              <w:rPr>
                <w:rtl/>
              </w:rPr>
              <w:t xml:space="preserve">اصلت </w:t>
            </w:r>
            <w:r w:rsidR="003438D7">
              <w:rPr>
                <w:rFonts w:hint="cs"/>
                <w:rtl/>
              </w:rPr>
              <w:t>هذه اللجنة</w:t>
            </w:r>
            <w:r w:rsidR="008500D4">
              <w:rPr>
                <w:rtl/>
              </w:rPr>
              <w:t xml:space="preserve"> مناقشاتها </w:t>
            </w:r>
            <w:r w:rsidR="003438D7">
              <w:rPr>
                <w:rFonts w:hint="cs"/>
                <w:rtl/>
              </w:rPr>
              <w:t>بشأن</w:t>
            </w:r>
            <w:r w:rsidR="008500D4">
              <w:rPr>
                <w:rtl/>
              </w:rPr>
              <w:t xml:space="preserve"> </w:t>
            </w:r>
            <w:r w:rsidR="00CD4B87" w:rsidRPr="00CD4B87">
              <w:rPr>
                <w:rtl/>
              </w:rPr>
              <w:t>واجهات المستخدم المصورة والأيقونات والمحارف/الخطوط</w:t>
            </w:r>
            <w:r w:rsidR="008500D4">
              <w:rPr>
                <w:rtl/>
              </w:rPr>
              <w:t xml:space="preserve">، مع التركيز بشكل خاص على </w:t>
            </w:r>
            <w:r w:rsidR="00CD4B87">
              <w:rPr>
                <w:rFonts w:hint="cs"/>
                <w:rtl/>
              </w:rPr>
              <w:t>جانبين،</w:t>
            </w:r>
            <w:r w:rsidR="008500D4">
              <w:rPr>
                <w:rtl/>
              </w:rPr>
              <w:t xml:space="preserve"> هما (</w:t>
            </w:r>
            <w:r w:rsidR="00E93699">
              <w:rPr>
                <w:rFonts w:hint="cs"/>
                <w:rtl/>
              </w:rPr>
              <w:t xml:space="preserve">1) </w:t>
            </w:r>
            <w:r w:rsidR="00E93699" w:rsidRPr="00E93699">
              <w:rPr>
                <w:rtl/>
              </w:rPr>
              <w:t>شرط وجود صلة بين تصاميم واجهات المستخدم المصورة والأيقونات والمحارف/الخطوط والمادة أو المنتج، (2) والأساليب التي تسمح بها المكاتب لتمثيل التصاميم المتحركة.</w:t>
            </w:r>
            <w:r w:rsidR="008500D4">
              <w:rPr>
                <w:rtl/>
              </w:rPr>
              <w:t xml:space="preserve"> وفيما يتعلق بالعلامات </w:t>
            </w:r>
            <w:r w:rsidR="00E93699">
              <w:rPr>
                <w:rFonts w:hint="cs"/>
                <w:rtl/>
              </w:rPr>
              <w:t>التجارية،</w:t>
            </w:r>
            <w:r w:rsidR="008500D4">
              <w:rPr>
                <w:rtl/>
              </w:rPr>
              <w:t xml:space="preserve"> ضمن بنود </w:t>
            </w:r>
            <w:r w:rsidR="00E93699">
              <w:rPr>
                <w:rFonts w:hint="cs"/>
                <w:rtl/>
              </w:rPr>
              <w:t>أخرى،</w:t>
            </w:r>
            <w:r w:rsidR="008500D4">
              <w:rPr>
                <w:rtl/>
              </w:rPr>
              <w:t xml:space="preserve"> واصلت اللجنة مناقشاتها بشأن </w:t>
            </w:r>
            <w:r w:rsidR="00E93699" w:rsidRPr="00E93699">
              <w:rPr>
                <w:rtl/>
              </w:rPr>
              <w:t>حماية أسماء البلدان من تسجيلها والانتفاع بها كعلامات تجارية</w:t>
            </w:r>
            <w:r w:rsidR="008500D4">
              <w:rPr>
                <w:rtl/>
              </w:rPr>
              <w:t xml:space="preserve">، مع الأخذ في الاعتبار اقتراحين جديدين من الدول الأعضاء. </w:t>
            </w:r>
            <w:r w:rsidR="00E93699">
              <w:rPr>
                <w:rFonts w:hint="cs"/>
                <w:rtl/>
              </w:rPr>
              <w:t>وأخيرا،</w:t>
            </w:r>
            <w:r w:rsidR="008500D4">
              <w:rPr>
                <w:rtl/>
              </w:rPr>
              <w:t xml:space="preserve"> فيما يتعلق </w:t>
            </w:r>
            <w:r w:rsidR="000E0797">
              <w:rPr>
                <w:rFonts w:hint="cs"/>
                <w:rtl/>
              </w:rPr>
              <w:t>بالمؤشرات</w:t>
            </w:r>
            <w:r w:rsidR="008500D4">
              <w:rPr>
                <w:rtl/>
              </w:rPr>
              <w:t xml:space="preserve"> </w:t>
            </w:r>
            <w:r w:rsidR="00E93699">
              <w:rPr>
                <w:rFonts w:hint="cs"/>
                <w:rtl/>
              </w:rPr>
              <w:t>الجغرافية،</w:t>
            </w:r>
            <w:r w:rsidR="008500D4">
              <w:rPr>
                <w:rtl/>
              </w:rPr>
              <w:t xml:space="preserve"> اعتمدت </w:t>
            </w:r>
            <w:r w:rsidR="000E0797">
              <w:rPr>
                <w:rFonts w:hint="cs"/>
                <w:rtl/>
              </w:rPr>
              <w:t>لجنة العلامات</w:t>
            </w:r>
            <w:r w:rsidR="008500D4">
              <w:rPr>
                <w:rtl/>
              </w:rPr>
              <w:t xml:space="preserve"> خطة عمل بدأت بتنفيذها عن طريق إصدار استبيانين حول هذا الموضوع.</w:t>
            </w:r>
          </w:p>
          <w:p w14:paraId="0EBA4F72" w14:textId="77777777" w:rsidR="008500D4" w:rsidRPr="008500D4" w:rsidRDefault="008500D4" w:rsidP="008500D4">
            <w:pPr>
              <w:rPr>
                <w:sz w:val="20"/>
                <w:szCs w:val="20"/>
                <w:rtl/>
              </w:rPr>
            </w:pPr>
          </w:p>
          <w:p w14:paraId="4B40BD91" w14:textId="25A6E560" w:rsidR="001C50C5" w:rsidRPr="000E0797" w:rsidRDefault="001C50C5" w:rsidP="008500D4">
            <w:pPr>
              <w:rPr>
                <w:b/>
              </w:rPr>
            </w:pPr>
            <w:r w:rsidRPr="000E0797">
              <w:rPr>
                <w:b/>
                <w:rtl/>
              </w:rPr>
              <w:t>وكانت كل أنشطة اللجنة شاملة، وتوجهها الدول الأعضاء، وقائمة على مشاورات مفتوحة ومتوازنة تشمل المجتمع المدني عموماً.</w:t>
            </w:r>
          </w:p>
          <w:p w14:paraId="0DB54D07" w14:textId="77777777" w:rsidR="001C50C5" w:rsidRPr="008500D4" w:rsidRDefault="001C50C5" w:rsidP="001C50C5">
            <w:pPr>
              <w:rPr>
                <w:sz w:val="20"/>
                <w:szCs w:val="20"/>
              </w:rPr>
            </w:pPr>
          </w:p>
        </w:tc>
      </w:tr>
      <w:tr w:rsidR="001C50C5" w:rsidRPr="00DD7D5B" w14:paraId="6FDCAA2E" w14:textId="77777777" w:rsidTr="000139BA">
        <w:tc>
          <w:tcPr>
            <w:tcW w:w="2624" w:type="dxa"/>
          </w:tcPr>
          <w:p w14:paraId="0BF7ECE3" w14:textId="77777777" w:rsidR="001C50C5" w:rsidRPr="00DD7D5B" w:rsidRDefault="00E76C16" w:rsidP="001C50C5">
            <w:r w:rsidRPr="00DD7D5B">
              <w:rPr>
                <w:rtl/>
              </w:rPr>
              <w:t>التقارير/الوثائق الأخرى ذات الصلة</w:t>
            </w:r>
          </w:p>
        </w:tc>
        <w:tc>
          <w:tcPr>
            <w:tcW w:w="6663" w:type="dxa"/>
          </w:tcPr>
          <w:p w14:paraId="5FCDED4C" w14:textId="49984130" w:rsidR="003673B6" w:rsidRDefault="003673B6" w:rsidP="003673B6">
            <w:pPr>
              <w:rPr>
                <w:rtl/>
              </w:rPr>
            </w:pPr>
            <w:r>
              <w:rPr>
                <w:rtl/>
              </w:rPr>
              <w:t xml:space="preserve">فيما يلي التقارير التي نظرت فيها اللجنة: </w:t>
            </w:r>
            <w:r>
              <w:t>CDIP/3/5</w:t>
            </w:r>
            <w:r>
              <w:rPr>
                <w:rtl/>
              </w:rPr>
              <w:t xml:space="preserve">؛ </w:t>
            </w:r>
            <w:r>
              <w:t>CDIP/6/3</w:t>
            </w:r>
            <w:r>
              <w:rPr>
                <w:rtl/>
              </w:rPr>
              <w:t xml:space="preserve">؛ </w:t>
            </w:r>
            <w:r>
              <w:t>CDIP/8/2</w:t>
            </w:r>
            <w:r>
              <w:rPr>
                <w:rtl/>
              </w:rPr>
              <w:t xml:space="preserve">؛ </w:t>
            </w:r>
            <w:r>
              <w:t>CDIP/10/2</w:t>
            </w:r>
            <w:r>
              <w:rPr>
                <w:rtl/>
              </w:rPr>
              <w:t xml:space="preserve">؛ </w:t>
            </w:r>
            <w:r>
              <w:t>CDIP/12/2</w:t>
            </w:r>
            <w:r>
              <w:rPr>
                <w:rtl/>
              </w:rPr>
              <w:t xml:space="preserve">؛ </w:t>
            </w:r>
            <w:r>
              <w:t>CDIP/14/2</w:t>
            </w:r>
            <w:r>
              <w:rPr>
                <w:rtl/>
              </w:rPr>
              <w:t xml:space="preserve">؛ </w:t>
            </w:r>
            <w:r>
              <w:t>CDIP/16/2</w:t>
            </w:r>
            <w:r>
              <w:rPr>
                <w:rtl/>
              </w:rPr>
              <w:t xml:space="preserve">؛ </w:t>
            </w:r>
            <w:r>
              <w:t>CDIP/18/2</w:t>
            </w:r>
            <w:r>
              <w:rPr>
                <w:rtl/>
              </w:rPr>
              <w:t xml:space="preserve">؛ </w:t>
            </w:r>
            <w:r>
              <w:t>CDIP/20/2</w:t>
            </w:r>
            <w:r>
              <w:rPr>
                <w:rtl/>
              </w:rPr>
              <w:t>.</w:t>
            </w:r>
          </w:p>
          <w:p w14:paraId="7A1566EE" w14:textId="77777777" w:rsidR="003673B6" w:rsidRPr="00AE6CA8" w:rsidRDefault="003673B6" w:rsidP="003673B6">
            <w:pPr>
              <w:rPr>
                <w:sz w:val="20"/>
                <w:szCs w:val="20"/>
                <w:rtl/>
              </w:rPr>
            </w:pPr>
          </w:p>
          <w:p w14:paraId="05BAF1D8" w14:textId="3F19DFA0" w:rsidR="001C50C5" w:rsidRPr="00DD7D5B" w:rsidRDefault="003673B6" w:rsidP="00AD11E6">
            <w:pPr>
              <w:rPr>
                <w:i/>
                <w:lang w:bidi="ar-MA"/>
              </w:rPr>
            </w:pPr>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sidR="000A794C">
              <w:rPr>
                <w:rtl/>
              </w:rPr>
              <w:t>)</w:t>
            </w:r>
            <w:r w:rsidR="000A794C">
              <w:rPr>
                <w:rFonts w:hint="cs"/>
                <w:rtl/>
              </w:rPr>
              <w:t xml:space="preserve">، </w:t>
            </w:r>
            <w:r w:rsidR="00AD11E6">
              <w:rPr>
                <w:rFonts w:hint="cs"/>
                <w:rtl/>
              </w:rPr>
              <w:t>والتقريرين</w:t>
            </w:r>
            <w:r w:rsidR="000A794C" w:rsidRPr="000A794C">
              <w:rPr>
                <w:rtl/>
              </w:rPr>
              <w:t xml:space="preserve"> </w:t>
            </w:r>
            <w:r w:rsidR="000A794C">
              <w:rPr>
                <w:rFonts w:hint="cs"/>
                <w:rtl/>
              </w:rPr>
              <w:t>بشأن</w:t>
            </w:r>
            <w:r w:rsidR="000A794C" w:rsidRPr="000A794C">
              <w:rPr>
                <w:rtl/>
              </w:rPr>
              <w:t xml:space="preserve"> اللجنة الدائمة المعنية بقانون البراءات</w:t>
            </w:r>
            <w:r w:rsidR="00AD11E6">
              <w:rPr>
                <w:rFonts w:hint="cs"/>
                <w:rtl/>
              </w:rPr>
              <w:t xml:space="preserve"> المقدمين</w:t>
            </w:r>
            <w:r w:rsidR="000A794C" w:rsidRPr="000A794C">
              <w:rPr>
                <w:rtl/>
              </w:rPr>
              <w:t xml:space="preserve"> إلى الجمعية العامة (الوثيقتان </w:t>
            </w:r>
            <w:r w:rsidR="000A794C" w:rsidRPr="000A794C">
              <w:t>WO/GA/49/6</w:t>
            </w:r>
            <w:r w:rsidR="000A794C">
              <w:rPr>
                <w:rFonts w:hint="cs"/>
                <w:rtl/>
              </w:rPr>
              <w:t xml:space="preserve"> و</w:t>
            </w:r>
            <w:r w:rsidR="000A794C" w:rsidRPr="000A794C">
              <w:t>WO/GA/50/4</w:t>
            </w:r>
            <w:r w:rsidR="00AD11E6">
              <w:rPr>
                <w:rtl/>
              </w:rPr>
              <w:t>)</w:t>
            </w:r>
            <w:r w:rsidR="000A794C" w:rsidRPr="000A794C">
              <w:rPr>
                <w:rtl/>
              </w:rPr>
              <w:t xml:space="preserve">، والتقرير </w:t>
            </w:r>
            <w:r w:rsidR="000A5DAA">
              <w:rPr>
                <w:rFonts w:hint="cs"/>
                <w:rtl/>
              </w:rPr>
              <w:t>بشأن</w:t>
            </w:r>
            <w:r w:rsidR="000A794C" w:rsidRPr="000A794C">
              <w:rPr>
                <w:rtl/>
              </w:rPr>
              <w:t xml:space="preserve"> اللجنة الدائمة المعنية بحق المؤلف والحقوق المجاورة </w:t>
            </w:r>
            <w:r w:rsidR="00B818A1">
              <w:rPr>
                <w:rFonts w:hint="cs"/>
                <w:rtl/>
              </w:rPr>
              <w:t>المقدم</w:t>
            </w:r>
            <w:r w:rsidR="000A5DAA">
              <w:rPr>
                <w:rFonts w:hint="cs"/>
                <w:rtl/>
              </w:rPr>
              <w:t xml:space="preserve"> إلى </w:t>
            </w:r>
            <w:r w:rsidR="000A794C" w:rsidRPr="000A794C">
              <w:rPr>
                <w:rtl/>
              </w:rPr>
              <w:t>الجمعية</w:t>
            </w:r>
            <w:r w:rsidR="000A5DAA">
              <w:rPr>
                <w:rFonts w:hint="cs"/>
                <w:rtl/>
              </w:rPr>
              <w:t xml:space="preserve"> العامة</w:t>
            </w:r>
            <w:r w:rsidR="000A794C" w:rsidRPr="000A794C">
              <w:rPr>
                <w:rtl/>
              </w:rPr>
              <w:t xml:space="preserve"> (الوثيقة</w:t>
            </w:r>
            <w:r w:rsidR="000A5DAA">
              <w:rPr>
                <w:rFonts w:hint="cs"/>
                <w:rtl/>
              </w:rPr>
              <w:t xml:space="preserve"> </w:t>
            </w:r>
            <w:r w:rsidR="000A5DAA" w:rsidRPr="000A5DAA">
              <w:t>WO/GA/50/3</w:t>
            </w:r>
            <w:r w:rsidR="00B818A1">
              <w:rPr>
                <w:rtl/>
              </w:rPr>
              <w:t>)</w:t>
            </w:r>
            <w:r w:rsidR="000A794C" w:rsidRPr="000A794C">
              <w:rPr>
                <w:rtl/>
              </w:rPr>
              <w:t>، و</w:t>
            </w:r>
            <w:r w:rsidR="00B818A1">
              <w:rPr>
                <w:rFonts w:hint="cs"/>
                <w:rtl/>
              </w:rPr>
              <w:t>ال</w:t>
            </w:r>
            <w:r w:rsidR="000A794C" w:rsidRPr="000A794C">
              <w:rPr>
                <w:rtl/>
              </w:rPr>
              <w:t xml:space="preserve">تقرير </w:t>
            </w:r>
            <w:r w:rsidR="00B818A1">
              <w:rPr>
                <w:rFonts w:hint="cs"/>
                <w:rtl/>
              </w:rPr>
              <w:t>بشأن</w:t>
            </w:r>
            <w:r w:rsidR="000A794C" w:rsidRPr="000A794C">
              <w:rPr>
                <w:rtl/>
              </w:rPr>
              <w:t xml:space="preserve"> اللجنة الحكومية الدولية المعنية بالملكية الفكرية والموارد الوراثية والمعارف التقليدية والفولكلور </w:t>
            </w:r>
            <w:r w:rsidR="00B818A1">
              <w:rPr>
                <w:rFonts w:hint="cs"/>
                <w:rtl/>
              </w:rPr>
              <w:t>المقدم</w:t>
            </w:r>
            <w:r w:rsidR="000A794C" w:rsidRPr="000A794C">
              <w:rPr>
                <w:rtl/>
              </w:rPr>
              <w:t xml:space="preserve"> إلى الجمعية العامة (الوثيقة</w:t>
            </w:r>
            <w:r w:rsidR="00B818A1">
              <w:rPr>
                <w:rFonts w:hint="cs"/>
                <w:rtl/>
              </w:rPr>
              <w:t xml:space="preserve"> </w:t>
            </w:r>
            <w:r w:rsidR="00B818A1" w:rsidRPr="00075AE6">
              <w:t>WO/GA/50/8 Prov.</w:t>
            </w:r>
            <w:r w:rsidR="000A794C" w:rsidRPr="000A794C">
              <w:rPr>
                <w:rtl/>
              </w:rPr>
              <w:t>)</w:t>
            </w:r>
            <w:r w:rsidR="00B818A1">
              <w:rPr>
                <w:rFonts w:hint="cs"/>
                <w:rtl/>
              </w:rPr>
              <w:t>،</w:t>
            </w:r>
            <w:r w:rsidR="000A794C" w:rsidRPr="000A794C">
              <w:rPr>
                <w:rtl/>
              </w:rPr>
              <w:t xml:space="preserve"> والتقرير </w:t>
            </w:r>
            <w:r w:rsidR="00003B71">
              <w:rPr>
                <w:rFonts w:hint="cs"/>
                <w:rtl/>
              </w:rPr>
              <w:t>بشأن</w:t>
            </w:r>
            <w:r w:rsidR="000A794C" w:rsidRPr="000A794C">
              <w:rPr>
                <w:rtl/>
              </w:rPr>
              <w:t xml:space="preserve"> اللجنة الدائمة المعنية بقانون العلامات التجارية </w:t>
            </w:r>
            <w:r w:rsidR="00003B71">
              <w:rPr>
                <w:rFonts w:hint="cs"/>
                <w:rtl/>
              </w:rPr>
              <w:t>والتصاميم</w:t>
            </w:r>
            <w:r w:rsidR="000A794C" w:rsidRPr="000A794C">
              <w:rPr>
                <w:rtl/>
              </w:rPr>
              <w:t xml:space="preserve"> الصناعية </w:t>
            </w:r>
            <w:r w:rsidR="00003B71">
              <w:rPr>
                <w:rFonts w:hint="cs"/>
                <w:rtl/>
              </w:rPr>
              <w:t>والمؤشرات</w:t>
            </w:r>
            <w:r w:rsidR="00003B71">
              <w:rPr>
                <w:rtl/>
              </w:rPr>
              <w:t xml:space="preserve"> الجغرافية المقدم</w:t>
            </w:r>
            <w:r w:rsidR="000A794C" w:rsidRPr="000A794C">
              <w:rPr>
                <w:rtl/>
              </w:rPr>
              <w:t xml:space="preserve"> إلى الجمعية العامة (الوثيقة </w:t>
            </w:r>
            <w:r w:rsidR="00003B71" w:rsidRPr="00003B71">
              <w:t>WO/GA/50/5</w:t>
            </w:r>
            <w:r w:rsidR="000A794C" w:rsidRPr="000A794C">
              <w:rPr>
                <w:rtl/>
              </w:rPr>
              <w:t>).</w:t>
            </w:r>
          </w:p>
        </w:tc>
      </w:tr>
    </w:tbl>
    <w:p w14:paraId="7F79A82F" w14:textId="77777777" w:rsidR="001C50C5" w:rsidRPr="00DD7D5B" w:rsidRDefault="001C50C5" w:rsidP="001C50C5"/>
    <w:p w14:paraId="79360E7A" w14:textId="77777777" w:rsidR="001C50C5" w:rsidRPr="00DD7D5B" w:rsidRDefault="001C50C5" w:rsidP="001C50C5">
      <w:r w:rsidRPr="00DD7D5B">
        <w:br w:type="page"/>
      </w:r>
    </w:p>
    <w:tbl>
      <w:tblPr>
        <w:tblStyle w:val="Grilledutableau1"/>
        <w:bidiVisual/>
        <w:tblW w:w="0" w:type="auto"/>
        <w:tblLook w:val="04A0" w:firstRow="1" w:lastRow="0" w:firstColumn="1" w:lastColumn="0" w:noHBand="0" w:noVBand="1"/>
      </w:tblPr>
      <w:tblGrid>
        <w:gridCol w:w="2538"/>
        <w:gridCol w:w="6749"/>
      </w:tblGrid>
      <w:tr w:rsidR="001C50C5" w:rsidRPr="00DD7D5B" w14:paraId="5C325F4B" w14:textId="77777777" w:rsidTr="00E36706">
        <w:tc>
          <w:tcPr>
            <w:tcW w:w="2538" w:type="dxa"/>
            <w:shd w:val="clear" w:color="auto" w:fill="BFBFBF" w:themeFill="background1" w:themeFillShade="BF"/>
          </w:tcPr>
          <w:p w14:paraId="29D664D1" w14:textId="77777777" w:rsidR="001C50C5" w:rsidRPr="00DD7D5B" w:rsidRDefault="000C3461" w:rsidP="001C50C5">
            <w:r w:rsidRPr="00DD7D5B">
              <w:rPr>
                <w:rtl/>
              </w:rPr>
              <w:t>التوصية (التوصيات)</w:t>
            </w:r>
          </w:p>
        </w:tc>
        <w:tc>
          <w:tcPr>
            <w:tcW w:w="6749" w:type="dxa"/>
            <w:shd w:val="clear" w:color="auto" w:fill="BFBFBF" w:themeFill="background1" w:themeFillShade="BF"/>
          </w:tcPr>
          <w:p w14:paraId="20E68191" w14:textId="3166B5AE" w:rsidR="001C50C5" w:rsidRPr="00502D58" w:rsidRDefault="00502D58" w:rsidP="001C50C5">
            <w:pPr>
              <w:rPr>
                <w:iCs/>
              </w:rPr>
            </w:pPr>
            <w:r w:rsidRPr="00502D58">
              <w:rPr>
                <w:rFonts w:hint="cs"/>
                <w:iCs/>
                <w:rtl/>
              </w:rPr>
              <w:t>التوصية</w:t>
            </w:r>
            <w:r w:rsidR="001C50C5" w:rsidRPr="00502D58">
              <w:rPr>
                <w:iCs/>
                <w:rtl/>
              </w:rPr>
              <w:t xml:space="preserve"> 16</w:t>
            </w:r>
          </w:p>
          <w:p w14:paraId="21836FFA" w14:textId="77777777" w:rsidR="00502D58" w:rsidRPr="00502D58" w:rsidRDefault="00502D58" w:rsidP="001C50C5">
            <w:pPr>
              <w:rPr>
                <w:sz w:val="20"/>
                <w:szCs w:val="20"/>
                <w:rtl/>
              </w:rPr>
            </w:pPr>
          </w:p>
          <w:p w14:paraId="460550C5" w14:textId="77777777" w:rsidR="001C50C5" w:rsidRPr="00DD7D5B" w:rsidRDefault="001C50C5" w:rsidP="001C50C5">
            <w:r w:rsidRPr="00DD7D5B">
              <w:rPr>
                <w:rtl/>
              </w:rPr>
              <w:t>أخذ حماية الملك العام بعين الاعتبار عند وضع القواعد والمعايير في سياق الويبو والتعمق في تحليل العواقب والمنافع الناتجة عن ملك عام غزير ومفتوح.</w:t>
            </w:r>
          </w:p>
          <w:p w14:paraId="54F87F24" w14:textId="77777777" w:rsidR="001C50C5" w:rsidRPr="00502D58" w:rsidRDefault="001C50C5" w:rsidP="001C50C5">
            <w:pPr>
              <w:rPr>
                <w:sz w:val="20"/>
                <w:szCs w:val="20"/>
              </w:rPr>
            </w:pPr>
          </w:p>
        </w:tc>
      </w:tr>
      <w:tr w:rsidR="001C50C5" w:rsidRPr="00DD7D5B" w14:paraId="7DBE5AB6" w14:textId="77777777" w:rsidTr="00E36706">
        <w:tc>
          <w:tcPr>
            <w:tcW w:w="2538" w:type="dxa"/>
          </w:tcPr>
          <w:p w14:paraId="137EAA93" w14:textId="77777777" w:rsidR="001C50C5" w:rsidRPr="00DD7D5B" w:rsidRDefault="00681570" w:rsidP="001C50C5">
            <w:r w:rsidRPr="00DD7D5B">
              <w:rPr>
                <w:rtl/>
              </w:rPr>
              <w:t>البرامج ذات الصلة في البرنامج والميزانية للثنائية 2018/2019</w:t>
            </w:r>
          </w:p>
          <w:p w14:paraId="7D627335" w14:textId="77777777" w:rsidR="001C50C5" w:rsidRPr="00E85C26" w:rsidRDefault="001C50C5" w:rsidP="001C50C5">
            <w:pPr>
              <w:rPr>
                <w:sz w:val="20"/>
                <w:szCs w:val="20"/>
              </w:rPr>
            </w:pPr>
          </w:p>
        </w:tc>
        <w:tc>
          <w:tcPr>
            <w:tcW w:w="6749" w:type="dxa"/>
          </w:tcPr>
          <w:p w14:paraId="44EAC618" w14:textId="2F8021C6" w:rsidR="001C50C5" w:rsidRPr="00DD7D5B" w:rsidRDefault="001C50C5" w:rsidP="00502D58">
            <w:r w:rsidRPr="00DD7D5B">
              <w:rPr>
                <w:rtl/>
              </w:rPr>
              <w:t>1</w:t>
            </w:r>
            <w:r w:rsidR="00052F39" w:rsidRPr="00DD7D5B">
              <w:rPr>
                <w:rtl/>
              </w:rPr>
              <w:t xml:space="preserve"> </w:t>
            </w:r>
            <w:r w:rsidR="00502D58" w:rsidRPr="00DD7D5B">
              <w:rPr>
                <w:rFonts w:hint="cs"/>
                <w:rtl/>
              </w:rPr>
              <w:t xml:space="preserve">و2 و3 و4 و9 و10 و11 و14 و16 </w:t>
            </w:r>
            <w:r w:rsidR="00502D58">
              <w:rPr>
                <w:rFonts w:hint="cs"/>
                <w:rtl/>
              </w:rPr>
              <w:t>و</w:t>
            </w:r>
            <w:r w:rsidR="00502D58" w:rsidRPr="00DD7D5B">
              <w:t>30</w:t>
            </w:r>
          </w:p>
        </w:tc>
      </w:tr>
      <w:tr w:rsidR="001C50C5" w:rsidRPr="00DD7D5B" w14:paraId="3FD71A2A" w14:textId="77777777" w:rsidTr="00E36706">
        <w:tc>
          <w:tcPr>
            <w:tcW w:w="2538" w:type="dxa"/>
          </w:tcPr>
          <w:p w14:paraId="0AAAE9B6" w14:textId="77777777" w:rsidR="001C50C5" w:rsidRPr="00DD7D5B" w:rsidRDefault="001C50C5" w:rsidP="001C50C5">
            <w:r w:rsidRPr="00DD7D5B">
              <w:rPr>
                <w:rtl/>
              </w:rPr>
              <w:t>التنفيذ</w:t>
            </w:r>
            <w:r w:rsidRPr="00DD7D5B">
              <w:t xml:space="preserve"> </w:t>
            </w:r>
          </w:p>
        </w:tc>
        <w:tc>
          <w:tcPr>
            <w:tcW w:w="6749" w:type="dxa"/>
          </w:tcPr>
          <w:p w14:paraId="4C6922E2" w14:textId="7C7AF299" w:rsidR="00E85C26" w:rsidRDefault="00E85C26" w:rsidP="00E85C26">
            <w:pPr>
              <w:rPr>
                <w:rtl/>
              </w:rPr>
            </w:pPr>
            <w:r>
              <w:rPr>
                <w:rFonts w:hint="cs"/>
                <w:rtl/>
              </w:rPr>
              <w:t>نوقشت هذه التوصية و</w:t>
            </w:r>
            <w:r w:rsidRPr="00E85C26">
              <w:rPr>
                <w:rtl/>
              </w:rPr>
              <w:t xml:space="preserve">كانت قيد التنفيذ منذ اعتماد أجندة الويبو بشأن التنمية في عام 2007. وقد تم تناولها من خلال </w:t>
            </w:r>
            <w:r>
              <w:rPr>
                <w:rFonts w:hint="cs"/>
                <w:rtl/>
              </w:rPr>
              <w:t>استراتيجية التنفيذ</w:t>
            </w:r>
            <w:r w:rsidRPr="00E85C26">
              <w:rPr>
                <w:rtl/>
              </w:rPr>
              <w:t xml:space="preserve"> الموافق عليها </w:t>
            </w:r>
            <w:r>
              <w:rPr>
                <w:rFonts w:hint="cs"/>
                <w:rtl/>
              </w:rPr>
              <w:t>استنادا إلى</w:t>
            </w:r>
            <w:r w:rsidRPr="00E85C26">
              <w:rPr>
                <w:rtl/>
              </w:rPr>
              <w:t xml:space="preserve"> المناقشات التي دارت أثناء الدورة </w:t>
            </w:r>
            <w:r>
              <w:rPr>
                <w:rFonts w:hint="cs"/>
                <w:rtl/>
              </w:rPr>
              <w:t>الرابعة</w:t>
            </w:r>
            <w:r w:rsidRPr="00E85C26">
              <w:rPr>
                <w:rtl/>
              </w:rPr>
              <w:t xml:space="preserve"> للجنة (الوثيقة </w:t>
            </w:r>
            <w:r w:rsidRPr="0096545D">
              <w:t>CDIP/4/</w:t>
            </w:r>
            <w:r>
              <w:t xml:space="preserve">3 </w:t>
            </w:r>
            <w:r w:rsidRPr="0096545D">
              <w:t>Rev.</w:t>
            </w:r>
            <w:r>
              <w:t>1</w:t>
            </w:r>
            <w:r>
              <w:rPr>
                <w:rtl/>
              </w:rPr>
              <w:t>)</w:t>
            </w:r>
            <w:r>
              <w:t>.</w:t>
            </w:r>
            <w:r w:rsidRPr="00E85C26">
              <w:rPr>
                <w:rtl/>
              </w:rPr>
              <w:t xml:space="preserve"> وفيما يلي استراتيجية التنفيذ:</w:t>
            </w:r>
          </w:p>
          <w:p w14:paraId="7C5EA58F" w14:textId="77777777" w:rsidR="00BC554F" w:rsidRPr="00BC554F" w:rsidRDefault="00BC554F" w:rsidP="00E85C26">
            <w:pPr>
              <w:rPr>
                <w:sz w:val="20"/>
                <w:szCs w:val="20"/>
                <w:rtl/>
              </w:rPr>
            </w:pPr>
          </w:p>
          <w:p w14:paraId="4EF16694" w14:textId="56384FD6" w:rsidR="001C50C5" w:rsidRDefault="001C50C5" w:rsidP="00BC554F">
            <w:pPr>
              <w:rPr>
                <w:rtl/>
              </w:rPr>
            </w:pPr>
            <w:r w:rsidRPr="00DD7D5B">
              <w:rPr>
                <w:rtl/>
              </w:rPr>
              <w:t>كانت هذه التوصية جزءاً من المشروع المتخصص المتعلق بالملكية الفكرية والملك العام</w:t>
            </w:r>
            <w:r w:rsidRPr="00DD7D5B">
              <w:t xml:space="preserve"> (CDIP/4/3)</w:t>
            </w:r>
            <w:r w:rsidRPr="00DD7D5B">
              <w:rPr>
                <w:rtl/>
              </w:rPr>
              <w:t xml:space="preserve">، ومن مشروع البراءات والملك </w:t>
            </w:r>
            <w:r w:rsidR="00BC554F" w:rsidRPr="00DD7D5B">
              <w:rPr>
                <w:rFonts w:hint="cs"/>
                <w:rtl/>
              </w:rPr>
              <w:t>العام</w:t>
            </w:r>
            <w:r w:rsidR="00BC554F">
              <w:rPr>
                <w:rFonts w:hint="cs"/>
                <w:rtl/>
              </w:rPr>
              <w:t xml:space="preserve"> </w:t>
            </w:r>
            <w:r w:rsidR="00BC554F" w:rsidRPr="00DD7D5B">
              <w:t>(</w:t>
            </w:r>
            <w:r w:rsidRPr="00DD7D5B">
              <w:t>CDIP/7/5/Rev)</w:t>
            </w:r>
            <w:r w:rsidR="00BC554F">
              <w:rPr>
                <w:rFonts w:hint="cs"/>
                <w:rtl/>
              </w:rPr>
              <w:t>.</w:t>
            </w:r>
          </w:p>
          <w:p w14:paraId="495B9FB4" w14:textId="77777777" w:rsidR="00BC554F" w:rsidRPr="00BC554F" w:rsidRDefault="00BC554F" w:rsidP="00BC554F">
            <w:pPr>
              <w:rPr>
                <w:sz w:val="20"/>
                <w:szCs w:val="20"/>
                <w:rtl/>
              </w:rPr>
            </w:pPr>
          </w:p>
          <w:p w14:paraId="1DF90DAA" w14:textId="77777777" w:rsidR="001C50C5" w:rsidRPr="00DD7D5B" w:rsidRDefault="001C50C5" w:rsidP="001C50C5">
            <w:pPr>
              <w:rPr>
                <w:rtl/>
              </w:rPr>
            </w:pPr>
            <w:r w:rsidRPr="00DD7D5B">
              <w:rPr>
                <w:rtl/>
              </w:rPr>
              <w:t>وإضافة إلى ذلك، نُفِّذت أيضاً هذه التوصية في مجال المعارف التقليدية حيث دُمجت التدابير التطبيقية والقانونية لضمان عدم تعرض المعارف التقليدية التي تدخل بوضوح في الملك العام لحماية عن طريق براءات تم إصدارها بطريق الخطأ</w:t>
            </w:r>
            <w:r w:rsidRPr="00DD7D5B">
              <w:t>.</w:t>
            </w:r>
          </w:p>
          <w:p w14:paraId="768DFAB0" w14:textId="77777777" w:rsidR="001C50C5" w:rsidRPr="00DD7D5B" w:rsidRDefault="001C50C5" w:rsidP="001C50C5"/>
        </w:tc>
      </w:tr>
      <w:tr w:rsidR="001C50C5" w:rsidRPr="00DD7D5B" w14:paraId="48241AC2" w14:textId="77777777" w:rsidTr="00E36706">
        <w:tc>
          <w:tcPr>
            <w:tcW w:w="2538" w:type="dxa"/>
          </w:tcPr>
          <w:p w14:paraId="3A138A36" w14:textId="5B0AA9DC" w:rsidR="001C50C5" w:rsidRPr="00DD7D5B" w:rsidRDefault="00681570" w:rsidP="001C50C5">
            <w:r w:rsidRPr="00DD7D5B">
              <w:rPr>
                <w:rtl/>
              </w:rPr>
              <w:t>مشاريع أجندة التنمية ذات الصلة</w:t>
            </w:r>
          </w:p>
        </w:tc>
        <w:tc>
          <w:tcPr>
            <w:tcW w:w="6749" w:type="dxa"/>
          </w:tcPr>
          <w:p w14:paraId="6BBE3F3D" w14:textId="6F497468" w:rsidR="001C50C5" w:rsidRDefault="00DB2469" w:rsidP="001C50C5">
            <w:pPr>
              <w:rPr>
                <w:rtl/>
              </w:rPr>
            </w:pPr>
            <w:r>
              <w:rPr>
                <w:rFonts w:hint="cs"/>
                <w:rtl/>
              </w:rPr>
              <w:t>تم تناول</w:t>
            </w:r>
            <w:r w:rsidRPr="00DB2469">
              <w:rPr>
                <w:rtl/>
              </w:rPr>
              <w:t xml:space="preserve"> هذه التوصية من خلال مشاريع أجندة التنمية الجارية على النحو التالي:</w:t>
            </w:r>
          </w:p>
          <w:p w14:paraId="07832247" w14:textId="77777777" w:rsidR="00DB2469" w:rsidRPr="00DB2469" w:rsidRDefault="00DB2469" w:rsidP="001C50C5">
            <w:pPr>
              <w:rPr>
                <w:sz w:val="20"/>
                <w:szCs w:val="20"/>
                <w:rtl/>
              </w:rPr>
            </w:pPr>
          </w:p>
          <w:p w14:paraId="265D69C8" w14:textId="15B623AB" w:rsidR="00DB2469" w:rsidRDefault="00DB2469" w:rsidP="001C50C5">
            <w:pPr>
              <w:rPr>
                <w:rtl/>
              </w:rPr>
            </w:pPr>
            <w:r>
              <w:rPr>
                <w:rFonts w:hint="cs"/>
                <w:rtl/>
              </w:rPr>
              <w:t xml:space="preserve">- </w:t>
            </w:r>
            <w:r w:rsidRPr="00DB2469">
              <w:rPr>
                <w:rtl/>
              </w:rPr>
              <w:t>الملكية الفكرية والملك العام</w:t>
            </w:r>
            <w:r>
              <w:rPr>
                <w:rFonts w:hint="cs"/>
                <w:rtl/>
              </w:rPr>
              <w:t xml:space="preserve"> (</w:t>
            </w:r>
            <w:r w:rsidRPr="002C2C93">
              <w:t>CDIP/6/REF/CDIP/4/3 Rev. 2</w:t>
            </w:r>
            <w:r>
              <w:rPr>
                <w:rFonts w:hint="cs"/>
                <w:rtl/>
              </w:rPr>
              <w:t>)</w:t>
            </w:r>
          </w:p>
          <w:p w14:paraId="4CC6B863" w14:textId="3B5591FF" w:rsidR="00DB2469" w:rsidRDefault="00DB2469" w:rsidP="001C50C5">
            <w:pPr>
              <w:rPr>
                <w:rtl/>
              </w:rPr>
            </w:pPr>
            <w:r>
              <w:rPr>
                <w:rFonts w:hint="cs"/>
                <w:rtl/>
              </w:rPr>
              <w:t>- البراءات والملك العام (</w:t>
            </w:r>
            <w:r w:rsidRPr="002C2C93">
              <w:t>CDIP/7/5 Rev.</w:t>
            </w:r>
            <w:r>
              <w:rPr>
                <w:rFonts w:hint="cs"/>
                <w:rtl/>
              </w:rPr>
              <w:t>)</w:t>
            </w:r>
          </w:p>
          <w:p w14:paraId="5CCEB6BB" w14:textId="77777777" w:rsidR="00DB2469" w:rsidRPr="00DB2469" w:rsidRDefault="00DB2469" w:rsidP="001C50C5">
            <w:pPr>
              <w:rPr>
                <w:sz w:val="20"/>
                <w:szCs w:val="20"/>
                <w:rtl/>
              </w:rPr>
            </w:pPr>
          </w:p>
          <w:p w14:paraId="472747E3" w14:textId="7E232C0A" w:rsidR="00DB2469" w:rsidRDefault="00DB2469" w:rsidP="001C50C5">
            <w:pPr>
              <w:rPr>
                <w:rtl/>
              </w:rPr>
            </w:pPr>
            <w:r w:rsidRPr="00DB2469">
              <w:rPr>
                <w:rtl/>
              </w:rPr>
              <w:t>وبالإضافة إلى ذلك، تُتناول هذه التوصية من خلال مشاريع أجندة التنمية الجارية على النحو التالي:</w:t>
            </w:r>
          </w:p>
          <w:p w14:paraId="6C973D95" w14:textId="77777777" w:rsidR="00DB2469" w:rsidRPr="00DB2469" w:rsidRDefault="00DB2469" w:rsidP="001C50C5">
            <w:pPr>
              <w:rPr>
                <w:sz w:val="20"/>
                <w:szCs w:val="20"/>
                <w:rtl/>
              </w:rPr>
            </w:pPr>
          </w:p>
          <w:p w14:paraId="01226489" w14:textId="36571CB6" w:rsidR="00DB2469" w:rsidRPr="00DD7D5B" w:rsidRDefault="00DB2469" w:rsidP="001C50C5">
            <w:r>
              <w:rPr>
                <w:rFonts w:hint="cs"/>
                <w:rtl/>
              </w:rPr>
              <w:t xml:space="preserve">- </w:t>
            </w:r>
            <w:r w:rsidRPr="00DB2469">
              <w:rPr>
                <w:rtl/>
              </w:rPr>
              <w:t>استخدام المعلومات الموجودة في الملك العام لفائدة التنمية الاقتصادية</w:t>
            </w:r>
            <w:r>
              <w:rPr>
                <w:rFonts w:hint="cs"/>
                <w:rtl/>
              </w:rPr>
              <w:t xml:space="preserve"> (</w:t>
            </w:r>
            <w:r w:rsidRPr="00A85748">
              <w:t>CDIP/16/4 Rev.</w:t>
            </w:r>
            <w:r>
              <w:rPr>
                <w:rFonts w:hint="cs"/>
                <w:rtl/>
              </w:rPr>
              <w:t>)</w:t>
            </w:r>
            <w:r w:rsidR="007F2299">
              <w:rPr>
                <w:rFonts w:hint="cs"/>
                <w:rtl/>
              </w:rPr>
              <w:t>.</w:t>
            </w:r>
          </w:p>
          <w:p w14:paraId="7C8CFF1E" w14:textId="77777777" w:rsidR="001C50C5" w:rsidRPr="00DB2469" w:rsidRDefault="001C50C5" w:rsidP="001C50C5">
            <w:pPr>
              <w:rPr>
                <w:sz w:val="20"/>
                <w:szCs w:val="20"/>
              </w:rPr>
            </w:pPr>
          </w:p>
        </w:tc>
      </w:tr>
      <w:tr w:rsidR="001C50C5" w:rsidRPr="00DD7D5B" w14:paraId="48AC7BEB" w14:textId="77777777" w:rsidTr="00E36706">
        <w:tc>
          <w:tcPr>
            <w:tcW w:w="2538" w:type="dxa"/>
          </w:tcPr>
          <w:p w14:paraId="2C235DDE" w14:textId="01450EA3" w:rsidR="001C50C5" w:rsidRPr="00DD7D5B" w:rsidRDefault="00681570" w:rsidP="001C50C5">
            <w:r w:rsidRPr="00DD7D5B">
              <w:rPr>
                <w:rtl/>
              </w:rPr>
              <w:t>الأنشطة/الإنجازات</w:t>
            </w:r>
            <w:r w:rsidR="001C50C5" w:rsidRPr="00DD7D5B">
              <w:t xml:space="preserve"> </w:t>
            </w:r>
          </w:p>
        </w:tc>
        <w:tc>
          <w:tcPr>
            <w:tcW w:w="6749" w:type="dxa"/>
          </w:tcPr>
          <w:p w14:paraId="193BAF88" w14:textId="74B4223D" w:rsidR="009E10B7" w:rsidRDefault="009E10B7" w:rsidP="003640D3">
            <w:pPr>
              <w:rPr>
                <w:rtl/>
              </w:rPr>
            </w:pPr>
            <w:r>
              <w:rPr>
                <w:rtl/>
              </w:rPr>
              <w:t xml:space="preserve">في إطار مشروع </w:t>
            </w:r>
            <w:r w:rsidRPr="009E10B7">
              <w:rPr>
                <w:rtl/>
              </w:rPr>
              <w:t xml:space="preserve">استخدام المعلومات الموجودة في الملك العام لفائدة التنمية الاقتصادية </w:t>
            </w:r>
            <w:r>
              <w:rPr>
                <w:rtl/>
              </w:rPr>
              <w:t>(</w:t>
            </w:r>
            <w:r w:rsidRPr="003C6002">
              <w:rPr>
                <w:bCs/>
              </w:rPr>
              <w:t>CDIP/16/4 REV.</w:t>
            </w:r>
            <w:r>
              <w:rPr>
                <w:rFonts w:hint="cs"/>
                <w:rtl/>
              </w:rPr>
              <w:t>)،</w:t>
            </w:r>
            <w:r>
              <w:rPr>
                <w:rtl/>
              </w:rPr>
              <w:t xml:space="preserve"> تم </w:t>
            </w:r>
            <w:r>
              <w:rPr>
                <w:rFonts w:hint="cs"/>
                <w:rtl/>
              </w:rPr>
              <w:t>إعداد</w:t>
            </w:r>
            <w:r>
              <w:rPr>
                <w:rtl/>
              </w:rPr>
              <w:t xml:space="preserve"> دليلين عمليين للمساعدة في تحديد واستخدام الموضوع الذي </w:t>
            </w:r>
            <w:r>
              <w:rPr>
                <w:rFonts w:hint="cs"/>
                <w:rtl/>
              </w:rPr>
              <w:t>اندرج</w:t>
            </w:r>
            <w:r>
              <w:rPr>
                <w:rtl/>
              </w:rPr>
              <w:t xml:space="preserve"> </w:t>
            </w:r>
            <w:r>
              <w:rPr>
                <w:rFonts w:hint="cs"/>
                <w:rtl/>
              </w:rPr>
              <w:t>ضمن</w:t>
            </w:r>
            <w:r>
              <w:rPr>
                <w:rtl/>
              </w:rPr>
              <w:t xml:space="preserve"> الملك العام. ولضمان تكييف الأدلة مع احتياجات مراكز دعم التكنولوجيا والابتكار</w:t>
            </w:r>
            <w:r w:rsidR="003640D3">
              <w:rPr>
                <w:rFonts w:hint="cs"/>
                <w:rtl/>
              </w:rPr>
              <w:t>،</w:t>
            </w:r>
            <w:r>
              <w:rPr>
                <w:rtl/>
              </w:rPr>
              <w:t xml:space="preserve"> والمبتكرين</w:t>
            </w:r>
            <w:r w:rsidR="003640D3">
              <w:rPr>
                <w:rFonts w:hint="cs"/>
                <w:rtl/>
              </w:rPr>
              <w:t>،</w:t>
            </w:r>
            <w:r>
              <w:rPr>
                <w:rtl/>
              </w:rPr>
              <w:t xml:space="preserve"> </w:t>
            </w:r>
            <w:r w:rsidR="003640D3">
              <w:rPr>
                <w:rFonts w:hint="cs"/>
                <w:rtl/>
              </w:rPr>
              <w:t>ورواد</w:t>
            </w:r>
            <w:r>
              <w:rPr>
                <w:rtl/>
              </w:rPr>
              <w:t xml:space="preserve"> الأعمال في البلدان النامية </w:t>
            </w:r>
            <w:r w:rsidR="003640D3">
              <w:rPr>
                <w:rFonts w:hint="cs"/>
                <w:rtl/>
              </w:rPr>
              <w:t>و</w:t>
            </w:r>
            <w:r>
              <w:rPr>
                <w:rtl/>
              </w:rPr>
              <w:t xml:space="preserve">الأقل نمواً والبلدان التي تمر بمرحلة </w:t>
            </w:r>
            <w:r w:rsidR="003640D3">
              <w:rPr>
                <w:rFonts w:hint="cs"/>
                <w:rtl/>
              </w:rPr>
              <w:t>انتقالية،</w:t>
            </w:r>
            <w:r>
              <w:rPr>
                <w:rtl/>
              </w:rPr>
              <w:t xml:space="preserve"> تم تجريب</w:t>
            </w:r>
            <w:r w:rsidR="003640D3">
              <w:rPr>
                <w:rtl/>
              </w:rPr>
              <w:t xml:space="preserve"> الأدلة عبر تسعة شبكات وطنية </w:t>
            </w:r>
            <w:r w:rsidR="003640D3">
              <w:rPr>
                <w:rFonts w:hint="cs"/>
                <w:rtl/>
              </w:rPr>
              <w:t>ل</w:t>
            </w:r>
            <w:r>
              <w:rPr>
                <w:rtl/>
              </w:rPr>
              <w:t xml:space="preserve">مراكز دعم التكنولوجيا والابتكار. </w:t>
            </w:r>
            <w:r w:rsidR="003640D3">
              <w:rPr>
                <w:rFonts w:hint="cs"/>
                <w:rtl/>
              </w:rPr>
              <w:t>ونُظم</w:t>
            </w:r>
            <w:r>
              <w:rPr>
                <w:rtl/>
              </w:rPr>
              <w:t xml:space="preserve"> اجتماع للخبراء ف</w:t>
            </w:r>
            <w:r w:rsidR="003640D3">
              <w:rPr>
                <w:rtl/>
              </w:rPr>
              <w:t xml:space="preserve">ي جنيف يومي 25 </w:t>
            </w:r>
            <w:r w:rsidR="003640D3">
              <w:rPr>
                <w:rFonts w:hint="cs"/>
                <w:rtl/>
              </w:rPr>
              <w:t>و26 يوليو</w:t>
            </w:r>
            <w:r w:rsidR="003640D3">
              <w:rPr>
                <w:rtl/>
              </w:rPr>
              <w:t xml:space="preserve"> 2017</w:t>
            </w:r>
            <w:r>
              <w:rPr>
                <w:rtl/>
              </w:rPr>
              <w:t xml:space="preserve"> لإطلاق هذه العملية.</w:t>
            </w:r>
          </w:p>
          <w:p w14:paraId="21C9B752" w14:textId="77777777" w:rsidR="009E10B7" w:rsidRPr="009360F8" w:rsidRDefault="009E10B7" w:rsidP="009E10B7">
            <w:pPr>
              <w:rPr>
                <w:sz w:val="20"/>
                <w:szCs w:val="20"/>
                <w:rtl/>
              </w:rPr>
            </w:pPr>
          </w:p>
          <w:p w14:paraId="528A8022" w14:textId="47A8652C" w:rsidR="009E10B7" w:rsidRDefault="004D4CA7" w:rsidP="009360F8">
            <w:pPr>
              <w:rPr>
                <w:rtl/>
              </w:rPr>
            </w:pPr>
            <w:r>
              <w:rPr>
                <w:rtl/>
              </w:rPr>
              <w:t>وقد تم الانتهاء من إعداد الدليلين ويجري نشرهما وترجمتهما إلى اللغات الرسمية الست. ويجري الآن تنظيم حلقات عمل تدريبية بدعم من الخبراء المشاركين في المشروع لموظفي مراكز دعم التكنولوجيا والابتكار لتمكينهم من الترويج للدليلين واستخدامهما في محفظة خدماتهم.</w:t>
            </w:r>
          </w:p>
          <w:p w14:paraId="26626CCC" w14:textId="77777777" w:rsidR="009E10B7" w:rsidRPr="004D4CA7" w:rsidRDefault="009E10B7" w:rsidP="009E10B7">
            <w:pPr>
              <w:rPr>
                <w:sz w:val="20"/>
                <w:szCs w:val="20"/>
                <w:rtl/>
              </w:rPr>
            </w:pPr>
            <w:r>
              <w:rPr>
                <w:rtl/>
              </w:rPr>
              <w:t> </w:t>
            </w:r>
          </w:p>
          <w:p w14:paraId="28F49CC9" w14:textId="344A6A72" w:rsidR="009E10B7" w:rsidRDefault="00937491" w:rsidP="00132CBB">
            <w:pPr>
              <w:rPr>
                <w:rtl/>
              </w:rPr>
            </w:pPr>
            <w:r>
              <w:rPr>
                <w:rFonts w:hint="cs"/>
                <w:rtl/>
              </w:rPr>
              <w:t>و</w:t>
            </w:r>
            <w:r w:rsidR="009E10B7">
              <w:rPr>
                <w:rtl/>
              </w:rPr>
              <w:t xml:space="preserve">لتسهيل </w:t>
            </w:r>
            <w:r>
              <w:rPr>
                <w:rFonts w:hint="cs"/>
                <w:rtl/>
              </w:rPr>
              <w:t>النفاذ</w:t>
            </w:r>
            <w:r w:rsidR="009E10B7">
              <w:rPr>
                <w:rtl/>
              </w:rPr>
              <w:t xml:space="preserve"> إلى سجلات</w:t>
            </w:r>
            <w:r>
              <w:rPr>
                <w:rtl/>
              </w:rPr>
              <w:t xml:space="preserve"> و</w:t>
            </w:r>
            <w:r w:rsidRPr="00937491">
              <w:rPr>
                <w:rtl/>
              </w:rPr>
              <w:t>جرائد</w:t>
            </w:r>
            <w:r w:rsidR="009E10B7">
              <w:rPr>
                <w:rtl/>
              </w:rPr>
              <w:t xml:space="preserve"> البراءات والمعلومات </w:t>
            </w:r>
            <w:r>
              <w:rPr>
                <w:rFonts w:hint="cs"/>
                <w:rtl/>
              </w:rPr>
              <w:t>ذات الصلة</w:t>
            </w:r>
            <w:r w:rsidR="009E10B7">
              <w:rPr>
                <w:rtl/>
              </w:rPr>
              <w:t xml:space="preserve"> </w:t>
            </w:r>
            <w:r>
              <w:rPr>
                <w:rFonts w:hint="cs"/>
                <w:rtl/>
              </w:rPr>
              <w:t>بالوضع</w:t>
            </w:r>
            <w:r w:rsidR="009E10B7">
              <w:rPr>
                <w:rtl/>
              </w:rPr>
              <w:t xml:space="preserve"> القانوني المتاحة على الإنترنت للمساعدة في تحديد ما إذا كان الاختراع </w:t>
            </w:r>
            <w:r w:rsidR="00E80FD1">
              <w:rPr>
                <w:rFonts w:hint="cs"/>
                <w:rtl/>
              </w:rPr>
              <w:t>يندرج ضمن</w:t>
            </w:r>
            <w:r w:rsidR="00E80FD1">
              <w:rPr>
                <w:rtl/>
              </w:rPr>
              <w:t xml:space="preserve"> الملك </w:t>
            </w:r>
            <w:r w:rsidR="00E80FD1">
              <w:rPr>
                <w:rFonts w:hint="cs"/>
                <w:rtl/>
              </w:rPr>
              <w:t>العام،</w:t>
            </w:r>
            <w:r w:rsidR="009E10B7">
              <w:rPr>
                <w:rtl/>
              </w:rPr>
              <w:t xml:space="preserve"> تمت مراجعة بوابة سجل</w:t>
            </w:r>
            <w:r w:rsidR="00132CBB">
              <w:rPr>
                <w:rFonts w:hint="cs"/>
                <w:rtl/>
              </w:rPr>
              <w:t>ات</w:t>
            </w:r>
            <w:r w:rsidR="009E10B7">
              <w:rPr>
                <w:rtl/>
              </w:rPr>
              <w:t xml:space="preserve"> براءات الويبو في إطار نفس المشروع مع</w:t>
            </w:r>
            <w:r w:rsidR="00132CBB">
              <w:rPr>
                <w:rFonts w:hint="cs"/>
                <w:rtl/>
              </w:rPr>
              <w:t xml:space="preserve"> توفير</w:t>
            </w:r>
            <w:r w:rsidR="009E10B7">
              <w:rPr>
                <w:rtl/>
              </w:rPr>
              <w:t xml:space="preserve"> واجهة </w:t>
            </w:r>
            <w:r w:rsidR="00132CBB">
              <w:rPr>
                <w:rFonts w:hint="cs"/>
                <w:rtl/>
              </w:rPr>
              <w:t>جديدة ومتطورة للمستخدمين</w:t>
            </w:r>
            <w:r w:rsidR="009E10B7">
              <w:rPr>
                <w:rtl/>
              </w:rPr>
              <w:t xml:space="preserve"> </w:t>
            </w:r>
            <w:r w:rsidR="00132CBB">
              <w:rPr>
                <w:rFonts w:hint="cs"/>
                <w:rtl/>
              </w:rPr>
              <w:t>وتوسيع وتحديث المحتوى</w:t>
            </w:r>
            <w:r w:rsidR="009E10B7">
              <w:rPr>
                <w:rtl/>
              </w:rPr>
              <w:t xml:space="preserve"> لأكثر من 200 سلطة قضائية ومجموعات </w:t>
            </w:r>
            <w:r w:rsidR="00132CBB">
              <w:rPr>
                <w:rFonts w:hint="cs"/>
                <w:rtl/>
              </w:rPr>
              <w:t>ال</w:t>
            </w:r>
            <w:r w:rsidR="009E10B7">
              <w:rPr>
                <w:rtl/>
              </w:rPr>
              <w:t xml:space="preserve">معلومات </w:t>
            </w:r>
            <w:r w:rsidR="00132CBB">
              <w:rPr>
                <w:rFonts w:hint="cs"/>
                <w:rtl/>
              </w:rPr>
              <w:t>ال</w:t>
            </w:r>
            <w:r w:rsidR="009E10B7">
              <w:rPr>
                <w:rtl/>
              </w:rPr>
              <w:t>متعلقة بالبراءات.</w:t>
            </w:r>
          </w:p>
          <w:p w14:paraId="4B2F9A38" w14:textId="77777777" w:rsidR="009E10B7" w:rsidRPr="00937491" w:rsidRDefault="009E10B7" w:rsidP="009E10B7">
            <w:pPr>
              <w:rPr>
                <w:sz w:val="20"/>
                <w:szCs w:val="20"/>
                <w:rtl/>
              </w:rPr>
            </w:pPr>
          </w:p>
          <w:p w14:paraId="7C3C2FF4" w14:textId="58C650C5" w:rsidR="009E10B7" w:rsidRDefault="00822831" w:rsidP="009E10B7">
            <w:pPr>
              <w:rPr>
                <w:rtl/>
              </w:rPr>
            </w:pPr>
            <w:r>
              <w:rPr>
                <w:rFonts w:hint="cs"/>
                <w:rtl/>
              </w:rPr>
              <w:t>و</w:t>
            </w:r>
            <w:r w:rsidR="009E10B7">
              <w:rPr>
                <w:rtl/>
              </w:rPr>
              <w:t xml:space="preserve">لمزيد من المعلومات التفصيلية عن الأنشطة المضطلع بها في إطار هذا </w:t>
            </w:r>
            <w:r w:rsidR="004C0465">
              <w:rPr>
                <w:rFonts w:hint="cs"/>
                <w:rtl/>
              </w:rPr>
              <w:t>المشروع،</w:t>
            </w:r>
            <w:r w:rsidR="009E10B7">
              <w:rPr>
                <w:rtl/>
              </w:rPr>
              <w:t xml:space="preserve"> يرجى الرجوع إلى المرفق الثاني لهذه الوثيقة.</w:t>
            </w:r>
          </w:p>
          <w:p w14:paraId="2C08AD23" w14:textId="77777777" w:rsidR="009E10B7" w:rsidRPr="00937491" w:rsidRDefault="009E10B7" w:rsidP="009E10B7">
            <w:pPr>
              <w:rPr>
                <w:sz w:val="20"/>
                <w:szCs w:val="20"/>
                <w:rtl/>
              </w:rPr>
            </w:pPr>
          </w:p>
          <w:p w14:paraId="3E0E6103" w14:textId="06AF686A" w:rsidR="001C50C5" w:rsidRPr="00DD7D5B" w:rsidRDefault="004C0465" w:rsidP="009B3156">
            <w:r>
              <w:rPr>
                <w:rFonts w:hint="cs"/>
                <w:rtl/>
              </w:rPr>
              <w:t>و</w:t>
            </w:r>
            <w:r w:rsidR="009E10B7">
              <w:rPr>
                <w:rtl/>
              </w:rPr>
              <w:t xml:space="preserve">بالإضافة إلى </w:t>
            </w:r>
            <w:r>
              <w:rPr>
                <w:rFonts w:hint="cs"/>
                <w:rtl/>
              </w:rPr>
              <w:t>ذلك،</w:t>
            </w:r>
            <w:r w:rsidR="009E10B7">
              <w:rPr>
                <w:rtl/>
              </w:rPr>
              <w:t xml:space="preserve"> </w:t>
            </w:r>
            <w:r>
              <w:rPr>
                <w:rFonts w:hint="cs"/>
                <w:rtl/>
              </w:rPr>
              <w:t>أ</w:t>
            </w:r>
            <w:r w:rsidR="009B3156">
              <w:rPr>
                <w:rFonts w:hint="cs"/>
                <w:rtl/>
              </w:rPr>
              <w:t>ُ</w:t>
            </w:r>
            <w:r>
              <w:rPr>
                <w:rFonts w:hint="cs"/>
                <w:rtl/>
              </w:rPr>
              <w:t>عدت</w:t>
            </w:r>
            <w:r w:rsidR="009E10B7">
              <w:rPr>
                <w:rtl/>
              </w:rPr>
              <w:t xml:space="preserve"> سلسلة من الدراسات والمبادئ ال</w:t>
            </w:r>
            <w:r>
              <w:rPr>
                <w:rtl/>
              </w:rPr>
              <w:t>توجيهية في إطار</w:t>
            </w:r>
            <w:r>
              <w:rPr>
                <w:rFonts w:hint="cs"/>
                <w:rtl/>
              </w:rPr>
              <w:t xml:space="preserve"> </w:t>
            </w:r>
            <w:r>
              <w:rPr>
                <w:rtl/>
              </w:rPr>
              <w:t>مشروع ا</w:t>
            </w:r>
            <w:r w:rsidR="009E10B7">
              <w:rPr>
                <w:rtl/>
              </w:rPr>
              <w:t xml:space="preserve">لملكية الفكرية والملك العام ومشروع براءات الاختراع والملك العام. وعلى وجه </w:t>
            </w:r>
            <w:r w:rsidR="001F36EB">
              <w:rPr>
                <w:rFonts w:hint="cs"/>
                <w:rtl/>
              </w:rPr>
              <w:t>الخصوص،</w:t>
            </w:r>
            <w:r w:rsidR="009E10B7">
              <w:rPr>
                <w:rtl/>
              </w:rPr>
              <w:t xml:space="preserve"> أجريت دراسة استقصائية </w:t>
            </w:r>
            <w:r w:rsidR="001F36EB" w:rsidRPr="001F36EB">
              <w:rPr>
                <w:rtl/>
              </w:rPr>
              <w:t xml:space="preserve">عن أنظمة التسجيل والإيداع الطوعي </w:t>
            </w:r>
            <w:r w:rsidR="001F36EB">
              <w:rPr>
                <w:rFonts w:hint="cs"/>
                <w:rtl/>
              </w:rPr>
              <w:t>ودراسة استقصائية عن</w:t>
            </w:r>
            <w:r w:rsidR="001F36EB">
              <w:rPr>
                <w:rtl/>
              </w:rPr>
              <w:t xml:space="preserve"> </w:t>
            </w:r>
            <w:r w:rsidR="009B3156" w:rsidRPr="009B3156">
              <w:rPr>
                <w:rtl/>
              </w:rPr>
              <w:t>أنظمة توثيق حق المؤلف</w:t>
            </w:r>
            <w:r w:rsidR="009B3156">
              <w:rPr>
                <w:rFonts w:hint="cs"/>
                <w:rtl/>
              </w:rPr>
              <w:t xml:space="preserve"> في القطاع الخاص واُضطلع بالممارسات</w:t>
            </w:r>
            <w:r w:rsidR="009B3156" w:rsidRPr="009B3156">
              <w:rPr>
                <w:rtl/>
              </w:rPr>
              <w:t xml:space="preserve"> </w:t>
            </w:r>
            <w:r w:rsidR="009E10B7">
              <w:rPr>
                <w:rtl/>
              </w:rPr>
              <w:t xml:space="preserve">بموجب مشروع الملكية الفكرية والملك العام. وهي تشكل خط الأساس </w:t>
            </w:r>
            <w:r w:rsidR="009B3156">
              <w:rPr>
                <w:rFonts w:hint="cs"/>
                <w:rtl/>
              </w:rPr>
              <w:t>لإجراء ا</w:t>
            </w:r>
            <w:r w:rsidR="009E10B7">
              <w:rPr>
                <w:rtl/>
              </w:rPr>
              <w:t xml:space="preserve">لمزيد من الدراسات التي يتعين النظر فيها في هذا السياق </w:t>
            </w:r>
            <w:r w:rsidR="009B3156">
              <w:rPr>
                <w:rFonts w:hint="cs"/>
                <w:rtl/>
              </w:rPr>
              <w:t>شرط أن تكون</w:t>
            </w:r>
            <w:r w:rsidR="009E10B7">
              <w:rPr>
                <w:rtl/>
              </w:rPr>
              <w:t xml:space="preserve"> الدول الأعضاء</w:t>
            </w:r>
            <w:r w:rsidR="009B3156">
              <w:rPr>
                <w:rFonts w:hint="cs"/>
                <w:rtl/>
              </w:rPr>
              <w:t xml:space="preserve"> لا تزال تستخدمها</w:t>
            </w:r>
            <w:r w:rsidR="009E10B7">
              <w:rPr>
                <w:rtl/>
              </w:rPr>
              <w:t>.</w:t>
            </w:r>
          </w:p>
        </w:tc>
      </w:tr>
      <w:tr w:rsidR="001C50C5" w:rsidRPr="00DD7D5B" w14:paraId="25738ED7" w14:textId="77777777" w:rsidTr="00E36706">
        <w:tc>
          <w:tcPr>
            <w:tcW w:w="2538" w:type="dxa"/>
          </w:tcPr>
          <w:p w14:paraId="1C1AB952" w14:textId="77777777" w:rsidR="001C50C5" w:rsidRPr="00DD7D5B" w:rsidRDefault="00E76C16" w:rsidP="001C50C5">
            <w:r w:rsidRPr="00DD7D5B">
              <w:rPr>
                <w:rtl/>
              </w:rPr>
              <w:t>التقارير/الوثائق الأخرى ذات الصلة</w:t>
            </w:r>
          </w:p>
        </w:tc>
        <w:tc>
          <w:tcPr>
            <w:tcW w:w="6749" w:type="dxa"/>
          </w:tcPr>
          <w:p w14:paraId="659171A9" w14:textId="04D15E3D" w:rsidR="00AE6CA8" w:rsidRDefault="00AE6CA8" w:rsidP="00841BE1">
            <w:pPr>
              <w:rPr>
                <w:rtl/>
                <w:lang w:bidi="ar-MA"/>
              </w:rPr>
            </w:pPr>
            <w:r>
              <w:rPr>
                <w:rtl/>
              </w:rPr>
              <w:t xml:space="preserve">فيما يلي التقارير التي نظرت فيها اللجنة: </w:t>
            </w:r>
            <w:r>
              <w:t>CDIP/3/5</w:t>
            </w:r>
            <w:r>
              <w:rPr>
                <w:rtl/>
              </w:rPr>
              <w:t>؛</w:t>
            </w:r>
            <w:r>
              <w:rPr>
                <w:rFonts w:hint="cs"/>
                <w:rtl/>
                <w:lang w:bidi="ar-MA"/>
              </w:rPr>
              <w:t xml:space="preserve"> </w:t>
            </w:r>
            <w:r>
              <w:t>CDIP/6/2</w:t>
            </w:r>
            <w:r>
              <w:rPr>
                <w:rFonts w:hint="cs"/>
                <w:rtl/>
              </w:rPr>
              <w:t>؛</w:t>
            </w:r>
            <w:r>
              <w:rPr>
                <w:rtl/>
              </w:rPr>
              <w:t xml:space="preserve"> </w:t>
            </w:r>
            <w:r>
              <w:t>CDIP/6/3</w:t>
            </w:r>
            <w:r>
              <w:rPr>
                <w:rtl/>
              </w:rPr>
              <w:t xml:space="preserve">؛ </w:t>
            </w:r>
            <w:r>
              <w:t>CDIP/8/2</w:t>
            </w:r>
            <w:r>
              <w:rPr>
                <w:rtl/>
              </w:rPr>
              <w:t>؛</w:t>
            </w:r>
            <w:r>
              <w:rPr>
                <w:rFonts w:hint="cs"/>
                <w:rtl/>
              </w:rPr>
              <w:t xml:space="preserve"> </w:t>
            </w:r>
            <w:r>
              <w:t>CDIP/9/7</w:t>
            </w:r>
            <w:r>
              <w:rPr>
                <w:rFonts w:hint="cs"/>
                <w:rtl/>
              </w:rPr>
              <w:t>؛</w:t>
            </w:r>
            <w:r>
              <w:rPr>
                <w:rtl/>
              </w:rPr>
              <w:t xml:space="preserve"> </w:t>
            </w:r>
            <w:r>
              <w:t>CDIP/10/2</w:t>
            </w:r>
            <w:r>
              <w:rPr>
                <w:rtl/>
              </w:rPr>
              <w:t xml:space="preserve">؛ </w:t>
            </w:r>
            <w:r>
              <w:t>CDIP/12/2</w:t>
            </w:r>
            <w:r>
              <w:rPr>
                <w:rtl/>
              </w:rPr>
              <w:t>؛</w:t>
            </w:r>
            <w:r>
              <w:rPr>
                <w:rFonts w:hint="cs"/>
                <w:rtl/>
              </w:rPr>
              <w:t xml:space="preserve"> </w:t>
            </w:r>
            <w:r>
              <w:t>CDIP/13/7</w:t>
            </w:r>
            <w:r>
              <w:rPr>
                <w:rFonts w:hint="cs"/>
                <w:rtl/>
              </w:rPr>
              <w:t>؛</w:t>
            </w:r>
            <w:r>
              <w:rPr>
                <w:rtl/>
              </w:rPr>
              <w:t xml:space="preserve"> </w:t>
            </w:r>
            <w:r>
              <w:t>CDIP/16/4 Rev.</w:t>
            </w:r>
            <w:r>
              <w:rPr>
                <w:rtl/>
              </w:rPr>
              <w:t xml:space="preserve">؛ </w:t>
            </w:r>
            <w:r>
              <w:t>CDIP/18/2</w:t>
            </w:r>
            <w:r>
              <w:rPr>
                <w:rtl/>
              </w:rPr>
              <w:t xml:space="preserve">؛ </w:t>
            </w:r>
            <w:r>
              <w:t>CDIP/20/2</w:t>
            </w:r>
            <w:r>
              <w:rPr>
                <w:rtl/>
              </w:rPr>
              <w:t>.</w:t>
            </w:r>
          </w:p>
          <w:p w14:paraId="17C25270" w14:textId="77777777" w:rsidR="00AE6CA8" w:rsidRPr="00AE6CA8" w:rsidRDefault="00AE6CA8" w:rsidP="00AE6CA8">
            <w:pPr>
              <w:rPr>
                <w:sz w:val="20"/>
                <w:szCs w:val="20"/>
                <w:rtl/>
              </w:rPr>
            </w:pPr>
          </w:p>
          <w:p w14:paraId="0DF25A01" w14:textId="5873D4D6" w:rsidR="001C50C5" w:rsidRPr="00DD7D5B" w:rsidRDefault="00AE6CA8" w:rsidP="00AE6CA8">
            <w:pPr>
              <w:rPr>
                <w:i/>
              </w:rPr>
            </w:pPr>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rsidR="00C11154">
              <w:rPr>
                <w:rFonts w:hint="cs"/>
                <w:rtl/>
              </w:rPr>
              <w:t>.</w:t>
            </w:r>
          </w:p>
        </w:tc>
      </w:tr>
    </w:tbl>
    <w:p w14:paraId="5D3B839A" w14:textId="77777777" w:rsidR="001C50C5" w:rsidRPr="00DD7D5B" w:rsidRDefault="001C50C5" w:rsidP="001C50C5"/>
    <w:p w14:paraId="4F349F4F" w14:textId="77777777" w:rsidR="001C50C5" w:rsidRPr="00DD7D5B" w:rsidRDefault="001C50C5" w:rsidP="001C50C5">
      <w:r w:rsidRPr="00DD7D5B">
        <w:br w:type="page"/>
      </w:r>
    </w:p>
    <w:tbl>
      <w:tblPr>
        <w:tblStyle w:val="Grilledutableau1"/>
        <w:bidiVisual/>
        <w:tblW w:w="0" w:type="auto"/>
        <w:tblLook w:val="04A0" w:firstRow="1" w:lastRow="0" w:firstColumn="1" w:lastColumn="0" w:noHBand="0" w:noVBand="1"/>
      </w:tblPr>
      <w:tblGrid>
        <w:gridCol w:w="2538"/>
        <w:gridCol w:w="6749"/>
      </w:tblGrid>
      <w:tr w:rsidR="001C50C5" w:rsidRPr="00DD7D5B" w14:paraId="298503F8" w14:textId="77777777" w:rsidTr="00E36706">
        <w:tc>
          <w:tcPr>
            <w:tcW w:w="2538" w:type="dxa"/>
            <w:shd w:val="clear" w:color="auto" w:fill="BFBFBF" w:themeFill="background1" w:themeFillShade="BF"/>
          </w:tcPr>
          <w:p w14:paraId="30D076E9" w14:textId="77777777" w:rsidR="001C50C5" w:rsidRPr="00DD7D5B" w:rsidRDefault="000C3461" w:rsidP="001C50C5">
            <w:r w:rsidRPr="00DD7D5B">
              <w:rPr>
                <w:rtl/>
              </w:rPr>
              <w:t>التوصية (التوصيات)</w:t>
            </w:r>
          </w:p>
        </w:tc>
        <w:tc>
          <w:tcPr>
            <w:tcW w:w="6749" w:type="dxa"/>
            <w:shd w:val="clear" w:color="auto" w:fill="BFBFBF" w:themeFill="background1" w:themeFillShade="BF"/>
          </w:tcPr>
          <w:p w14:paraId="486EA0FC" w14:textId="1ECC3744" w:rsidR="001C50C5" w:rsidRPr="006D2197" w:rsidRDefault="006D2197" w:rsidP="001C50C5">
            <w:pPr>
              <w:rPr>
                <w:iCs/>
              </w:rPr>
            </w:pPr>
            <w:r w:rsidRPr="006D2197">
              <w:rPr>
                <w:iCs/>
                <w:rtl/>
              </w:rPr>
              <w:t>التوصي</w:t>
            </w:r>
            <w:r w:rsidRPr="006D2197">
              <w:rPr>
                <w:rFonts w:hint="cs"/>
                <w:iCs/>
                <w:rtl/>
              </w:rPr>
              <w:t>ة</w:t>
            </w:r>
            <w:r w:rsidR="001C50C5" w:rsidRPr="006D2197">
              <w:rPr>
                <w:iCs/>
                <w:rtl/>
              </w:rPr>
              <w:t xml:space="preserve"> 18</w:t>
            </w:r>
          </w:p>
          <w:p w14:paraId="1B70F5CF" w14:textId="77777777" w:rsidR="006D2197" w:rsidRPr="006D2197" w:rsidRDefault="006D2197" w:rsidP="001C50C5">
            <w:pPr>
              <w:rPr>
                <w:sz w:val="20"/>
                <w:szCs w:val="20"/>
                <w:rtl/>
              </w:rPr>
            </w:pPr>
          </w:p>
          <w:p w14:paraId="5722C34E" w14:textId="77777777" w:rsidR="001C50C5" w:rsidRPr="00DD7D5B" w:rsidRDefault="001C50C5" w:rsidP="001C50C5">
            <w:r w:rsidRPr="00DD7D5B">
              <w:rPr>
                <w:rtl/>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p w14:paraId="6BAB666B" w14:textId="77777777" w:rsidR="001C50C5" w:rsidRPr="006D2197" w:rsidRDefault="001C50C5" w:rsidP="001C50C5">
            <w:pPr>
              <w:rPr>
                <w:sz w:val="20"/>
                <w:szCs w:val="20"/>
              </w:rPr>
            </w:pPr>
          </w:p>
        </w:tc>
      </w:tr>
      <w:tr w:rsidR="001C50C5" w:rsidRPr="00DD7D5B" w14:paraId="2BF402EF" w14:textId="77777777" w:rsidTr="00E36706">
        <w:tc>
          <w:tcPr>
            <w:tcW w:w="2538" w:type="dxa"/>
          </w:tcPr>
          <w:p w14:paraId="6EF6068D" w14:textId="77777777" w:rsidR="001C50C5" w:rsidRPr="00DD7D5B" w:rsidRDefault="00681570" w:rsidP="001C50C5">
            <w:r w:rsidRPr="00DD7D5B">
              <w:rPr>
                <w:rtl/>
              </w:rPr>
              <w:t>البرامج ذات الصلة في البرنامج والميزانية للثنائية 2018/2019</w:t>
            </w:r>
          </w:p>
          <w:p w14:paraId="6F6637AC" w14:textId="77777777" w:rsidR="001C50C5" w:rsidRPr="00F258BC" w:rsidRDefault="001C50C5" w:rsidP="001C50C5">
            <w:pPr>
              <w:rPr>
                <w:sz w:val="20"/>
                <w:szCs w:val="20"/>
              </w:rPr>
            </w:pPr>
          </w:p>
        </w:tc>
        <w:tc>
          <w:tcPr>
            <w:tcW w:w="6749" w:type="dxa"/>
          </w:tcPr>
          <w:p w14:paraId="3F72A36B" w14:textId="77777777" w:rsidR="001C50C5" w:rsidRPr="00DD7D5B" w:rsidRDefault="001C50C5" w:rsidP="001C50C5">
            <w:r w:rsidRPr="00DD7D5B">
              <w:rPr>
                <w:rtl/>
              </w:rPr>
              <w:t>4</w:t>
            </w:r>
          </w:p>
        </w:tc>
      </w:tr>
      <w:tr w:rsidR="001C50C5" w:rsidRPr="00DD7D5B" w14:paraId="077DF6F1" w14:textId="77777777" w:rsidTr="00E36706">
        <w:tc>
          <w:tcPr>
            <w:tcW w:w="2538" w:type="dxa"/>
          </w:tcPr>
          <w:p w14:paraId="4B21541B" w14:textId="77777777" w:rsidR="001C50C5" w:rsidRPr="00DD7D5B" w:rsidRDefault="001C50C5" w:rsidP="001C50C5">
            <w:r w:rsidRPr="00DD7D5B">
              <w:rPr>
                <w:rtl/>
              </w:rPr>
              <w:t>التنفيذ</w:t>
            </w:r>
            <w:r w:rsidRPr="00DD7D5B">
              <w:t xml:space="preserve"> </w:t>
            </w:r>
          </w:p>
        </w:tc>
        <w:tc>
          <w:tcPr>
            <w:tcW w:w="6749" w:type="dxa"/>
          </w:tcPr>
          <w:p w14:paraId="48C24CD3" w14:textId="6A7AA7B1" w:rsidR="00F76579" w:rsidRDefault="00F76579" w:rsidP="00F76579">
            <w:pPr>
              <w:rPr>
                <w:rtl/>
              </w:rPr>
            </w:pPr>
            <w:r w:rsidRPr="00F76579">
              <w:rPr>
                <w:rtl/>
              </w:rPr>
              <w:t xml:space="preserve">نوقشت هذه التوصية وكانت قيد التنفيذ منذ اعتماد أجندة الويبو بشأن التنمية في عام 2007. وقد تم تناولها من خلال استراتيجية التنفيذ الموافق عليها استنادا إلى المناقشات في إطار تقارير مرحلية مختلفة (الوثائق </w:t>
            </w:r>
            <w:r w:rsidRPr="00F76579">
              <w:t>CDIP/3/5</w:t>
            </w:r>
            <w:r w:rsidRPr="00F76579">
              <w:rPr>
                <w:rtl/>
              </w:rPr>
              <w:t xml:space="preserve"> و</w:t>
            </w:r>
            <w:r w:rsidRPr="00F76579">
              <w:t>CDIP/6/3</w:t>
            </w:r>
            <w:r w:rsidRPr="00F76579">
              <w:rPr>
                <w:rtl/>
              </w:rPr>
              <w:t xml:space="preserve"> و</w:t>
            </w:r>
            <w:r w:rsidRPr="00F76579">
              <w:t>CDIP/8/2</w:t>
            </w:r>
            <w:r w:rsidRPr="00F76579">
              <w:rPr>
                <w:rtl/>
              </w:rPr>
              <w:t xml:space="preserve"> و</w:t>
            </w:r>
            <w:r w:rsidRPr="00F76579">
              <w:t>CDIP/10/2</w:t>
            </w:r>
            <w:r w:rsidRPr="00F76579">
              <w:rPr>
                <w:rtl/>
              </w:rPr>
              <w:t>). وفيما يلي استراتيجية التنفيذ:</w:t>
            </w:r>
          </w:p>
          <w:p w14:paraId="59202A32" w14:textId="77777777" w:rsidR="00F76579" w:rsidRPr="00F76579" w:rsidRDefault="00F76579" w:rsidP="001C50C5">
            <w:pPr>
              <w:rPr>
                <w:sz w:val="20"/>
                <w:szCs w:val="20"/>
                <w:rtl/>
              </w:rPr>
            </w:pPr>
          </w:p>
          <w:p w14:paraId="346AAE84" w14:textId="470E68D0" w:rsidR="001C50C5" w:rsidRPr="00DD7D5B" w:rsidRDefault="001C50C5" w:rsidP="001C50C5">
            <w:pPr>
              <w:rPr>
                <w:rtl/>
              </w:rPr>
            </w:pPr>
            <w:r w:rsidRPr="00DD7D5B">
              <w:rPr>
                <w:rtl/>
              </w:rPr>
              <w:t xml:space="preserve">تركيز عمل </w:t>
            </w:r>
            <w:r w:rsidR="0064045E" w:rsidRPr="0064045E">
              <w:rPr>
                <w:rtl/>
              </w:rPr>
              <w:t xml:space="preserve">اللجنة الحكومية الدولية </w:t>
            </w:r>
            <w:r w:rsidRPr="00DD7D5B">
              <w:rPr>
                <w:rtl/>
              </w:rPr>
              <w:t>على مناقشات الدول الأعضاء، في حدود الولاية وبرنامج العمل اللذين خولتهما لها الجمعية العامة</w:t>
            </w:r>
            <w:r w:rsidRPr="00DD7D5B">
              <w:t>.</w:t>
            </w:r>
            <w:r w:rsidRPr="00DD7D5B">
              <w:rPr>
                <w:rtl/>
              </w:rPr>
              <w:t xml:space="preserve"> وتعمل الأمانة على إتاحة مواد كثيرة، وخبراء، بناء على طلب الدول الأعضاء لتهيئة بيئة مواتية لمفاوضات لجنة المعارف وتيسير هذه المفاوضات</w:t>
            </w:r>
            <w:r w:rsidRPr="00DD7D5B">
              <w:t>.</w:t>
            </w:r>
          </w:p>
          <w:p w14:paraId="7BB5C61B" w14:textId="77777777" w:rsidR="001C50C5" w:rsidRPr="00F76579" w:rsidRDefault="001C50C5" w:rsidP="001C50C5">
            <w:pPr>
              <w:rPr>
                <w:sz w:val="20"/>
                <w:szCs w:val="20"/>
              </w:rPr>
            </w:pPr>
          </w:p>
        </w:tc>
      </w:tr>
      <w:tr w:rsidR="001C50C5" w:rsidRPr="00DD7D5B" w14:paraId="6E7AC26C" w14:textId="77777777" w:rsidTr="00E36706">
        <w:tc>
          <w:tcPr>
            <w:tcW w:w="2538" w:type="dxa"/>
          </w:tcPr>
          <w:p w14:paraId="06773C38" w14:textId="77777777" w:rsidR="001C50C5" w:rsidRPr="00DD7D5B" w:rsidRDefault="00681570" w:rsidP="001C50C5">
            <w:r w:rsidRPr="00DD7D5B">
              <w:rPr>
                <w:rtl/>
              </w:rPr>
              <w:t>مشاريع أجندة التنمية ذات الصلة</w:t>
            </w:r>
          </w:p>
        </w:tc>
        <w:tc>
          <w:tcPr>
            <w:tcW w:w="6749" w:type="dxa"/>
          </w:tcPr>
          <w:p w14:paraId="274DDA75" w14:textId="77777777" w:rsidR="001C50C5" w:rsidRPr="00DD7D5B" w:rsidRDefault="001C50C5" w:rsidP="001C50C5">
            <w:r w:rsidRPr="00DD7D5B">
              <w:rPr>
                <w:rtl/>
              </w:rPr>
              <w:t>غير متاح</w:t>
            </w:r>
          </w:p>
          <w:p w14:paraId="70C27120" w14:textId="77777777" w:rsidR="001C50C5" w:rsidRPr="00DD7D5B" w:rsidRDefault="001C50C5" w:rsidP="001C50C5"/>
        </w:tc>
      </w:tr>
      <w:tr w:rsidR="001C50C5" w:rsidRPr="00DD7D5B" w14:paraId="54A58510" w14:textId="77777777" w:rsidTr="00E36706">
        <w:tc>
          <w:tcPr>
            <w:tcW w:w="2538" w:type="dxa"/>
          </w:tcPr>
          <w:p w14:paraId="7681955A" w14:textId="77777777" w:rsidR="001C50C5" w:rsidRPr="00DD7D5B" w:rsidRDefault="00681570" w:rsidP="001C50C5">
            <w:r w:rsidRPr="00DD7D5B">
              <w:rPr>
                <w:rtl/>
              </w:rPr>
              <w:t>الأنشطة/الإنجازات</w:t>
            </w:r>
            <w:r w:rsidR="001C50C5" w:rsidRPr="00DD7D5B">
              <w:t xml:space="preserve"> </w:t>
            </w:r>
          </w:p>
        </w:tc>
        <w:tc>
          <w:tcPr>
            <w:tcW w:w="6749" w:type="dxa"/>
          </w:tcPr>
          <w:p w14:paraId="55A9FDB8" w14:textId="26443AD0" w:rsidR="0064045E" w:rsidRDefault="0064045E" w:rsidP="0064045E">
            <w:pPr>
              <w:rPr>
                <w:rtl/>
              </w:rPr>
            </w:pPr>
            <w:r w:rsidRPr="0064045E">
              <w:rPr>
                <w:rtl/>
              </w:rPr>
              <w:t xml:space="preserve">وافقت الجمعية العامة للويبو في أكتوبر 2017 على تجديد ولاية اللجنة الحكومية الدولية </w:t>
            </w:r>
            <w:r>
              <w:rPr>
                <w:rFonts w:hint="cs"/>
                <w:rtl/>
              </w:rPr>
              <w:t>للثنائية</w:t>
            </w:r>
            <w:r w:rsidRPr="0064045E">
              <w:rPr>
                <w:rtl/>
              </w:rPr>
              <w:t xml:space="preserve"> 2018/2019. كما تم التوصل إلى اتفاق بشأن برنامج عمل للجنة الحكومية الدولية في عامي 2018 </w:t>
            </w:r>
            <w:r w:rsidRPr="0064045E">
              <w:rPr>
                <w:rFonts w:hint="cs"/>
                <w:rtl/>
              </w:rPr>
              <w:t>و2019</w:t>
            </w:r>
            <w:r w:rsidRPr="0064045E">
              <w:rPr>
                <w:rtl/>
              </w:rPr>
              <w:t>.</w:t>
            </w:r>
          </w:p>
          <w:p w14:paraId="315B91B0" w14:textId="77777777" w:rsidR="0064045E" w:rsidRPr="0064045E" w:rsidRDefault="0064045E" w:rsidP="0064045E">
            <w:pPr>
              <w:rPr>
                <w:sz w:val="20"/>
                <w:szCs w:val="20"/>
                <w:rtl/>
              </w:rPr>
            </w:pPr>
          </w:p>
          <w:p w14:paraId="44964B0F" w14:textId="1685B83B" w:rsidR="001C50C5" w:rsidRDefault="009E7F7C" w:rsidP="001C50C5">
            <w:pPr>
              <w:rPr>
                <w:rtl/>
              </w:rPr>
            </w:pPr>
            <w:r>
              <w:rPr>
                <w:rFonts w:hint="cs"/>
                <w:rtl/>
              </w:rPr>
              <w:t>و</w:t>
            </w:r>
            <w:r w:rsidR="001C50C5" w:rsidRPr="00DD7D5B">
              <w:rPr>
                <w:rtl/>
              </w:rPr>
              <w:t>طبقاً للولاية وبرنامج العمل الجديدين للجنة الحكومية الدولية، اجتمعت اللجنة مرتين في الفترة الممتدة من يناير 2018 ويوليو 2018 للتفاوض على صك قانوني دولي بشأن الموارد الوراثية</w:t>
            </w:r>
            <w:r w:rsidR="001C50C5" w:rsidRPr="00DD7D5B">
              <w:t>.</w:t>
            </w:r>
          </w:p>
          <w:p w14:paraId="22F97126" w14:textId="77777777" w:rsidR="009E7F7C" w:rsidRPr="009E7F7C" w:rsidRDefault="009E7F7C" w:rsidP="001C50C5">
            <w:pPr>
              <w:rPr>
                <w:sz w:val="20"/>
                <w:szCs w:val="20"/>
                <w:rtl/>
              </w:rPr>
            </w:pPr>
          </w:p>
          <w:p w14:paraId="54CA5E35" w14:textId="236DAD8E" w:rsidR="001C50C5" w:rsidRDefault="001C50C5" w:rsidP="009E7F7C">
            <w:pPr>
              <w:rPr>
                <w:sz w:val="20"/>
                <w:szCs w:val="20"/>
                <w:rtl/>
              </w:rPr>
            </w:pPr>
            <w:r w:rsidRPr="00DD7D5B">
              <w:rPr>
                <w:rtl/>
              </w:rPr>
              <w:t>قدِّمت الوثيقة</w:t>
            </w:r>
            <w:r w:rsidR="009E7F7C">
              <w:rPr>
                <w:rFonts w:hint="cs"/>
                <w:rtl/>
              </w:rPr>
              <w:t xml:space="preserve"> (</w:t>
            </w:r>
            <w:r w:rsidR="00AE7790" w:rsidRPr="00AE7790">
              <w:t>WO/GA/50/8</w:t>
            </w:r>
            <w:r w:rsidR="00AE7790">
              <w:rPr>
                <w:rFonts w:hint="cs"/>
                <w:rtl/>
              </w:rPr>
              <w:t xml:space="preserve">) </w:t>
            </w:r>
            <w:r w:rsidR="00732770">
              <w:rPr>
                <w:rFonts w:hint="cs"/>
                <w:rtl/>
              </w:rPr>
              <w:t>"</w:t>
            </w:r>
            <w:r w:rsidRPr="00DD7D5B">
              <w:rPr>
                <w:rtl/>
              </w:rPr>
              <w:t>تقرير عن اللجنة الحكومية الدولية المعنية بالملكية الفكرية والموارد الوراثية والمعارف التقليدية والفولكلور") إلى الجمعية العامة للويبو في أكتوبر 2018</w:t>
            </w:r>
            <w:r w:rsidRPr="00DD7D5B">
              <w:t>.</w:t>
            </w:r>
          </w:p>
          <w:p w14:paraId="56767DBE" w14:textId="77777777" w:rsidR="009E7F7C" w:rsidRPr="009E7F7C" w:rsidRDefault="009E7F7C" w:rsidP="001C50C5">
            <w:pPr>
              <w:rPr>
                <w:sz w:val="20"/>
                <w:szCs w:val="20"/>
              </w:rPr>
            </w:pPr>
          </w:p>
          <w:p w14:paraId="15D4BA9E" w14:textId="4397704D" w:rsidR="00732770" w:rsidRDefault="00732770" w:rsidP="00732770">
            <w:pPr>
              <w:rPr>
                <w:rtl/>
              </w:rPr>
            </w:pPr>
            <w:r>
              <w:rPr>
                <w:rFonts w:hint="cs"/>
                <w:rtl/>
              </w:rPr>
              <w:t>وطبقا</w:t>
            </w:r>
            <w:r>
              <w:rPr>
                <w:rtl/>
              </w:rPr>
              <w:t xml:space="preserve"> </w:t>
            </w:r>
            <w:r>
              <w:rPr>
                <w:rFonts w:hint="cs"/>
                <w:rtl/>
              </w:rPr>
              <w:t>ل</w:t>
            </w:r>
            <w:r>
              <w:rPr>
                <w:rtl/>
              </w:rPr>
              <w:t xml:space="preserve">لولاية </w:t>
            </w:r>
            <w:r>
              <w:rPr>
                <w:rFonts w:hint="cs"/>
                <w:rtl/>
              </w:rPr>
              <w:t>الجديدة،</w:t>
            </w:r>
            <w:r>
              <w:rPr>
                <w:rtl/>
              </w:rPr>
              <w:t xml:space="preserve"> </w:t>
            </w:r>
            <w:r>
              <w:rPr>
                <w:rFonts w:hint="cs"/>
                <w:rtl/>
              </w:rPr>
              <w:t>أُنشئ</w:t>
            </w:r>
            <w:r>
              <w:rPr>
                <w:rtl/>
              </w:rPr>
              <w:t xml:space="preserve"> فريق خبراء مخصص للموارد الجينية في 24 يونيو 2018، قبل الدورة </w:t>
            </w:r>
            <w:r>
              <w:rPr>
                <w:rFonts w:hint="cs"/>
                <w:rtl/>
              </w:rPr>
              <w:t>السادسة والثلاثين</w:t>
            </w:r>
            <w:r>
              <w:rPr>
                <w:rtl/>
              </w:rPr>
              <w:t xml:space="preserve"> </w:t>
            </w:r>
            <w:r>
              <w:rPr>
                <w:rFonts w:ascii="Times New Roman" w:hAnsi="Times New Roman" w:cs="Times New Roman" w:hint="cs"/>
                <w:rtl/>
              </w:rPr>
              <w:t>​​</w:t>
            </w:r>
            <w:r>
              <w:rPr>
                <w:rFonts w:hint="cs"/>
                <w:rtl/>
              </w:rPr>
              <w:t>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لتناول</w:t>
            </w:r>
            <w:r>
              <w:rPr>
                <w:rtl/>
              </w:rPr>
              <w:t xml:space="preserve"> </w:t>
            </w:r>
            <w:r>
              <w:rPr>
                <w:rFonts w:hint="cs"/>
                <w:rtl/>
              </w:rPr>
              <w:t>قضايا</w:t>
            </w:r>
            <w:r>
              <w:rPr>
                <w:rtl/>
              </w:rPr>
              <w:t xml:space="preserve"> </w:t>
            </w:r>
            <w:r>
              <w:rPr>
                <w:rFonts w:hint="cs"/>
                <w:rtl/>
              </w:rPr>
              <w:t>قانونية</w:t>
            </w:r>
            <w:r>
              <w:rPr>
                <w:rtl/>
              </w:rPr>
              <w:t xml:space="preserve"> </w:t>
            </w:r>
            <w:r>
              <w:rPr>
                <w:rFonts w:hint="cs"/>
                <w:rtl/>
              </w:rPr>
              <w:t>أو</w:t>
            </w:r>
            <w:r>
              <w:rPr>
                <w:rtl/>
              </w:rPr>
              <w:t xml:space="preserve"> </w:t>
            </w:r>
            <w:r>
              <w:rPr>
                <w:rFonts w:hint="cs"/>
                <w:rtl/>
              </w:rPr>
              <w:t>س</w:t>
            </w:r>
            <w:r>
              <w:rPr>
                <w:rtl/>
              </w:rPr>
              <w:t>ياس</w:t>
            </w:r>
            <w:r>
              <w:rPr>
                <w:rFonts w:hint="cs"/>
                <w:rtl/>
              </w:rPr>
              <w:t>ات</w:t>
            </w:r>
            <w:r>
              <w:rPr>
                <w:rtl/>
              </w:rPr>
              <w:t xml:space="preserve">ية أو </w:t>
            </w:r>
            <w:r>
              <w:rPr>
                <w:rFonts w:hint="cs"/>
                <w:rtl/>
              </w:rPr>
              <w:t>تقنية</w:t>
            </w:r>
            <w:r>
              <w:rPr>
                <w:rtl/>
              </w:rPr>
              <w:t xml:space="preserve"> محددة.</w:t>
            </w:r>
          </w:p>
          <w:p w14:paraId="24D32E57" w14:textId="0D2D16EA" w:rsidR="001C50C5" w:rsidRPr="00DD7D5B" w:rsidRDefault="00732770" w:rsidP="001C50C5">
            <w:r w:rsidRPr="00732770">
              <w:rPr>
                <w:rtl/>
              </w:rPr>
              <w:t>.</w:t>
            </w:r>
          </w:p>
        </w:tc>
      </w:tr>
      <w:tr w:rsidR="001C50C5" w:rsidRPr="00DD7D5B" w14:paraId="16760EE3" w14:textId="77777777" w:rsidTr="00E36706">
        <w:tc>
          <w:tcPr>
            <w:tcW w:w="2538" w:type="dxa"/>
          </w:tcPr>
          <w:p w14:paraId="6CEE9F43" w14:textId="77777777" w:rsidR="001C50C5" w:rsidRPr="00DD7D5B" w:rsidRDefault="00E76C16" w:rsidP="001C50C5">
            <w:r w:rsidRPr="00DD7D5B">
              <w:rPr>
                <w:rtl/>
              </w:rPr>
              <w:t>التقارير/الوثائق الأخرى ذات الصلة</w:t>
            </w:r>
          </w:p>
        </w:tc>
        <w:tc>
          <w:tcPr>
            <w:tcW w:w="6749" w:type="dxa"/>
          </w:tcPr>
          <w:p w14:paraId="70B42183" w14:textId="77777777" w:rsidR="000139BA" w:rsidRDefault="000139BA" w:rsidP="000139BA">
            <w:pPr>
              <w:rPr>
                <w:rtl/>
              </w:rPr>
            </w:pPr>
            <w:r>
              <w:rPr>
                <w:rtl/>
              </w:rPr>
              <w:t xml:space="preserve">فيما يلي التقارير التي نظرت فيها اللجنة: </w:t>
            </w:r>
            <w:r>
              <w:t>CDIP/3/5</w:t>
            </w:r>
            <w:r>
              <w:rPr>
                <w:rtl/>
              </w:rPr>
              <w:t xml:space="preserve">؛ </w:t>
            </w:r>
            <w:r>
              <w:t>CDIP/6/3</w:t>
            </w:r>
            <w:r>
              <w:rPr>
                <w:rtl/>
              </w:rPr>
              <w:t xml:space="preserve">؛ </w:t>
            </w:r>
            <w:r>
              <w:t>CDIP/8/2</w:t>
            </w:r>
            <w:r>
              <w:rPr>
                <w:rtl/>
              </w:rPr>
              <w:t xml:space="preserve">؛ </w:t>
            </w:r>
            <w:r>
              <w:t>CDIP/10/2</w:t>
            </w:r>
            <w:r>
              <w:rPr>
                <w:rtl/>
              </w:rPr>
              <w:t xml:space="preserve">؛ </w:t>
            </w:r>
            <w:r>
              <w:t>CDIP/12/2</w:t>
            </w:r>
            <w:r>
              <w:rPr>
                <w:rtl/>
              </w:rPr>
              <w:t xml:space="preserve">؛ </w:t>
            </w:r>
            <w:r>
              <w:t>CDIP/14/2</w:t>
            </w:r>
            <w:r>
              <w:rPr>
                <w:rtl/>
              </w:rPr>
              <w:t xml:space="preserve">؛ </w:t>
            </w:r>
            <w:r>
              <w:t>CDIP/16/2</w:t>
            </w:r>
            <w:r>
              <w:rPr>
                <w:rtl/>
              </w:rPr>
              <w:t xml:space="preserve">؛ </w:t>
            </w:r>
            <w:r>
              <w:t>CDIP/18/2</w:t>
            </w:r>
            <w:r>
              <w:rPr>
                <w:rtl/>
              </w:rPr>
              <w:t xml:space="preserve">؛ </w:t>
            </w:r>
            <w:r>
              <w:t>CDIP/20/2</w:t>
            </w:r>
            <w:r>
              <w:rPr>
                <w:rtl/>
              </w:rPr>
              <w:t>.</w:t>
            </w:r>
          </w:p>
          <w:p w14:paraId="4976A024" w14:textId="77777777" w:rsidR="000139BA" w:rsidRPr="00AE6CA8" w:rsidRDefault="000139BA" w:rsidP="000139BA">
            <w:pPr>
              <w:rPr>
                <w:sz w:val="20"/>
                <w:szCs w:val="20"/>
                <w:rtl/>
              </w:rPr>
            </w:pPr>
          </w:p>
          <w:p w14:paraId="2D2B13C0" w14:textId="0081FB1C" w:rsidR="001C50C5" w:rsidRPr="00DD7D5B" w:rsidRDefault="000139BA" w:rsidP="000139BA">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rPr>
                <w:rFonts w:hint="cs"/>
                <w:rtl/>
              </w:rPr>
              <w:t>.</w:t>
            </w:r>
          </w:p>
          <w:p w14:paraId="68A17E45" w14:textId="77777777" w:rsidR="001C50C5" w:rsidRPr="000139BA" w:rsidRDefault="001C50C5" w:rsidP="001C50C5">
            <w:pPr>
              <w:rPr>
                <w:i/>
                <w:sz w:val="20"/>
                <w:szCs w:val="20"/>
              </w:rPr>
            </w:pPr>
          </w:p>
        </w:tc>
      </w:tr>
    </w:tbl>
    <w:p w14:paraId="732F4432" w14:textId="682101DA" w:rsidR="00464A4B" w:rsidRDefault="00464A4B" w:rsidP="001C50C5">
      <w:pPr>
        <w:rPr>
          <w:rtl/>
        </w:rPr>
      </w:pPr>
    </w:p>
    <w:p w14:paraId="5550F91C" w14:textId="77777777" w:rsidR="00464A4B" w:rsidRDefault="00464A4B">
      <w:pPr>
        <w:bidi w:val="0"/>
        <w:rPr>
          <w:rtl/>
        </w:rPr>
      </w:pPr>
      <w:r>
        <w:rPr>
          <w:rtl/>
        </w:rPr>
        <w:br w:type="page"/>
      </w:r>
    </w:p>
    <w:tbl>
      <w:tblPr>
        <w:tblStyle w:val="Grilledutableau1"/>
        <w:bidiVisual/>
        <w:tblW w:w="0" w:type="auto"/>
        <w:tblLook w:val="04A0" w:firstRow="1" w:lastRow="0" w:firstColumn="1" w:lastColumn="0" w:noHBand="0" w:noVBand="1"/>
      </w:tblPr>
      <w:tblGrid>
        <w:gridCol w:w="2538"/>
        <w:gridCol w:w="6749"/>
      </w:tblGrid>
      <w:tr w:rsidR="000139BA" w:rsidRPr="00DD7D5B" w14:paraId="6DF3B388" w14:textId="77777777" w:rsidTr="00E53144">
        <w:tc>
          <w:tcPr>
            <w:tcW w:w="2538" w:type="dxa"/>
            <w:shd w:val="clear" w:color="auto" w:fill="BFBFBF" w:themeFill="background1" w:themeFillShade="BF"/>
          </w:tcPr>
          <w:p w14:paraId="412E24B5" w14:textId="77777777" w:rsidR="000139BA" w:rsidRPr="00DD7D5B" w:rsidRDefault="000139BA" w:rsidP="00E53144">
            <w:r w:rsidRPr="00DD7D5B">
              <w:rPr>
                <w:rtl/>
              </w:rPr>
              <w:t>التوصية (التوصيات)</w:t>
            </w:r>
          </w:p>
        </w:tc>
        <w:tc>
          <w:tcPr>
            <w:tcW w:w="6749" w:type="dxa"/>
            <w:shd w:val="clear" w:color="auto" w:fill="BFBFBF" w:themeFill="background1" w:themeFillShade="BF"/>
          </w:tcPr>
          <w:p w14:paraId="2243032E" w14:textId="4D0CD7BC" w:rsidR="000139BA" w:rsidRPr="000139BA" w:rsidRDefault="000139BA" w:rsidP="00E53144">
            <w:pPr>
              <w:rPr>
                <w:iCs/>
              </w:rPr>
            </w:pPr>
            <w:r w:rsidRPr="000139BA">
              <w:rPr>
                <w:iCs/>
                <w:rtl/>
              </w:rPr>
              <w:t>التوصي</w:t>
            </w:r>
            <w:r w:rsidRPr="000139BA">
              <w:rPr>
                <w:rFonts w:hint="cs"/>
                <w:iCs/>
                <w:rtl/>
              </w:rPr>
              <w:t>ة</w:t>
            </w:r>
            <w:r w:rsidRPr="000139BA">
              <w:rPr>
                <w:iCs/>
                <w:rtl/>
              </w:rPr>
              <w:t xml:space="preserve"> 19</w:t>
            </w:r>
          </w:p>
          <w:p w14:paraId="00BD34FF" w14:textId="77777777" w:rsidR="000139BA" w:rsidRPr="000139BA" w:rsidRDefault="000139BA" w:rsidP="00E53144">
            <w:pPr>
              <w:rPr>
                <w:sz w:val="20"/>
                <w:szCs w:val="20"/>
                <w:rtl/>
              </w:rPr>
            </w:pPr>
          </w:p>
          <w:p w14:paraId="7FDDC3DD" w14:textId="77777777" w:rsidR="000139BA" w:rsidRPr="00DD7D5B" w:rsidRDefault="000139BA" w:rsidP="00E53144">
            <w:r w:rsidRPr="00DD7D5B">
              <w:rPr>
                <w:rtl/>
              </w:rPr>
              <w:t>الشروع في مناقشات حول كيفية العمل، ضمن اختصاص الويبو، على المضي في تسهيل نفاذ البلدان النامية والبلدان والأقل نمواً إلى المعرفة والتكنولوجيا للنهوض بالنشاط الإبداعي والابتكاري وتعزيز تلك الأنشطة المنجزة في إطار الويبو.</w:t>
            </w:r>
          </w:p>
          <w:p w14:paraId="79AFF26A" w14:textId="77777777" w:rsidR="000139BA" w:rsidRPr="000139BA" w:rsidRDefault="000139BA" w:rsidP="00E53144">
            <w:pPr>
              <w:rPr>
                <w:sz w:val="20"/>
                <w:szCs w:val="20"/>
              </w:rPr>
            </w:pPr>
          </w:p>
        </w:tc>
      </w:tr>
      <w:tr w:rsidR="000139BA" w:rsidRPr="00DD7D5B" w14:paraId="3BF3B765" w14:textId="77777777" w:rsidTr="00E53144">
        <w:tc>
          <w:tcPr>
            <w:tcW w:w="2538" w:type="dxa"/>
          </w:tcPr>
          <w:p w14:paraId="393B5F51" w14:textId="77777777" w:rsidR="000139BA" w:rsidRPr="00DD7D5B" w:rsidRDefault="000139BA" w:rsidP="00E53144">
            <w:r w:rsidRPr="00DD7D5B">
              <w:rPr>
                <w:rtl/>
              </w:rPr>
              <w:t>البرامج ذات الصلة في البرنامج والميزانية للثنائية 2018/2019</w:t>
            </w:r>
          </w:p>
          <w:p w14:paraId="35C48A75" w14:textId="77777777" w:rsidR="000139BA" w:rsidRPr="00DD7D5B" w:rsidRDefault="000139BA" w:rsidP="00E53144"/>
        </w:tc>
        <w:tc>
          <w:tcPr>
            <w:tcW w:w="6749" w:type="dxa"/>
          </w:tcPr>
          <w:p w14:paraId="500070C9" w14:textId="76E757A7" w:rsidR="000139BA" w:rsidRPr="00DD7D5B" w:rsidRDefault="000139BA" w:rsidP="008A7471">
            <w:r w:rsidRPr="00DD7D5B">
              <w:rPr>
                <w:rtl/>
              </w:rPr>
              <w:t xml:space="preserve">1 </w:t>
            </w:r>
            <w:r w:rsidR="008A7471" w:rsidRPr="00DD7D5B">
              <w:rPr>
                <w:rFonts w:hint="cs"/>
                <w:rtl/>
              </w:rPr>
              <w:t>و2 و3 و5 و14 و15 و</w:t>
            </w:r>
            <w:r w:rsidR="008A7471" w:rsidRPr="00DD7D5B">
              <w:t>30</w:t>
            </w:r>
          </w:p>
        </w:tc>
      </w:tr>
      <w:tr w:rsidR="000139BA" w:rsidRPr="00DD7D5B" w14:paraId="4A94E3E4" w14:textId="77777777" w:rsidTr="00E53144">
        <w:tc>
          <w:tcPr>
            <w:tcW w:w="2538" w:type="dxa"/>
          </w:tcPr>
          <w:p w14:paraId="0FCF7882" w14:textId="77777777" w:rsidR="000139BA" w:rsidRPr="00DD7D5B" w:rsidRDefault="000139BA" w:rsidP="00E53144">
            <w:r w:rsidRPr="00DD7D5B">
              <w:rPr>
                <w:rtl/>
              </w:rPr>
              <w:t>التنفيذ</w:t>
            </w:r>
            <w:r w:rsidRPr="00DD7D5B">
              <w:t xml:space="preserve"> </w:t>
            </w:r>
          </w:p>
        </w:tc>
        <w:tc>
          <w:tcPr>
            <w:tcW w:w="6749" w:type="dxa"/>
          </w:tcPr>
          <w:p w14:paraId="2AC9C62E" w14:textId="6D19ADA6" w:rsidR="008A7471" w:rsidRDefault="008A7471" w:rsidP="008A7471">
            <w:pPr>
              <w:rPr>
                <w:rtl/>
              </w:rPr>
            </w:pPr>
            <w:r w:rsidRPr="00F76579">
              <w:rPr>
                <w:rtl/>
              </w:rPr>
              <w:t xml:space="preserve">نوقشت هذه التوصية وكانت قيد التنفيذ منذ اعتماد أجندة الويبو بشأن التنمية في عام 2007. وقد تم تناولها من خلال استراتيجية التنفيذ الموافق عليها استنادا إلى المناقشات </w:t>
            </w:r>
            <w:r>
              <w:rPr>
                <w:rFonts w:hint="cs"/>
                <w:rtl/>
              </w:rPr>
              <w:t>التي دارت في الدورة الرابعة ل</w:t>
            </w:r>
            <w:r w:rsidR="00D13DE0">
              <w:rPr>
                <w:rFonts w:hint="cs"/>
                <w:rtl/>
              </w:rPr>
              <w:t>اللجنة</w:t>
            </w:r>
            <w:r>
              <w:rPr>
                <w:rtl/>
              </w:rPr>
              <w:t xml:space="preserve"> (الوث</w:t>
            </w:r>
            <w:r>
              <w:rPr>
                <w:rFonts w:hint="cs"/>
                <w:rtl/>
              </w:rPr>
              <w:t xml:space="preserve">يقتان </w:t>
            </w:r>
            <w:r w:rsidRPr="00A05547">
              <w:t>CDIP/4/5 Rev.</w:t>
            </w:r>
            <w:r>
              <w:rPr>
                <w:rFonts w:hint="cs"/>
                <w:rtl/>
              </w:rPr>
              <w:t xml:space="preserve"> و</w:t>
            </w:r>
            <w:r>
              <w:t>CDIP</w:t>
            </w:r>
            <w:r w:rsidRPr="008A7471">
              <w:t>/4/6</w:t>
            </w:r>
            <w:r w:rsidRPr="00F76579">
              <w:rPr>
                <w:rtl/>
              </w:rPr>
              <w:t>)</w:t>
            </w:r>
            <w:r>
              <w:rPr>
                <w:rFonts w:hint="cs"/>
                <w:rtl/>
              </w:rPr>
              <w:t xml:space="preserve"> والدورة السادسة ل</w:t>
            </w:r>
            <w:r w:rsidR="00D13DE0">
              <w:rPr>
                <w:rFonts w:hint="cs"/>
                <w:rtl/>
              </w:rPr>
              <w:t>اللجنة</w:t>
            </w:r>
            <w:r>
              <w:rPr>
                <w:rFonts w:hint="cs"/>
                <w:rtl/>
              </w:rPr>
              <w:t xml:space="preserve"> (</w:t>
            </w:r>
            <w:r w:rsidRPr="008A7471">
              <w:t>CDIP/6/4</w:t>
            </w:r>
            <w:r>
              <w:rPr>
                <w:rFonts w:hint="cs"/>
                <w:rtl/>
              </w:rPr>
              <w:t>)</w:t>
            </w:r>
            <w:r w:rsidRPr="00F76579">
              <w:rPr>
                <w:rtl/>
              </w:rPr>
              <w:t xml:space="preserve">. </w:t>
            </w:r>
          </w:p>
          <w:p w14:paraId="5B042F3B" w14:textId="77777777" w:rsidR="000139BA" w:rsidRPr="008A7471" w:rsidRDefault="000139BA" w:rsidP="00E53144">
            <w:pPr>
              <w:rPr>
                <w:sz w:val="20"/>
                <w:szCs w:val="20"/>
              </w:rPr>
            </w:pPr>
          </w:p>
        </w:tc>
      </w:tr>
      <w:tr w:rsidR="000139BA" w:rsidRPr="00DD7D5B" w14:paraId="2BC811F0" w14:textId="77777777" w:rsidTr="00E53144">
        <w:tc>
          <w:tcPr>
            <w:tcW w:w="2538" w:type="dxa"/>
          </w:tcPr>
          <w:p w14:paraId="4CF78C87" w14:textId="77777777" w:rsidR="000139BA" w:rsidRPr="00DD7D5B" w:rsidRDefault="000139BA" w:rsidP="00E53144">
            <w:r w:rsidRPr="00DD7D5B">
              <w:rPr>
                <w:rtl/>
              </w:rPr>
              <w:t>مشاريع أجندة التنمية ذات الصلة</w:t>
            </w:r>
          </w:p>
        </w:tc>
        <w:tc>
          <w:tcPr>
            <w:tcW w:w="6749" w:type="dxa"/>
          </w:tcPr>
          <w:p w14:paraId="403865BF" w14:textId="77777777" w:rsidR="00A14020" w:rsidRDefault="00A14020" w:rsidP="00A14020">
            <w:pPr>
              <w:rPr>
                <w:rtl/>
              </w:rPr>
            </w:pPr>
            <w:r>
              <w:rPr>
                <w:rtl/>
              </w:rPr>
              <w:t xml:space="preserve">نُفذت هذه التوصية من خلال مشاريع أجندة التنمية المكتملة التالية: </w:t>
            </w:r>
          </w:p>
          <w:p w14:paraId="4EA4347E" w14:textId="77777777" w:rsidR="00A14020" w:rsidRPr="00A14020" w:rsidRDefault="00A14020" w:rsidP="00A14020">
            <w:pPr>
              <w:rPr>
                <w:sz w:val="20"/>
                <w:szCs w:val="20"/>
                <w:rtl/>
              </w:rPr>
            </w:pPr>
          </w:p>
          <w:p w14:paraId="0C7E9307" w14:textId="4D8FB542" w:rsidR="00A14020" w:rsidRDefault="00A14020" w:rsidP="00A14020">
            <w:pPr>
              <w:rPr>
                <w:rtl/>
              </w:rPr>
            </w:pPr>
            <w:r>
              <w:rPr>
                <w:rtl/>
              </w:rPr>
              <w:t xml:space="preserve">- </w:t>
            </w:r>
            <w:r w:rsidR="00A61A36" w:rsidRPr="00A61A36">
              <w:rPr>
                <w:rtl/>
              </w:rPr>
              <w:t>الملكية الفكرية، وتكنولوجيا المعلومات والاتصالات، والهوة الرقمية، والنفاذ إلى المعرفة</w:t>
            </w:r>
            <w:r>
              <w:rPr>
                <w:rtl/>
              </w:rPr>
              <w:t xml:space="preserve"> (</w:t>
            </w:r>
            <w:r w:rsidR="00A61A36" w:rsidRPr="00FE61D3">
              <w:t>CDIP/5/REF_CDIP/4/5 Rev.</w:t>
            </w:r>
            <w:r>
              <w:rPr>
                <w:rtl/>
              </w:rPr>
              <w:t>)</w:t>
            </w:r>
          </w:p>
          <w:p w14:paraId="6EDB316E" w14:textId="77777777" w:rsidR="00A14020" w:rsidRPr="00A14020" w:rsidRDefault="00A14020" w:rsidP="00A14020">
            <w:pPr>
              <w:rPr>
                <w:sz w:val="20"/>
                <w:szCs w:val="20"/>
                <w:rtl/>
              </w:rPr>
            </w:pPr>
          </w:p>
          <w:p w14:paraId="6A044A82" w14:textId="4EB4D2CC" w:rsidR="00A14020" w:rsidRDefault="00A14020" w:rsidP="006E4B26">
            <w:pPr>
              <w:rPr>
                <w:rtl/>
              </w:rPr>
            </w:pPr>
            <w:r>
              <w:rPr>
                <w:rtl/>
              </w:rPr>
              <w:t xml:space="preserve">- </w:t>
            </w:r>
            <w:r w:rsidR="006E4B26" w:rsidRPr="006E4B26">
              <w:rPr>
                <w:rtl/>
              </w:rPr>
              <w:t xml:space="preserve">استحداث أدوات للنفاذ إلى المعلومات المتعلقة بالبراءات </w:t>
            </w:r>
            <w:r w:rsidR="00AF6267">
              <w:rPr>
                <w:rtl/>
              </w:rPr>
              <w:t>المرحلتان الأولى والثانية</w:t>
            </w:r>
            <w:r w:rsidR="006E4B26" w:rsidRPr="006E4B26">
              <w:rPr>
                <w:rtl/>
              </w:rPr>
              <w:t xml:space="preserve"> </w:t>
            </w:r>
            <w:r>
              <w:rPr>
                <w:rtl/>
              </w:rPr>
              <w:t>(</w:t>
            </w:r>
            <w:r w:rsidR="006E4B26" w:rsidRPr="006E4B26">
              <w:t>CDIP/5/REF_CDIP/4/6</w:t>
            </w:r>
            <w:r w:rsidR="006E4B26">
              <w:rPr>
                <w:rFonts w:hint="cs"/>
                <w:rtl/>
              </w:rPr>
              <w:t xml:space="preserve"> و</w:t>
            </w:r>
            <w:r w:rsidR="006E4B26" w:rsidRPr="006E4B26">
              <w:t>CDIP/10/13</w:t>
            </w:r>
            <w:r>
              <w:rPr>
                <w:rtl/>
              </w:rPr>
              <w:t>)</w:t>
            </w:r>
          </w:p>
          <w:p w14:paraId="31A02F1D" w14:textId="77777777" w:rsidR="00A66E8A" w:rsidRPr="00A66E8A" w:rsidRDefault="00A66E8A" w:rsidP="006E4B26">
            <w:pPr>
              <w:rPr>
                <w:sz w:val="20"/>
                <w:szCs w:val="20"/>
                <w:rtl/>
              </w:rPr>
            </w:pPr>
          </w:p>
          <w:p w14:paraId="1A6EE02B" w14:textId="54B8C65E" w:rsidR="006E4B26" w:rsidRDefault="006E4B26" w:rsidP="006E4B26">
            <w:pPr>
              <w:rPr>
                <w:rtl/>
              </w:rPr>
            </w:pPr>
            <w:r>
              <w:rPr>
                <w:rFonts w:hint="cs"/>
                <w:rtl/>
              </w:rPr>
              <w:t xml:space="preserve">- </w:t>
            </w:r>
            <w:r w:rsidRPr="006E4B26">
              <w:rPr>
                <w:rtl/>
              </w:rPr>
              <w:t>تكوين الكفاءات في استعمال المعلومات التقنية والعلمية الملائمة لمجالات تكنولوجية محددة حلاً</w:t>
            </w:r>
            <w:r w:rsidR="0061392B">
              <w:rPr>
                <w:rtl/>
              </w:rPr>
              <w:t xml:space="preserve"> لتحديات إنمائية محددة – المرحل</w:t>
            </w:r>
            <w:r w:rsidR="0061392B">
              <w:rPr>
                <w:rFonts w:hint="cs"/>
                <w:rtl/>
              </w:rPr>
              <w:t>تان الأولى</w:t>
            </w:r>
            <w:r w:rsidRPr="006E4B26">
              <w:rPr>
                <w:rtl/>
              </w:rPr>
              <w:t xml:space="preserve"> </w:t>
            </w:r>
            <w:r w:rsidR="0061392B">
              <w:rPr>
                <w:rFonts w:hint="cs"/>
                <w:rtl/>
              </w:rPr>
              <w:t>و</w:t>
            </w:r>
            <w:r w:rsidRPr="006E4B26">
              <w:rPr>
                <w:rtl/>
              </w:rPr>
              <w:t>الثانية</w:t>
            </w:r>
            <w:r>
              <w:rPr>
                <w:rFonts w:hint="cs"/>
                <w:rtl/>
              </w:rPr>
              <w:t xml:space="preserve"> (</w:t>
            </w:r>
            <w:r>
              <w:t>CDIP/5/6 Rev.</w:t>
            </w:r>
            <w:r>
              <w:rPr>
                <w:rFonts w:hint="cs"/>
                <w:rtl/>
              </w:rPr>
              <w:t xml:space="preserve"> و</w:t>
            </w:r>
            <w:r w:rsidRPr="00FE61D3">
              <w:t>CDIP/13/9</w:t>
            </w:r>
            <w:r>
              <w:rPr>
                <w:rFonts w:hint="cs"/>
                <w:rtl/>
              </w:rPr>
              <w:t>)</w:t>
            </w:r>
          </w:p>
          <w:p w14:paraId="41AB5FAD" w14:textId="5396D0BC" w:rsidR="00A14020" w:rsidRDefault="00A66E8A" w:rsidP="00A66E8A">
            <w:pPr>
              <w:rPr>
                <w:rtl/>
              </w:rPr>
            </w:pPr>
            <w:r>
              <w:rPr>
                <w:rFonts w:hint="cs"/>
                <w:rtl/>
              </w:rPr>
              <w:t xml:space="preserve">- </w:t>
            </w:r>
            <w:r w:rsidRPr="00A66E8A">
              <w:rPr>
                <w:rtl/>
              </w:rPr>
              <w:t>الملكية الفكرية ونقل التكنولوجيا: التحديات المشتركة وبناء الحلول</w:t>
            </w:r>
            <w:r>
              <w:rPr>
                <w:rFonts w:hint="cs"/>
                <w:rtl/>
              </w:rPr>
              <w:t xml:space="preserve"> (</w:t>
            </w:r>
            <w:r w:rsidRPr="00FE61D3">
              <w:t>CDIP/6/4 Rev.</w:t>
            </w:r>
            <w:r>
              <w:rPr>
                <w:rFonts w:hint="cs"/>
                <w:rtl/>
              </w:rPr>
              <w:t>)</w:t>
            </w:r>
          </w:p>
          <w:p w14:paraId="0D6EB9F2" w14:textId="1F1E04AC" w:rsidR="00A66E8A" w:rsidRDefault="00A66E8A" w:rsidP="00A66E8A">
            <w:pPr>
              <w:rPr>
                <w:rtl/>
              </w:rPr>
            </w:pPr>
            <w:r>
              <w:rPr>
                <w:rFonts w:hint="cs"/>
                <w:rtl/>
              </w:rPr>
              <w:t xml:space="preserve">- </w:t>
            </w:r>
            <w:r w:rsidRPr="00A66E8A">
              <w:rPr>
                <w:rtl/>
              </w:rPr>
              <w:t>تعزيز التعاون حول الملكية الفكرية والتنمية فيما بين بلدان الجنوب من بلدان نامية وبلدان أقل نموا</w:t>
            </w:r>
            <w:r>
              <w:rPr>
                <w:rFonts w:hint="cs"/>
                <w:rtl/>
              </w:rPr>
              <w:t xml:space="preserve"> (</w:t>
            </w:r>
            <w:r w:rsidRPr="00A66E8A">
              <w:t>CDIP/7/6</w:t>
            </w:r>
            <w:r>
              <w:rPr>
                <w:rFonts w:hint="cs"/>
                <w:rtl/>
              </w:rPr>
              <w:t>)</w:t>
            </w:r>
          </w:p>
          <w:p w14:paraId="5BD2A20C" w14:textId="77777777" w:rsidR="00A66E8A" w:rsidRPr="00A14020" w:rsidRDefault="00A66E8A" w:rsidP="00A66E8A">
            <w:pPr>
              <w:rPr>
                <w:sz w:val="20"/>
                <w:szCs w:val="20"/>
                <w:rtl/>
              </w:rPr>
            </w:pPr>
          </w:p>
          <w:p w14:paraId="668252C0" w14:textId="77777777" w:rsidR="00A14020" w:rsidRDefault="00A14020" w:rsidP="00A14020">
            <w:pPr>
              <w:rPr>
                <w:rtl/>
              </w:rPr>
            </w:pPr>
            <w:r>
              <w:rPr>
                <w:rtl/>
              </w:rPr>
              <w:t>وبالإضافة إلى ذلك، تُتناول هذه التوصية من خلال مشاريع أجندة التنمية الجارية على النحو التالي:</w:t>
            </w:r>
          </w:p>
          <w:p w14:paraId="30AD86F6" w14:textId="77777777" w:rsidR="00A14020" w:rsidRPr="00A14020" w:rsidRDefault="00A14020" w:rsidP="00A14020">
            <w:pPr>
              <w:rPr>
                <w:sz w:val="20"/>
                <w:szCs w:val="20"/>
                <w:rtl/>
              </w:rPr>
            </w:pPr>
          </w:p>
          <w:p w14:paraId="5C27B8EA" w14:textId="77777777" w:rsidR="000139BA" w:rsidRDefault="00A14020" w:rsidP="00A66E8A">
            <w:pPr>
              <w:rPr>
                <w:rtl/>
              </w:rPr>
            </w:pPr>
            <w:r>
              <w:rPr>
                <w:rtl/>
              </w:rPr>
              <w:t xml:space="preserve">- </w:t>
            </w:r>
            <w:r w:rsidR="00A66E8A" w:rsidRPr="00A66E8A">
              <w:rPr>
                <w:rtl/>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Pr>
                <w:rtl/>
              </w:rPr>
              <w:t xml:space="preserve"> </w:t>
            </w:r>
            <w:r w:rsidR="00A66E8A" w:rsidRPr="00312A4F">
              <w:t>CDIP/19/11 Rev.</w:t>
            </w:r>
            <w:r w:rsidR="00A66E8A">
              <w:t>)</w:t>
            </w:r>
            <w:r>
              <w:rPr>
                <w:rtl/>
              </w:rPr>
              <w:t>)</w:t>
            </w:r>
          </w:p>
          <w:p w14:paraId="27979683" w14:textId="47CDEEFE" w:rsidR="00244D83" w:rsidRDefault="00244D83" w:rsidP="00A66E8A">
            <w:pPr>
              <w:rPr>
                <w:rtl/>
              </w:rPr>
            </w:pPr>
            <w:r>
              <w:rPr>
                <w:rFonts w:hint="cs"/>
                <w:rtl/>
              </w:rPr>
              <w:t xml:space="preserve">- </w:t>
            </w:r>
            <w:r w:rsidRPr="00244D83">
              <w:rPr>
                <w:rtl/>
              </w:rPr>
              <w:t>تعزيز دور المرأة في الابتكار وريادة الأعمال، وتشجيع النساء في البلدان النامية على استخدام نظام الملكية الفكرية</w:t>
            </w:r>
            <w:r>
              <w:rPr>
                <w:rFonts w:hint="cs"/>
                <w:rtl/>
              </w:rPr>
              <w:t xml:space="preserve"> (</w:t>
            </w:r>
            <w:r>
              <w:t>CDIP/21/12 Rev.</w:t>
            </w:r>
            <w:r>
              <w:rPr>
                <w:rFonts w:hint="cs"/>
                <w:rtl/>
              </w:rPr>
              <w:t>). وسيبدأ تنفيذه في يناير 2019.</w:t>
            </w:r>
          </w:p>
          <w:p w14:paraId="318A9021" w14:textId="452495E7" w:rsidR="00244D83" w:rsidRPr="00244D83" w:rsidRDefault="00244D83" w:rsidP="00A66E8A">
            <w:pPr>
              <w:rPr>
                <w:sz w:val="20"/>
                <w:szCs w:val="20"/>
              </w:rPr>
            </w:pPr>
          </w:p>
        </w:tc>
      </w:tr>
      <w:tr w:rsidR="000139BA" w:rsidRPr="00DD7D5B" w14:paraId="43329E2E" w14:textId="77777777" w:rsidTr="00E53144">
        <w:tc>
          <w:tcPr>
            <w:tcW w:w="2538" w:type="dxa"/>
          </w:tcPr>
          <w:p w14:paraId="3564F6C2" w14:textId="3A9F99D3" w:rsidR="000139BA" w:rsidRPr="00DD7D5B" w:rsidRDefault="000139BA" w:rsidP="00E53144">
            <w:r w:rsidRPr="00DD7D5B">
              <w:rPr>
                <w:rtl/>
              </w:rPr>
              <w:t>الأنشطة/الإنجازات</w:t>
            </w:r>
            <w:r w:rsidRPr="00DD7D5B">
              <w:t xml:space="preserve"> </w:t>
            </w:r>
          </w:p>
        </w:tc>
        <w:tc>
          <w:tcPr>
            <w:tcW w:w="6749" w:type="dxa"/>
          </w:tcPr>
          <w:p w14:paraId="365CC7DF" w14:textId="51E3D89E" w:rsidR="00664CF2" w:rsidRPr="00664CF2" w:rsidRDefault="00664CF2" w:rsidP="00664CF2">
            <w:pPr>
              <w:rPr>
                <w:b/>
                <w:rtl/>
              </w:rPr>
            </w:pPr>
            <w:r w:rsidRPr="00664CF2">
              <w:rPr>
                <w:b/>
                <w:rtl/>
              </w:rPr>
              <w:t xml:space="preserve">للحصول على معلومات حول الإنجازات المتعلقة بهذه </w:t>
            </w:r>
            <w:r w:rsidRPr="00664CF2">
              <w:rPr>
                <w:rFonts w:hint="cs"/>
                <w:b/>
                <w:rtl/>
              </w:rPr>
              <w:t>التوصية،</w:t>
            </w:r>
            <w:r w:rsidRPr="00664CF2">
              <w:rPr>
                <w:b/>
                <w:rtl/>
              </w:rPr>
              <w:t xml:space="preserve"> يرجى الرجوع إلى تقارير التقييم الخاصة بالمشاريع </w:t>
            </w:r>
            <w:r>
              <w:rPr>
                <w:rFonts w:hint="cs"/>
                <w:b/>
                <w:rtl/>
              </w:rPr>
              <w:t>بشأن</w:t>
            </w:r>
            <w:r w:rsidRPr="00664CF2">
              <w:rPr>
                <w:b/>
                <w:rtl/>
              </w:rPr>
              <w:t>:</w:t>
            </w:r>
          </w:p>
          <w:p w14:paraId="206C94A6" w14:textId="77777777" w:rsidR="00664CF2" w:rsidRPr="00664CF2" w:rsidRDefault="00664CF2" w:rsidP="00664CF2">
            <w:pPr>
              <w:rPr>
                <w:b/>
                <w:sz w:val="20"/>
                <w:szCs w:val="20"/>
                <w:rtl/>
              </w:rPr>
            </w:pPr>
          </w:p>
          <w:p w14:paraId="008F6798" w14:textId="50F277FB" w:rsidR="00664CF2" w:rsidRPr="00664CF2" w:rsidRDefault="00790C01" w:rsidP="000606B5">
            <w:pPr>
              <w:ind w:left="404"/>
              <w:rPr>
                <w:b/>
                <w:rtl/>
              </w:rPr>
            </w:pPr>
            <w:r w:rsidRPr="00790C01">
              <w:rPr>
                <w:b/>
                <w:rtl/>
              </w:rPr>
              <w:t>"1" الملكية الفكرية، وتكنولوجيا المعلومات والاتصالات، والهوة الرقمية، والنفاذ إلى المعرفة (</w:t>
            </w:r>
            <w:r w:rsidRPr="000606B5">
              <w:rPr>
                <w:bCs/>
              </w:rPr>
              <w:t>CDIP/10/5</w:t>
            </w:r>
            <w:r w:rsidR="000606B5">
              <w:rPr>
                <w:b/>
                <w:rtl/>
              </w:rPr>
              <w:t>)</w:t>
            </w:r>
            <w:r w:rsidR="00664CF2" w:rsidRPr="00664CF2">
              <w:rPr>
                <w:b/>
                <w:rtl/>
              </w:rPr>
              <w:t>؛</w:t>
            </w:r>
          </w:p>
          <w:p w14:paraId="1885EA0B" w14:textId="77777777" w:rsidR="00664CF2" w:rsidRPr="00664CF2" w:rsidRDefault="00664CF2" w:rsidP="00664CF2">
            <w:pPr>
              <w:rPr>
                <w:b/>
                <w:sz w:val="20"/>
                <w:szCs w:val="20"/>
                <w:rtl/>
              </w:rPr>
            </w:pPr>
          </w:p>
          <w:p w14:paraId="0ECAF5D3" w14:textId="2C54FB30" w:rsidR="000606B5" w:rsidRPr="000606B5" w:rsidRDefault="000606B5" w:rsidP="000606B5">
            <w:pPr>
              <w:ind w:left="404"/>
              <w:rPr>
                <w:b/>
                <w:rtl/>
              </w:rPr>
            </w:pPr>
            <w:r>
              <w:rPr>
                <w:b/>
                <w:rtl/>
              </w:rPr>
              <w:t xml:space="preserve">"2" </w:t>
            </w:r>
            <w:r w:rsidRPr="000606B5">
              <w:rPr>
                <w:b/>
                <w:rtl/>
              </w:rPr>
              <w:t>استحداث أدوات للنفاذ إلى المعلومات المتعلقة بالبراءات، المرحلتان الأولى والثانية (</w:t>
            </w:r>
            <w:r w:rsidRPr="000606B5">
              <w:rPr>
                <w:bCs/>
              </w:rPr>
              <w:t>CDIP/10/6</w:t>
            </w:r>
            <w:r w:rsidRPr="000606B5">
              <w:rPr>
                <w:b/>
                <w:rtl/>
              </w:rPr>
              <w:t xml:space="preserve"> و</w:t>
            </w:r>
            <w:r w:rsidRPr="000606B5">
              <w:rPr>
                <w:bCs/>
              </w:rPr>
              <w:t>CDIP/14/6</w:t>
            </w:r>
            <w:r w:rsidR="00AC1C3C">
              <w:rPr>
                <w:b/>
                <w:rtl/>
              </w:rPr>
              <w:t>)</w:t>
            </w:r>
            <w:r w:rsidR="00AC1C3C">
              <w:rPr>
                <w:rFonts w:hint="cs"/>
                <w:b/>
                <w:rtl/>
              </w:rPr>
              <w:t>؛</w:t>
            </w:r>
          </w:p>
          <w:p w14:paraId="1B456A35" w14:textId="77777777" w:rsidR="000606B5" w:rsidRPr="000606B5" w:rsidRDefault="000606B5" w:rsidP="000606B5">
            <w:pPr>
              <w:ind w:left="404"/>
              <w:rPr>
                <w:b/>
                <w:sz w:val="20"/>
                <w:szCs w:val="20"/>
                <w:rtl/>
              </w:rPr>
            </w:pPr>
          </w:p>
          <w:p w14:paraId="510842D4" w14:textId="25B30864" w:rsidR="000606B5" w:rsidRPr="000606B5" w:rsidRDefault="000606B5" w:rsidP="000606B5">
            <w:pPr>
              <w:ind w:left="404"/>
              <w:rPr>
                <w:b/>
                <w:rtl/>
              </w:rPr>
            </w:pPr>
            <w:r>
              <w:rPr>
                <w:b/>
                <w:rtl/>
              </w:rPr>
              <w:t xml:space="preserve">"3" </w:t>
            </w:r>
            <w:r w:rsidRPr="000606B5">
              <w:rPr>
                <w:b/>
                <w:rtl/>
              </w:rPr>
              <w:t xml:space="preserve">تكوين الكفاءات في استخدام المعلومات التقنية والعلمية الملائمة لمجالات تكنولوجية معينة كحل لتحديات إنمائية محددة – </w:t>
            </w:r>
            <w:r w:rsidR="00EB071E">
              <w:rPr>
                <w:b/>
                <w:rtl/>
              </w:rPr>
              <w:t>المرحلتان الأولى والثانية</w:t>
            </w:r>
            <w:r>
              <w:rPr>
                <w:rFonts w:hint="cs"/>
                <w:b/>
                <w:rtl/>
              </w:rPr>
              <w:t xml:space="preserve"> </w:t>
            </w:r>
            <w:r w:rsidRPr="000606B5">
              <w:rPr>
                <w:b/>
                <w:rtl/>
              </w:rPr>
              <w:t>(</w:t>
            </w:r>
            <w:r w:rsidRPr="000606B5">
              <w:rPr>
                <w:bCs/>
              </w:rPr>
              <w:t>CDIP/12/3</w:t>
            </w:r>
            <w:r>
              <w:rPr>
                <w:rFonts w:hint="cs"/>
                <w:bCs/>
                <w:rtl/>
              </w:rPr>
              <w:t xml:space="preserve"> </w:t>
            </w:r>
            <w:r w:rsidRPr="000606B5">
              <w:rPr>
                <w:rFonts w:hint="cs"/>
                <w:b/>
                <w:rtl/>
              </w:rPr>
              <w:t>و</w:t>
            </w:r>
            <w:r>
              <w:t>CDIP</w:t>
            </w:r>
            <w:r w:rsidRPr="000606B5">
              <w:rPr>
                <w:bCs/>
              </w:rPr>
              <w:t>/12/12</w:t>
            </w:r>
            <w:r w:rsidR="00AC1C3C">
              <w:rPr>
                <w:b/>
                <w:rtl/>
              </w:rPr>
              <w:t>)</w:t>
            </w:r>
            <w:r w:rsidR="00AC1C3C">
              <w:rPr>
                <w:rFonts w:hint="cs"/>
                <w:b/>
                <w:rtl/>
              </w:rPr>
              <w:t>؛</w:t>
            </w:r>
          </w:p>
          <w:p w14:paraId="44F8951C" w14:textId="77777777" w:rsidR="000606B5" w:rsidRPr="000606B5" w:rsidRDefault="000606B5" w:rsidP="000606B5">
            <w:pPr>
              <w:ind w:left="404"/>
              <w:rPr>
                <w:b/>
                <w:sz w:val="20"/>
                <w:szCs w:val="20"/>
                <w:rtl/>
              </w:rPr>
            </w:pPr>
          </w:p>
          <w:p w14:paraId="0F7D21B3" w14:textId="7FE8F985" w:rsidR="000606B5" w:rsidRPr="000606B5" w:rsidRDefault="00AC1C3C" w:rsidP="000606B5">
            <w:pPr>
              <w:ind w:left="404"/>
              <w:rPr>
                <w:b/>
                <w:rtl/>
              </w:rPr>
            </w:pPr>
            <w:r>
              <w:rPr>
                <w:b/>
                <w:rtl/>
              </w:rPr>
              <w:t xml:space="preserve">"4" </w:t>
            </w:r>
            <w:r w:rsidR="000606B5" w:rsidRPr="000606B5">
              <w:rPr>
                <w:b/>
                <w:rtl/>
              </w:rPr>
              <w:t>تعزيز التعاون بشأن الملكية الفكرية والتنمية فيما بين بلدان الجنوب من بلدان نامية وبلدان أقل نمواً (</w:t>
            </w:r>
            <w:r w:rsidR="000606B5" w:rsidRPr="000606B5">
              <w:rPr>
                <w:bCs/>
              </w:rPr>
              <w:t>CDIP/13/4</w:t>
            </w:r>
            <w:r>
              <w:rPr>
                <w:b/>
                <w:rtl/>
              </w:rPr>
              <w:t>)</w:t>
            </w:r>
            <w:r>
              <w:rPr>
                <w:rFonts w:hint="cs"/>
                <w:b/>
                <w:rtl/>
              </w:rPr>
              <w:t>؛</w:t>
            </w:r>
          </w:p>
          <w:p w14:paraId="4E82914A" w14:textId="77777777" w:rsidR="000606B5" w:rsidRPr="000606B5" w:rsidRDefault="000606B5" w:rsidP="000606B5">
            <w:pPr>
              <w:ind w:left="404"/>
              <w:rPr>
                <w:b/>
                <w:sz w:val="20"/>
                <w:szCs w:val="20"/>
                <w:rtl/>
              </w:rPr>
            </w:pPr>
          </w:p>
          <w:p w14:paraId="3320D2CF" w14:textId="3A3F260B" w:rsidR="00664CF2" w:rsidRPr="000606B5" w:rsidRDefault="000606B5" w:rsidP="000606B5">
            <w:pPr>
              <w:ind w:left="404"/>
              <w:rPr>
                <w:b/>
                <w:rtl/>
              </w:rPr>
            </w:pPr>
            <w:r w:rsidRPr="000606B5">
              <w:rPr>
                <w:b/>
                <w:rtl/>
              </w:rPr>
              <w:t>"5" الملكية الفكرية ونقل التكنولوجيا: التحديات المشتركة – إيجاد الحلول (</w:t>
            </w:r>
            <w:r w:rsidRPr="000606B5">
              <w:rPr>
                <w:bCs/>
              </w:rPr>
              <w:t>CDIP/16/3</w:t>
            </w:r>
            <w:r w:rsidRPr="000606B5">
              <w:rPr>
                <w:b/>
                <w:rtl/>
              </w:rPr>
              <w:t xml:space="preserve">). </w:t>
            </w:r>
          </w:p>
          <w:p w14:paraId="21DFF0F3" w14:textId="77777777" w:rsidR="000606B5" w:rsidRPr="00664CF2" w:rsidRDefault="000606B5" w:rsidP="000606B5">
            <w:pPr>
              <w:ind w:left="262"/>
              <w:rPr>
                <w:b/>
                <w:sz w:val="20"/>
                <w:szCs w:val="20"/>
                <w:rtl/>
              </w:rPr>
            </w:pPr>
          </w:p>
          <w:p w14:paraId="0F72E15F" w14:textId="05A6DD7C" w:rsidR="000139BA" w:rsidRDefault="00664CF2" w:rsidP="00D13DE0">
            <w:pPr>
              <w:rPr>
                <w:b/>
                <w:rtl/>
              </w:rPr>
            </w:pPr>
            <w:r w:rsidRPr="00664CF2">
              <w:rPr>
                <w:b/>
                <w:rtl/>
              </w:rPr>
              <w:t xml:space="preserve">بالإضافة إلى </w:t>
            </w:r>
            <w:r w:rsidR="000606B5" w:rsidRPr="00664CF2">
              <w:rPr>
                <w:rFonts w:hint="cs"/>
                <w:b/>
                <w:rtl/>
              </w:rPr>
              <w:t>ذلك،</w:t>
            </w:r>
            <w:r w:rsidRPr="00664CF2">
              <w:rPr>
                <w:b/>
                <w:rtl/>
              </w:rPr>
              <w:t xml:space="preserve"> وفي سياق المشروع الخاص</w:t>
            </w:r>
            <w:r w:rsidR="00D13DE0">
              <w:rPr>
                <w:rtl/>
              </w:rPr>
              <w:t xml:space="preserve"> </w:t>
            </w:r>
            <w:r w:rsidR="00D13DE0">
              <w:rPr>
                <w:rFonts w:hint="cs"/>
                <w:rtl/>
              </w:rPr>
              <w:t>ب</w:t>
            </w:r>
            <w:r w:rsidR="00D13DE0" w:rsidRPr="00D13DE0">
              <w:rPr>
                <w:b/>
                <w:rtl/>
              </w:rPr>
              <w:t>الملكية الفكرية ونقل التكنولوجيا: ا</w:t>
            </w:r>
            <w:r w:rsidR="00D13DE0">
              <w:rPr>
                <w:b/>
                <w:rtl/>
              </w:rPr>
              <w:t>لتحديات المشتركة – إيجاد الحلول</w:t>
            </w:r>
            <w:r w:rsidR="000606B5" w:rsidRPr="00664CF2">
              <w:rPr>
                <w:rFonts w:hint="cs"/>
                <w:b/>
                <w:rtl/>
              </w:rPr>
              <w:t>،</w:t>
            </w:r>
            <w:r w:rsidRPr="00664CF2">
              <w:rPr>
                <w:b/>
                <w:rtl/>
              </w:rPr>
              <w:t xml:space="preserve"> وافقت</w:t>
            </w:r>
            <w:r w:rsidR="00D13DE0">
              <w:rPr>
                <w:rFonts w:hint="cs"/>
                <w:b/>
                <w:rtl/>
              </w:rPr>
              <w:t xml:space="preserve"> اللجنة </w:t>
            </w:r>
            <w:r w:rsidR="00D13DE0" w:rsidRPr="00664CF2">
              <w:rPr>
                <w:rFonts w:hint="cs"/>
                <w:b/>
                <w:rtl/>
              </w:rPr>
              <w:t>في</w:t>
            </w:r>
            <w:r w:rsidR="00D13DE0">
              <w:rPr>
                <w:rFonts w:hint="cs"/>
                <w:b/>
                <w:rtl/>
              </w:rPr>
              <w:t xml:space="preserve"> دورتها </w:t>
            </w:r>
            <w:r w:rsidRPr="00664CF2">
              <w:rPr>
                <w:b/>
                <w:rtl/>
              </w:rPr>
              <w:t xml:space="preserve">الثامنة عشرة على الاضطلاع بعدد من الإجراءات التي </w:t>
            </w:r>
            <w:r w:rsidR="00D13DE0">
              <w:rPr>
                <w:b/>
                <w:rtl/>
              </w:rPr>
              <w:t>اقترحتها الدول الأعضاء (</w:t>
            </w:r>
            <w:r w:rsidR="00D13DE0">
              <w:rPr>
                <w:rFonts w:hint="cs"/>
                <w:b/>
                <w:rtl/>
              </w:rPr>
              <w:t>الوثيقة</w:t>
            </w:r>
            <w:r w:rsidR="00D13DE0" w:rsidRPr="00D13DE0">
              <w:rPr>
                <w:rFonts w:hint="cs"/>
                <w:bCs/>
              </w:rPr>
              <w:t>CDI</w:t>
            </w:r>
            <w:r w:rsidR="00D13DE0" w:rsidRPr="00D13DE0">
              <w:rPr>
                <w:bCs/>
              </w:rPr>
              <w:t>P</w:t>
            </w:r>
            <w:r w:rsidR="00D13DE0" w:rsidRPr="00B515BF">
              <w:rPr>
                <w:bCs/>
              </w:rPr>
              <w:t>/18/6 Rev.</w:t>
            </w:r>
            <w:r w:rsidR="000606B5" w:rsidRPr="00664CF2">
              <w:rPr>
                <w:rFonts w:hint="cs"/>
                <w:b/>
                <w:rtl/>
              </w:rPr>
              <w:t>).</w:t>
            </w:r>
            <w:r w:rsidRPr="00664CF2">
              <w:rPr>
                <w:b/>
                <w:rtl/>
              </w:rPr>
              <w:t xml:space="preserve"> </w:t>
            </w:r>
            <w:r w:rsidR="00D13DE0">
              <w:rPr>
                <w:rFonts w:hint="cs"/>
                <w:b/>
                <w:rtl/>
              </w:rPr>
              <w:t xml:space="preserve">وعقب </w:t>
            </w:r>
            <w:r w:rsidRPr="00664CF2">
              <w:rPr>
                <w:b/>
                <w:rtl/>
              </w:rPr>
              <w:t xml:space="preserve">هذا </w:t>
            </w:r>
            <w:r w:rsidR="000606B5" w:rsidRPr="00664CF2">
              <w:rPr>
                <w:rFonts w:hint="cs"/>
                <w:b/>
                <w:rtl/>
              </w:rPr>
              <w:t>الاتفاق،</w:t>
            </w:r>
            <w:r w:rsidRPr="00664CF2">
              <w:rPr>
                <w:b/>
                <w:rtl/>
              </w:rPr>
              <w:t xml:space="preserve"> قدمت الأمانة خلال الفترة المشمولة بالتقرير الوثائق التالية إلى الدورتين العشرين والحادية والعشرين للجنة (من 27 نوفمبر إلى 1 ديسمبر 2017 ومن 14 إلى 18 مايو 2018):</w:t>
            </w:r>
          </w:p>
          <w:p w14:paraId="1AC35DF4" w14:textId="77777777" w:rsidR="00D13DE0" w:rsidRPr="00D13DE0" w:rsidRDefault="00D13DE0" w:rsidP="00D13DE0">
            <w:pPr>
              <w:rPr>
                <w:b/>
                <w:sz w:val="20"/>
                <w:szCs w:val="20"/>
                <w:rtl/>
              </w:rPr>
            </w:pPr>
          </w:p>
          <w:p w14:paraId="077BC4F0" w14:textId="72C0B2ED" w:rsidR="00D13DE0" w:rsidRPr="00D13DE0" w:rsidRDefault="00D13DE0" w:rsidP="00D13DE0">
            <w:pPr>
              <w:rPr>
                <w:b/>
                <w:rtl/>
              </w:rPr>
            </w:pPr>
            <w:r w:rsidRPr="00D13DE0">
              <w:rPr>
                <w:b/>
                <w:rtl/>
              </w:rPr>
              <w:t>- تعزيز أنشطة الويبو ومواردها المتعلقة بنقل التكنولوجيا (</w:t>
            </w:r>
            <w:r w:rsidR="0025390B">
              <w:rPr>
                <w:bCs/>
              </w:rPr>
              <w:t>CDIP/20/11</w:t>
            </w:r>
            <w:r w:rsidRPr="00D13DE0">
              <w:rPr>
                <w:b/>
                <w:rtl/>
              </w:rPr>
              <w:t>). وأحاطت اللجنة علما بالمعلومات الواردة في الوثيقة وشجعت الأمانة على مواصلة الترويج لأنشطة الويبو ومواردها المتعلقة بنقل التكنولوجيا.</w:t>
            </w:r>
          </w:p>
          <w:p w14:paraId="323EE482" w14:textId="77777777" w:rsidR="00D13DE0" w:rsidRPr="00D13DE0" w:rsidRDefault="00D13DE0" w:rsidP="00D13DE0">
            <w:pPr>
              <w:rPr>
                <w:b/>
                <w:sz w:val="20"/>
                <w:szCs w:val="20"/>
                <w:rtl/>
              </w:rPr>
            </w:pPr>
          </w:p>
          <w:p w14:paraId="31D12758" w14:textId="2EADAC6C" w:rsidR="00D13DE0" w:rsidRPr="00D13DE0" w:rsidRDefault="00D13DE0" w:rsidP="00250CDF">
            <w:pPr>
              <w:rPr>
                <w:b/>
                <w:rtl/>
              </w:rPr>
            </w:pPr>
            <w:r w:rsidRPr="00D13DE0">
              <w:rPr>
                <w:b/>
                <w:rtl/>
              </w:rPr>
              <w:t xml:space="preserve">- </w:t>
            </w:r>
            <w:r w:rsidR="00250CDF">
              <w:rPr>
                <w:rFonts w:hint="cs"/>
                <w:b/>
                <w:rtl/>
              </w:rPr>
              <w:t>إعداد خرائط</w:t>
            </w:r>
            <w:r w:rsidRPr="00D13DE0">
              <w:rPr>
                <w:b/>
                <w:rtl/>
              </w:rPr>
              <w:t xml:space="preserve"> المنتديات</w:t>
            </w:r>
            <w:r w:rsidR="00250CDF">
              <w:rPr>
                <w:rtl/>
              </w:rPr>
              <w:t xml:space="preserve"> </w:t>
            </w:r>
            <w:r w:rsidR="00250CDF" w:rsidRPr="00250CDF">
              <w:rPr>
                <w:b/>
                <w:rtl/>
              </w:rPr>
              <w:t>والمؤتمرات</w:t>
            </w:r>
            <w:r w:rsidRPr="00D13DE0">
              <w:rPr>
                <w:b/>
                <w:rtl/>
              </w:rPr>
              <w:t xml:space="preserve"> الدولية مع </w:t>
            </w:r>
            <w:r w:rsidR="00250CDF">
              <w:rPr>
                <w:rFonts w:hint="cs"/>
                <w:b/>
                <w:rtl/>
              </w:rPr>
              <w:t>الاضطلاع بم</w:t>
            </w:r>
            <w:r w:rsidR="00250CDF">
              <w:rPr>
                <w:b/>
                <w:rtl/>
              </w:rPr>
              <w:t>بادرات و</w:t>
            </w:r>
            <w:r w:rsidRPr="00D13DE0">
              <w:rPr>
                <w:b/>
                <w:rtl/>
              </w:rPr>
              <w:t xml:space="preserve">أنشطة </w:t>
            </w:r>
            <w:r w:rsidR="00250CDF">
              <w:rPr>
                <w:rFonts w:hint="cs"/>
                <w:b/>
                <w:rtl/>
              </w:rPr>
              <w:t>بشأن</w:t>
            </w:r>
            <w:r w:rsidR="00250CDF">
              <w:rPr>
                <w:b/>
                <w:rtl/>
              </w:rPr>
              <w:t xml:space="preserve"> </w:t>
            </w:r>
            <w:r w:rsidRPr="00D13DE0">
              <w:rPr>
                <w:b/>
                <w:rtl/>
              </w:rPr>
              <w:t>نقل التكنولوجيا (</w:t>
            </w:r>
            <w:r w:rsidR="000F2041">
              <w:t>CDIP/20/12</w:t>
            </w:r>
            <w:r w:rsidRPr="00D13DE0">
              <w:rPr>
                <w:b/>
                <w:rtl/>
              </w:rPr>
              <w:t>).</w:t>
            </w:r>
          </w:p>
          <w:p w14:paraId="3FDF25D3" w14:textId="77777777" w:rsidR="00D13DE0" w:rsidRPr="003F5851" w:rsidRDefault="00D13DE0" w:rsidP="00D13DE0">
            <w:pPr>
              <w:rPr>
                <w:b/>
                <w:sz w:val="20"/>
                <w:szCs w:val="20"/>
                <w:rtl/>
              </w:rPr>
            </w:pPr>
          </w:p>
          <w:p w14:paraId="6EBAD4BC" w14:textId="58FFC1E0" w:rsidR="00D13DE0" w:rsidRPr="00D13DE0" w:rsidRDefault="00D13DE0" w:rsidP="000D4C05">
            <w:pPr>
              <w:rPr>
                <w:b/>
                <w:rtl/>
                <w:lang w:bidi="ar-MA"/>
              </w:rPr>
            </w:pPr>
            <w:r w:rsidRPr="00D13DE0">
              <w:rPr>
                <w:b/>
                <w:rtl/>
              </w:rPr>
              <w:t xml:space="preserve">- خارطة طريق بشأن تعزيز استخدام </w:t>
            </w:r>
            <w:r w:rsidR="00444A56">
              <w:rPr>
                <w:rFonts w:hint="cs"/>
                <w:b/>
                <w:rtl/>
              </w:rPr>
              <w:t>ال</w:t>
            </w:r>
            <w:r w:rsidRPr="00D13DE0">
              <w:rPr>
                <w:b/>
                <w:rtl/>
              </w:rPr>
              <w:t xml:space="preserve">منتدى </w:t>
            </w:r>
            <w:r w:rsidR="00444A56">
              <w:rPr>
                <w:rFonts w:hint="cs"/>
                <w:b/>
                <w:rtl/>
              </w:rPr>
              <w:t>الإلكتروني</w:t>
            </w:r>
            <w:r w:rsidRPr="00D13DE0">
              <w:rPr>
                <w:b/>
                <w:rtl/>
              </w:rPr>
              <w:t xml:space="preserve"> </w:t>
            </w:r>
            <w:r w:rsidR="00444A56">
              <w:rPr>
                <w:rFonts w:hint="cs"/>
                <w:b/>
                <w:rtl/>
              </w:rPr>
              <w:t>الذي أًنشأ</w:t>
            </w:r>
            <w:r w:rsidRPr="00D13DE0">
              <w:rPr>
                <w:b/>
                <w:rtl/>
              </w:rPr>
              <w:t xml:space="preserve"> في إطار مشروع </w:t>
            </w:r>
            <w:r w:rsidR="00444A56" w:rsidRPr="00444A56">
              <w:rPr>
                <w:b/>
                <w:rtl/>
              </w:rPr>
              <w:t xml:space="preserve">الملكية الفكرية ونقل التكنولوجيا: التحديات المشتركة – إيجاد الحلول </w:t>
            </w:r>
            <w:r w:rsidRPr="00D13DE0">
              <w:rPr>
                <w:b/>
                <w:rtl/>
              </w:rPr>
              <w:t>(</w:t>
            </w:r>
            <w:r w:rsidR="003F5851">
              <w:t>CDIP/20/</w:t>
            </w:r>
            <w:r w:rsidR="000D4C05" w:rsidRPr="000D4C05">
              <w:t>11</w:t>
            </w:r>
            <w:r w:rsidRPr="00D13DE0">
              <w:rPr>
                <w:b/>
                <w:rtl/>
              </w:rPr>
              <w:t xml:space="preserve">). وعلاوة على </w:t>
            </w:r>
            <w:r w:rsidR="00444A56" w:rsidRPr="00D13DE0">
              <w:rPr>
                <w:rFonts w:hint="cs"/>
                <w:b/>
                <w:rtl/>
              </w:rPr>
              <w:t>ذلك،</w:t>
            </w:r>
            <w:r w:rsidRPr="00D13DE0">
              <w:rPr>
                <w:b/>
                <w:rtl/>
              </w:rPr>
              <w:t xml:space="preserve"> أعدت الأمانة تقديراً لتكاليف التنفيذ التي </w:t>
            </w:r>
            <w:r w:rsidR="0034797E">
              <w:rPr>
                <w:rFonts w:hint="cs"/>
                <w:b/>
                <w:rtl/>
              </w:rPr>
              <w:t>قُدمت</w:t>
            </w:r>
            <w:r w:rsidRPr="00D13DE0">
              <w:rPr>
                <w:b/>
                <w:rtl/>
              </w:rPr>
              <w:t xml:space="preserve"> </w:t>
            </w:r>
            <w:r w:rsidR="0034797E">
              <w:rPr>
                <w:rFonts w:hint="cs"/>
                <w:b/>
                <w:rtl/>
              </w:rPr>
              <w:t>في الدورة الحادية والعشرين</w:t>
            </w:r>
            <w:r w:rsidRPr="00D13DE0">
              <w:rPr>
                <w:b/>
                <w:rtl/>
              </w:rPr>
              <w:t xml:space="preserve"> </w:t>
            </w:r>
            <w:r w:rsidRPr="0034797E">
              <w:rPr>
                <w:bCs/>
              </w:rPr>
              <w:t>(</w:t>
            </w:r>
            <w:r w:rsidR="0034797E" w:rsidRPr="0034797E">
              <w:t>CDIP/21/6</w:t>
            </w:r>
            <w:r w:rsidRPr="0034797E">
              <w:rPr>
                <w:bCs/>
              </w:rPr>
              <w:t>)</w:t>
            </w:r>
            <w:r w:rsidRPr="00D13DE0">
              <w:rPr>
                <w:b/>
                <w:rtl/>
              </w:rPr>
              <w:t xml:space="preserve">. </w:t>
            </w:r>
            <w:r w:rsidR="00254636">
              <w:rPr>
                <w:rFonts w:hint="cs"/>
                <w:b/>
                <w:rtl/>
              </w:rPr>
              <w:t>واُتفق</w:t>
            </w:r>
            <w:r w:rsidRPr="00D13DE0">
              <w:rPr>
                <w:b/>
                <w:rtl/>
              </w:rPr>
              <w:t xml:space="preserve"> على أن تنظر الأمانة في المقترحات التي تقدمت بها الوفود بشأن استخدام المنصات </w:t>
            </w:r>
            <w:r w:rsidR="000D57E0" w:rsidRPr="00D13DE0">
              <w:rPr>
                <w:rFonts w:hint="cs"/>
                <w:b/>
                <w:rtl/>
              </w:rPr>
              <w:t>الحالية،</w:t>
            </w:r>
            <w:r w:rsidRPr="00D13DE0">
              <w:rPr>
                <w:b/>
                <w:rtl/>
              </w:rPr>
              <w:t xml:space="preserve"> لا سيما مراكز دعم التكنولوجيا والابتكار </w:t>
            </w:r>
            <w:r w:rsidR="000D57E0" w:rsidRPr="00D13DE0">
              <w:rPr>
                <w:rFonts w:hint="cs"/>
                <w:b/>
                <w:rtl/>
              </w:rPr>
              <w:t>الإلكترونية،</w:t>
            </w:r>
            <w:r w:rsidRPr="00D13DE0">
              <w:rPr>
                <w:b/>
                <w:rtl/>
              </w:rPr>
              <w:t xml:space="preserve"> </w:t>
            </w:r>
            <w:r w:rsidR="000D57E0">
              <w:rPr>
                <w:rFonts w:hint="cs"/>
                <w:b/>
                <w:rtl/>
              </w:rPr>
              <w:t>وأن تعد</w:t>
            </w:r>
            <w:r w:rsidRPr="00D13DE0">
              <w:rPr>
                <w:b/>
                <w:rtl/>
              </w:rPr>
              <w:t xml:space="preserve"> خ</w:t>
            </w:r>
            <w:r w:rsidR="000D57E0">
              <w:rPr>
                <w:rFonts w:hint="cs"/>
                <w:b/>
                <w:rtl/>
              </w:rPr>
              <w:t>ا</w:t>
            </w:r>
            <w:r w:rsidR="000D57E0">
              <w:rPr>
                <w:b/>
                <w:rtl/>
              </w:rPr>
              <w:t>ر</w:t>
            </w:r>
            <w:r w:rsidRPr="00D13DE0">
              <w:rPr>
                <w:b/>
                <w:rtl/>
              </w:rPr>
              <w:t>طة طريق</w:t>
            </w:r>
            <w:r w:rsidR="000D57E0">
              <w:rPr>
                <w:rFonts w:hint="cs"/>
                <w:b/>
                <w:rtl/>
              </w:rPr>
              <w:t xml:space="preserve"> ولا</w:t>
            </w:r>
            <w:r w:rsidR="00AE5BEA">
              <w:rPr>
                <w:rFonts w:hint="cs"/>
                <w:b/>
                <w:rtl/>
              </w:rPr>
              <w:t>ئحة تكاليف</w:t>
            </w:r>
            <w:r w:rsidR="00AE5BEA">
              <w:rPr>
                <w:b/>
                <w:rtl/>
              </w:rPr>
              <w:t xml:space="preserve"> منقح</w:t>
            </w:r>
            <w:r w:rsidR="00AE5BEA">
              <w:rPr>
                <w:rFonts w:hint="cs"/>
                <w:b/>
                <w:rtl/>
              </w:rPr>
              <w:t xml:space="preserve">تين </w:t>
            </w:r>
            <w:r w:rsidRPr="00D13DE0">
              <w:rPr>
                <w:b/>
                <w:rtl/>
              </w:rPr>
              <w:t>للدورة المقبلة للجنة.</w:t>
            </w:r>
          </w:p>
          <w:p w14:paraId="10801C46" w14:textId="77777777" w:rsidR="00D13DE0" w:rsidRPr="00EF70EE" w:rsidRDefault="00D13DE0" w:rsidP="00D13DE0">
            <w:pPr>
              <w:rPr>
                <w:b/>
                <w:sz w:val="20"/>
                <w:szCs w:val="20"/>
                <w:rtl/>
              </w:rPr>
            </w:pPr>
          </w:p>
          <w:p w14:paraId="1DC9532B" w14:textId="31B0C62A" w:rsidR="00D13DE0" w:rsidRPr="00D13DE0" w:rsidRDefault="00D13DE0" w:rsidP="00077758">
            <w:pPr>
              <w:rPr>
                <w:b/>
                <w:rtl/>
              </w:rPr>
            </w:pPr>
            <w:r w:rsidRPr="00D13DE0">
              <w:rPr>
                <w:b/>
                <w:rtl/>
              </w:rPr>
              <w:t xml:space="preserve">- </w:t>
            </w:r>
            <w:r w:rsidR="00077758">
              <w:rPr>
                <w:rFonts w:hint="cs"/>
                <w:b/>
                <w:rtl/>
              </w:rPr>
              <w:t>ت</w:t>
            </w:r>
            <w:r w:rsidR="00077758" w:rsidRPr="00077758">
              <w:rPr>
                <w:b/>
                <w:rtl/>
              </w:rPr>
              <w:t xml:space="preserve">حليل الفجوات في خدمات وأنشطة نقل التكنولوجيا القائمة في الويبو فيما يتعلق بتوصيات أجندة الويبو بشأن </w:t>
            </w:r>
            <w:r w:rsidR="00077758">
              <w:rPr>
                <w:b/>
                <w:rtl/>
              </w:rPr>
              <w:t>التنمية "المجموعة ج"</w:t>
            </w:r>
            <w:r w:rsidR="00BB5F20" w:rsidRPr="00BB5F20">
              <w:rPr>
                <w:b/>
                <w:rtl/>
              </w:rPr>
              <w:t xml:space="preserve"> الوارد</w:t>
            </w:r>
            <w:r w:rsidR="00077758">
              <w:rPr>
                <w:rFonts w:hint="cs"/>
                <w:b/>
                <w:rtl/>
              </w:rPr>
              <w:t>ة</w:t>
            </w:r>
            <w:r w:rsidR="00BB5F20" w:rsidRPr="00BB5F20">
              <w:rPr>
                <w:b/>
                <w:rtl/>
              </w:rPr>
              <w:t xml:space="preserve"> في الوثيقة </w:t>
            </w:r>
            <w:r w:rsidR="00BB5F20">
              <w:rPr>
                <w:rFonts w:hint="cs"/>
                <w:b/>
                <w:rtl/>
              </w:rPr>
              <w:t>(</w:t>
            </w:r>
            <w:r w:rsidR="00BB5F20" w:rsidRPr="00BB5F20">
              <w:rPr>
                <w:bCs/>
              </w:rPr>
              <w:t>CDIP/21/5</w:t>
            </w:r>
            <w:r w:rsidR="00BB5F20">
              <w:rPr>
                <w:rFonts w:hint="cs"/>
                <w:b/>
                <w:rtl/>
              </w:rPr>
              <w:t>)</w:t>
            </w:r>
            <w:r w:rsidR="00BB5F20" w:rsidRPr="00BB5F20">
              <w:rPr>
                <w:b/>
                <w:rtl/>
              </w:rPr>
              <w:t xml:space="preserve">. </w:t>
            </w:r>
            <w:r w:rsidR="00077758">
              <w:rPr>
                <w:rFonts w:hint="cs"/>
                <w:b/>
                <w:rtl/>
              </w:rPr>
              <w:t>و</w:t>
            </w:r>
            <w:r w:rsidRPr="00D13DE0">
              <w:rPr>
                <w:b/>
                <w:rtl/>
              </w:rPr>
              <w:t>قررت اللجنة أن تقدم الوفود المهتمة إلى الأمانة قائمة بالمؤشرات لتقييم الأنشطة الواردة في الوثيقة لتوحيدها وعرضها في الدورة الثانية والعشرين للجنة.</w:t>
            </w:r>
          </w:p>
          <w:p w14:paraId="4F8852C4" w14:textId="77777777" w:rsidR="00D13DE0" w:rsidRPr="00EF70EE" w:rsidRDefault="00D13DE0" w:rsidP="00D13DE0">
            <w:pPr>
              <w:rPr>
                <w:b/>
                <w:sz w:val="20"/>
                <w:szCs w:val="20"/>
                <w:rtl/>
              </w:rPr>
            </w:pPr>
          </w:p>
          <w:p w14:paraId="3BDC013F" w14:textId="17B9C690" w:rsidR="00D13DE0" w:rsidRPr="00D52654" w:rsidRDefault="00D52654" w:rsidP="00D52654">
            <w:pPr>
              <w:rPr>
                <w:rtl/>
              </w:rPr>
            </w:pPr>
            <w:r>
              <w:rPr>
                <w:rFonts w:hint="cs"/>
                <w:rtl/>
              </w:rPr>
              <w:t>و</w:t>
            </w:r>
            <w:r>
              <w:rPr>
                <w:rtl/>
              </w:rPr>
              <w:t xml:space="preserve">شمل </w:t>
            </w:r>
            <w:r>
              <w:rPr>
                <w:rFonts w:hint="cs"/>
                <w:rtl/>
              </w:rPr>
              <w:t xml:space="preserve">مشروع </w:t>
            </w:r>
            <w:r w:rsidRPr="00672226">
              <w:rPr>
                <w:rtl/>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Pr>
                <w:rFonts w:hint="cs"/>
                <w:rtl/>
              </w:rPr>
              <w:t>،</w:t>
            </w:r>
            <w:r w:rsidRPr="00672226">
              <w:rPr>
                <w:rtl/>
              </w:rPr>
              <w:t xml:space="preserve"> </w:t>
            </w:r>
            <w:r>
              <w:rPr>
                <w:rtl/>
              </w:rPr>
              <w:t xml:space="preserve">كما هو موضح في الوثيقة </w:t>
            </w:r>
            <w:r w:rsidRPr="00CC618F">
              <w:t>CDIP/19/11 Rev.</w:t>
            </w:r>
            <w:r>
              <w:rPr>
                <w:rtl/>
              </w:rPr>
              <w:t xml:space="preserve">، تعيين خبير لتقييم الاحتياجات التدريبية وأربعة خبراء قطريين في كل من البلدان الرائدة المعينة: شيلي وإندونيسيا ورواندا وجنوب أفريقيا. </w:t>
            </w:r>
            <w:r>
              <w:rPr>
                <w:rFonts w:hint="cs"/>
                <w:rtl/>
              </w:rPr>
              <w:t>و</w:t>
            </w:r>
            <w:r>
              <w:rPr>
                <w:rtl/>
              </w:rPr>
              <w:t xml:space="preserve">لمزيد من المعلومات حول الأنشطة المضطلع بها في إطار هذا المشروع، يرجى الرجوع إلى </w:t>
            </w:r>
            <w:r w:rsidR="003A0A58">
              <w:rPr>
                <w:rtl/>
              </w:rPr>
              <w:t>المرفق الأول لهذه الوثيقة</w:t>
            </w:r>
            <w:r>
              <w:rPr>
                <w:rtl/>
              </w:rPr>
              <w:t>.</w:t>
            </w:r>
          </w:p>
          <w:p w14:paraId="022891C7" w14:textId="77777777" w:rsidR="00D13DE0" w:rsidRPr="00D52654" w:rsidRDefault="00D13DE0" w:rsidP="00D13DE0">
            <w:pPr>
              <w:rPr>
                <w:b/>
                <w:sz w:val="20"/>
                <w:szCs w:val="20"/>
                <w:rtl/>
              </w:rPr>
            </w:pPr>
          </w:p>
          <w:p w14:paraId="453CA92B" w14:textId="2A3141B2" w:rsidR="000139BA" w:rsidRPr="000606B5" w:rsidRDefault="00EF70EE" w:rsidP="00EF70EE">
            <w:pPr>
              <w:rPr>
                <w:sz w:val="20"/>
                <w:szCs w:val="20"/>
              </w:rPr>
            </w:pPr>
            <w:r>
              <w:rPr>
                <w:rFonts w:hint="cs"/>
                <w:b/>
                <w:rtl/>
              </w:rPr>
              <w:t xml:space="preserve">أُنجز وقُيم </w:t>
            </w:r>
            <w:r w:rsidRPr="00EF70EE">
              <w:rPr>
                <w:b/>
                <w:rtl/>
              </w:rPr>
              <w:t>مشروع بناء القدرات في استخدام المعلومات التقنية والعلمية الملائمة لمجالات تكنولوجية محددة حلا لتحديات إ</w:t>
            </w:r>
            <w:r>
              <w:rPr>
                <w:b/>
                <w:rtl/>
              </w:rPr>
              <w:t>نمائية محددة ـ المرحلة الثانية</w:t>
            </w:r>
            <w:r>
              <w:rPr>
                <w:rFonts w:hint="cs"/>
                <w:b/>
                <w:rtl/>
              </w:rPr>
              <w:t xml:space="preserve">. ونظرت اللجنة في التقييم في دورتها الحادية والعشرين (الوثيقة </w:t>
            </w:r>
            <w:r w:rsidRPr="00CC618F">
              <w:rPr>
                <w:bCs/>
              </w:rPr>
              <w:t>CDIP/21/13</w:t>
            </w:r>
            <w:r w:rsidRPr="008E7732">
              <w:rPr>
                <w:rFonts w:hint="cs"/>
                <w:b/>
                <w:rtl/>
              </w:rPr>
              <w:t>)</w:t>
            </w:r>
            <w:r w:rsidR="00E53144">
              <w:rPr>
                <w:rFonts w:hint="cs"/>
                <w:b/>
                <w:rtl/>
              </w:rPr>
              <w:t xml:space="preserve">. </w:t>
            </w:r>
          </w:p>
        </w:tc>
      </w:tr>
      <w:tr w:rsidR="000139BA" w:rsidRPr="00DD7D5B" w14:paraId="319C3514" w14:textId="77777777" w:rsidTr="00E53144">
        <w:tc>
          <w:tcPr>
            <w:tcW w:w="2538" w:type="dxa"/>
          </w:tcPr>
          <w:p w14:paraId="07EB1019" w14:textId="77777777" w:rsidR="000139BA" w:rsidRPr="00DD7D5B" w:rsidRDefault="000139BA" w:rsidP="00E53144">
            <w:r w:rsidRPr="00DD7D5B">
              <w:rPr>
                <w:rtl/>
              </w:rPr>
              <w:t>التقارير/الوثائق الأخرى ذات الصلة</w:t>
            </w:r>
          </w:p>
        </w:tc>
        <w:tc>
          <w:tcPr>
            <w:tcW w:w="6749" w:type="dxa"/>
          </w:tcPr>
          <w:p w14:paraId="70BE6A2B" w14:textId="6E638C8E" w:rsidR="00E53144" w:rsidRPr="00914C8C" w:rsidRDefault="00E53144" w:rsidP="00034968">
            <w:pPr>
              <w:rPr>
                <w:lang w:val="fr-FR" w:bidi="ar-MA"/>
              </w:rPr>
            </w:pPr>
            <w:r>
              <w:rPr>
                <w:rtl/>
              </w:rPr>
              <w:t xml:space="preserve">فيما يلي التقارير التي نظرت فيها اللجنة: </w:t>
            </w:r>
            <w:r>
              <w:t>CDIP/3/5</w:t>
            </w:r>
            <w:r>
              <w:rPr>
                <w:rtl/>
              </w:rPr>
              <w:t>؛</w:t>
            </w:r>
            <w:r>
              <w:rPr>
                <w:rFonts w:hint="cs"/>
                <w:rtl/>
                <w:lang w:bidi="ar-MA"/>
              </w:rPr>
              <w:t xml:space="preserve"> </w:t>
            </w:r>
            <w:r>
              <w:t>CDIP/6/2</w:t>
            </w:r>
            <w:r>
              <w:rPr>
                <w:rFonts w:hint="cs"/>
                <w:rtl/>
              </w:rPr>
              <w:t>؛</w:t>
            </w:r>
            <w:r>
              <w:rPr>
                <w:rtl/>
              </w:rPr>
              <w:t xml:space="preserve"> </w:t>
            </w:r>
            <w:r>
              <w:t>CDIP/6/3</w:t>
            </w:r>
            <w:r>
              <w:rPr>
                <w:rtl/>
              </w:rPr>
              <w:t xml:space="preserve">؛ </w:t>
            </w:r>
            <w:r>
              <w:t>CDIP/8/2</w:t>
            </w:r>
            <w:r>
              <w:rPr>
                <w:rtl/>
              </w:rPr>
              <w:t>؛</w:t>
            </w:r>
            <w:r>
              <w:rPr>
                <w:rFonts w:hint="cs"/>
                <w:rtl/>
              </w:rPr>
              <w:t xml:space="preserve"> </w:t>
            </w:r>
            <w:r>
              <w:t>CDIP/10/2</w:t>
            </w:r>
            <w:r>
              <w:rPr>
                <w:rFonts w:hint="cs"/>
                <w:rtl/>
              </w:rPr>
              <w:t>؛</w:t>
            </w:r>
            <w:r>
              <w:rPr>
                <w:rtl/>
              </w:rPr>
              <w:t xml:space="preserve"> </w:t>
            </w:r>
            <w:r>
              <w:t>CDIP/10/5</w:t>
            </w:r>
            <w:r>
              <w:rPr>
                <w:rtl/>
              </w:rPr>
              <w:t>؛</w:t>
            </w:r>
            <w:r>
              <w:rPr>
                <w:rFonts w:hint="cs"/>
                <w:rtl/>
              </w:rPr>
              <w:t xml:space="preserve"> </w:t>
            </w:r>
            <w:r>
              <w:t>CDIP/10/6</w:t>
            </w:r>
            <w:r>
              <w:rPr>
                <w:rFonts w:hint="cs"/>
                <w:rtl/>
              </w:rPr>
              <w:t>؛</w:t>
            </w:r>
            <w:r>
              <w:rPr>
                <w:rtl/>
              </w:rPr>
              <w:t xml:space="preserve"> </w:t>
            </w:r>
            <w:r>
              <w:t>CDIP/12/2</w:t>
            </w:r>
            <w:r>
              <w:rPr>
                <w:rtl/>
              </w:rPr>
              <w:t>؛</w:t>
            </w:r>
            <w:r w:rsidR="00841BE1">
              <w:rPr>
                <w:rFonts w:hint="cs"/>
                <w:rtl/>
                <w:lang w:bidi="ar-MA"/>
              </w:rPr>
              <w:t xml:space="preserve"> </w:t>
            </w:r>
            <w:r w:rsidR="00841BE1">
              <w:t>CDIP/12/3</w:t>
            </w:r>
            <w:r w:rsidR="00841BE1">
              <w:rPr>
                <w:rFonts w:hint="cs"/>
                <w:rtl/>
              </w:rPr>
              <w:t>؛</w:t>
            </w:r>
            <w:r>
              <w:rPr>
                <w:rFonts w:hint="cs"/>
                <w:rtl/>
              </w:rPr>
              <w:t xml:space="preserve"> </w:t>
            </w:r>
            <w:r w:rsidR="00841BE1">
              <w:t>CDIP/13/4</w:t>
            </w:r>
            <w:r w:rsidR="00841BE1">
              <w:rPr>
                <w:rFonts w:hint="cs"/>
                <w:rtl/>
              </w:rPr>
              <w:t>؛</w:t>
            </w:r>
            <w:r w:rsidR="00841BE1">
              <w:rPr>
                <w:rFonts w:hint="cs"/>
                <w:rtl/>
                <w:lang w:bidi="ar-MA"/>
              </w:rPr>
              <w:t xml:space="preserve"> </w:t>
            </w:r>
            <w:r w:rsidR="00841BE1">
              <w:t>CDIP/</w:t>
            </w:r>
            <w:r w:rsidR="00914C8C">
              <w:t>14</w:t>
            </w:r>
            <w:r w:rsidR="00841BE1">
              <w:t>/</w:t>
            </w:r>
            <w:r w:rsidR="00914C8C">
              <w:t>2</w:t>
            </w:r>
            <w:r w:rsidR="00914C8C">
              <w:rPr>
                <w:rFonts w:hint="cs"/>
                <w:rtl/>
              </w:rPr>
              <w:t>؛</w:t>
            </w:r>
            <w:r w:rsidR="00914C8C">
              <w:rPr>
                <w:rFonts w:hint="cs"/>
                <w:rtl/>
                <w:lang w:bidi="ar-MA"/>
              </w:rPr>
              <w:t xml:space="preserve"> </w:t>
            </w:r>
            <w:r w:rsidR="00914C8C">
              <w:t>CDIP/14/6</w:t>
            </w:r>
            <w:r w:rsidR="00914C8C">
              <w:rPr>
                <w:rFonts w:hint="cs"/>
                <w:rtl/>
              </w:rPr>
              <w:t xml:space="preserve">؛ </w:t>
            </w:r>
            <w:r w:rsidR="00914C8C">
              <w:t>CDIP</w:t>
            </w:r>
            <w:r>
              <w:t>/16/</w:t>
            </w:r>
            <w:r w:rsidR="00914C8C">
              <w:t>2</w:t>
            </w:r>
            <w:r>
              <w:rPr>
                <w:rtl/>
              </w:rPr>
              <w:t>؛</w:t>
            </w:r>
            <w:r w:rsidR="00914C8C">
              <w:rPr>
                <w:rFonts w:hint="cs"/>
                <w:rtl/>
                <w:lang w:bidi="ar-MA"/>
              </w:rPr>
              <w:t xml:space="preserve"> </w:t>
            </w:r>
            <w:r w:rsidR="00914C8C">
              <w:t>CDIP/16/3</w:t>
            </w:r>
            <w:r w:rsidR="00914C8C">
              <w:rPr>
                <w:rFonts w:hint="cs"/>
                <w:rtl/>
              </w:rPr>
              <w:t>؛</w:t>
            </w:r>
            <w:r w:rsidR="00914C8C">
              <w:rPr>
                <w:rFonts w:hint="cs"/>
                <w:rtl/>
                <w:lang w:bidi="ar-MA"/>
              </w:rPr>
              <w:t xml:space="preserve"> </w:t>
            </w:r>
            <w:r w:rsidR="00914C8C">
              <w:t>CDIP/17/4</w:t>
            </w:r>
            <w:r w:rsidR="00914C8C">
              <w:rPr>
                <w:rFonts w:hint="cs"/>
                <w:rtl/>
                <w:lang w:bidi="ar-MA"/>
              </w:rPr>
              <w:t>؛</w:t>
            </w:r>
            <w:r>
              <w:rPr>
                <w:rtl/>
              </w:rPr>
              <w:t xml:space="preserve"> </w:t>
            </w:r>
            <w:r>
              <w:t>CDIP/18/2</w:t>
            </w:r>
            <w:r>
              <w:rPr>
                <w:rtl/>
              </w:rPr>
              <w:t>؛</w:t>
            </w:r>
            <w:r w:rsidR="00914C8C">
              <w:rPr>
                <w:rFonts w:hint="cs"/>
                <w:rtl/>
              </w:rPr>
              <w:t xml:space="preserve"> </w:t>
            </w:r>
            <w:r w:rsidR="00914C8C">
              <w:t>CDIP/19/5</w:t>
            </w:r>
            <w:r w:rsidR="00914C8C">
              <w:rPr>
                <w:rFonts w:hint="cs"/>
                <w:rtl/>
                <w:lang w:bidi="ar-MA"/>
              </w:rPr>
              <w:t>؛</w:t>
            </w:r>
            <w:r>
              <w:rPr>
                <w:rtl/>
              </w:rPr>
              <w:t xml:space="preserve"> </w:t>
            </w:r>
            <w:r>
              <w:t>CDIP/20/2</w:t>
            </w:r>
            <w:r w:rsidR="00914C8C">
              <w:rPr>
                <w:rFonts w:hint="cs"/>
                <w:rtl/>
              </w:rPr>
              <w:t xml:space="preserve">؛ </w:t>
            </w:r>
            <w:r w:rsidR="00914C8C">
              <w:t>CDIP/21/13</w:t>
            </w:r>
            <w:r w:rsidR="00914C8C">
              <w:rPr>
                <w:rFonts w:hint="cs"/>
                <w:rtl/>
              </w:rPr>
              <w:t>.</w:t>
            </w:r>
          </w:p>
          <w:p w14:paraId="53FBEF40" w14:textId="77777777" w:rsidR="00E53144" w:rsidRPr="00AE6CA8" w:rsidRDefault="00E53144" w:rsidP="00E53144">
            <w:pPr>
              <w:rPr>
                <w:sz w:val="20"/>
                <w:szCs w:val="20"/>
                <w:rtl/>
                <w:lang w:bidi="ar-MA"/>
              </w:rPr>
            </w:pPr>
          </w:p>
          <w:p w14:paraId="148C6C6F" w14:textId="03165F5E" w:rsidR="000139BA" w:rsidRPr="00DD7D5B" w:rsidRDefault="00E53144" w:rsidP="00E53144">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rPr>
                <w:rFonts w:hint="cs"/>
                <w:rtl/>
              </w:rPr>
              <w:t>.</w:t>
            </w:r>
          </w:p>
          <w:p w14:paraId="6A2892FF" w14:textId="77777777" w:rsidR="000139BA" w:rsidRPr="00DD7D5B" w:rsidRDefault="000139BA" w:rsidP="00E53144">
            <w:pPr>
              <w:rPr>
                <w:i/>
              </w:rPr>
            </w:pPr>
          </w:p>
        </w:tc>
      </w:tr>
    </w:tbl>
    <w:p w14:paraId="38592B6A" w14:textId="77777777" w:rsidR="001C50C5" w:rsidRPr="00DD7D5B" w:rsidRDefault="001C50C5" w:rsidP="001C50C5">
      <w:r w:rsidRPr="00DD7D5B">
        <w:br w:type="page"/>
      </w:r>
    </w:p>
    <w:tbl>
      <w:tblPr>
        <w:tblStyle w:val="Grilledutableau1"/>
        <w:bidiVisual/>
        <w:tblW w:w="0" w:type="auto"/>
        <w:tblLook w:val="04A0" w:firstRow="1" w:lastRow="0" w:firstColumn="1" w:lastColumn="0" w:noHBand="0" w:noVBand="1"/>
      </w:tblPr>
      <w:tblGrid>
        <w:gridCol w:w="2538"/>
        <w:gridCol w:w="6751"/>
      </w:tblGrid>
      <w:tr w:rsidR="001C50C5" w:rsidRPr="00DD7D5B" w14:paraId="4E65F2E9" w14:textId="77777777" w:rsidTr="00E36706">
        <w:tc>
          <w:tcPr>
            <w:tcW w:w="2538" w:type="dxa"/>
            <w:shd w:val="clear" w:color="auto" w:fill="BFBFBF" w:themeFill="background1" w:themeFillShade="BF"/>
          </w:tcPr>
          <w:p w14:paraId="4FE3659D" w14:textId="1AE08190" w:rsidR="001C50C5" w:rsidRPr="00DD7D5B" w:rsidRDefault="006D2A3D" w:rsidP="001C50C5">
            <w:r>
              <w:rPr>
                <w:rtl/>
              </w:rPr>
              <w:t>التوصية (التوصيات)</w:t>
            </w:r>
          </w:p>
        </w:tc>
        <w:tc>
          <w:tcPr>
            <w:tcW w:w="6751" w:type="dxa"/>
            <w:shd w:val="clear" w:color="auto" w:fill="BFBFBF" w:themeFill="background1" w:themeFillShade="BF"/>
          </w:tcPr>
          <w:p w14:paraId="61BE0549" w14:textId="42D617B2" w:rsidR="001C50C5" w:rsidRPr="00DC5AB3" w:rsidRDefault="00DC5AB3" w:rsidP="001C50C5">
            <w:pPr>
              <w:rPr>
                <w:iCs/>
              </w:rPr>
            </w:pPr>
            <w:r>
              <w:rPr>
                <w:iCs/>
                <w:rtl/>
              </w:rPr>
              <w:t>التوصي</w:t>
            </w:r>
            <w:r>
              <w:rPr>
                <w:rFonts w:hint="cs"/>
                <w:iCs/>
                <w:rtl/>
              </w:rPr>
              <w:t>ة</w:t>
            </w:r>
            <w:r w:rsidR="001C50C5" w:rsidRPr="00DC5AB3">
              <w:rPr>
                <w:iCs/>
                <w:rtl/>
              </w:rPr>
              <w:t xml:space="preserve"> 20</w:t>
            </w:r>
          </w:p>
          <w:p w14:paraId="51DDA5C6" w14:textId="77777777" w:rsidR="001C50C5" w:rsidRPr="00DD7D5B" w:rsidRDefault="001C50C5" w:rsidP="001C50C5">
            <w:r w:rsidRPr="00DD7D5B">
              <w:rPr>
                <w:rtl/>
              </w:rPr>
              <w:t>النهوض بأنشطة وضع القواعد والمعايير المرتبطة بالملكية الفكرية والداعمة لملك عام متين في الدول الأعضاء في الويبو، بما في ذلك إمكانية إعداد مبادئ توجيهية بإمكانها أن تساعد الدول الأعضاء المهتمة بالموضوع على تحديد المواد التي آلت إلى الملك العام وفقا لأنظمتها القانونية.</w:t>
            </w:r>
          </w:p>
          <w:p w14:paraId="3F2D781E" w14:textId="77777777" w:rsidR="001C50C5" w:rsidRPr="00DC5AB3" w:rsidRDefault="001C50C5" w:rsidP="001C50C5">
            <w:pPr>
              <w:rPr>
                <w:sz w:val="20"/>
                <w:szCs w:val="20"/>
              </w:rPr>
            </w:pPr>
          </w:p>
        </w:tc>
      </w:tr>
      <w:tr w:rsidR="001C50C5" w:rsidRPr="00DD7D5B" w14:paraId="13C249C7" w14:textId="77777777" w:rsidTr="00E36706">
        <w:tc>
          <w:tcPr>
            <w:tcW w:w="2538" w:type="dxa"/>
          </w:tcPr>
          <w:p w14:paraId="3824B095" w14:textId="77777777" w:rsidR="001C50C5" w:rsidRPr="00DD7D5B" w:rsidRDefault="00681570" w:rsidP="001C50C5">
            <w:r w:rsidRPr="00DD7D5B">
              <w:rPr>
                <w:rtl/>
              </w:rPr>
              <w:t>البرامج ذات الصلة في البرنامج والميزانية للثنائية 2018/2019</w:t>
            </w:r>
          </w:p>
          <w:p w14:paraId="72971918" w14:textId="77777777" w:rsidR="001C50C5" w:rsidRPr="00FB49A7" w:rsidRDefault="001C50C5" w:rsidP="001C50C5">
            <w:pPr>
              <w:rPr>
                <w:sz w:val="20"/>
                <w:szCs w:val="20"/>
              </w:rPr>
            </w:pPr>
          </w:p>
        </w:tc>
        <w:tc>
          <w:tcPr>
            <w:tcW w:w="6751" w:type="dxa"/>
          </w:tcPr>
          <w:p w14:paraId="29AAAD2C" w14:textId="371355AC" w:rsidR="001C50C5" w:rsidRPr="00DD7D5B" w:rsidRDefault="001C50C5" w:rsidP="00DC5AB3">
            <w:r w:rsidRPr="00DD7D5B">
              <w:rPr>
                <w:rtl/>
              </w:rPr>
              <w:t>2</w:t>
            </w:r>
            <w:r w:rsidR="00052F39" w:rsidRPr="00DD7D5B">
              <w:rPr>
                <w:rtl/>
              </w:rPr>
              <w:t xml:space="preserve"> </w:t>
            </w:r>
            <w:r w:rsidR="00DC5AB3" w:rsidRPr="00DD7D5B">
              <w:rPr>
                <w:rFonts w:hint="cs"/>
                <w:rtl/>
              </w:rPr>
              <w:t xml:space="preserve">و4 و9 و14 </w:t>
            </w:r>
            <w:r w:rsidR="00816639">
              <w:rPr>
                <w:rFonts w:hint="cs"/>
                <w:rtl/>
              </w:rPr>
              <w:t>و</w:t>
            </w:r>
            <w:r w:rsidR="00816639" w:rsidRPr="00DD7D5B">
              <w:t>32</w:t>
            </w:r>
          </w:p>
        </w:tc>
      </w:tr>
      <w:tr w:rsidR="001C50C5" w:rsidRPr="00DD7D5B" w14:paraId="1D2282CC" w14:textId="77777777" w:rsidTr="00E36706">
        <w:tc>
          <w:tcPr>
            <w:tcW w:w="2538" w:type="dxa"/>
          </w:tcPr>
          <w:p w14:paraId="1F951423" w14:textId="77777777" w:rsidR="001C50C5" w:rsidRPr="00DD7D5B" w:rsidRDefault="001C50C5" w:rsidP="001C50C5">
            <w:r w:rsidRPr="00DD7D5B">
              <w:rPr>
                <w:rtl/>
              </w:rPr>
              <w:t>التنفيذ</w:t>
            </w:r>
            <w:r w:rsidRPr="00DD7D5B">
              <w:t xml:space="preserve"> </w:t>
            </w:r>
          </w:p>
        </w:tc>
        <w:tc>
          <w:tcPr>
            <w:tcW w:w="6751" w:type="dxa"/>
          </w:tcPr>
          <w:p w14:paraId="10FE9E84" w14:textId="59615EE6" w:rsidR="001C50C5" w:rsidRDefault="00760A6A" w:rsidP="004A1E60">
            <w:pPr>
              <w:rPr>
                <w:rtl/>
                <w:lang w:bidi="ar-MA"/>
              </w:rPr>
            </w:pPr>
            <w:r w:rsidRPr="00DD7D5B">
              <w:rPr>
                <w:rtl/>
              </w:rPr>
              <w:t xml:space="preserve">كانت هذه التوصية قيد التنفيذ منذ عام </w:t>
            </w:r>
            <w:r>
              <w:rPr>
                <w:rFonts w:hint="cs"/>
                <w:rtl/>
              </w:rPr>
              <w:t>2010</w:t>
            </w:r>
            <w:r w:rsidRPr="00DD7D5B">
              <w:rPr>
                <w:rtl/>
              </w:rPr>
              <w:t xml:space="preserve">. وقد نوقشت في الدورة </w:t>
            </w:r>
            <w:r>
              <w:rPr>
                <w:rFonts w:hint="cs"/>
                <w:rtl/>
              </w:rPr>
              <w:t>الثانية</w:t>
            </w:r>
            <w:r w:rsidRPr="00DD7D5B">
              <w:rPr>
                <w:rtl/>
              </w:rPr>
              <w:t xml:space="preserve"> ل</w:t>
            </w:r>
            <w:r>
              <w:rPr>
                <w:rtl/>
              </w:rPr>
              <w:t>لجنة</w:t>
            </w:r>
            <w:r w:rsidRPr="00DD7D5B">
              <w:rPr>
                <w:rtl/>
              </w:rPr>
              <w:t xml:space="preserve"> (</w:t>
            </w:r>
            <w:r w:rsidRPr="00DD7D5B">
              <w:t>CDIP/</w:t>
            </w:r>
            <w:r>
              <w:t>2</w:t>
            </w:r>
            <w:r w:rsidRPr="00DD7D5B">
              <w:t>/4</w:t>
            </w:r>
            <w:r w:rsidRPr="00DD7D5B">
              <w:rPr>
                <w:rtl/>
              </w:rPr>
              <w:t>) و</w:t>
            </w:r>
            <w:r w:rsidR="00816639">
              <w:rPr>
                <w:rtl/>
              </w:rPr>
              <w:t>تم تناولها</w:t>
            </w:r>
            <w:r w:rsidRPr="00DD7D5B">
              <w:rPr>
                <w:rtl/>
              </w:rPr>
              <w:t xml:space="preserve"> من خلال الأنشطة المتفق عليها خلال الدورة </w:t>
            </w:r>
            <w:r w:rsidR="00591C27">
              <w:rPr>
                <w:rFonts w:hint="cs"/>
                <w:rtl/>
              </w:rPr>
              <w:t>الثالثة</w:t>
            </w:r>
            <w:r w:rsidRPr="00DD7D5B">
              <w:rPr>
                <w:rtl/>
              </w:rPr>
              <w:t xml:space="preserve"> ل</w:t>
            </w:r>
            <w:r>
              <w:rPr>
                <w:rtl/>
              </w:rPr>
              <w:t>لجنة</w:t>
            </w:r>
            <w:r w:rsidRPr="00DD7D5B">
              <w:rPr>
                <w:rtl/>
              </w:rPr>
              <w:t xml:space="preserve">، على النحو المبين في </w:t>
            </w:r>
            <w:r w:rsidR="004A1E60">
              <w:rPr>
                <w:rFonts w:hint="cs"/>
                <w:rtl/>
              </w:rPr>
              <w:t>الوثيقة</w:t>
            </w:r>
            <w:r w:rsidRPr="00DD7D5B">
              <w:rPr>
                <w:rtl/>
              </w:rPr>
              <w:t xml:space="preserve"> </w:t>
            </w:r>
            <w:r w:rsidRPr="00DD7D5B">
              <w:t>CDIP/</w:t>
            </w:r>
            <w:r w:rsidR="00591C27">
              <w:t>4</w:t>
            </w:r>
            <w:r w:rsidRPr="00DD7D5B">
              <w:t>/</w:t>
            </w:r>
            <w:r w:rsidR="00591C27">
              <w:t>3</w:t>
            </w:r>
            <w:r w:rsidR="006776AB">
              <w:rPr>
                <w:rFonts w:hint="cs"/>
                <w:rtl/>
              </w:rPr>
              <w:t>.</w:t>
            </w:r>
          </w:p>
          <w:p w14:paraId="652A26E1" w14:textId="15B30CCC" w:rsidR="006776AB" w:rsidRPr="006776AB" w:rsidRDefault="006776AB" w:rsidP="006776AB">
            <w:pPr>
              <w:rPr>
                <w:sz w:val="20"/>
                <w:szCs w:val="20"/>
                <w:lang w:bidi="ar-MA"/>
              </w:rPr>
            </w:pPr>
          </w:p>
        </w:tc>
      </w:tr>
      <w:tr w:rsidR="001C50C5" w:rsidRPr="00DD7D5B" w14:paraId="26082A68" w14:textId="77777777" w:rsidTr="00E36706">
        <w:tc>
          <w:tcPr>
            <w:tcW w:w="2538" w:type="dxa"/>
          </w:tcPr>
          <w:p w14:paraId="500085A7" w14:textId="77777777" w:rsidR="001C50C5" w:rsidRPr="00DD7D5B" w:rsidRDefault="00681570" w:rsidP="001C50C5">
            <w:r w:rsidRPr="00DD7D5B">
              <w:rPr>
                <w:rtl/>
              </w:rPr>
              <w:t>مشاريع أجندة التنمية ذات الصلة</w:t>
            </w:r>
          </w:p>
        </w:tc>
        <w:tc>
          <w:tcPr>
            <w:tcW w:w="6751" w:type="dxa"/>
          </w:tcPr>
          <w:p w14:paraId="7FFB1EF4" w14:textId="77777777" w:rsidR="00ED58E3" w:rsidRDefault="00ED58E3" w:rsidP="00ED58E3">
            <w:pPr>
              <w:rPr>
                <w:rtl/>
              </w:rPr>
            </w:pPr>
            <w:r>
              <w:rPr>
                <w:rFonts w:hint="cs"/>
                <w:rtl/>
              </w:rPr>
              <w:t>تم تناول</w:t>
            </w:r>
            <w:r w:rsidRPr="00DB2469">
              <w:rPr>
                <w:rtl/>
              </w:rPr>
              <w:t xml:space="preserve"> هذه التوصية من خلال مشاريع أجندة التنمية الجارية على النحو التالي:</w:t>
            </w:r>
          </w:p>
          <w:p w14:paraId="5FDF85E7" w14:textId="77777777" w:rsidR="00ED58E3" w:rsidRPr="00DB2469" w:rsidRDefault="00ED58E3" w:rsidP="00ED58E3">
            <w:pPr>
              <w:rPr>
                <w:sz w:val="20"/>
                <w:szCs w:val="20"/>
                <w:rtl/>
              </w:rPr>
            </w:pPr>
          </w:p>
          <w:p w14:paraId="1D20D426" w14:textId="77777777" w:rsidR="00ED58E3" w:rsidRDefault="00ED58E3" w:rsidP="00ED58E3">
            <w:pPr>
              <w:rPr>
                <w:rtl/>
              </w:rPr>
            </w:pPr>
            <w:r>
              <w:rPr>
                <w:rFonts w:hint="cs"/>
                <w:rtl/>
              </w:rPr>
              <w:t xml:space="preserve">- </w:t>
            </w:r>
            <w:r w:rsidRPr="00DB2469">
              <w:rPr>
                <w:rtl/>
              </w:rPr>
              <w:t>الملكية الفكرية والملك العام</w:t>
            </w:r>
            <w:r>
              <w:rPr>
                <w:rFonts w:hint="cs"/>
                <w:rtl/>
              </w:rPr>
              <w:t xml:space="preserve"> (</w:t>
            </w:r>
            <w:r w:rsidRPr="002C2C93">
              <w:t>CDIP/6/REF/CDIP/4/3 Rev. 2</w:t>
            </w:r>
            <w:r>
              <w:rPr>
                <w:rFonts w:hint="cs"/>
                <w:rtl/>
              </w:rPr>
              <w:t>)</w:t>
            </w:r>
          </w:p>
          <w:p w14:paraId="0F77787F" w14:textId="77777777" w:rsidR="00ED58E3" w:rsidRDefault="00ED58E3" w:rsidP="00ED58E3">
            <w:pPr>
              <w:rPr>
                <w:rtl/>
              </w:rPr>
            </w:pPr>
            <w:r>
              <w:rPr>
                <w:rFonts w:hint="cs"/>
                <w:rtl/>
              </w:rPr>
              <w:t>- البراءات والملك العام (</w:t>
            </w:r>
            <w:r w:rsidRPr="002C2C93">
              <w:t>CDIP/7/5 Rev.</w:t>
            </w:r>
            <w:r>
              <w:rPr>
                <w:rFonts w:hint="cs"/>
                <w:rtl/>
              </w:rPr>
              <w:t>)</w:t>
            </w:r>
          </w:p>
          <w:p w14:paraId="75564692" w14:textId="77777777" w:rsidR="00ED58E3" w:rsidRPr="00DB2469" w:rsidRDefault="00ED58E3" w:rsidP="00ED58E3">
            <w:pPr>
              <w:rPr>
                <w:sz w:val="20"/>
                <w:szCs w:val="20"/>
                <w:rtl/>
              </w:rPr>
            </w:pPr>
          </w:p>
          <w:p w14:paraId="1AB80263" w14:textId="6FF57359" w:rsidR="00ED58E3" w:rsidRPr="00DD7D5B" w:rsidRDefault="00ED58E3" w:rsidP="007F2299">
            <w:r w:rsidRPr="00DB2469">
              <w:rPr>
                <w:rtl/>
              </w:rPr>
              <w:t>وبالإضافة إلى ذلك، تُتناول هذه التوصية من خلال مشاريع أجندة ا</w:t>
            </w:r>
            <w:r w:rsidR="007F2299">
              <w:rPr>
                <w:rtl/>
              </w:rPr>
              <w:t xml:space="preserve">لتنمية الجارية </w:t>
            </w:r>
            <w:r w:rsidR="007F2299">
              <w:rPr>
                <w:rFonts w:hint="cs"/>
                <w:rtl/>
              </w:rPr>
              <w:t xml:space="preserve">بشأن </w:t>
            </w:r>
            <w:r w:rsidRPr="00DB2469">
              <w:rPr>
                <w:rtl/>
              </w:rPr>
              <w:t>استخدام المعلومات الموجودة في الملك العام لفائدة التنمية الاقتصادية</w:t>
            </w:r>
            <w:r>
              <w:rPr>
                <w:rFonts w:hint="cs"/>
                <w:rtl/>
              </w:rPr>
              <w:t xml:space="preserve"> (</w:t>
            </w:r>
            <w:r w:rsidRPr="00A85748">
              <w:t>CDIP/16/4 Rev.</w:t>
            </w:r>
            <w:r>
              <w:rPr>
                <w:rFonts w:hint="cs"/>
                <w:rtl/>
              </w:rPr>
              <w:t>)</w:t>
            </w:r>
            <w:r w:rsidR="007F2299">
              <w:rPr>
                <w:rFonts w:hint="cs"/>
                <w:rtl/>
              </w:rPr>
              <w:t>.</w:t>
            </w:r>
          </w:p>
          <w:p w14:paraId="01D3664C" w14:textId="77777777" w:rsidR="001C50C5" w:rsidRPr="00ED58E3" w:rsidRDefault="001C50C5" w:rsidP="001C50C5">
            <w:pPr>
              <w:rPr>
                <w:b/>
                <w:sz w:val="20"/>
                <w:szCs w:val="20"/>
              </w:rPr>
            </w:pPr>
          </w:p>
        </w:tc>
      </w:tr>
      <w:tr w:rsidR="001C50C5" w:rsidRPr="00DD7D5B" w14:paraId="1F4E9DEC" w14:textId="77777777" w:rsidTr="00E36706">
        <w:tc>
          <w:tcPr>
            <w:tcW w:w="2538" w:type="dxa"/>
          </w:tcPr>
          <w:p w14:paraId="224FA57D" w14:textId="77777777" w:rsidR="001C50C5" w:rsidRPr="00DD7D5B" w:rsidRDefault="00681570" w:rsidP="001C50C5">
            <w:r w:rsidRPr="00DD7D5B">
              <w:rPr>
                <w:rtl/>
              </w:rPr>
              <w:t>الأنشطة/الإنجازات</w:t>
            </w:r>
            <w:r w:rsidR="001C50C5" w:rsidRPr="00DD7D5B">
              <w:t xml:space="preserve"> </w:t>
            </w:r>
          </w:p>
        </w:tc>
        <w:tc>
          <w:tcPr>
            <w:tcW w:w="6751" w:type="dxa"/>
          </w:tcPr>
          <w:p w14:paraId="370CE545" w14:textId="77777777" w:rsidR="006A2C53" w:rsidRDefault="006A2C53" w:rsidP="006A2C53">
            <w:pPr>
              <w:rPr>
                <w:rtl/>
              </w:rPr>
            </w:pPr>
            <w:r>
              <w:rPr>
                <w:rtl/>
              </w:rPr>
              <w:t xml:space="preserve">في إطار مشروع </w:t>
            </w:r>
            <w:r w:rsidRPr="009E10B7">
              <w:rPr>
                <w:rtl/>
              </w:rPr>
              <w:t xml:space="preserve">استخدام المعلومات الموجودة في الملك العام لفائدة التنمية الاقتصادية </w:t>
            </w:r>
            <w:r>
              <w:rPr>
                <w:rtl/>
              </w:rPr>
              <w:t>(</w:t>
            </w:r>
            <w:r w:rsidRPr="003C6002">
              <w:rPr>
                <w:bCs/>
              </w:rPr>
              <w:t>CDIP/16/4 REV.</w:t>
            </w:r>
            <w:r>
              <w:rPr>
                <w:rFonts w:hint="cs"/>
                <w:rtl/>
              </w:rPr>
              <w:t>)،</w:t>
            </w:r>
            <w:r>
              <w:rPr>
                <w:rtl/>
              </w:rPr>
              <w:t xml:space="preserve"> تم </w:t>
            </w:r>
            <w:r>
              <w:rPr>
                <w:rFonts w:hint="cs"/>
                <w:rtl/>
              </w:rPr>
              <w:t>إعداد</w:t>
            </w:r>
            <w:r>
              <w:rPr>
                <w:rtl/>
              </w:rPr>
              <w:t xml:space="preserve"> دليلين عمليين للمساعدة في تحديد واستخدام الموضوع الذي </w:t>
            </w:r>
            <w:r>
              <w:rPr>
                <w:rFonts w:hint="cs"/>
                <w:rtl/>
              </w:rPr>
              <w:t>اندرج</w:t>
            </w:r>
            <w:r>
              <w:rPr>
                <w:rtl/>
              </w:rPr>
              <w:t xml:space="preserve"> </w:t>
            </w:r>
            <w:r>
              <w:rPr>
                <w:rFonts w:hint="cs"/>
                <w:rtl/>
              </w:rPr>
              <w:t>ضمن</w:t>
            </w:r>
            <w:r>
              <w:rPr>
                <w:rtl/>
              </w:rPr>
              <w:t xml:space="preserve"> الملك العام. ولضمان تكييف الأدلة مع احتياجات مراكز دعم التكنولوجيا والابتكار</w:t>
            </w:r>
            <w:r>
              <w:rPr>
                <w:rFonts w:hint="cs"/>
                <w:rtl/>
              </w:rPr>
              <w:t>،</w:t>
            </w:r>
            <w:r>
              <w:rPr>
                <w:rtl/>
              </w:rPr>
              <w:t xml:space="preserve"> والمبتكرين</w:t>
            </w:r>
            <w:r>
              <w:rPr>
                <w:rFonts w:hint="cs"/>
                <w:rtl/>
              </w:rPr>
              <w:t>،</w:t>
            </w:r>
            <w:r>
              <w:rPr>
                <w:rtl/>
              </w:rPr>
              <w:t xml:space="preserve"> </w:t>
            </w:r>
            <w:r>
              <w:rPr>
                <w:rFonts w:hint="cs"/>
                <w:rtl/>
              </w:rPr>
              <w:t>ورواد</w:t>
            </w:r>
            <w:r>
              <w:rPr>
                <w:rtl/>
              </w:rPr>
              <w:t xml:space="preserve"> الأعمال في البلدان النامية </w:t>
            </w:r>
            <w:r>
              <w:rPr>
                <w:rFonts w:hint="cs"/>
                <w:rtl/>
              </w:rPr>
              <w:t>و</w:t>
            </w:r>
            <w:r>
              <w:rPr>
                <w:rtl/>
              </w:rPr>
              <w:t xml:space="preserve">الأقل نمواً والبلدان التي تمر بمرحلة </w:t>
            </w:r>
            <w:r>
              <w:rPr>
                <w:rFonts w:hint="cs"/>
                <w:rtl/>
              </w:rPr>
              <w:t>انتقالية،</w:t>
            </w:r>
            <w:r>
              <w:rPr>
                <w:rtl/>
              </w:rPr>
              <w:t xml:space="preserve"> تم تجريب الأدلة عبر تسعة شبكات وطنية </w:t>
            </w:r>
            <w:r>
              <w:rPr>
                <w:rFonts w:hint="cs"/>
                <w:rtl/>
              </w:rPr>
              <w:t>ل</w:t>
            </w:r>
            <w:r>
              <w:rPr>
                <w:rtl/>
              </w:rPr>
              <w:t xml:space="preserve">مراكز دعم التكنولوجيا والابتكار. </w:t>
            </w:r>
            <w:r>
              <w:rPr>
                <w:rFonts w:hint="cs"/>
                <w:rtl/>
              </w:rPr>
              <w:t>ونُظم</w:t>
            </w:r>
            <w:r>
              <w:rPr>
                <w:rtl/>
              </w:rPr>
              <w:t xml:space="preserve"> اجتماع للخبراء في جنيف يومي 25 </w:t>
            </w:r>
            <w:r>
              <w:rPr>
                <w:rFonts w:hint="cs"/>
                <w:rtl/>
              </w:rPr>
              <w:t>و26 يوليو</w:t>
            </w:r>
            <w:r>
              <w:rPr>
                <w:rtl/>
              </w:rPr>
              <w:t xml:space="preserve"> 2017 لإطلاق هذه العملية.</w:t>
            </w:r>
          </w:p>
          <w:p w14:paraId="04C458EB" w14:textId="77777777" w:rsidR="006A2C53" w:rsidRPr="009360F8" w:rsidRDefault="006A2C53" w:rsidP="006A2C53">
            <w:pPr>
              <w:rPr>
                <w:sz w:val="20"/>
                <w:szCs w:val="20"/>
                <w:rtl/>
              </w:rPr>
            </w:pPr>
          </w:p>
          <w:p w14:paraId="7B93E278" w14:textId="42D6A0D4" w:rsidR="006A2C53" w:rsidRDefault="004D4CA7" w:rsidP="006A2C53">
            <w:pPr>
              <w:rPr>
                <w:rtl/>
              </w:rPr>
            </w:pPr>
            <w:r>
              <w:rPr>
                <w:rtl/>
              </w:rPr>
              <w:t>وقد تم الانتهاء من إعداد الدليلين ويجري نشرهما وترجمتهما إلى اللغات الرسمية الست. ويجري الآن تنظيم حلقات عمل تدريبية بدعم من الخبراء المشاركين في المشروع لموظفي مراكز دعم التكنولوجيا والابتكار لتمكينهم من الترويج للدليلين واستخدامهما في محفظة خدماتهم.</w:t>
            </w:r>
          </w:p>
          <w:p w14:paraId="5DAA80C5" w14:textId="49D576DC" w:rsidR="006A2C53" w:rsidRPr="00937491" w:rsidRDefault="006A2C53" w:rsidP="006A2C53">
            <w:pPr>
              <w:rPr>
                <w:sz w:val="20"/>
                <w:szCs w:val="20"/>
                <w:rtl/>
              </w:rPr>
            </w:pPr>
            <w:r>
              <w:rPr>
                <w:rtl/>
              </w:rPr>
              <w:t> </w:t>
            </w:r>
          </w:p>
          <w:p w14:paraId="61F72F0D" w14:textId="4ED6E650" w:rsidR="001C50C5" w:rsidRPr="006A2C53" w:rsidRDefault="006A2C53" w:rsidP="006A2C53">
            <w:pPr>
              <w:rPr>
                <w:rtl/>
              </w:rPr>
            </w:pPr>
            <w:r>
              <w:rPr>
                <w:rFonts w:hint="cs"/>
                <w:rtl/>
              </w:rPr>
              <w:t>و</w:t>
            </w:r>
            <w:r>
              <w:rPr>
                <w:rtl/>
              </w:rPr>
              <w:t xml:space="preserve">لمزيد من المعلومات التفصيلية عن الأنشطة المضطلع بها في إطار هذا </w:t>
            </w:r>
            <w:r>
              <w:rPr>
                <w:rFonts w:hint="cs"/>
                <w:rtl/>
              </w:rPr>
              <w:t>المشروع،</w:t>
            </w:r>
            <w:r>
              <w:rPr>
                <w:rtl/>
              </w:rPr>
              <w:t xml:space="preserve"> يرجى الرجوع إلى المرفق الثاني لهذه الوثيقة.</w:t>
            </w:r>
          </w:p>
          <w:p w14:paraId="18924B0A" w14:textId="77777777" w:rsidR="006A2C53" w:rsidRPr="006A2C53" w:rsidRDefault="006A2C53" w:rsidP="001C50C5">
            <w:pPr>
              <w:rPr>
                <w:sz w:val="20"/>
                <w:szCs w:val="20"/>
                <w:rtl/>
              </w:rPr>
            </w:pPr>
          </w:p>
          <w:p w14:paraId="62D4F883" w14:textId="51A7493C" w:rsidR="001C50C5" w:rsidRPr="006A2C53" w:rsidRDefault="00A30E1E" w:rsidP="00B6046A">
            <w:pPr>
              <w:rPr>
                <w:bCs/>
                <w:sz w:val="20"/>
                <w:szCs w:val="20"/>
              </w:rPr>
            </w:pPr>
            <w:r>
              <w:rPr>
                <w:rFonts w:hint="cs"/>
                <w:rtl/>
              </w:rPr>
              <w:t>و</w:t>
            </w:r>
            <w:r>
              <w:rPr>
                <w:rtl/>
              </w:rPr>
              <w:t>بالإضافة إلى ذلك</w:t>
            </w:r>
            <w:r w:rsidR="00B6046A">
              <w:rPr>
                <w:rFonts w:hint="cs"/>
                <w:rtl/>
              </w:rPr>
              <w:t>.</w:t>
            </w:r>
            <w:r w:rsidR="00B6046A">
              <w:rPr>
                <w:rtl/>
              </w:rPr>
              <w:t xml:space="preserve"> </w:t>
            </w:r>
            <w:r w:rsidR="00B6046A">
              <w:rPr>
                <w:rFonts w:hint="cs"/>
                <w:rtl/>
              </w:rPr>
              <w:t>لا تزال</w:t>
            </w:r>
            <w:r w:rsidR="00B6046A" w:rsidRPr="00B6046A">
              <w:rPr>
                <w:rtl/>
              </w:rPr>
              <w:t xml:space="preserve"> الدول الأعضاء وكذلك الويبو </w:t>
            </w:r>
            <w:r w:rsidR="00B6046A">
              <w:rPr>
                <w:rFonts w:hint="cs"/>
                <w:rtl/>
              </w:rPr>
              <w:t xml:space="preserve">تستخدم </w:t>
            </w:r>
            <w:r w:rsidR="00B6046A" w:rsidRPr="00B6046A">
              <w:rPr>
                <w:rtl/>
              </w:rPr>
              <w:t>في أنشطتها الخاصة بالمساعدة التقنية</w:t>
            </w:r>
            <w:r w:rsidR="006A2C53" w:rsidRPr="006A2C53">
              <w:rPr>
                <w:rtl/>
              </w:rPr>
              <w:t xml:space="preserve"> الدراسات والمبادئ التوجيهية</w:t>
            </w:r>
            <w:r w:rsidR="00B6046A">
              <w:rPr>
                <w:rFonts w:hint="cs"/>
                <w:rtl/>
              </w:rPr>
              <w:t xml:space="preserve"> التي أُعدت</w:t>
            </w:r>
            <w:r w:rsidR="006A2C53" w:rsidRPr="006A2C53">
              <w:rPr>
                <w:rtl/>
              </w:rPr>
              <w:t xml:space="preserve"> في إطار المشروع بشأن الملكية الفكرية والملك العام ومشروع </w:t>
            </w:r>
            <w:r w:rsidR="001475C6">
              <w:rPr>
                <w:rFonts w:hint="cs"/>
                <w:rtl/>
              </w:rPr>
              <w:t>ال</w:t>
            </w:r>
            <w:r w:rsidR="006A2C53" w:rsidRPr="006A2C53">
              <w:rPr>
                <w:rtl/>
              </w:rPr>
              <w:t xml:space="preserve">براءات </w:t>
            </w:r>
            <w:r w:rsidR="001475C6">
              <w:rPr>
                <w:rFonts w:hint="cs"/>
                <w:rtl/>
              </w:rPr>
              <w:t>والملك</w:t>
            </w:r>
            <w:r w:rsidR="006A2C53" w:rsidRPr="006A2C53">
              <w:rPr>
                <w:rtl/>
              </w:rPr>
              <w:t xml:space="preserve"> العام (</w:t>
            </w:r>
            <w:r w:rsidR="0077247D" w:rsidRPr="0077247D">
              <w:rPr>
                <w:rtl/>
              </w:rPr>
              <w:t>دراسة نطاق بشأن</w:t>
            </w:r>
            <w:r w:rsidR="00D663B5">
              <w:rPr>
                <w:rFonts w:hint="cs"/>
                <w:rtl/>
              </w:rPr>
              <w:t xml:space="preserve"> ما يلي:</w:t>
            </w:r>
            <w:r w:rsidR="0077247D" w:rsidRPr="0077247D">
              <w:rPr>
                <w:rtl/>
              </w:rPr>
              <w:t xml:space="preserve"> حق المؤلف والحقوق المجاورة والملك العام</w:t>
            </w:r>
            <w:r w:rsidR="006A2C53" w:rsidRPr="006A2C53">
              <w:rPr>
                <w:rtl/>
              </w:rPr>
              <w:t xml:space="preserve">؛ </w:t>
            </w:r>
            <w:r w:rsidR="00B6046A">
              <w:rPr>
                <w:rFonts w:hint="cs"/>
                <w:rtl/>
              </w:rPr>
              <w:t>و</w:t>
            </w:r>
            <w:r w:rsidR="0077247D">
              <w:rPr>
                <w:rFonts w:hint="cs"/>
                <w:rtl/>
              </w:rPr>
              <w:t>البراءات</w:t>
            </w:r>
            <w:r w:rsidR="006A2C53" w:rsidRPr="006A2C53">
              <w:rPr>
                <w:rtl/>
              </w:rPr>
              <w:t xml:space="preserve"> والملك العام (</w:t>
            </w:r>
            <w:r w:rsidR="00EB071E">
              <w:rPr>
                <w:rFonts w:hint="cs"/>
                <w:rtl/>
              </w:rPr>
              <w:t>المرحلتان الأولى والثانية</w:t>
            </w:r>
            <w:r w:rsidR="00B6046A">
              <w:rPr>
                <w:rFonts w:hint="cs"/>
                <w:rtl/>
              </w:rPr>
              <w:t>)؛</w:t>
            </w:r>
            <w:r w:rsidR="001C6F70">
              <w:rPr>
                <w:rtl/>
              </w:rPr>
              <w:t xml:space="preserve"> </w:t>
            </w:r>
            <w:r w:rsidR="00B6046A">
              <w:rPr>
                <w:rFonts w:hint="cs"/>
                <w:rtl/>
              </w:rPr>
              <w:t>و</w:t>
            </w:r>
            <w:r w:rsidR="001C6F70" w:rsidRPr="001C6F70">
              <w:rPr>
                <w:rtl/>
              </w:rPr>
              <w:t>التملك غير المشروع للإشارات</w:t>
            </w:r>
            <w:r w:rsidR="00B6046A">
              <w:rPr>
                <w:rFonts w:hint="cs"/>
                <w:rtl/>
              </w:rPr>
              <w:t>؛</w:t>
            </w:r>
            <w:r w:rsidR="001C6F70">
              <w:rPr>
                <w:rFonts w:hint="cs"/>
                <w:rtl/>
              </w:rPr>
              <w:t xml:space="preserve"> و</w:t>
            </w:r>
            <w:r w:rsidR="001C6F70" w:rsidRPr="001C6F70">
              <w:rPr>
                <w:rtl/>
              </w:rPr>
              <w:t xml:space="preserve">دراسة جدوى إنشاء قواعد بيانات وطنية للبراءات وضمان النفاذ إليها عن طريق موقع ركن </w:t>
            </w:r>
            <w:r w:rsidR="001C6F70" w:rsidRPr="001C6F70">
              <w:rPr>
                <w:rFonts w:hint="cs"/>
                <w:rtl/>
              </w:rPr>
              <w:t>البراءات</w:t>
            </w:r>
            <w:r w:rsidR="001C6F70">
              <w:rPr>
                <w:rFonts w:hint="cs"/>
                <w:rtl/>
              </w:rPr>
              <w:t>؛</w:t>
            </w:r>
            <w:r w:rsidR="001C6F70">
              <w:rPr>
                <w:rtl/>
              </w:rPr>
              <w:t xml:space="preserve"> </w:t>
            </w:r>
            <w:r w:rsidR="001C6F70">
              <w:rPr>
                <w:rFonts w:hint="cs"/>
                <w:rtl/>
              </w:rPr>
              <w:t>و</w:t>
            </w:r>
            <w:r w:rsidR="001C6F70" w:rsidRPr="001C6F70">
              <w:rPr>
                <w:rtl/>
              </w:rPr>
              <w:t>التحليل المقارن للنُهج الوطنية المتعلقة بالتخلي عن حق المؤلف</w:t>
            </w:r>
            <w:r w:rsidR="00B6046A">
              <w:rPr>
                <w:rFonts w:hint="cs"/>
                <w:rtl/>
              </w:rPr>
              <w:t>)</w:t>
            </w:r>
            <w:r w:rsidR="006A2C53" w:rsidRPr="006A2C53">
              <w:rPr>
                <w:rtl/>
              </w:rPr>
              <w:t>.</w:t>
            </w:r>
          </w:p>
        </w:tc>
      </w:tr>
      <w:tr w:rsidR="001C50C5" w:rsidRPr="00DD7D5B" w14:paraId="480FD0BE" w14:textId="77777777" w:rsidTr="00E36706">
        <w:tc>
          <w:tcPr>
            <w:tcW w:w="2538" w:type="dxa"/>
          </w:tcPr>
          <w:p w14:paraId="260D2287" w14:textId="77777777" w:rsidR="001C50C5" w:rsidRPr="00DD7D5B" w:rsidRDefault="00E76C16" w:rsidP="001C50C5">
            <w:r w:rsidRPr="00DD7D5B">
              <w:rPr>
                <w:rtl/>
              </w:rPr>
              <w:t>التقارير/الوثائق الأخرى ذات الصلة</w:t>
            </w:r>
          </w:p>
        </w:tc>
        <w:tc>
          <w:tcPr>
            <w:tcW w:w="6751" w:type="dxa"/>
          </w:tcPr>
          <w:p w14:paraId="19D6F001" w14:textId="6A3A41AD" w:rsidR="00FB49A7" w:rsidRPr="004D50F2" w:rsidRDefault="00FB49A7" w:rsidP="004D50F2">
            <w:pPr>
              <w:rPr>
                <w:lang w:val="fr-FR"/>
              </w:rPr>
            </w:pPr>
            <w:r>
              <w:rPr>
                <w:rtl/>
              </w:rPr>
              <w:t xml:space="preserve">فيما يلي التقارير التي نظرت فيها اللجنة: </w:t>
            </w:r>
            <w:r>
              <w:t>CDIP/</w:t>
            </w:r>
            <w:r w:rsidR="004D50F2">
              <w:t>1</w:t>
            </w:r>
            <w:r>
              <w:t>/</w:t>
            </w:r>
            <w:r w:rsidR="004D50F2">
              <w:t>3</w:t>
            </w:r>
            <w:r>
              <w:rPr>
                <w:rtl/>
              </w:rPr>
              <w:t xml:space="preserve">؛ </w:t>
            </w:r>
            <w:r>
              <w:t>CDIP/</w:t>
            </w:r>
            <w:r w:rsidR="004D50F2">
              <w:t>3</w:t>
            </w:r>
            <w:r>
              <w:t>/3</w:t>
            </w:r>
            <w:r>
              <w:rPr>
                <w:rtl/>
              </w:rPr>
              <w:t>؛</w:t>
            </w:r>
            <w:r w:rsidR="004D50F2">
              <w:rPr>
                <w:rFonts w:hint="cs"/>
                <w:rtl/>
                <w:lang w:bidi="ar-MA"/>
              </w:rPr>
              <w:t xml:space="preserve"> </w:t>
            </w:r>
            <w:r w:rsidR="004D50F2">
              <w:t>CDIP/3/4</w:t>
            </w:r>
            <w:r w:rsidR="004D50F2">
              <w:rPr>
                <w:rFonts w:hint="cs"/>
                <w:rtl/>
              </w:rPr>
              <w:t>؛</w:t>
            </w:r>
            <w:r w:rsidR="004D50F2">
              <w:rPr>
                <w:rFonts w:hint="cs"/>
                <w:rtl/>
                <w:lang w:bidi="ar-MA"/>
              </w:rPr>
              <w:t xml:space="preserve"> </w:t>
            </w:r>
            <w:r w:rsidR="004D50F2">
              <w:t>CDIP/6/2</w:t>
            </w:r>
            <w:r w:rsidR="004D50F2">
              <w:rPr>
                <w:rFonts w:hint="cs"/>
                <w:rtl/>
              </w:rPr>
              <w:t>؛</w:t>
            </w:r>
            <w:r>
              <w:rPr>
                <w:rtl/>
              </w:rPr>
              <w:t xml:space="preserve"> </w:t>
            </w:r>
            <w:r>
              <w:t>CDIP/8/2</w:t>
            </w:r>
            <w:r>
              <w:rPr>
                <w:rtl/>
              </w:rPr>
              <w:t>؛</w:t>
            </w:r>
            <w:r w:rsidR="004D50F2">
              <w:rPr>
                <w:rFonts w:hint="cs"/>
                <w:rtl/>
              </w:rPr>
              <w:t xml:space="preserve"> </w:t>
            </w:r>
            <w:r w:rsidR="004D50F2">
              <w:t>CDIP/9/7</w:t>
            </w:r>
            <w:r w:rsidR="004D50F2">
              <w:rPr>
                <w:rFonts w:hint="cs"/>
                <w:rtl/>
              </w:rPr>
              <w:t>؛</w:t>
            </w:r>
            <w:r>
              <w:rPr>
                <w:rtl/>
              </w:rPr>
              <w:t xml:space="preserve"> </w:t>
            </w:r>
            <w:r>
              <w:t>CDIP/10/2</w:t>
            </w:r>
            <w:r>
              <w:rPr>
                <w:rtl/>
              </w:rPr>
              <w:t xml:space="preserve">؛ </w:t>
            </w:r>
            <w:r>
              <w:t>CDIP/12/2</w:t>
            </w:r>
            <w:r>
              <w:rPr>
                <w:rtl/>
              </w:rPr>
              <w:t xml:space="preserve">؛ </w:t>
            </w:r>
            <w:r w:rsidR="004D50F2">
              <w:t>CDIP/13/7</w:t>
            </w:r>
            <w:r w:rsidR="004D50F2">
              <w:rPr>
                <w:rFonts w:hint="cs"/>
                <w:rtl/>
              </w:rPr>
              <w:t xml:space="preserve">؛ </w:t>
            </w:r>
            <w:r w:rsidR="004D50F2" w:rsidRPr="004007C0">
              <w:rPr>
                <w:bCs/>
              </w:rPr>
              <w:t>CDIP/16/4 Rev.</w:t>
            </w:r>
            <w:r>
              <w:rPr>
                <w:rtl/>
              </w:rPr>
              <w:t xml:space="preserve">؛ </w:t>
            </w:r>
            <w:r>
              <w:t>CDIP/20/2</w:t>
            </w:r>
            <w:r w:rsidR="004D50F2">
              <w:rPr>
                <w:rFonts w:hint="cs"/>
                <w:rtl/>
              </w:rPr>
              <w:t xml:space="preserve">؛ </w:t>
            </w:r>
            <w:r w:rsidR="004D50F2">
              <w:t>CDIP/21/2</w:t>
            </w:r>
            <w:r w:rsidR="004D50F2">
              <w:rPr>
                <w:rFonts w:hint="cs"/>
                <w:rtl/>
              </w:rPr>
              <w:t>.</w:t>
            </w:r>
          </w:p>
          <w:p w14:paraId="65C22363" w14:textId="77777777" w:rsidR="00FB49A7" w:rsidRPr="00AE6CA8" w:rsidRDefault="00FB49A7" w:rsidP="00FB49A7">
            <w:pPr>
              <w:rPr>
                <w:sz w:val="20"/>
                <w:szCs w:val="20"/>
                <w:rtl/>
              </w:rPr>
            </w:pPr>
          </w:p>
          <w:p w14:paraId="4F49E923" w14:textId="6AA60E65" w:rsidR="001C50C5" w:rsidRPr="00FB49A7" w:rsidRDefault="00FB49A7" w:rsidP="00FB49A7">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rPr>
                <w:rFonts w:hint="cs"/>
                <w:rtl/>
              </w:rPr>
              <w:t>.</w:t>
            </w:r>
          </w:p>
          <w:p w14:paraId="6181B529" w14:textId="77777777" w:rsidR="001C50C5" w:rsidRPr="00FB49A7" w:rsidRDefault="001C50C5" w:rsidP="001C50C5">
            <w:pPr>
              <w:rPr>
                <w:bCs/>
                <w:sz w:val="20"/>
                <w:szCs w:val="20"/>
              </w:rPr>
            </w:pPr>
          </w:p>
        </w:tc>
      </w:tr>
    </w:tbl>
    <w:p w14:paraId="21C7E39D" w14:textId="77777777" w:rsidR="001C50C5" w:rsidRPr="00DD7D5B" w:rsidRDefault="001C50C5" w:rsidP="001C50C5">
      <w:r w:rsidRPr="00DD7D5B">
        <w:br w:type="page"/>
      </w:r>
    </w:p>
    <w:tbl>
      <w:tblPr>
        <w:tblStyle w:val="Grilledutableau1"/>
        <w:bidiVisual/>
        <w:tblW w:w="0" w:type="auto"/>
        <w:tblLook w:val="04A0" w:firstRow="1" w:lastRow="0" w:firstColumn="1" w:lastColumn="0" w:noHBand="0" w:noVBand="1"/>
      </w:tblPr>
      <w:tblGrid>
        <w:gridCol w:w="2538"/>
        <w:gridCol w:w="6749"/>
      </w:tblGrid>
      <w:tr w:rsidR="001C50C5" w:rsidRPr="00DD7D5B" w14:paraId="284C4160" w14:textId="77777777" w:rsidTr="00E36706">
        <w:tc>
          <w:tcPr>
            <w:tcW w:w="2538" w:type="dxa"/>
            <w:shd w:val="clear" w:color="auto" w:fill="BFBFBF" w:themeFill="background1" w:themeFillShade="BF"/>
          </w:tcPr>
          <w:p w14:paraId="0C73C8AB" w14:textId="25AE0AED" w:rsidR="001C50C5" w:rsidRPr="00DD7D5B" w:rsidRDefault="006D2A3D" w:rsidP="001C50C5">
            <w:r>
              <w:rPr>
                <w:rtl/>
              </w:rPr>
              <w:t>التوصية (التوصيات)</w:t>
            </w:r>
          </w:p>
        </w:tc>
        <w:tc>
          <w:tcPr>
            <w:tcW w:w="6749" w:type="dxa"/>
            <w:shd w:val="clear" w:color="auto" w:fill="BFBFBF" w:themeFill="background1" w:themeFillShade="BF"/>
          </w:tcPr>
          <w:p w14:paraId="50E5F84D" w14:textId="5E09D494" w:rsidR="001C50C5" w:rsidRPr="00DB432B" w:rsidRDefault="00DB432B" w:rsidP="001C50C5">
            <w:pPr>
              <w:rPr>
                <w:iCs/>
              </w:rPr>
            </w:pPr>
            <w:r w:rsidRPr="00DB432B">
              <w:rPr>
                <w:rFonts w:hint="cs"/>
                <w:iCs/>
                <w:rtl/>
              </w:rPr>
              <w:t>التوصية</w:t>
            </w:r>
            <w:r w:rsidR="001C50C5" w:rsidRPr="00DB432B">
              <w:rPr>
                <w:iCs/>
                <w:rtl/>
              </w:rPr>
              <w:t xml:space="preserve"> 22</w:t>
            </w:r>
          </w:p>
          <w:p w14:paraId="217373F2" w14:textId="77777777" w:rsidR="001C50C5" w:rsidRPr="00DD7D5B" w:rsidRDefault="001C50C5" w:rsidP="001C50C5">
            <w:r w:rsidRPr="00DD7D5B">
              <w:rPr>
                <w:rtl/>
              </w:rPr>
              <w:t>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w:t>
            </w:r>
          </w:p>
          <w:p w14:paraId="6533D9D0" w14:textId="2D1136F5" w:rsidR="001C50C5" w:rsidRPr="00DD7D5B" w:rsidRDefault="001C50C5" w:rsidP="001C50C5">
            <w:r w:rsidRPr="00DD7D5B">
              <w:rPr>
                <w:rtl/>
              </w:rPr>
              <w:t xml:space="preserve">ينبغي لأمانة الويبو أن تتناول في وثائق عملها المتعلقة بأنشطة وضع القواعد والمعايير ما يناسب من القضايا التالي ذكرها على سبيل المثال، بتوجيه من الدول الأعضاء ودون إخلال بنتائج مداولاتها: </w:t>
            </w:r>
            <w:r w:rsidR="00DB432B" w:rsidRPr="00DD7D5B">
              <w:rPr>
                <w:rFonts w:hint="cs"/>
                <w:rtl/>
              </w:rPr>
              <w:t>(أ)</w:t>
            </w:r>
            <w:r w:rsidRPr="00DD7D5B">
              <w:rPr>
                <w:rtl/>
              </w:rPr>
              <w:t xml:space="preserve"> الحفاظ على تنفيذ قواعد الملكية الفكرية على المستوى الوطني (ب) وأوجه الصلة بين الملكية الفكرية والمنافسة (ج) ونقل التكنولوجيا المرتبطة بالملكية الفكرية (د) وما يمكن توافره من جوانب المرونة والاستثناءات والتقييدات للدول الأعضاء (ﻫ) وإمكانية إضافة أحكام خاصة بالبلدان النامية والبلدان الأقل نمواً.</w:t>
            </w:r>
          </w:p>
          <w:p w14:paraId="1137E4AB" w14:textId="77777777" w:rsidR="001C50C5" w:rsidRPr="00DB432B" w:rsidRDefault="001C50C5" w:rsidP="001C50C5">
            <w:pPr>
              <w:rPr>
                <w:sz w:val="20"/>
                <w:szCs w:val="20"/>
              </w:rPr>
            </w:pPr>
          </w:p>
        </w:tc>
      </w:tr>
      <w:tr w:rsidR="001C50C5" w:rsidRPr="00DD7D5B" w14:paraId="2A30988B" w14:textId="77777777" w:rsidTr="00E36706">
        <w:tc>
          <w:tcPr>
            <w:tcW w:w="2538" w:type="dxa"/>
          </w:tcPr>
          <w:p w14:paraId="1074BDC5" w14:textId="77777777" w:rsidR="001C50C5" w:rsidRPr="00DD7D5B" w:rsidRDefault="00681570" w:rsidP="001C50C5">
            <w:r w:rsidRPr="00DD7D5B">
              <w:rPr>
                <w:rtl/>
              </w:rPr>
              <w:t>البرامج ذات الصلة في البرنامج والميزانية للثنائية 2018/2019</w:t>
            </w:r>
          </w:p>
          <w:p w14:paraId="69A0E363" w14:textId="77777777" w:rsidR="001C50C5" w:rsidRPr="00492437" w:rsidRDefault="001C50C5" w:rsidP="001C50C5">
            <w:pPr>
              <w:rPr>
                <w:sz w:val="20"/>
                <w:szCs w:val="20"/>
              </w:rPr>
            </w:pPr>
          </w:p>
        </w:tc>
        <w:tc>
          <w:tcPr>
            <w:tcW w:w="6749" w:type="dxa"/>
          </w:tcPr>
          <w:p w14:paraId="5C404F57" w14:textId="0BF690EA" w:rsidR="001C50C5" w:rsidRPr="00DD7D5B" w:rsidRDefault="001C50C5" w:rsidP="00212F49">
            <w:r w:rsidRPr="00DD7D5B">
              <w:rPr>
                <w:rtl/>
              </w:rPr>
              <w:t>1</w:t>
            </w:r>
            <w:r w:rsidR="00052F39" w:rsidRPr="00DD7D5B">
              <w:rPr>
                <w:rtl/>
              </w:rPr>
              <w:t xml:space="preserve"> </w:t>
            </w:r>
            <w:r w:rsidR="00212F49" w:rsidRPr="00DD7D5B">
              <w:rPr>
                <w:rFonts w:hint="cs"/>
                <w:rtl/>
              </w:rPr>
              <w:t>و2 و3 و4 و9 و20 و</w:t>
            </w:r>
            <w:r w:rsidR="00212F49" w:rsidRPr="00DD7D5B">
              <w:t>21</w:t>
            </w:r>
          </w:p>
        </w:tc>
      </w:tr>
      <w:tr w:rsidR="001C50C5" w:rsidRPr="00DD7D5B" w14:paraId="480A369A" w14:textId="77777777" w:rsidTr="00E36706">
        <w:tc>
          <w:tcPr>
            <w:tcW w:w="2538" w:type="dxa"/>
          </w:tcPr>
          <w:p w14:paraId="2558E177" w14:textId="77777777" w:rsidR="001C50C5" w:rsidRPr="00DD7D5B" w:rsidRDefault="001C50C5" w:rsidP="001C50C5">
            <w:r w:rsidRPr="00DD7D5B">
              <w:rPr>
                <w:rtl/>
              </w:rPr>
              <w:t>التنفيذ</w:t>
            </w:r>
            <w:r w:rsidRPr="00DD7D5B">
              <w:t xml:space="preserve"> </w:t>
            </w:r>
          </w:p>
        </w:tc>
        <w:tc>
          <w:tcPr>
            <w:tcW w:w="6749" w:type="dxa"/>
          </w:tcPr>
          <w:p w14:paraId="5C867902" w14:textId="2FBB27DB" w:rsidR="00492437" w:rsidRDefault="00492437" w:rsidP="00FC279A">
            <w:pPr>
              <w:rPr>
                <w:rtl/>
              </w:rPr>
            </w:pPr>
            <w:r w:rsidRPr="005B47B0">
              <w:rPr>
                <w:rtl/>
              </w:rPr>
              <w:t xml:space="preserve">نوقشت هذه التوصية في الدورة </w:t>
            </w:r>
            <w:r>
              <w:rPr>
                <w:rFonts w:hint="cs"/>
                <w:rtl/>
              </w:rPr>
              <w:t>الثانية</w:t>
            </w:r>
            <w:r w:rsidRPr="005B47B0">
              <w:rPr>
                <w:rtl/>
              </w:rPr>
              <w:t xml:space="preserve"> ل</w:t>
            </w:r>
            <w:r>
              <w:rPr>
                <w:rtl/>
              </w:rPr>
              <w:t>لجنة</w:t>
            </w:r>
            <w:r w:rsidRPr="005B47B0">
              <w:rPr>
                <w:rtl/>
              </w:rPr>
              <w:t xml:space="preserve"> (</w:t>
            </w:r>
            <w:r w:rsidRPr="005B47B0">
              <w:t>CDIP/</w:t>
            </w:r>
            <w:r>
              <w:t>2</w:t>
            </w:r>
            <w:r w:rsidRPr="005B47B0">
              <w:t>/4</w:t>
            </w:r>
            <w:r w:rsidRPr="005B47B0">
              <w:rPr>
                <w:rtl/>
              </w:rPr>
              <w:t xml:space="preserve">) </w:t>
            </w:r>
            <w:r w:rsidR="00FC279A" w:rsidRPr="00FC279A">
              <w:rPr>
                <w:rtl/>
              </w:rPr>
              <w:t xml:space="preserve">وتم تناولها من خلال الأنشطة المتفق عليها خلال الدورة </w:t>
            </w:r>
            <w:r w:rsidR="00FC279A">
              <w:rPr>
                <w:rFonts w:hint="cs"/>
                <w:rtl/>
              </w:rPr>
              <w:t>الثالثة</w:t>
            </w:r>
            <w:r w:rsidR="00FC279A" w:rsidRPr="00FC279A">
              <w:rPr>
                <w:rtl/>
              </w:rPr>
              <w:t xml:space="preserve"> للجنة، على النحو المبين في </w:t>
            </w:r>
            <w:r w:rsidR="00FC279A">
              <w:rPr>
                <w:rFonts w:hint="cs"/>
                <w:rtl/>
              </w:rPr>
              <w:t>الوثيقة</w:t>
            </w:r>
            <w:r w:rsidR="00FC279A" w:rsidRPr="00FC279A">
              <w:rPr>
                <w:rtl/>
              </w:rPr>
              <w:t xml:space="preserve"> </w:t>
            </w:r>
            <w:r w:rsidR="00FC279A" w:rsidRPr="00FC279A">
              <w:t>CDIP/</w:t>
            </w:r>
            <w:r w:rsidR="00FC279A">
              <w:t>3</w:t>
            </w:r>
            <w:r w:rsidR="00FC279A" w:rsidRPr="00FC279A">
              <w:t>/</w:t>
            </w:r>
            <w:r w:rsidR="00FC279A">
              <w:t>3</w:t>
            </w:r>
            <w:r w:rsidR="00FC279A">
              <w:rPr>
                <w:rFonts w:hint="cs"/>
                <w:rtl/>
              </w:rPr>
              <w:t>.</w:t>
            </w:r>
          </w:p>
          <w:p w14:paraId="2BA89CF5" w14:textId="71070252" w:rsidR="007853D1" w:rsidRDefault="007853D1" w:rsidP="007853D1">
            <w:pPr>
              <w:rPr>
                <w:rtl/>
                <w:lang w:val="fr-FR"/>
              </w:rPr>
            </w:pPr>
            <w:r>
              <w:rPr>
                <w:rFonts w:hint="cs"/>
                <w:rtl/>
                <w:lang w:val="fr-FR"/>
              </w:rPr>
              <w:t>وأجرت</w:t>
            </w:r>
            <w:r w:rsidR="00B631A5">
              <w:rPr>
                <w:rFonts w:hint="cs"/>
                <w:rtl/>
                <w:lang w:val="fr-FR"/>
              </w:rPr>
              <w:t xml:space="preserve"> اللجنة مزيدا من المناقشات في إطار الوثائق التالية: </w:t>
            </w:r>
            <w:r w:rsidRPr="007853D1">
              <w:rPr>
                <w:lang w:val="fr-FR"/>
              </w:rPr>
              <w:t>CDIP/5/3</w:t>
            </w:r>
            <w:r w:rsidRPr="007853D1">
              <w:rPr>
                <w:rFonts w:hint="cs"/>
                <w:rtl/>
                <w:lang w:val="fr-FR"/>
              </w:rPr>
              <w:t xml:space="preserve"> و</w:t>
            </w:r>
            <w:r w:rsidRPr="007853D1">
              <w:rPr>
                <w:lang w:val="fr-FR"/>
              </w:rPr>
              <w:t>CDIP/6/10</w:t>
            </w:r>
            <w:r w:rsidRPr="007853D1">
              <w:rPr>
                <w:rFonts w:hint="cs"/>
                <w:rtl/>
                <w:lang w:val="fr-FR"/>
              </w:rPr>
              <w:t xml:space="preserve"> و</w:t>
            </w:r>
            <w:r w:rsidRPr="007853D1">
              <w:rPr>
                <w:lang w:val="fr-FR"/>
              </w:rPr>
              <w:t>CDIP/8/4 CDIP10/9</w:t>
            </w:r>
            <w:r w:rsidRPr="007853D1">
              <w:rPr>
                <w:rFonts w:hint="cs"/>
                <w:rtl/>
                <w:lang w:val="fr-FR"/>
              </w:rPr>
              <w:t xml:space="preserve"> و</w:t>
            </w:r>
            <w:r w:rsidRPr="007853D1">
              <w:rPr>
                <w:lang w:val="fr-FR"/>
              </w:rPr>
              <w:t>CDIP/11/3</w:t>
            </w:r>
            <w:r>
              <w:rPr>
                <w:rFonts w:hint="cs"/>
                <w:rtl/>
                <w:lang w:val="fr-FR"/>
              </w:rPr>
              <w:t xml:space="preserve"> </w:t>
            </w:r>
            <w:r w:rsidRPr="007853D1">
              <w:rPr>
                <w:rFonts w:hint="cs"/>
                <w:rtl/>
                <w:lang w:val="fr-FR"/>
              </w:rPr>
              <w:t>و</w:t>
            </w:r>
            <w:r w:rsidRPr="007853D1">
              <w:rPr>
                <w:lang w:val="fr-FR"/>
              </w:rPr>
              <w:t xml:space="preserve">CDIP/12/8 </w:t>
            </w:r>
            <w:r>
              <w:rPr>
                <w:rFonts w:hint="cs"/>
                <w:rtl/>
                <w:lang w:val="fr-FR"/>
              </w:rPr>
              <w:t>و</w:t>
            </w:r>
            <w:r w:rsidRPr="007853D1">
              <w:rPr>
                <w:lang w:val="fr-FR"/>
              </w:rPr>
              <w:t>CDIP/14/12 Rev.</w:t>
            </w:r>
            <w:r>
              <w:rPr>
                <w:rFonts w:hint="cs"/>
                <w:rtl/>
                <w:lang w:val="fr-FR"/>
              </w:rPr>
              <w:t>.</w:t>
            </w:r>
          </w:p>
          <w:p w14:paraId="7492F730" w14:textId="77777777" w:rsidR="007853D1" w:rsidRPr="007853D1" w:rsidRDefault="007853D1" w:rsidP="007853D1">
            <w:pPr>
              <w:rPr>
                <w:sz w:val="20"/>
                <w:szCs w:val="20"/>
                <w:lang w:val="fr-FR"/>
              </w:rPr>
            </w:pPr>
          </w:p>
          <w:p w14:paraId="294F5D76" w14:textId="7D44D6E0" w:rsidR="00B631A5" w:rsidRPr="007853D1" w:rsidRDefault="007853D1" w:rsidP="00FC279A">
            <w:r>
              <w:rPr>
                <w:rFonts w:hint="cs"/>
                <w:rtl/>
                <w:lang w:val="fr-FR"/>
              </w:rPr>
              <w:t>و</w:t>
            </w:r>
            <w:r>
              <w:rPr>
                <w:rFonts w:hint="cs"/>
                <w:rtl/>
              </w:rPr>
              <w:t>نوقش</w:t>
            </w:r>
            <w:r w:rsidRPr="007853D1">
              <w:rPr>
                <w:rtl/>
              </w:rPr>
              <w:t xml:space="preserve"> </w:t>
            </w:r>
            <w:r>
              <w:rPr>
                <w:rFonts w:hint="cs"/>
                <w:rtl/>
              </w:rPr>
              <w:t>"</w:t>
            </w:r>
            <w:r w:rsidRPr="007853D1">
              <w:rPr>
                <w:rtl/>
              </w:rPr>
              <w:t>تقرير بشأن مساهمة الويبو في الأهداف الإنمائية للألفية</w:t>
            </w:r>
            <w:r>
              <w:rPr>
                <w:rFonts w:hint="cs"/>
                <w:rtl/>
              </w:rPr>
              <w:t>"</w:t>
            </w:r>
            <w:r w:rsidRPr="007853D1">
              <w:rPr>
                <w:rtl/>
              </w:rPr>
              <w:t xml:space="preserve"> (الوثيقة </w:t>
            </w:r>
            <w:r w:rsidRPr="007853D1">
              <w:t>CDIP/5/3</w:t>
            </w:r>
            <w:r w:rsidRPr="007853D1">
              <w:rPr>
                <w:rtl/>
              </w:rPr>
              <w:t>) في الدورة الخامسة للجنة، وقد أنشئت صفحة على الإنترنت بشأن الأهداف الإنمائية للألفية والويبو (</w:t>
            </w:r>
            <w:hyperlink r:id="rId28" w:history="1">
              <w:r w:rsidRPr="00A77704">
                <w:rPr>
                  <w:rStyle w:val="Hyperlink"/>
                </w:rPr>
                <w:t>http://www.wipo.int/ip-development/en/agenda/millennium_goals</w:t>
              </w:r>
              <w:r w:rsidRPr="00A77704">
                <w:rPr>
                  <w:rStyle w:val="Hyperlink"/>
                  <w:rtl/>
                </w:rPr>
                <w:t>/</w:t>
              </w:r>
            </w:hyperlink>
            <w:r w:rsidRPr="007853D1">
              <w:rPr>
                <w:rtl/>
              </w:rPr>
              <w:t>).</w:t>
            </w:r>
            <w:r>
              <w:rPr>
                <w:rFonts w:hint="cs"/>
                <w:rtl/>
              </w:rPr>
              <w:t xml:space="preserve"> </w:t>
            </w:r>
          </w:p>
          <w:p w14:paraId="52F80181" w14:textId="052C1CCA" w:rsidR="001C50C5" w:rsidRPr="00B631A5" w:rsidRDefault="001C50C5" w:rsidP="001C50C5">
            <w:pPr>
              <w:rPr>
                <w:sz w:val="20"/>
                <w:szCs w:val="20"/>
              </w:rPr>
            </w:pPr>
          </w:p>
          <w:p w14:paraId="397E45ED" w14:textId="77777777" w:rsidR="001C50C5" w:rsidRPr="00DD7D5B" w:rsidRDefault="001C50C5" w:rsidP="001C50C5">
            <w:pPr>
              <w:rPr>
                <w:rtl/>
              </w:rPr>
            </w:pPr>
            <w:r w:rsidRPr="00DD7D5B">
              <w:rPr>
                <w:rtl/>
              </w:rPr>
              <w:t>ونوقشت أثناء الدورة الثامنة للجنة وثيقة تمت مراجعتها بشأن تقدير مساهمة الويبو في إنجاز الأهداف الإنمائية للألفية</w:t>
            </w:r>
            <w:r w:rsidRPr="00DD7D5B">
              <w:t xml:space="preserve"> (CDIP/8/4).</w:t>
            </w:r>
            <w:r w:rsidRPr="00DD7D5B">
              <w:rPr>
                <w:rtl/>
              </w:rPr>
              <w:t xml:space="preserve"> وعُدِّلت هذه الوثيقة لتأخذ بعين الاعتبار تعليقات الدول الأعضاء (الوثيقة</w:t>
            </w:r>
            <w:r w:rsidRPr="00DD7D5B">
              <w:t xml:space="preserve"> CDIP/10/9) </w:t>
            </w:r>
            <w:r w:rsidRPr="00DD7D5B">
              <w:rPr>
                <w:rtl/>
              </w:rPr>
              <w:t>خلال الدورة العاشرة للجنة</w:t>
            </w:r>
            <w:r w:rsidRPr="00DD7D5B">
              <w:t>.</w:t>
            </w:r>
          </w:p>
          <w:p w14:paraId="54F4489C" w14:textId="77777777" w:rsidR="007853D1" w:rsidRPr="007853D1" w:rsidRDefault="007853D1" w:rsidP="001C50C5">
            <w:pPr>
              <w:rPr>
                <w:sz w:val="20"/>
                <w:szCs w:val="20"/>
                <w:rtl/>
                <w:lang w:bidi="ar-MA"/>
              </w:rPr>
            </w:pPr>
          </w:p>
          <w:p w14:paraId="3C4D5DB4" w14:textId="351C858A" w:rsidR="001C50C5" w:rsidRPr="00DD7D5B" w:rsidRDefault="001C50C5" w:rsidP="001C4CF7">
            <w:pPr>
              <w:rPr>
                <w:rtl/>
              </w:rPr>
            </w:pPr>
            <w:r w:rsidRPr="00DD7D5B">
              <w:rPr>
                <w:rtl/>
              </w:rPr>
              <w:t>وإضافةً إلى ذلك، ناقشت اللجنة خلال دورتها الحادية عشرة دراسة عن جدوى إدراج الاحتياجات والنتائج المتعلقة بالأهداف الإنمائية للألفية ضمن إطار الويبو لنتائج الثنائية (الوثيقة</w:t>
            </w:r>
            <w:r w:rsidR="00015E9F">
              <w:rPr>
                <w:rFonts w:hint="cs"/>
                <w:rtl/>
              </w:rPr>
              <w:t xml:space="preserve"> </w:t>
            </w:r>
            <w:r w:rsidRPr="00DD7D5B">
              <w:t>CDIP/11/3</w:t>
            </w:r>
            <w:r w:rsidR="00015E9F">
              <w:rPr>
                <w:rFonts w:hint="cs"/>
                <w:rtl/>
              </w:rPr>
              <w:t>).</w:t>
            </w:r>
            <w:r w:rsidRPr="00DD7D5B">
              <w:rPr>
                <w:rtl/>
              </w:rPr>
              <w:t xml:space="preserve"> وناقشت اللجنة في دورتها الثانية عشرة وثيقةً عن الأهداف الإنمائية للألفية في وكالات الأمم المتحدة الأخرى وإسهام الويبو في تلك الأهداف (الوثيقة</w:t>
            </w:r>
            <w:r w:rsidR="001C4CF7">
              <w:rPr>
                <w:rFonts w:hint="cs"/>
                <w:rtl/>
              </w:rPr>
              <w:t xml:space="preserve"> </w:t>
            </w:r>
            <w:r w:rsidRPr="00DD7D5B">
              <w:t>CDIP/12/8</w:t>
            </w:r>
            <w:r w:rsidR="001C4CF7">
              <w:rPr>
                <w:rFonts w:hint="cs"/>
                <w:rtl/>
              </w:rPr>
              <w:t>)</w:t>
            </w:r>
            <w:r w:rsidRPr="00DD7D5B">
              <w:rPr>
                <w:rtl/>
              </w:rPr>
              <w:t>، وناقشت اللجنة في دورتها الرابعة عشرة وثيقة معدلة (الوثيقة</w:t>
            </w:r>
            <w:r w:rsidR="001C4CF7">
              <w:rPr>
                <w:rFonts w:hint="cs"/>
                <w:rtl/>
              </w:rPr>
              <w:t xml:space="preserve"> </w:t>
            </w:r>
            <w:r w:rsidRPr="00DD7D5B">
              <w:t>CDIP/14/12 Rev.</w:t>
            </w:r>
            <w:r w:rsidR="001C4CF7">
              <w:rPr>
                <w:rFonts w:hint="cs"/>
                <w:rtl/>
              </w:rPr>
              <w:t>)</w:t>
            </w:r>
            <w:r w:rsidRPr="00DD7D5B">
              <w:t xml:space="preserve"> </w:t>
            </w:r>
            <w:r w:rsidRPr="00DD7D5B">
              <w:rPr>
                <w:rtl/>
              </w:rPr>
              <w:t>بشأن تلك المسألة تغطي منظمات وبرامج أخرى تابعة للأمم المتحدة وتوسع نطاق الدراسة الاستقصائية الواردة في الوثيقة</w:t>
            </w:r>
            <w:r w:rsidRPr="00DD7D5B">
              <w:t xml:space="preserve"> CDIP/12/8.</w:t>
            </w:r>
            <w:r w:rsidR="002B211A">
              <w:rPr>
                <w:rFonts w:hint="cs"/>
                <w:rtl/>
              </w:rPr>
              <w:t>.</w:t>
            </w:r>
          </w:p>
          <w:p w14:paraId="0B7225B0" w14:textId="77777777" w:rsidR="002B211A" w:rsidRPr="002B211A" w:rsidRDefault="002B211A" w:rsidP="002B211A">
            <w:pPr>
              <w:rPr>
                <w:sz w:val="20"/>
                <w:szCs w:val="20"/>
                <w:rtl/>
              </w:rPr>
            </w:pPr>
          </w:p>
          <w:p w14:paraId="39C6857A" w14:textId="72340B57" w:rsidR="002B211A" w:rsidRDefault="00A21CEA" w:rsidP="003B157B">
            <w:pPr>
              <w:rPr>
                <w:rtl/>
              </w:rPr>
            </w:pPr>
            <w:r>
              <w:rPr>
                <w:rFonts w:hint="cs"/>
                <w:rtl/>
              </w:rPr>
              <w:t>و</w:t>
            </w:r>
            <w:r w:rsidR="002B211A">
              <w:rPr>
                <w:rtl/>
              </w:rPr>
              <w:t>ا</w:t>
            </w:r>
            <w:r w:rsidR="00A076C6">
              <w:rPr>
                <w:rFonts w:hint="cs"/>
                <w:rtl/>
              </w:rPr>
              <w:t>ُ</w:t>
            </w:r>
            <w:r w:rsidR="002B211A">
              <w:rPr>
                <w:rtl/>
              </w:rPr>
              <w:t xml:space="preserve">ختتمت المناقشات حول الأهداف الإنمائية للألفية بمجرد اعتماد خطة التنمية المستدامة لعام 2030 وأهداف التنمية المستدامة في عام 2015. وفي هذا </w:t>
            </w:r>
            <w:r>
              <w:rPr>
                <w:rFonts w:hint="cs"/>
                <w:rtl/>
              </w:rPr>
              <w:t>الصدد،</w:t>
            </w:r>
            <w:r w:rsidR="002B211A">
              <w:rPr>
                <w:rtl/>
              </w:rPr>
              <w:t xml:space="preserve"> </w:t>
            </w:r>
            <w:r w:rsidR="00164C2A">
              <w:rPr>
                <w:rFonts w:hint="cs"/>
                <w:rtl/>
              </w:rPr>
              <w:t>عرضت</w:t>
            </w:r>
            <w:r w:rsidR="002B211A">
              <w:rPr>
                <w:rtl/>
              </w:rPr>
              <w:t xml:space="preserve"> الأمانة في دورتها السادسة عشرة وثيقة عن الويبو وخطة التنمية لما بعد عام 2015 (</w:t>
            </w:r>
            <w:r w:rsidR="004E58EC">
              <w:rPr>
                <w:bCs/>
              </w:rPr>
              <w:t>CDIP/16/8</w:t>
            </w:r>
            <w:r w:rsidR="002B211A">
              <w:rPr>
                <w:rtl/>
              </w:rPr>
              <w:t xml:space="preserve">) </w:t>
            </w:r>
            <w:r w:rsidR="00302302">
              <w:rPr>
                <w:rFonts w:hint="cs"/>
                <w:rtl/>
              </w:rPr>
              <w:t>حيث</w:t>
            </w:r>
            <w:r w:rsidR="002B211A">
              <w:rPr>
                <w:rtl/>
              </w:rPr>
              <w:t xml:space="preserve"> قدمت </w:t>
            </w:r>
            <w:r w:rsidR="00302302" w:rsidRPr="00302302">
              <w:rPr>
                <w:rtl/>
              </w:rPr>
              <w:t>ملخصاً قصيراً عن مشاركة الويبو في عملية خطة التنمية لما بعد عام 2015 وفي العمل الجاري بشأن إطار</w:t>
            </w:r>
            <w:r w:rsidR="00302302">
              <w:rPr>
                <w:rtl/>
              </w:rPr>
              <w:t xml:space="preserve"> مؤشرات أهداف التنمية المستدامة</w:t>
            </w:r>
            <w:r w:rsidR="002B211A">
              <w:rPr>
                <w:rtl/>
              </w:rPr>
              <w:t xml:space="preserve">. </w:t>
            </w:r>
            <w:r w:rsidR="003B157B">
              <w:rPr>
                <w:rFonts w:hint="cs"/>
                <w:rtl/>
              </w:rPr>
              <w:t>وكمتابعة لذلك،</w:t>
            </w:r>
            <w:r w:rsidR="002B211A">
              <w:rPr>
                <w:rtl/>
              </w:rPr>
              <w:t xml:space="preserve"> </w:t>
            </w:r>
            <w:r w:rsidR="003B157B">
              <w:rPr>
                <w:rFonts w:hint="cs"/>
                <w:rtl/>
              </w:rPr>
              <w:t>عرضت الأمانة</w:t>
            </w:r>
            <w:r w:rsidR="00A076C6">
              <w:rPr>
                <w:rFonts w:hint="cs"/>
                <w:rtl/>
              </w:rPr>
              <w:t xml:space="preserve"> أيضا</w:t>
            </w:r>
            <w:r w:rsidR="003B157B">
              <w:rPr>
                <w:rFonts w:hint="cs"/>
                <w:rtl/>
              </w:rPr>
              <w:t xml:space="preserve"> في دورتها</w:t>
            </w:r>
            <w:r w:rsidR="002B211A">
              <w:rPr>
                <w:rtl/>
              </w:rPr>
              <w:t xml:space="preserve"> </w:t>
            </w:r>
            <w:r w:rsidR="003B157B">
              <w:rPr>
                <w:rtl/>
              </w:rPr>
              <w:t xml:space="preserve">السابعة </w:t>
            </w:r>
            <w:r w:rsidR="003B157B">
              <w:rPr>
                <w:rFonts w:hint="cs"/>
                <w:rtl/>
              </w:rPr>
              <w:t>عشرة خريطة</w:t>
            </w:r>
            <w:r w:rsidR="002B211A">
              <w:rPr>
                <w:rtl/>
              </w:rPr>
              <w:t xml:space="preserve"> </w:t>
            </w:r>
            <w:r w:rsidR="003B157B">
              <w:rPr>
                <w:rFonts w:hint="cs"/>
                <w:rtl/>
              </w:rPr>
              <w:t>لأنشطة</w:t>
            </w:r>
            <w:r w:rsidR="002B211A">
              <w:rPr>
                <w:rtl/>
              </w:rPr>
              <w:t xml:space="preserve"> الويبو المتصلة بتنفيذ أهداف التنمية المستدامة (</w:t>
            </w:r>
            <w:r w:rsidR="003B157B" w:rsidRPr="003B157B">
              <w:t>CDIP/17/8</w:t>
            </w:r>
            <w:r w:rsidR="003B157B">
              <w:rPr>
                <w:rtl/>
              </w:rPr>
              <w:t xml:space="preserve">) </w:t>
            </w:r>
            <w:r w:rsidR="003B157B">
              <w:rPr>
                <w:rFonts w:hint="cs"/>
                <w:rtl/>
              </w:rPr>
              <w:t>حيث حددت</w:t>
            </w:r>
            <w:r w:rsidR="002B211A">
              <w:rPr>
                <w:rtl/>
              </w:rPr>
              <w:t xml:space="preserve"> الأنشطة التي اضطلعت بها الويبو </w:t>
            </w:r>
            <w:r w:rsidR="003B157B">
              <w:rPr>
                <w:rFonts w:hint="cs"/>
                <w:rtl/>
              </w:rPr>
              <w:t>ذات الصلة</w:t>
            </w:r>
            <w:r w:rsidR="002B211A">
              <w:rPr>
                <w:rtl/>
              </w:rPr>
              <w:t xml:space="preserve"> بأهداف التنمية المستدامة.</w:t>
            </w:r>
          </w:p>
          <w:p w14:paraId="0FFB6AB2" w14:textId="77777777" w:rsidR="002B211A" w:rsidRPr="0074428F" w:rsidRDefault="002B211A" w:rsidP="002B211A">
            <w:pPr>
              <w:rPr>
                <w:sz w:val="20"/>
                <w:szCs w:val="20"/>
                <w:rtl/>
              </w:rPr>
            </w:pPr>
          </w:p>
          <w:p w14:paraId="3B38EC2E" w14:textId="2FF978E2" w:rsidR="002B211A" w:rsidRDefault="00A076C6" w:rsidP="00072537">
            <w:pPr>
              <w:rPr>
                <w:rtl/>
              </w:rPr>
            </w:pPr>
            <w:r>
              <w:rPr>
                <w:rFonts w:hint="cs"/>
                <w:rtl/>
              </w:rPr>
              <w:t>و</w:t>
            </w:r>
            <w:r w:rsidR="002B211A">
              <w:rPr>
                <w:rtl/>
              </w:rPr>
              <w:t xml:space="preserve">أدت المناقشة بشأن الوثيقتين إلى اتخاذ </w:t>
            </w:r>
            <w:r>
              <w:rPr>
                <w:rFonts w:hint="cs"/>
                <w:rtl/>
              </w:rPr>
              <w:t>قرار</w:t>
            </w:r>
            <w:r w:rsidR="002B211A">
              <w:rPr>
                <w:rtl/>
              </w:rPr>
              <w:t xml:space="preserve"> </w:t>
            </w:r>
            <w:r>
              <w:rPr>
                <w:rFonts w:hint="cs"/>
                <w:rtl/>
              </w:rPr>
              <w:t>بطلب</w:t>
            </w:r>
            <w:r w:rsidR="002B211A">
              <w:rPr>
                <w:rtl/>
              </w:rPr>
              <w:t xml:space="preserve"> الدول الأعضاء تقديم </w:t>
            </w:r>
            <w:r>
              <w:rPr>
                <w:rFonts w:hint="cs"/>
                <w:rtl/>
              </w:rPr>
              <w:t>مساهمات</w:t>
            </w:r>
            <w:r w:rsidR="002B211A">
              <w:rPr>
                <w:rtl/>
              </w:rPr>
              <w:t xml:space="preserve"> فيما يتعلق بأهداف التنمية المستدامة التي تراها </w:t>
            </w:r>
            <w:r>
              <w:rPr>
                <w:rFonts w:hint="cs"/>
                <w:rtl/>
              </w:rPr>
              <w:t>مناسبة</w:t>
            </w:r>
            <w:r>
              <w:rPr>
                <w:rtl/>
              </w:rPr>
              <w:t xml:space="preserve"> </w:t>
            </w:r>
            <w:r>
              <w:rPr>
                <w:rFonts w:hint="cs"/>
                <w:rtl/>
              </w:rPr>
              <w:t>ل</w:t>
            </w:r>
            <w:r w:rsidR="002B211A">
              <w:rPr>
                <w:rtl/>
              </w:rPr>
              <w:t xml:space="preserve">عمل </w:t>
            </w:r>
            <w:r w:rsidR="00BC371B">
              <w:rPr>
                <w:rFonts w:hint="cs"/>
                <w:rtl/>
              </w:rPr>
              <w:t>المنظمة</w:t>
            </w:r>
            <w:r w:rsidR="003B1CFC">
              <w:rPr>
                <w:rtl/>
              </w:rPr>
              <w:t xml:space="preserve"> مرفقة بشرح/</w:t>
            </w:r>
            <w:r w:rsidR="003B1CFC" w:rsidRPr="003B1CFC">
              <w:rPr>
                <w:rtl/>
              </w:rPr>
              <w:t>تبرير لوجهات نظرها.</w:t>
            </w:r>
            <w:r w:rsidR="003B1CFC">
              <w:rPr>
                <w:rFonts w:hint="cs"/>
                <w:rtl/>
              </w:rPr>
              <w:t xml:space="preserve"> </w:t>
            </w:r>
            <w:r w:rsidR="002B211A">
              <w:rPr>
                <w:rtl/>
              </w:rPr>
              <w:t xml:space="preserve">ونظرت اللجنة في دورتها الثامنة عشرة في </w:t>
            </w:r>
            <w:r w:rsidR="00B60936" w:rsidRPr="00B60936">
              <w:rPr>
                <w:rtl/>
              </w:rPr>
              <w:t>مجموعة مساهمات الدول الأعضاء بشأن أهداف التنمية المستدامة المتعلقة بعمل الويبو، الواردة في الوثيقة </w:t>
            </w:r>
            <w:r w:rsidR="00B60936" w:rsidRPr="00B60936">
              <w:t>CDIP/18/4</w:t>
            </w:r>
            <w:r w:rsidR="002B211A">
              <w:rPr>
                <w:rtl/>
              </w:rPr>
              <w:t xml:space="preserve">. وتضمنت هذه </w:t>
            </w:r>
            <w:r w:rsidR="00B60936">
              <w:rPr>
                <w:rFonts w:hint="cs"/>
                <w:rtl/>
              </w:rPr>
              <w:t>الوثيقة،</w:t>
            </w:r>
            <w:r w:rsidR="002B211A">
              <w:rPr>
                <w:rtl/>
              </w:rPr>
              <w:t xml:space="preserve"> ضمن أمور </w:t>
            </w:r>
            <w:r w:rsidR="002E0BE4">
              <w:rPr>
                <w:rFonts w:hint="cs"/>
                <w:rtl/>
              </w:rPr>
              <w:t>أخرى،</w:t>
            </w:r>
            <w:r w:rsidR="002B211A">
              <w:rPr>
                <w:rtl/>
              </w:rPr>
              <w:t xml:space="preserve"> </w:t>
            </w:r>
            <w:r w:rsidR="002E0BE4">
              <w:rPr>
                <w:rFonts w:hint="cs"/>
                <w:rtl/>
              </w:rPr>
              <w:t>المساهمات</w:t>
            </w:r>
            <w:r w:rsidR="002B211A">
              <w:rPr>
                <w:rtl/>
              </w:rPr>
              <w:t xml:space="preserve"> </w:t>
            </w:r>
            <w:r w:rsidR="002E0BE4">
              <w:rPr>
                <w:rFonts w:hint="cs"/>
                <w:rtl/>
              </w:rPr>
              <w:t>المستلمة من</w:t>
            </w:r>
            <w:r w:rsidR="002B211A">
              <w:rPr>
                <w:rtl/>
              </w:rPr>
              <w:t xml:space="preserve"> </w:t>
            </w:r>
            <w:r w:rsidR="002E0BE4">
              <w:rPr>
                <w:rtl/>
              </w:rPr>
              <w:t>وفد البرازيل</w:t>
            </w:r>
            <w:r w:rsidR="00827CD6">
              <w:rPr>
                <w:rFonts w:hint="cs"/>
                <w:rtl/>
              </w:rPr>
              <w:t xml:space="preserve"> حيث </w:t>
            </w:r>
            <w:r w:rsidR="002B211A">
              <w:rPr>
                <w:rtl/>
              </w:rPr>
              <w:t xml:space="preserve">طلبت </w:t>
            </w:r>
            <w:r w:rsidR="00072537">
              <w:rPr>
                <w:rFonts w:hint="cs"/>
                <w:rtl/>
              </w:rPr>
              <w:t>إدراج</w:t>
            </w:r>
            <w:r w:rsidR="002B211A">
              <w:rPr>
                <w:rtl/>
              </w:rPr>
              <w:t xml:space="preserve"> بند دائم في جدول الأعمال بشأن أهداف التنمية المستدامة. </w:t>
            </w:r>
            <w:r w:rsidR="00827CD6">
              <w:rPr>
                <w:rFonts w:hint="cs"/>
                <w:rtl/>
              </w:rPr>
              <w:t>ونوقشت</w:t>
            </w:r>
            <w:r w:rsidR="002B211A">
              <w:rPr>
                <w:rtl/>
              </w:rPr>
              <w:t xml:space="preserve"> هذه القضية لخمسة جلسات متتالية.</w:t>
            </w:r>
          </w:p>
          <w:p w14:paraId="11C97F6C" w14:textId="77777777" w:rsidR="002B211A" w:rsidRDefault="002B211A" w:rsidP="002B211A">
            <w:pPr>
              <w:rPr>
                <w:rtl/>
              </w:rPr>
            </w:pPr>
          </w:p>
          <w:p w14:paraId="64AFD1A3" w14:textId="0207A035" w:rsidR="001C50C5" w:rsidRPr="00DD7D5B" w:rsidRDefault="002B211A" w:rsidP="00F42A45">
            <w:r>
              <w:rPr>
                <w:rtl/>
              </w:rPr>
              <w:t xml:space="preserve">وبالإضافة إلى </w:t>
            </w:r>
            <w:r w:rsidR="008F2532">
              <w:rPr>
                <w:rFonts w:hint="cs"/>
                <w:rtl/>
              </w:rPr>
              <w:t>ذلك،</w:t>
            </w:r>
            <w:r>
              <w:rPr>
                <w:rtl/>
              </w:rPr>
              <w:t xml:space="preserve"> قررت الدورة الثامنة عشرة أنه ينبغي تقديم تقرير سنوي إلى </w:t>
            </w:r>
            <w:r w:rsidR="007518B9">
              <w:rPr>
                <w:rtl/>
              </w:rPr>
              <w:t>اللجنة، في أول دورة تعقدها خلال السنة، تقريرا سنويا يحتوي على معلومات بشأن مساهمة الويبو في تنفيذ أهداف التنمية المستدامة والغايات ذات الصلة فيما يخص ما يلي:</w:t>
            </w:r>
            <w:r w:rsidR="007518B9">
              <w:rPr>
                <w:rFonts w:hint="cs"/>
                <w:rtl/>
              </w:rPr>
              <w:t xml:space="preserve"> </w:t>
            </w:r>
            <w:r w:rsidR="007518B9">
              <w:rPr>
                <w:rtl/>
              </w:rPr>
              <w:t>(أ) الأنشطة والمبادرات التي تضطلع بها المنظمة بمفردها؛</w:t>
            </w:r>
            <w:r w:rsidR="007518B9">
              <w:rPr>
                <w:rFonts w:hint="cs"/>
                <w:rtl/>
              </w:rPr>
              <w:t xml:space="preserve"> </w:t>
            </w:r>
            <w:r w:rsidR="007518B9">
              <w:rPr>
                <w:rtl/>
              </w:rPr>
              <w:t>(ب) والأنشطة التي تضطلع بها المنظمة باعتبارها جزءا من منظومة الأمم المتحدة؛</w:t>
            </w:r>
            <w:r w:rsidR="007518B9">
              <w:rPr>
                <w:rFonts w:hint="cs"/>
                <w:rtl/>
              </w:rPr>
              <w:t xml:space="preserve"> </w:t>
            </w:r>
            <w:r w:rsidR="007518B9">
              <w:rPr>
                <w:rtl/>
              </w:rPr>
              <w:t>(ج) والمساعدة التي تقدمها الويبو إلى الدول الأعضاء بناء على طلبها.</w:t>
            </w:r>
            <w:r>
              <w:rPr>
                <w:rtl/>
              </w:rPr>
              <w:t xml:space="preserve"> </w:t>
            </w:r>
            <w:r w:rsidR="00F42A45">
              <w:rPr>
                <w:rFonts w:hint="cs"/>
                <w:rtl/>
              </w:rPr>
              <w:t>وقدم</w:t>
            </w:r>
            <w:r w:rsidR="00F42A45">
              <w:rPr>
                <w:rtl/>
              </w:rPr>
              <w:t xml:space="preserve"> </w:t>
            </w:r>
            <w:r w:rsidR="00F42A45" w:rsidRPr="00F42A45">
              <w:rPr>
                <w:rtl/>
              </w:rPr>
              <w:t>الممثل الخاص للمدير العام للويبو المكلف بأهداف الأمم المتحدة للتنمية المستدامة</w:t>
            </w:r>
            <w:r w:rsidR="00F42A45">
              <w:rPr>
                <w:rFonts w:hint="cs"/>
                <w:rtl/>
              </w:rPr>
              <w:t xml:space="preserve"> التقرير</w:t>
            </w:r>
            <w:r>
              <w:rPr>
                <w:rtl/>
              </w:rPr>
              <w:t xml:space="preserve"> الأول حول هذا الموضوع</w:t>
            </w:r>
            <w:r w:rsidR="00F42A45">
              <w:rPr>
                <w:rtl/>
              </w:rPr>
              <w:t xml:space="preserve"> إلى الدورة التاسعة عشرة للجنة</w:t>
            </w:r>
            <w:r>
              <w:rPr>
                <w:rtl/>
              </w:rPr>
              <w:t xml:space="preserve"> (</w:t>
            </w:r>
            <w:r w:rsidR="00F42A45">
              <w:t>CDIP/19/6</w:t>
            </w:r>
            <w:r>
              <w:rPr>
                <w:rtl/>
              </w:rPr>
              <w:t>).</w:t>
            </w:r>
          </w:p>
        </w:tc>
      </w:tr>
      <w:tr w:rsidR="001C50C5" w:rsidRPr="00DD7D5B" w14:paraId="45B70AAC" w14:textId="77777777" w:rsidTr="00E36706">
        <w:trPr>
          <w:trHeight w:val="535"/>
        </w:trPr>
        <w:tc>
          <w:tcPr>
            <w:tcW w:w="2538" w:type="dxa"/>
          </w:tcPr>
          <w:p w14:paraId="4ADD8A5C" w14:textId="77777777" w:rsidR="001C50C5" w:rsidRPr="00DD7D5B" w:rsidRDefault="00681570" w:rsidP="001C50C5">
            <w:r w:rsidRPr="00DD7D5B">
              <w:rPr>
                <w:rtl/>
              </w:rPr>
              <w:t>مشاريع أجندة التنمية ذات الصلة</w:t>
            </w:r>
          </w:p>
        </w:tc>
        <w:tc>
          <w:tcPr>
            <w:tcW w:w="6749" w:type="dxa"/>
          </w:tcPr>
          <w:p w14:paraId="3011D226" w14:textId="77777777" w:rsidR="001C50C5" w:rsidRPr="00DD7D5B" w:rsidRDefault="001C50C5" w:rsidP="001C50C5">
            <w:r w:rsidRPr="00DD7D5B">
              <w:rPr>
                <w:rtl/>
              </w:rPr>
              <w:t>غير متاح</w:t>
            </w:r>
          </w:p>
          <w:p w14:paraId="36B7D6C5" w14:textId="77777777" w:rsidR="001C50C5" w:rsidRPr="00DD7D5B" w:rsidRDefault="001C50C5" w:rsidP="001C50C5">
            <w:pPr>
              <w:rPr>
                <w:b/>
              </w:rPr>
            </w:pPr>
          </w:p>
        </w:tc>
      </w:tr>
      <w:tr w:rsidR="001C50C5" w:rsidRPr="00DD7D5B" w14:paraId="124D37AE" w14:textId="77777777" w:rsidTr="00E36706">
        <w:tc>
          <w:tcPr>
            <w:tcW w:w="2538" w:type="dxa"/>
          </w:tcPr>
          <w:p w14:paraId="1A2150CA" w14:textId="77777777" w:rsidR="001C50C5" w:rsidRPr="00DD7D5B" w:rsidRDefault="00681570" w:rsidP="001C50C5">
            <w:r w:rsidRPr="00DD7D5B">
              <w:rPr>
                <w:rtl/>
              </w:rPr>
              <w:t>الأنشطة/الإنجازات</w:t>
            </w:r>
            <w:r w:rsidR="001C50C5" w:rsidRPr="00DD7D5B">
              <w:t xml:space="preserve"> </w:t>
            </w:r>
          </w:p>
        </w:tc>
        <w:tc>
          <w:tcPr>
            <w:tcW w:w="6749" w:type="dxa"/>
          </w:tcPr>
          <w:p w14:paraId="0B2502DE" w14:textId="69E8DA9A" w:rsidR="001C50C5" w:rsidRPr="00DD7D5B" w:rsidRDefault="00072537" w:rsidP="002A74F5">
            <w:pPr>
              <w:rPr>
                <w:rtl/>
              </w:rPr>
            </w:pPr>
            <w:r>
              <w:rPr>
                <w:rFonts w:hint="cs"/>
                <w:rtl/>
              </w:rPr>
              <w:t>و</w:t>
            </w:r>
            <w:r w:rsidRPr="00072537">
              <w:rPr>
                <w:rtl/>
              </w:rPr>
              <w:t>ا</w:t>
            </w:r>
            <w:r>
              <w:rPr>
                <w:rFonts w:hint="cs"/>
                <w:rtl/>
              </w:rPr>
              <w:t>ُ</w:t>
            </w:r>
            <w:r w:rsidRPr="00072537">
              <w:rPr>
                <w:rtl/>
              </w:rPr>
              <w:t xml:space="preserve">ختتمت المناقشات حول </w:t>
            </w:r>
            <w:r>
              <w:rPr>
                <w:rFonts w:hint="cs"/>
                <w:rtl/>
              </w:rPr>
              <w:t>إدراج</w:t>
            </w:r>
            <w:r>
              <w:rPr>
                <w:rtl/>
              </w:rPr>
              <w:t xml:space="preserve"> بند دائم </w:t>
            </w:r>
            <w:r w:rsidRPr="00072537">
              <w:rPr>
                <w:rtl/>
              </w:rPr>
              <w:t xml:space="preserve">بشأن أهداف التنمية المستدامة في جدول أعمال اللجنة </w:t>
            </w:r>
            <w:r>
              <w:rPr>
                <w:rFonts w:hint="cs"/>
                <w:rtl/>
              </w:rPr>
              <w:t xml:space="preserve">في </w:t>
            </w:r>
            <w:r>
              <w:rPr>
                <w:rtl/>
              </w:rPr>
              <w:t>دور</w:t>
            </w:r>
            <w:r>
              <w:rPr>
                <w:rFonts w:hint="cs"/>
                <w:rtl/>
              </w:rPr>
              <w:t>تها</w:t>
            </w:r>
            <w:r w:rsidRPr="00072537">
              <w:rPr>
                <w:rtl/>
              </w:rPr>
              <w:t xml:space="preserve"> الحادية والعشرين.</w:t>
            </w:r>
            <w:r w:rsidR="001C50C5" w:rsidRPr="00DD7D5B">
              <w:t xml:space="preserve"> </w:t>
            </w:r>
            <w:r w:rsidR="002A74F5">
              <w:rPr>
                <w:rtl/>
              </w:rPr>
              <w:t>وق</w:t>
            </w:r>
            <w:r w:rsidR="002A74F5">
              <w:rPr>
                <w:rFonts w:hint="cs"/>
                <w:rtl/>
              </w:rPr>
              <w:t>ُ</w:t>
            </w:r>
            <w:r w:rsidR="002A74F5">
              <w:rPr>
                <w:rtl/>
              </w:rPr>
              <w:t>رّر</w:t>
            </w:r>
            <w:r w:rsidR="002A74F5">
              <w:rPr>
                <w:rFonts w:hint="cs"/>
                <w:rtl/>
              </w:rPr>
              <w:t xml:space="preserve"> أن تجري </w:t>
            </w:r>
            <w:r w:rsidR="001C50C5" w:rsidRPr="00DD7D5B">
              <w:rPr>
                <w:rtl/>
              </w:rPr>
              <w:t>أي مناقشة بشأن أهداف التنمية المستدامة في الدورات المقبلة ل</w:t>
            </w:r>
            <w:r w:rsidR="00724FC4">
              <w:rPr>
                <w:rtl/>
              </w:rPr>
              <w:t>لجنة</w:t>
            </w:r>
            <w:r w:rsidR="001C50C5" w:rsidRPr="00DD7D5B">
              <w:rPr>
                <w:rtl/>
              </w:rPr>
              <w:t xml:space="preserve"> </w:t>
            </w:r>
            <w:r w:rsidR="002A74F5">
              <w:rPr>
                <w:rFonts w:hint="cs"/>
                <w:rtl/>
              </w:rPr>
              <w:t>في إطار</w:t>
            </w:r>
            <w:r w:rsidR="001C50C5" w:rsidRPr="00DD7D5B">
              <w:rPr>
                <w:rtl/>
              </w:rPr>
              <w:t xml:space="preserve"> بند جدول الأعمال المُعنون "الملكية الفكرية والتنمية</w:t>
            </w:r>
            <w:r w:rsidR="001C50C5" w:rsidRPr="00DD7D5B">
              <w:t>".</w:t>
            </w:r>
          </w:p>
          <w:p w14:paraId="00FA1B06" w14:textId="1DBF7FAF" w:rsidR="001C50C5" w:rsidRDefault="003D66FA" w:rsidP="003D66FA">
            <w:pPr>
              <w:rPr>
                <w:rtl/>
              </w:rPr>
            </w:pPr>
            <w:r w:rsidRPr="003D66FA">
              <w:rPr>
                <w:rtl/>
              </w:rPr>
              <w:t>كما ق</w:t>
            </w:r>
            <w:r>
              <w:rPr>
                <w:rFonts w:hint="cs"/>
                <w:rtl/>
              </w:rPr>
              <w:t>ُ</w:t>
            </w:r>
            <w:r w:rsidRPr="003D66FA">
              <w:rPr>
                <w:rtl/>
              </w:rPr>
              <w:t>د</w:t>
            </w:r>
            <w:r>
              <w:rPr>
                <w:rFonts w:hint="cs"/>
                <w:rtl/>
              </w:rPr>
              <w:t>ّ</w:t>
            </w:r>
            <w:r w:rsidRPr="003D66FA">
              <w:rPr>
                <w:rtl/>
              </w:rPr>
              <w:t xml:space="preserve">م التقرير السنوي الثاني </w:t>
            </w:r>
            <w:r>
              <w:rPr>
                <w:rFonts w:hint="cs"/>
                <w:rtl/>
              </w:rPr>
              <w:t>بشأن</w:t>
            </w:r>
            <w:r w:rsidRPr="003D66FA">
              <w:rPr>
                <w:rtl/>
              </w:rPr>
              <w:t xml:space="preserve"> مساهمة الويبو في أهداف التنمية المستدامة والأهداف المرتبطة بها خلال الدورة الحادية والعشرين للجنة (</w:t>
            </w:r>
            <w:r>
              <w:t>CDIP/21/10</w:t>
            </w:r>
            <w:r w:rsidRPr="003D66FA">
              <w:rPr>
                <w:rtl/>
              </w:rPr>
              <w:t>).</w:t>
            </w:r>
          </w:p>
          <w:p w14:paraId="5F95D65B" w14:textId="16457083" w:rsidR="003D66FA" w:rsidRPr="003D66FA" w:rsidRDefault="003D66FA" w:rsidP="001C50C5">
            <w:pPr>
              <w:rPr>
                <w:sz w:val="20"/>
                <w:szCs w:val="20"/>
              </w:rPr>
            </w:pPr>
          </w:p>
        </w:tc>
      </w:tr>
      <w:tr w:rsidR="001C50C5" w:rsidRPr="00DD7D5B" w14:paraId="66CFC19A" w14:textId="77777777" w:rsidTr="00E36706">
        <w:tc>
          <w:tcPr>
            <w:tcW w:w="2538" w:type="dxa"/>
          </w:tcPr>
          <w:p w14:paraId="375DC0CA" w14:textId="77777777" w:rsidR="001C50C5" w:rsidRPr="00DD7D5B" w:rsidRDefault="00E76C16" w:rsidP="001C50C5">
            <w:r w:rsidRPr="00DD7D5B">
              <w:rPr>
                <w:rtl/>
              </w:rPr>
              <w:t>التقارير/الوثائق الأخرى ذات الصلة</w:t>
            </w:r>
          </w:p>
        </w:tc>
        <w:tc>
          <w:tcPr>
            <w:tcW w:w="6749" w:type="dxa"/>
          </w:tcPr>
          <w:p w14:paraId="3ADB9F4F" w14:textId="1BD90069" w:rsidR="00FC6AAD" w:rsidRPr="00FC6AAD" w:rsidRDefault="00FC6AAD" w:rsidP="00FC6AAD">
            <w:pPr>
              <w:rPr>
                <w:rtl/>
                <w:lang w:bidi="ar-MA"/>
              </w:rPr>
            </w:pPr>
            <w:r>
              <w:rPr>
                <w:rtl/>
              </w:rPr>
              <w:t xml:space="preserve">فيما يلي التقارير التي نظرت فيها اللجنة: </w:t>
            </w:r>
            <w:r w:rsidRPr="00FC6AAD">
              <w:t>CDIP/16/8</w:t>
            </w:r>
            <w:r>
              <w:rPr>
                <w:rFonts w:hint="cs"/>
                <w:rtl/>
              </w:rPr>
              <w:t xml:space="preserve"> و</w:t>
            </w:r>
            <w:r w:rsidRPr="00FC6AAD">
              <w:t>CDIP/17/8</w:t>
            </w:r>
            <w:r>
              <w:rPr>
                <w:rFonts w:hint="cs"/>
                <w:rtl/>
              </w:rPr>
              <w:t xml:space="preserve"> و</w:t>
            </w:r>
            <w:r w:rsidRPr="00FC6AAD">
              <w:t>CDIP/18/4</w:t>
            </w:r>
            <w:r>
              <w:rPr>
                <w:rFonts w:hint="cs"/>
                <w:rtl/>
              </w:rPr>
              <w:t xml:space="preserve"> و</w:t>
            </w:r>
            <w:r w:rsidRPr="00FC6AAD">
              <w:t>CDIP/19/6</w:t>
            </w:r>
            <w:r>
              <w:rPr>
                <w:rFonts w:hint="cs"/>
                <w:rtl/>
              </w:rPr>
              <w:t xml:space="preserve"> </w:t>
            </w:r>
            <w:r>
              <w:rPr>
                <w:rtl/>
              </w:rPr>
              <w:t>و</w:t>
            </w:r>
            <w:r w:rsidRPr="00FC6AAD">
              <w:t>CDIP/21/10</w:t>
            </w:r>
            <w:r>
              <w:rPr>
                <w:rFonts w:hint="cs"/>
                <w:rtl/>
              </w:rPr>
              <w:t>.</w:t>
            </w:r>
          </w:p>
          <w:p w14:paraId="3F8DCC2A" w14:textId="617D0B93" w:rsidR="00FC6AAD" w:rsidRPr="00FC6AAD" w:rsidRDefault="00FC6AAD" w:rsidP="00276455">
            <w:pPr>
              <w:rPr>
                <w:sz w:val="20"/>
                <w:szCs w:val="20"/>
                <w:rtl/>
              </w:rPr>
            </w:pPr>
            <w:r>
              <w:rPr>
                <w:rFonts w:hint="cs"/>
                <w:rtl/>
              </w:rPr>
              <w:t xml:space="preserve"> </w:t>
            </w:r>
          </w:p>
          <w:p w14:paraId="3DDE42F8" w14:textId="77777777" w:rsidR="00FC6AAD" w:rsidRPr="00FB49A7" w:rsidRDefault="00FC6AAD" w:rsidP="00FC6AAD">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rPr>
                <w:rFonts w:hint="cs"/>
                <w:rtl/>
              </w:rPr>
              <w:t>.</w:t>
            </w:r>
          </w:p>
          <w:p w14:paraId="4D73995F" w14:textId="1B830715" w:rsidR="001C50C5" w:rsidRPr="00FC6AAD" w:rsidRDefault="001C50C5" w:rsidP="001C50C5">
            <w:pPr>
              <w:rPr>
                <w:sz w:val="20"/>
                <w:szCs w:val="20"/>
              </w:rPr>
            </w:pPr>
          </w:p>
        </w:tc>
      </w:tr>
    </w:tbl>
    <w:p w14:paraId="75499E30" w14:textId="62942C3A" w:rsidR="00464A4B" w:rsidRDefault="00464A4B" w:rsidP="001C50C5">
      <w:pPr>
        <w:pBdr>
          <w:top w:val="single" w:sz="4" w:space="10" w:color="auto"/>
        </w:pBdr>
        <w:bidi w:val="0"/>
      </w:pPr>
    </w:p>
    <w:p w14:paraId="697194B2" w14:textId="77777777" w:rsidR="00464A4B" w:rsidRDefault="00464A4B">
      <w:pPr>
        <w:bidi w:val="0"/>
      </w:pPr>
      <w:r>
        <w:br w:type="page"/>
      </w:r>
    </w:p>
    <w:tbl>
      <w:tblPr>
        <w:tblStyle w:val="Grilledutableau1"/>
        <w:bidiVisual/>
        <w:tblW w:w="0" w:type="auto"/>
        <w:tblLook w:val="04A0" w:firstRow="1" w:lastRow="0" w:firstColumn="1" w:lastColumn="0" w:noHBand="0" w:noVBand="1"/>
      </w:tblPr>
      <w:tblGrid>
        <w:gridCol w:w="2538"/>
        <w:gridCol w:w="6749"/>
      </w:tblGrid>
      <w:tr w:rsidR="00FD0F44" w:rsidRPr="00DD7D5B" w14:paraId="392E8615" w14:textId="77777777" w:rsidTr="0058165F">
        <w:tc>
          <w:tcPr>
            <w:tcW w:w="2538" w:type="dxa"/>
            <w:shd w:val="clear" w:color="auto" w:fill="BFBFBF" w:themeFill="background1" w:themeFillShade="BF"/>
          </w:tcPr>
          <w:p w14:paraId="7A4EC55C" w14:textId="77777777" w:rsidR="00FD0F44" w:rsidRPr="00DD7D5B" w:rsidRDefault="00FD0F44" w:rsidP="0058165F">
            <w:r w:rsidRPr="00DD7D5B">
              <w:br w:type="page"/>
            </w:r>
            <w:r>
              <w:rPr>
                <w:rtl/>
              </w:rPr>
              <w:t>التوصية (التوصيات)</w:t>
            </w:r>
          </w:p>
        </w:tc>
        <w:tc>
          <w:tcPr>
            <w:tcW w:w="6749" w:type="dxa"/>
            <w:shd w:val="clear" w:color="auto" w:fill="BFBFBF" w:themeFill="background1" w:themeFillShade="BF"/>
          </w:tcPr>
          <w:p w14:paraId="3AF6414D" w14:textId="77777777" w:rsidR="00FD0F44" w:rsidRPr="00FD0F44" w:rsidRDefault="00FD0F44" w:rsidP="0058165F">
            <w:pPr>
              <w:rPr>
                <w:iCs/>
              </w:rPr>
            </w:pPr>
            <w:r w:rsidRPr="00FD0F44">
              <w:rPr>
                <w:iCs/>
                <w:rtl/>
              </w:rPr>
              <w:t>التوصية 23</w:t>
            </w:r>
          </w:p>
          <w:p w14:paraId="1433E996" w14:textId="77777777" w:rsidR="00FD0F44" w:rsidRPr="00DD7D5B" w:rsidRDefault="00FD0F44" w:rsidP="0058165F">
            <w:r w:rsidRPr="00DD7D5B">
              <w:rPr>
                <w:rtl/>
              </w:rPr>
              <w:t>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والبلدان الأقل نموا وتعميمها في تلك البلدان.</w:t>
            </w:r>
          </w:p>
          <w:p w14:paraId="2694E554" w14:textId="77777777" w:rsidR="00FD0F44" w:rsidRPr="00413BBC" w:rsidRDefault="00FD0F44" w:rsidP="0058165F">
            <w:pPr>
              <w:rPr>
                <w:sz w:val="20"/>
                <w:szCs w:val="20"/>
              </w:rPr>
            </w:pPr>
          </w:p>
        </w:tc>
      </w:tr>
      <w:tr w:rsidR="00FD0F44" w:rsidRPr="00DD7D5B" w14:paraId="067F6CAE" w14:textId="77777777" w:rsidTr="0058165F">
        <w:tc>
          <w:tcPr>
            <w:tcW w:w="2538" w:type="dxa"/>
          </w:tcPr>
          <w:p w14:paraId="48DAA0CE" w14:textId="77777777" w:rsidR="00FD0F44" w:rsidRPr="00DD7D5B" w:rsidRDefault="00FD0F44" w:rsidP="0058165F">
            <w:r w:rsidRPr="00DD7D5B">
              <w:rPr>
                <w:rtl/>
              </w:rPr>
              <w:t>البرامج ذات الصلة في البرنامج والميزانية للثنائية 2018/2019</w:t>
            </w:r>
          </w:p>
          <w:p w14:paraId="0657DC20" w14:textId="77777777" w:rsidR="00FD0F44" w:rsidRPr="00413BBC" w:rsidRDefault="00FD0F44" w:rsidP="0058165F">
            <w:pPr>
              <w:rPr>
                <w:sz w:val="20"/>
                <w:szCs w:val="20"/>
              </w:rPr>
            </w:pPr>
          </w:p>
        </w:tc>
        <w:tc>
          <w:tcPr>
            <w:tcW w:w="6749" w:type="dxa"/>
          </w:tcPr>
          <w:p w14:paraId="73A47091" w14:textId="5A25C5FF" w:rsidR="00FD0F44" w:rsidRPr="00DD7D5B" w:rsidRDefault="00FD0F44" w:rsidP="00413BBC">
            <w:r w:rsidRPr="00DD7D5B">
              <w:rPr>
                <w:rtl/>
              </w:rPr>
              <w:t xml:space="preserve">1 </w:t>
            </w:r>
            <w:r w:rsidR="00413BBC" w:rsidRPr="00DD7D5B">
              <w:rPr>
                <w:rFonts w:hint="cs"/>
                <w:rtl/>
              </w:rPr>
              <w:t>و2 و3 و9 و</w:t>
            </w:r>
            <w:r w:rsidR="00413BBC" w:rsidRPr="00DD7D5B">
              <w:t>30</w:t>
            </w:r>
          </w:p>
        </w:tc>
      </w:tr>
      <w:tr w:rsidR="00FD0F44" w:rsidRPr="00DD7D5B" w14:paraId="395B9886" w14:textId="77777777" w:rsidTr="0058165F">
        <w:tc>
          <w:tcPr>
            <w:tcW w:w="2538" w:type="dxa"/>
          </w:tcPr>
          <w:p w14:paraId="61790861" w14:textId="77777777" w:rsidR="00FD0F44" w:rsidRPr="00DD7D5B" w:rsidRDefault="00FD0F44" w:rsidP="0058165F">
            <w:r w:rsidRPr="00DD7D5B">
              <w:rPr>
                <w:rtl/>
              </w:rPr>
              <w:t>التنفيذ</w:t>
            </w:r>
            <w:r w:rsidRPr="00DD7D5B">
              <w:t xml:space="preserve"> </w:t>
            </w:r>
          </w:p>
        </w:tc>
        <w:tc>
          <w:tcPr>
            <w:tcW w:w="6749" w:type="dxa"/>
          </w:tcPr>
          <w:p w14:paraId="7B4361C7" w14:textId="2E694299" w:rsidR="00FD0F44" w:rsidRPr="00DD7D5B" w:rsidRDefault="0062735A" w:rsidP="00F05AAF">
            <w:pPr>
              <w:rPr>
                <w:rtl/>
                <w:lang w:bidi="ar-MA"/>
              </w:rPr>
            </w:pPr>
            <w:r w:rsidRPr="00DD7D5B">
              <w:rPr>
                <w:rtl/>
              </w:rPr>
              <w:t xml:space="preserve">كانت هذه التوصية قيد التنفيذ منذ عام </w:t>
            </w:r>
            <w:r>
              <w:rPr>
                <w:rFonts w:hint="cs"/>
                <w:rtl/>
              </w:rPr>
              <w:t>2010</w:t>
            </w:r>
            <w:r w:rsidRPr="00DD7D5B">
              <w:rPr>
                <w:rtl/>
              </w:rPr>
              <w:t xml:space="preserve">. وقد نوقشت في الدورة </w:t>
            </w:r>
            <w:r>
              <w:rPr>
                <w:rFonts w:hint="cs"/>
                <w:rtl/>
              </w:rPr>
              <w:t>الثانية</w:t>
            </w:r>
            <w:r w:rsidRPr="00DD7D5B">
              <w:rPr>
                <w:rtl/>
              </w:rPr>
              <w:t xml:space="preserve"> ل</w:t>
            </w:r>
            <w:r>
              <w:rPr>
                <w:rtl/>
              </w:rPr>
              <w:t>لجنة</w:t>
            </w:r>
            <w:r w:rsidRPr="00DD7D5B">
              <w:rPr>
                <w:rtl/>
              </w:rPr>
              <w:t xml:space="preserve"> (</w:t>
            </w:r>
            <w:r w:rsidRPr="00DD7D5B">
              <w:t>CDIP/</w:t>
            </w:r>
            <w:r>
              <w:t>2</w:t>
            </w:r>
            <w:r w:rsidRPr="00DD7D5B">
              <w:t>/4</w:t>
            </w:r>
            <w:r w:rsidRPr="00DD7D5B">
              <w:rPr>
                <w:rtl/>
              </w:rPr>
              <w:t>) و</w:t>
            </w:r>
            <w:r>
              <w:rPr>
                <w:rtl/>
              </w:rPr>
              <w:t>تم تناولها</w:t>
            </w:r>
            <w:r w:rsidRPr="00DD7D5B">
              <w:rPr>
                <w:rtl/>
              </w:rPr>
              <w:t xml:space="preserve"> من خلال الأنشطة المتفق عليها خلال الدورة </w:t>
            </w:r>
            <w:r>
              <w:rPr>
                <w:rFonts w:hint="cs"/>
                <w:rtl/>
              </w:rPr>
              <w:t>الثالثة</w:t>
            </w:r>
            <w:r w:rsidRPr="00DD7D5B">
              <w:rPr>
                <w:rtl/>
              </w:rPr>
              <w:t xml:space="preserve"> ل</w:t>
            </w:r>
            <w:r>
              <w:rPr>
                <w:rtl/>
              </w:rPr>
              <w:t>لجنة</w:t>
            </w:r>
            <w:r w:rsidRPr="00DD7D5B">
              <w:rPr>
                <w:rtl/>
              </w:rPr>
              <w:t xml:space="preserve">، على النحو المبين في </w:t>
            </w:r>
            <w:r>
              <w:rPr>
                <w:rFonts w:hint="cs"/>
                <w:rtl/>
              </w:rPr>
              <w:t>الوثيقة</w:t>
            </w:r>
            <w:r w:rsidR="00F05AAF" w:rsidRPr="00F30575">
              <w:t>CDIP/4/4 Rev.</w:t>
            </w:r>
            <w:r w:rsidR="00F05AAF">
              <w:t xml:space="preserve"> </w:t>
            </w:r>
            <w:r>
              <w:rPr>
                <w:rFonts w:hint="cs"/>
                <w:rtl/>
              </w:rPr>
              <w:t>.</w:t>
            </w:r>
          </w:p>
          <w:p w14:paraId="630B08C0" w14:textId="77777777" w:rsidR="00FD0F44" w:rsidRPr="0062735A" w:rsidRDefault="00FD0F44" w:rsidP="0058165F">
            <w:pPr>
              <w:rPr>
                <w:sz w:val="20"/>
                <w:szCs w:val="20"/>
              </w:rPr>
            </w:pPr>
          </w:p>
        </w:tc>
      </w:tr>
      <w:tr w:rsidR="00FD0F44" w:rsidRPr="00DD7D5B" w14:paraId="189470A8" w14:textId="77777777" w:rsidTr="0058165F">
        <w:tc>
          <w:tcPr>
            <w:tcW w:w="2538" w:type="dxa"/>
          </w:tcPr>
          <w:p w14:paraId="09F7204E" w14:textId="77777777" w:rsidR="00FD0F44" w:rsidRPr="00DD7D5B" w:rsidRDefault="00FD0F44" w:rsidP="0058165F">
            <w:r w:rsidRPr="00DD7D5B">
              <w:rPr>
                <w:rtl/>
              </w:rPr>
              <w:t>مشاريع أجندة التنمية ذات الصلة</w:t>
            </w:r>
          </w:p>
        </w:tc>
        <w:tc>
          <w:tcPr>
            <w:tcW w:w="6749" w:type="dxa"/>
          </w:tcPr>
          <w:p w14:paraId="566C07BF" w14:textId="107723B6" w:rsidR="00AE146A" w:rsidRDefault="00AE146A" w:rsidP="00AE146A">
            <w:pPr>
              <w:rPr>
                <w:rtl/>
              </w:rPr>
            </w:pPr>
            <w:r>
              <w:rPr>
                <w:rFonts w:hint="cs"/>
                <w:b/>
                <w:rtl/>
              </w:rPr>
              <w:t>تناول</w:t>
            </w:r>
            <w:r w:rsidRPr="00AE146A">
              <w:rPr>
                <w:b/>
                <w:rtl/>
              </w:rPr>
              <w:t xml:space="preserve"> مشروع الملكية الفكرية وسياسة المنافسة</w:t>
            </w:r>
            <w:r>
              <w:rPr>
                <w:rFonts w:hint="cs"/>
                <w:b/>
                <w:rtl/>
              </w:rPr>
              <w:t xml:space="preserve"> هذه التوصية على نحو أساسي (</w:t>
            </w:r>
            <w:r>
              <w:t>CDIP/4/4 Rev.</w:t>
            </w:r>
            <w:r>
              <w:rPr>
                <w:rFonts w:hint="cs"/>
                <w:rtl/>
              </w:rPr>
              <w:t>)</w:t>
            </w:r>
            <w:r w:rsidR="00066370">
              <w:rPr>
                <w:rFonts w:hint="cs"/>
                <w:rtl/>
              </w:rPr>
              <w:t>.</w:t>
            </w:r>
          </w:p>
          <w:p w14:paraId="42227EAA" w14:textId="77777777" w:rsidR="00842A93" w:rsidRPr="002C4D30" w:rsidRDefault="00842A93" w:rsidP="00AE146A">
            <w:pPr>
              <w:rPr>
                <w:sz w:val="20"/>
                <w:szCs w:val="20"/>
                <w:rtl/>
                <w:lang w:bidi="ar-MA"/>
              </w:rPr>
            </w:pPr>
          </w:p>
          <w:p w14:paraId="406214BA" w14:textId="510A4D76" w:rsidR="00842A93" w:rsidRDefault="00842A93" w:rsidP="002C4D30">
            <w:pPr>
              <w:rPr>
                <w:b/>
                <w:rtl/>
              </w:rPr>
            </w:pPr>
            <w:r w:rsidRPr="00842A93">
              <w:rPr>
                <w:b/>
                <w:rtl/>
              </w:rPr>
              <w:t xml:space="preserve">وإضافة إلى ذلك </w:t>
            </w:r>
            <w:r>
              <w:rPr>
                <w:rFonts w:hint="cs"/>
                <w:b/>
                <w:rtl/>
              </w:rPr>
              <w:t xml:space="preserve">يجري تناول </w:t>
            </w:r>
            <w:r w:rsidRPr="00842A93">
              <w:rPr>
                <w:b/>
                <w:rtl/>
              </w:rPr>
              <w:t xml:space="preserve">هذه التوصية </w:t>
            </w:r>
            <w:r>
              <w:rPr>
                <w:rFonts w:hint="cs"/>
                <w:b/>
                <w:rtl/>
              </w:rPr>
              <w:t xml:space="preserve">من خلال </w:t>
            </w:r>
            <w:r w:rsidR="002C4D30">
              <w:rPr>
                <w:b/>
                <w:rtl/>
              </w:rPr>
              <w:t xml:space="preserve">مشروع بشأن </w:t>
            </w:r>
            <w:r w:rsidRPr="00842A93">
              <w:rPr>
                <w:b/>
                <w:rtl/>
              </w:rPr>
              <w:t xml:space="preserve">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w:t>
            </w:r>
            <w:r w:rsidR="002C4D30">
              <w:rPr>
                <w:rFonts w:hint="cs"/>
                <w:b/>
                <w:rtl/>
              </w:rPr>
              <w:t>(</w:t>
            </w:r>
            <w:r w:rsidR="002C4D30" w:rsidRPr="002C46E7">
              <w:t>CDIP/19/11/Rev.</w:t>
            </w:r>
            <w:r w:rsidRPr="00842A93">
              <w:rPr>
                <w:b/>
                <w:rtl/>
              </w:rPr>
              <w:t>).</w:t>
            </w:r>
          </w:p>
          <w:p w14:paraId="07F9E35F" w14:textId="3B82F114" w:rsidR="00FD0F44" w:rsidRPr="00AE146A" w:rsidRDefault="00FD0F44" w:rsidP="00AE146A">
            <w:pPr>
              <w:rPr>
                <w:b/>
                <w:sz w:val="20"/>
                <w:szCs w:val="20"/>
              </w:rPr>
            </w:pPr>
          </w:p>
        </w:tc>
      </w:tr>
      <w:tr w:rsidR="00FD0F44" w:rsidRPr="00DD7D5B" w14:paraId="004AD63F" w14:textId="77777777" w:rsidTr="0058165F">
        <w:tc>
          <w:tcPr>
            <w:tcW w:w="2538" w:type="dxa"/>
          </w:tcPr>
          <w:p w14:paraId="11B298E7" w14:textId="77777777" w:rsidR="00FD0F44" w:rsidRPr="00DD7D5B" w:rsidRDefault="00FD0F44" w:rsidP="0058165F">
            <w:r w:rsidRPr="00DD7D5B">
              <w:rPr>
                <w:rtl/>
              </w:rPr>
              <w:t>الأنشطة/الإنجازات</w:t>
            </w:r>
            <w:r w:rsidRPr="00DD7D5B">
              <w:t xml:space="preserve"> </w:t>
            </w:r>
          </w:p>
        </w:tc>
        <w:tc>
          <w:tcPr>
            <w:tcW w:w="6749" w:type="dxa"/>
          </w:tcPr>
          <w:p w14:paraId="47DA88B8" w14:textId="5E1E23AE" w:rsidR="003A7AC6" w:rsidRDefault="003A7AC6" w:rsidP="00E22E03">
            <w:pPr>
              <w:rPr>
                <w:rtl/>
              </w:rPr>
            </w:pPr>
            <w:r>
              <w:rPr>
                <w:rFonts w:hint="cs"/>
                <w:rtl/>
              </w:rPr>
              <w:t xml:space="preserve">اعتمدت اللجنة </w:t>
            </w:r>
            <w:r w:rsidRPr="003A7AC6">
              <w:rPr>
                <w:rtl/>
              </w:rPr>
              <w:t xml:space="preserve">في دورتها التاسعة عشرة مشروع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w:t>
            </w:r>
            <w:r>
              <w:rPr>
                <w:rFonts w:hint="cs"/>
                <w:rtl/>
              </w:rPr>
              <w:t>وبدأت</w:t>
            </w:r>
            <w:r w:rsidRPr="003A7AC6">
              <w:rPr>
                <w:rtl/>
              </w:rPr>
              <w:t xml:space="preserve"> تنفيذه في عام 2018 (</w:t>
            </w:r>
            <w:r w:rsidRPr="003A7AC6">
              <w:rPr>
                <w:rFonts w:hint="cs"/>
                <w:rtl/>
              </w:rPr>
              <w:t>الوثيقة</w:t>
            </w:r>
            <w:r>
              <w:rPr>
                <w:rFonts w:hint="cs"/>
                <w:rtl/>
              </w:rPr>
              <w:t xml:space="preserve"> </w:t>
            </w:r>
            <w:r w:rsidRPr="00AC34E5">
              <w:t>CDIP/19/11/Rev.</w:t>
            </w:r>
            <w:r>
              <w:rPr>
                <w:rFonts w:hint="cs"/>
                <w:rtl/>
              </w:rPr>
              <w:t>)</w:t>
            </w:r>
            <w:r w:rsidRPr="003A7AC6">
              <w:rPr>
                <w:rtl/>
              </w:rPr>
              <w:t>.</w:t>
            </w:r>
            <w:r w:rsidR="00E22E03">
              <w:rPr>
                <w:rFonts w:hint="cs"/>
                <w:rtl/>
              </w:rPr>
              <w:t xml:space="preserve"> </w:t>
            </w:r>
            <w:r w:rsidR="00E22E03" w:rsidRPr="00E22E03">
              <w:rPr>
                <w:rtl/>
              </w:rPr>
              <w:t>وشمل تعيين خبير لتقييم الاحتياجات التدريبية وأربعة خبراء قطريين في كل من البلدان الرائدة المعينة: شيلي وإندونيسيا ورواندا وجنوب أفريقيا.</w:t>
            </w:r>
          </w:p>
          <w:p w14:paraId="035427B7" w14:textId="77777777" w:rsidR="00E22E03" w:rsidRPr="009C2682" w:rsidRDefault="00E22E03" w:rsidP="00E22E03">
            <w:pPr>
              <w:rPr>
                <w:sz w:val="20"/>
                <w:szCs w:val="20"/>
                <w:rtl/>
              </w:rPr>
            </w:pPr>
          </w:p>
          <w:p w14:paraId="4E844FFA" w14:textId="4F26B477" w:rsidR="00E22E03" w:rsidRDefault="00E22E03" w:rsidP="00E22E03">
            <w:pPr>
              <w:rPr>
                <w:rtl/>
              </w:rPr>
            </w:pPr>
            <w:r>
              <w:rPr>
                <w:rFonts w:hint="cs"/>
                <w:rtl/>
              </w:rPr>
              <w:t>اُنتهي من</w:t>
            </w:r>
            <w:r w:rsidRPr="00E22E03">
              <w:rPr>
                <w:rtl/>
              </w:rPr>
              <w:t xml:space="preserve"> </w:t>
            </w:r>
            <w:r>
              <w:rPr>
                <w:rFonts w:hint="cs"/>
                <w:rtl/>
              </w:rPr>
              <w:t>المشروع</w:t>
            </w:r>
            <w:r>
              <w:rPr>
                <w:rtl/>
              </w:rPr>
              <w:t xml:space="preserve"> الأول</w:t>
            </w:r>
            <w:r w:rsidRPr="00E22E03">
              <w:rPr>
                <w:rtl/>
              </w:rPr>
              <w:t xml:space="preserve"> لدليل يتضمن منهجية ومجموعة أدوات لتقييم الاحتياجات التدريبية في المجالات الم</w:t>
            </w:r>
            <w:r>
              <w:rPr>
                <w:rtl/>
              </w:rPr>
              <w:t>تعلقة بنقل التكنولوجيا وتسويقها/</w:t>
            </w:r>
            <w:r w:rsidRPr="00E22E03">
              <w:rPr>
                <w:rtl/>
              </w:rPr>
              <w:t xml:space="preserve">استخدامها للتمكين من استهداف أنشطة التدريب بشكل أفضل من حيث الجمهور والموضوع </w:t>
            </w:r>
            <w:r>
              <w:rPr>
                <w:rFonts w:hint="cs"/>
                <w:rtl/>
              </w:rPr>
              <w:t>والتنفيذ</w:t>
            </w:r>
            <w:r w:rsidRPr="00E22E03">
              <w:rPr>
                <w:rtl/>
              </w:rPr>
              <w:t xml:space="preserve"> من خلال خبير لتقييم الاحتياجات التدريبية. وبالتوازي مع </w:t>
            </w:r>
            <w:r w:rsidR="00943FE4" w:rsidRPr="00E22E03">
              <w:rPr>
                <w:rFonts w:hint="cs"/>
                <w:rtl/>
              </w:rPr>
              <w:t>ذلك،</w:t>
            </w:r>
            <w:r w:rsidRPr="00E22E03">
              <w:rPr>
                <w:rtl/>
              </w:rPr>
              <w:t xml:space="preserve"> أعد الخبراء القطريون خريطة مفصلة لسلاسل قيمة الابتكار في بلدهم</w:t>
            </w:r>
            <w:r w:rsidR="001363BF">
              <w:rPr>
                <w:rFonts w:hint="cs"/>
                <w:rtl/>
              </w:rPr>
              <w:t xml:space="preserve"> </w:t>
            </w:r>
            <w:r w:rsidRPr="00E22E03">
              <w:rPr>
                <w:rtl/>
              </w:rPr>
              <w:t>بما في ذلك عناصرها (الممولين والمطورين والمديرين ومستخدمي الملكية الفكرية والمؤسسات الداعمة المرتبطة بها مثل مراكز دعم التكنولوجيا والابتكار) والعلاقات بينها لتحديد نتائج التدريب التي سيتم تحقيقها.</w:t>
            </w:r>
            <w:r w:rsidR="001363BF">
              <w:rPr>
                <w:rFonts w:hint="cs"/>
                <w:rtl/>
              </w:rPr>
              <w:t xml:space="preserve"> و</w:t>
            </w:r>
            <w:r w:rsidR="001363BF" w:rsidRPr="001363BF">
              <w:rPr>
                <w:rtl/>
              </w:rPr>
              <w:t xml:space="preserve">لمزيد من المعلومات حول الأنشطة </w:t>
            </w:r>
            <w:r w:rsidR="001363BF">
              <w:rPr>
                <w:rtl/>
              </w:rPr>
              <w:t>المضطلع بها في إطار هذا المشروع</w:t>
            </w:r>
            <w:r w:rsidR="001363BF" w:rsidRPr="001363BF">
              <w:rPr>
                <w:rtl/>
              </w:rPr>
              <w:t xml:space="preserve">، يرجى </w:t>
            </w:r>
            <w:r w:rsidR="001363BF">
              <w:rPr>
                <w:rtl/>
              </w:rPr>
              <w:t xml:space="preserve">الرجوع إلى المرفق الأول </w:t>
            </w:r>
            <w:r w:rsidR="001363BF" w:rsidRPr="001363BF">
              <w:rPr>
                <w:rtl/>
              </w:rPr>
              <w:t>ل</w:t>
            </w:r>
            <w:r w:rsidR="001363BF">
              <w:rPr>
                <w:rFonts w:hint="cs"/>
                <w:rtl/>
              </w:rPr>
              <w:t>هذه ال</w:t>
            </w:r>
            <w:r w:rsidR="001363BF" w:rsidRPr="001363BF">
              <w:rPr>
                <w:rtl/>
              </w:rPr>
              <w:t>وثيقة.</w:t>
            </w:r>
          </w:p>
          <w:p w14:paraId="7D30302E" w14:textId="77777777" w:rsidR="008251B3" w:rsidRPr="008251B3" w:rsidRDefault="008251B3" w:rsidP="00E22E03">
            <w:pPr>
              <w:rPr>
                <w:sz w:val="20"/>
                <w:szCs w:val="20"/>
                <w:rtl/>
              </w:rPr>
            </w:pPr>
          </w:p>
          <w:p w14:paraId="2918A46B" w14:textId="40481463" w:rsidR="008251B3" w:rsidRDefault="008251B3" w:rsidP="008251B3">
            <w:pPr>
              <w:rPr>
                <w:rtl/>
              </w:rPr>
            </w:pPr>
            <w:r>
              <w:rPr>
                <w:rtl/>
              </w:rPr>
              <w:t xml:space="preserve">وبالإضافة إلى </w:t>
            </w:r>
            <w:r>
              <w:rPr>
                <w:rFonts w:hint="cs"/>
                <w:rtl/>
              </w:rPr>
              <w:t>ذلك،</w:t>
            </w:r>
            <w:r>
              <w:rPr>
                <w:rtl/>
              </w:rPr>
              <w:t xml:space="preserve"> </w:t>
            </w:r>
            <w:r>
              <w:rPr>
                <w:rFonts w:hint="cs"/>
                <w:rtl/>
              </w:rPr>
              <w:t>نُظمت</w:t>
            </w:r>
            <w:r>
              <w:rPr>
                <w:rtl/>
              </w:rPr>
              <w:t xml:space="preserve"> عدة </w:t>
            </w:r>
            <w:r>
              <w:rPr>
                <w:rFonts w:hint="cs"/>
                <w:rtl/>
              </w:rPr>
              <w:t>حلقات</w:t>
            </w:r>
            <w:r>
              <w:rPr>
                <w:rtl/>
              </w:rPr>
              <w:t xml:space="preserve"> عمل في إطار سياسات الملكية الفكرية لمؤسسات البحوث وتسويق الملكية الفكرية في الفلبين وإندونيسيا وماليزيا وأوزبكستان وجمهورية إيران الإسلامية وكولومبيا والمغرب.</w:t>
            </w:r>
          </w:p>
          <w:p w14:paraId="316866D4" w14:textId="77777777" w:rsidR="008251B3" w:rsidRPr="008251B3" w:rsidRDefault="008251B3" w:rsidP="008251B3">
            <w:pPr>
              <w:rPr>
                <w:sz w:val="20"/>
                <w:szCs w:val="20"/>
                <w:rtl/>
              </w:rPr>
            </w:pPr>
          </w:p>
          <w:p w14:paraId="48E47AE1" w14:textId="62E0B498" w:rsidR="00FD0F44" w:rsidRPr="00DD7D5B" w:rsidRDefault="00276455" w:rsidP="003F31DC">
            <w:r>
              <w:rPr>
                <w:rFonts w:hint="cs"/>
                <w:rtl/>
              </w:rPr>
              <w:t>و</w:t>
            </w:r>
            <w:r w:rsidR="008251B3">
              <w:rPr>
                <w:rtl/>
              </w:rPr>
              <w:t xml:space="preserve">في إطار </w:t>
            </w:r>
            <w:r w:rsidR="00EF6BCE">
              <w:rPr>
                <w:rFonts w:hint="cs"/>
                <w:rtl/>
              </w:rPr>
              <w:t>ب</w:t>
            </w:r>
            <w:r w:rsidR="00133582" w:rsidRPr="00133582">
              <w:rPr>
                <w:rtl/>
              </w:rPr>
              <w:t xml:space="preserve">رنامج صندوق أستراليا الاستئماني لدى الويبو بشأن </w:t>
            </w:r>
            <w:r w:rsidR="008251B3">
              <w:rPr>
                <w:rtl/>
              </w:rPr>
              <w:t xml:space="preserve">نقل </w:t>
            </w:r>
            <w:r w:rsidR="00133582">
              <w:rPr>
                <w:rFonts w:hint="cs"/>
                <w:rtl/>
              </w:rPr>
              <w:t>التكنولوجيا،</w:t>
            </w:r>
            <w:r w:rsidR="008251B3">
              <w:rPr>
                <w:rtl/>
              </w:rPr>
              <w:t xml:space="preserve"> </w:t>
            </w:r>
            <w:r w:rsidR="00EF6BCE">
              <w:rPr>
                <w:rFonts w:hint="cs"/>
                <w:rtl/>
              </w:rPr>
              <w:t>نُظم</w:t>
            </w:r>
            <w:r w:rsidR="008251B3">
              <w:rPr>
                <w:rtl/>
              </w:rPr>
              <w:t xml:space="preserve"> برنامجين </w:t>
            </w:r>
            <w:r w:rsidR="00EF6BCE">
              <w:rPr>
                <w:rFonts w:hint="cs"/>
                <w:rtl/>
              </w:rPr>
              <w:t>لتكوين الكفاءات</w:t>
            </w:r>
            <w:r w:rsidR="008251B3">
              <w:rPr>
                <w:rtl/>
              </w:rPr>
              <w:t xml:space="preserve"> في مجال </w:t>
            </w:r>
            <w:r w:rsidR="003F31DC">
              <w:rPr>
                <w:rFonts w:hint="cs"/>
                <w:rtl/>
              </w:rPr>
              <w:t xml:space="preserve">إصدار </w:t>
            </w:r>
            <w:r w:rsidR="008251B3">
              <w:rPr>
                <w:rtl/>
              </w:rPr>
              <w:t xml:space="preserve">التراخيص في آسيا من أجل تشجيع ممارسات </w:t>
            </w:r>
            <w:r w:rsidR="003F31DC">
              <w:rPr>
                <w:rFonts w:hint="cs"/>
                <w:rtl/>
              </w:rPr>
              <w:t>إصدار تراخيص الملكية الفكرية الداعمة</w:t>
            </w:r>
            <w:r w:rsidR="003F31DC">
              <w:rPr>
                <w:rtl/>
              </w:rPr>
              <w:t xml:space="preserve"> </w:t>
            </w:r>
            <w:r w:rsidR="003F31DC">
              <w:rPr>
                <w:rFonts w:hint="cs"/>
                <w:rtl/>
              </w:rPr>
              <w:t>ل</w:t>
            </w:r>
            <w:r w:rsidR="008251B3">
              <w:rPr>
                <w:rtl/>
              </w:rPr>
              <w:t>لتنافسية في البيئة الأكاديمية.</w:t>
            </w:r>
          </w:p>
        </w:tc>
      </w:tr>
      <w:tr w:rsidR="00FD0F44" w:rsidRPr="00DD7D5B" w14:paraId="421E3AAE" w14:textId="77777777" w:rsidTr="0058165F">
        <w:tc>
          <w:tcPr>
            <w:tcW w:w="2538" w:type="dxa"/>
          </w:tcPr>
          <w:p w14:paraId="5209CD75" w14:textId="77777777" w:rsidR="00FD0F44" w:rsidRPr="00DD7D5B" w:rsidRDefault="00FD0F44" w:rsidP="0058165F">
            <w:r w:rsidRPr="00DD7D5B">
              <w:rPr>
                <w:rtl/>
              </w:rPr>
              <w:t>التقارير/الوثائق الأخرى ذات الصلة</w:t>
            </w:r>
          </w:p>
        </w:tc>
        <w:tc>
          <w:tcPr>
            <w:tcW w:w="6749" w:type="dxa"/>
          </w:tcPr>
          <w:p w14:paraId="5E94FCF2" w14:textId="48A9D309" w:rsidR="00276455" w:rsidRPr="00FC6AAD" w:rsidRDefault="00276455" w:rsidP="00276455">
            <w:pPr>
              <w:rPr>
                <w:rtl/>
                <w:lang w:bidi="ar-MA"/>
              </w:rPr>
            </w:pPr>
            <w:r>
              <w:rPr>
                <w:rtl/>
              </w:rPr>
              <w:t xml:space="preserve">فيما يلي التقارير التي نظرت فيها اللجنة: </w:t>
            </w:r>
            <w:r w:rsidRPr="00FC6AAD">
              <w:t>CDIP/</w:t>
            </w:r>
            <w:r>
              <w:t>4</w:t>
            </w:r>
            <w:r w:rsidRPr="00FC6AAD">
              <w:t>/</w:t>
            </w:r>
            <w:r>
              <w:t>2</w:t>
            </w:r>
            <w:r>
              <w:rPr>
                <w:rFonts w:hint="cs"/>
                <w:rtl/>
              </w:rPr>
              <w:t xml:space="preserve"> و</w:t>
            </w:r>
            <w:r w:rsidRPr="00FC6AAD">
              <w:t>CDIP/</w:t>
            </w:r>
            <w:r>
              <w:t>6</w:t>
            </w:r>
            <w:r w:rsidRPr="00FC6AAD">
              <w:t>/</w:t>
            </w:r>
            <w:r>
              <w:t>2</w:t>
            </w:r>
            <w:r>
              <w:rPr>
                <w:rFonts w:hint="cs"/>
                <w:rtl/>
              </w:rPr>
              <w:t xml:space="preserve"> و</w:t>
            </w:r>
            <w:r w:rsidRPr="00FC6AAD">
              <w:t>CDIP/</w:t>
            </w:r>
            <w:r>
              <w:t>8</w:t>
            </w:r>
            <w:r w:rsidRPr="00FC6AAD">
              <w:t>/</w:t>
            </w:r>
            <w:r>
              <w:t>2</w:t>
            </w:r>
            <w:r>
              <w:rPr>
                <w:rFonts w:hint="cs"/>
                <w:rtl/>
              </w:rPr>
              <w:t xml:space="preserve"> </w:t>
            </w:r>
            <w:r>
              <w:rPr>
                <w:rtl/>
              </w:rPr>
              <w:t>و</w:t>
            </w:r>
            <w:r w:rsidRPr="00FC6AAD">
              <w:t>CDIP/</w:t>
            </w:r>
            <w:r>
              <w:t>9</w:t>
            </w:r>
            <w:r w:rsidRPr="00FC6AAD">
              <w:t>/</w:t>
            </w:r>
            <w:r>
              <w:t>8</w:t>
            </w:r>
            <w:r>
              <w:rPr>
                <w:rFonts w:hint="cs"/>
                <w:rtl/>
              </w:rPr>
              <w:t>.</w:t>
            </w:r>
          </w:p>
          <w:p w14:paraId="14B8B346" w14:textId="77777777" w:rsidR="00276455" w:rsidRPr="00FC6AAD" w:rsidRDefault="00276455" w:rsidP="00276455">
            <w:pPr>
              <w:rPr>
                <w:sz w:val="20"/>
                <w:szCs w:val="20"/>
                <w:rtl/>
              </w:rPr>
            </w:pPr>
            <w:r>
              <w:rPr>
                <w:rFonts w:hint="cs"/>
                <w:rtl/>
              </w:rPr>
              <w:t xml:space="preserve"> </w:t>
            </w:r>
          </w:p>
          <w:p w14:paraId="0CC2325D" w14:textId="77777777" w:rsidR="00276455" w:rsidRPr="00FB49A7" w:rsidRDefault="00276455" w:rsidP="00276455">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rPr>
                <w:rFonts w:hint="cs"/>
                <w:rtl/>
              </w:rPr>
              <w:t>.</w:t>
            </w:r>
          </w:p>
          <w:p w14:paraId="01DACE05" w14:textId="77777777" w:rsidR="00FD0F44" w:rsidRPr="00276455" w:rsidRDefault="00FD0F44" w:rsidP="00276455">
            <w:pPr>
              <w:rPr>
                <w:sz w:val="20"/>
                <w:szCs w:val="20"/>
              </w:rPr>
            </w:pPr>
          </w:p>
        </w:tc>
      </w:tr>
    </w:tbl>
    <w:p w14:paraId="1CBE0D24" w14:textId="77777777" w:rsidR="00FD0F44" w:rsidRPr="00DD7D5B" w:rsidRDefault="00FD0F44" w:rsidP="00FD0F44">
      <w:r w:rsidRPr="00DD7D5B">
        <w:br w:type="page"/>
      </w:r>
    </w:p>
    <w:tbl>
      <w:tblPr>
        <w:tblStyle w:val="Grilledutableau1"/>
        <w:bidiVisual/>
        <w:tblW w:w="0" w:type="auto"/>
        <w:tblLook w:val="04A0" w:firstRow="1" w:lastRow="0" w:firstColumn="1" w:lastColumn="0" w:noHBand="0" w:noVBand="1"/>
      </w:tblPr>
      <w:tblGrid>
        <w:gridCol w:w="2538"/>
        <w:gridCol w:w="6751"/>
      </w:tblGrid>
      <w:tr w:rsidR="00FD0F44" w:rsidRPr="00DD7D5B" w14:paraId="466008BB" w14:textId="77777777" w:rsidTr="0058165F">
        <w:tc>
          <w:tcPr>
            <w:tcW w:w="2538" w:type="dxa"/>
            <w:shd w:val="clear" w:color="auto" w:fill="BFBFBF" w:themeFill="background1" w:themeFillShade="BF"/>
          </w:tcPr>
          <w:p w14:paraId="420AE616" w14:textId="77777777" w:rsidR="00FD0F44" w:rsidRPr="00DD7D5B" w:rsidRDefault="00FD0F44" w:rsidP="0058165F">
            <w:r>
              <w:rPr>
                <w:rtl/>
              </w:rPr>
              <w:t>التوصية (التوصيات)</w:t>
            </w:r>
          </w:p>
        </w:tc>
        <w:tc>
          <w:tcPr>
            <w:tcW w:w="6751" w:type="dxa"/>
            <w:shd w:val="clear" w:color="auto" w:fill="BFBFBF" w:themeFill="background1" w:themeFillShade="BF"/>
          </w:tcPr>
          <w:p w14:paraId="3729A2D3" w14:textId="77777777" w:rsidR="00FD0F44" w:rsidRPr="00615CD1" w:rsidRDefault="00FD0F44" w:rsidP="0058165F">
            <w:pPr>
              <w:rPr>
                <w:iCs/>
              </w:rPr>
            </w:pPr>
            <w:r w:rsidRPr="00615CD1">
              <w:rPr>
                <w:iCs/>
                <w:rtl/>
              </w:rPr>
              <w:t>التوصية 24</w:t>
            </w:r>
          </w:p>
          <w:p w14:paraId="53584168" w14:textId="77777777" w:rsidR="00FD0F44" w:rsidRPr="00DD7D5B" w:rsidRDefault="00FD0F44" w:rsidP="0058165F">
            <w:pPr>
              <w:rPr>
                <w:rtl/>
              </w:rPr>
            </w:pPr>
            <w:r w:rsidRPr="00DD7D5B">
              <w:rPr>
                <w:rtl/>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w:t>
            </w:r>
            <w:r w:rsidRPr="00DD7D5B">
              <w:t>.</w:t>
            </w:r>
          </w:p>
          <w:p w14:paraId="7BD21AEE" w14:textId="77777777" w:rsidR="00FD0F44" w:rsidRPr="00615CD1" w:rsidRDefault="00FD0F44" w:rsidP="0058165F">
            <w:pPr>
              <w:rPr>
                <w:sz w:val="20"/>
                <w:szCs w:val="20"/>
                <w:lang w:bidi="ar-MA"/>
              </w:rPr>
            </w:pPr>
          </w:p>
        </w:tc>
      </w:tr>
      <w:tr w:rsidR="00FD0F44" w:rsidRPr="00DD7D5B" w14:paraId="3AC0A38A" w14:textId="77777777" w:rsidTr="0058165F">
        <w:tc>
          <w:tcPr>
            <w:tcW w:w="2538" w:type="dxa"/>
          </w:tcPr>
          <w:p w14:paraId="6D3BD9E7" w14:textId="77777777" w:rsidR="00FD0F44" w:rsidRPr="00DD7D5B" w:rsidRDefault="00FD0F44" w:rsidP="0058165F">
            <w:r w:rsidRPr="00DD7D5B">
              <w:rPr>
                <w:rtl/>
              </w:rPr>
              <w:t>البرامج ذات الصلة في البرنامج والميزانية للثنائية 2018/2019</w:t>
            </w:r>
          </w:p>
          <w:p w14:paraId="2C23694E" w14:textId="77777777" w:rsidR="00FD0F44" w:rsidRPr="00615CD1" w:rsidRDefault="00FD0F44" w:rsidP="0058165F">
            <w:pPr>
              <w:rPr>
                <w:sz w:val="20"/>
                <w:szCs w:val="20"/>
              </w:rPr>
            </w:pPr>
          </w:p>
        </w:tc>
        <w:tc>
          <w:tcPr>
            <w:tcW w:w="6751" w:type="dxa"/>
          </w:tcPr>
          <w:p w14:paraId="658BAEE0" w14:textId="04903BEF" w:rsidR="00FD0F44" w:rsidRPr="00DD7D5B" w:rsidRDefault="00FD0F44" w:rsidP="00615CD1">
            <w:r w:rsidRPr="00DD7D5B">
              <w:rPr>
                <w:rtl/>
              </w:rPr>
              <w:t xml:space="preserve">9 </w:t>
            </w:r>
            <w:r w:rsidR="00615CD1" w:rsidRPr="00DD7D5B">
              <w:rPr>
                <w:rFonts w:hint="cs"/>
                <w:rtl/>
              </w:rPr>
              <w:t>و13 و14 و15 و18 و</w:t>
            </w:r>
            <w:r w:rsidR="00615CD1" w:rsidRPr="00DD7D5B">
              <w:t>20</w:t>
            </w:r>
          </w:p>
        </w:tc>
      </w:tr>
      <w:tr w:rsidR="00FD0F44" w:rsidRPr="00DD7D5B" w14:paraId="504F220A" w14:textId="77777777" w:rsidTr="0058165F">
        <w:tc>
          <w:tcPr>
            <w:tcW w:w="2538" w:type="dxa"/>
          </w:tcPr>
          <w:p w14:paraId="0B4EA8A6" w14:textId="77777777" w:rsidR="00FD0F44" w:rsidRPr="00DD7D5B" w:rsidRDefault="00FD0F44" w:rsidP="0058165F">
            <w:r w:rsidRPr="00DD7D5B">
              <w:rPr>
                <w:rtl/>
              </w:rPr>
              <w:t>التنفيذ</w:t>
            </w:r>
            <w:r w:rsidRPr="00DD7D5B">
              <w:t xml:space="preserve"> </w:t>
            </w:r>
          </w:p>
        </w:tc>
        <w:tc>
          <w:tcPr>
            <w:tcW w:w="6751" w:type="dxa"/>
          </w:tcPr>
          <w:p w14:paraId="18686C00" w14:textId="69C75341" w:rsidR="0021499D" w:rsidRPr="00DD7D5B" w:rsidRDefault="0021499D" w:rsidP="00197932">
            <w:pPr>
              <w:rPr>
                <w:rtl/>
                <w:lang w:bidi="ar-MA"/>
              </w:rPr>
            </w:pPr>
            <w:r w:rsidRPr="00DD7D5B">
              <w:rPr>
                <w:rtl/>
              </w:rPr>
              <w:t xml:space="preserve">كانت هذه التوصية قيد التنفيذ منذ عام </w:t>
            </w:r>
            <w:r>
              <w:rPr>
                <w:rFonts w:hint="cs"/>
                <w:rtl/>
              </w:rPr>
              <w:t>2010</w:t>
            </w:r>
            <w:r w:rsidRPr="00DD7D5B">
              <w:rPr>
                <w:rtl/>
              </w:rPr>
              <w:t>. وقد نوقشت و</w:t>
            </w:r>
            <w:r>
              <w:rPr>
                <w:rtl/>
              </w:rPr>
              <w:t>تم تناولها</w:t>
            </w:r>
            <w:r w:rsidRPr="00DD7D5B">
              <w:rPr>
                <w:rtl/>
              </w:rPr>
              <w:t xml:space="preserve"> من خلال الأنشطة المتفق عليها خلال الدورة </w:t>
            </w:r>
            <w:r>
              <w:rPr>
                <w:rFonts w:hint="cs"/>
                <w:rtl/>
              </w:rPr>
              <w:t>الثالثة</w:t>
            </w:r>
            <w:r w:rsidRPr="00DD7D5B">
              <w:rPr>
                <w:rtl/>
              </w:rPr>
              <w:t xml:space="preserve"> ل</w:t>
            </w:r>
            <w:r>
              <w:rPr>
                <w:rtl/>
              </w:rPr>
              <w:t>لجنة</w:t>
            </w:r>
            <w:r w:rsidRPr="00DD7D5B">
              <w:rPr>
                <w:rtl/>
              </w:rPr>
              <w:t xml:space="preserve">، على النحو المبين في </w:t>
            </w:r>
            <w:r>
              <w:rPr>
                <w:rFonts w:hint="cs"/>
                <w:rtl/>
              </w:rPr>
              <w:t>الوثيقة</w:t>
            </w:r>
            <w:r w:rsidRPr="00F30575">
              <w:t>CDIP/4/</w:t>
            </w:r>
            <w:r w:rsidR="00197932">
              <w:t>5</w:t>
            </w:r>
            <w:r w:rsidRPr="00F30575">
              <w:t xml:space="preserve"> Rev.</w:t>
            </w:r>
            <w:r>
              <w:t xml:space="preserve"> </w:t>
            </w:r>
            <w:r>
              <w:rPr>
                <w:rFonts w:hint="cs"/>
                <w:rtl/>
              </w:rPr>
              <w:t>.</w:t>
            </w:r>
          </w:p>
          <w:p w14:paraId="54760FF6" w14:textId="77777777" w:rsidR="00FD0F44" w:rsidRPr="0021499D" w:rsidRDefault="00FD0F44" w:rsidP="0058165F">
            <w:pPr>
              <w:rPr>
                <w:sz w:val="20"/>
                <w:szCs w:val="20"/>
                <w:lang w:bidi="ar-MA"/>
              </w:rPr>
            </w:pPr>
          </w:p>
        </w:tc>
      </w:tr>
      <w:tr w:rsidR="00FD0F44" w:rsidRPr="00DD7D5B" w14:paraId="119563C0" w14:textId="77777777" w:rsidTr="0058165F">
        <w:tc>
          <w:tcPr>
            <w:tcW w:w="2538" w:type="dxa"/>
          </w:tcPr>
          <w:p w14:paraId="06D9B307" w14:textId="77777777" w:rsidR="00FD0F44" w:rsidRPr="00DD7D5B" w:rsidRDefault="00FD0F44" w:rsidP="0058165F">
            <w:r w:rsidRPr="00DD7D5B">
              <w:rPr>
                <w:rtl/>
              </w:rPr>
              <w:t>مشاريع أجندة التنمية ذات الصلة</w:t>
            </w:r>
          </w:p>
        </w:tc>
        <w:tc>
          <w:tcPr>
            <w:tcW w:w="6751" w:type="dxa"/>
          </w:tcPr>
          <w:p w14:paraId="6B5F2664" w14:textId="77777777" w:rsidR="00FD0F44" w:rsidRDefault="00D5412A" w:rsidP="0058165F">
            <w:pPr>
              <w:rPr>
                <w:rtl/>
              </w:rPr>
            </w:pPr>
            <w:r>
              <w:rPr>
                <w:rFonts w:hint="cs"/>
                <w:b/>
                <w:rtl/>
              </w:rPr>
              <w:t>تناول</w:t>
            </w:r>
            <w:r w:rsidRPr="00AE146A">
              <w:rPr>
                <w:b/>
                <w:rtl/>
              </w:rPr>
              <w:t xml:space="preserve"> </w:t>
            </w:r>
            <w:r>
              <w:rPr>
                <w:rFonts w:hint="cs"/>
                <w:b/>
                <w:rtl/>
              </w:rPr>
              <w:t>م</w:t>
            </w:r>
            <w:r>
              <w:rPr>
                <w:b/>
                <w:rtl/>
              </w:rPr>
              <w:t xml:space="preserve">شروع </w:t>
            </w:r>
            <w:r w:rsidRPr="00D5412A">
              <w:rPr>
                <w:b/>
                <w:rtl/>
              </w:rPr>
              <w:t>الملكية الفكرية وتكنولوجيا المعلومات والاتصالات واله</w:t>
            </w:r>
            <w:r>
              <w:rPr>
                <w:b/>
                <w:rtl/>
              </w:rPr>
              <w:t>وة الرقمية والنفاذ إلى المعرفة</w:t>
            </w:r>
            <w:r>
              <w:rPr>
                <w:rFonts w:hint="cs"/>
                <w:b/>
                <w:rtl/>
              </w:rPr>
              <w:t xml:space="preserve"> هذه التوصية على نحو أساسي</w:t>
            </w:r>
            <w:r w:rsidRPr="00DD7D5B">
              <w:rPr>
                <w:b/>
              </w:rPr>
              <w:t xml:space="preserve"> </w:t>
            </w:r>
            <w:r>
              <w:rPr>
                <w:rFonts w:hint="cs"/>
                <w:b/>
                <w:rtl/>
              </w:rPr>
              <w:t>(</w:t>
            </w:r>
            <w:r w:rsidRPr="0008289C">
              <w:t>CDIP/5/REF_CDIP/4/5 Rev.</w:t>
            </w:r>
            <w:r>
              <w:rPr>
                <w:rFonts w:hint="cs"/>
                <w:rtl/>
              </w:rPr>
              <w:t>)</w:t>
            </w:r>
            <w:r w:rsidR="00443DED">
              <w:rPr>
                <w:rFonts w:hint="cs"/>
                <w:rtl/>
              </w:rPr>
              <w:t>.</w:t>
            </w:r>
          </w:p>
          <w:p w14:paraId="1EE35089" w14:textId="09ACE08B" w:rsidR="00443DED" w:rsidRPr="00443DED" w:rsidRDefault="00443DED" w:rsidP="0058165F">
            <w:pPr>
              <w:rPr>
                <w:b/>
                <w:sz w:val="20"/>
                <w:szCs w:val="20"/>
              </w:rPr>
            </w:pPr>
          </w:p>
        </w:tc>
      </w:tr>
      <w:tr w:rsidR="00FD0F44" w:rsidRPr="00DD7D5B" w14:paraId="664658BC" w14:textId="77777777" w:rsidTr="0058165F">
        <w:tc>
          <w:tcPr>
            <w:tcW w:w="2538" w:type="dxa"/>
          </w:tcPr>
          <w:p w14:paraId="2B207745" w14:textId="3C50ADE9" w:rsidR="00FD0F44" w:rsidRPr="00DD7D5B" w:rsidRDefault="00FD0F44" w:rsidP="0058165F">
            <w:r w:rsidRPr="00DD7D5B">
              <w:rPr>
                <w:rtl/>
              </w:rPr>
              <w:t>الأنشطة/الإنجازات</w:t>
            </w:r>
            <w:r w:rsidRPr="00DD7D5B">
              <w:t xml:space="preserve"> </w:t>
            </w:r>
          </w:p>
        </w:tc>
        <w:tc>
          <w:tcPr>
            <w:tcW w:w="6751" w:type="dxa"/>
          </w:tcPr>
          <w:p w14:paraId="477E9E13" w14:textId="38FBCF5B" w:rsidR="00FD0F44" w:rsidRDefault="009E5EB8" w:rsidP="006E20B9">
            <w:pPr>
              <w:rPr>
                <w:rtl/>
              </w:rPr>
            </w:pPr>
            <w:r>
              <w:rPr>
                <w:rtl/>
              </w:rPr>
              <w:t xml:space="preserve">انخرطت </w:t>
            </w:r>
            <w:r>
              <w:rPr>
                <w:rFonts w:hint="cs"/>
                <w:rtl/>
              </w:rPr>
              <w:t>أمانة الويبو</w:t>
            </w:r>
            <w:r>
              <w:rPr>
                <w:rtl/>
              </w:rPr>
              <w:t xml:space="preserve"> بنشاط في منتدى القمة العالمية لمجتمع المعلومات في عام 2017.</w:t>
            </w:r>
            <w:r>
              <w:rPr>
                <w:rFonts w:hint="cs"/>
                <w:rtl/>
              </w:rPr>
              <w:t xml:space="preserve"> </w:t>
            </w:r>
            <w:r>
              <w:rPr>
                <w:rtl/>
              </w:rPr>
              <w:t>وبالإضافة إلى ذلك نظمت الأمانة دورة بعنوان "المنظمات الدولية والمصادر المفتوحة" وشاركت أيضا في دورة نظمتها اليونسكو بشأن "سياق البيانات الكبيرة والدراسات التحليلية لمجتمعات المعرفة."</w:t>
            </w:r>
          </w:p>
          <w:p w14:paraId="023A28EE" w14:textId="77777777" w:rsidR="006E20B9" w:rsidRPr="006E20B9" w:rsidRDefault="006E20B9" w:rsidP="006E20B9">
            <w:pPr>
              <w:rPr>
                <w:sz w:val="20"/>
                <w:szCs w:val="20"/>
                <w:rtl/>
              </w:rPr>
            </w:pPr>
          </w:p>
          <w:p w14:paraId="73502FCA" w14:textId="32D6AA20" w:rsidR="006E20B9" w:rsidRPr="00DD7D5B" w:rsidRDefault="006E20B9" w:rsidP="006E20B9">
            <w:r>
              <w:rPr>
                <w:rFonts w:hint="cs"/>
                <w:rtl/>
              </w:rPr>
              <w:t>ويجري حاليا</w:t>
            </w:r>
            <w:r w:rsidRPr="006E20B9">
              <w:rPr>
                <w:rtl/>
              </w:rPr>
              <w:t xml:space="preserve"> إعدا</w:t>
            </w:r>
            <w:r>
              <w:rPr>
                <w:rFonts w:hint="cs"/>
                <w:rtl/>
              </w:rPr>
              <w:t>د</w:t>
            </w:r>
            <w:r>
              <w:rPr>
                <w:rtl/>
              </w:rPr>
              <w:t xml:space="preserve"> </w:t>
            </w:r>
            <w:r w:rsidRPr="006E20B9">
              <w:rPr>
                <w:rtl/>
              </w:rPr>
              <w:t>مؤتمر دولي للبلدان الأقل نمواً بشأن حق المؤلف وإدارة معلومات القطاع العام</w:t>
            </w:r>
            <w:r>
              <w:rPr>
                <w:rFonts w:hint="cs"/>
                <w:rtl/>
              </w:rPr>
              <w:t xml:space="preserve"> </w:t>
            </w:r>
            <w:r w:rsidRPr="006E20B9">
              <w:rPr>
                <w:rtl/>
              </w:rPr>
              <w:t xml:space="preserve">يهدف إلى إذكاء الوعي لدى بعض البلدان الأقل نمواً والبلدان النامية بشأن المواضيع المتعلقة بمعلومات القطاع العام وحق </w:t>
            </w:r>
            <w:r w:rsidRPr="006E20B9">
              <w:rPr>
                <w:rFonts w:hint="cs"/>
                <w:rtl/>
              </w:rPr>
              <w:t>المؤلف،</w:t>
            </w:r>
            <w:r w:rsidRPr="006E20B9">
              <w:rPr>
                <w:rtl/>
              </w:rPr>
              <w:t xml:space="preserve"> وسيُعقد في 2019</w:t>
            </w:r>
            <w:r>
              <w:rPr>
                <w:rFonts w:hint="cs"/>
                <w:rtl/>
              </w:rPr>
              <w:t>.</w:t>
            </w:r>
          </w:p>
        </w:tc>
      </w:tr>
      <w:tr w:rsidR="00FD0F44" w:rsidRPr="00DD7D5B" w14:paraId="118FE3C7" w14:textId="77777777" w:rsidTr="0058165F">
        <w:tc>
          <w:tcPr>
            <w:tcW w:w="2538" w:type="dxa"/>
          </w:tcPr>
          <w:p w14:paraId="33C7125E" w14:textId="77777777" w:rsidR="00FD0F44" w:rsidRPr="00DD7D5B" w:rsidRDefault="00FD0F44" w:rsidP="0058165F">
            <w:r w:rsidRPr="00DD7D5B">
              <w:rPr>
                <w:rtl/>
              </w:rPr>
              <w:t>التقارير/الوثائق الأخرى ذات الصلة</w:t>
            </w:r>
          </w:p>
        </w:tc>
        <w:tc>
          <w:tcPr>
            <w:tcW w:w="6751" w:type="dxa"/>
          </w:tcPr>
          <w:p w14:paraId="630E4227" w14:textId="30BBBCDC" w:rsidR="00A9754D" w:rsidRPr="00FC6AAD" w:rsidRDefault="00A9754D" w:rsidP="00A9754D">
            <w:pPr>
              <w:rPr>
                <w:rtl/>
                <w:lang w:bidi="ar-MA"/>
              </w:rPr>
            </w:pPr>
            <w:r>
              <w:rPr>
                <w:rtl/>
              </w:rPr>
              <w:t xml:space="preserve">فيما يلي التقارير التي نظرت فيها اللجنة: </w:t>
            </w:r>
            <w:r w:rsidRPr="00FC6AAD">
              <w:t>CDIP/</w:t>
            </w:r>
            <w:r>
              <w:t>6</w:t>
            </w:r>
            <w:r w:rsidRPr="00FC6AAD">
              <w:t>/</w:t>
            </w:r>
            <w:r>
              <w:t>2</w:t>
            </w:r>
            <w:r>
              <w:rPr>
                <w:rFonts w:hint="cs"/>
                <w:rtl/>
              </w:rPr>
              <w:t xml:space="preserve"> و</w:t>
            </w:r>
            <w:r w:rsidRPr="00FC6AAD">
              <w:t>CDIP/</w:t>
            </w:r>
            <w:r>
              <w:t>8</w:t>
            </w:r>
            <w:r w:rsidRPr="00FC6AAD">
              <w:t>/</w:t>
            </w:r>
            <w:r>
              <w:t>2</w:t>
            </w:r>
            <w:r>
              <w:rPr>
                <w:rFonts w:hint="cs"/>
                <w:rtl/>
              </w:rPr>
              <w:t xml:space="preserve"> </w:t>
            </w:r>
            <w:r>
              <w:rPr>
                <w:rtl/>
              </w:rPr>
              <w:t>و</w:t>
            </w:r>
            <w:r w:rsidRPr="00FC6AAD">
              <w:t>CDIP/</w:t>
            </w:r>
            <w:r>
              <w:t>10</w:t>
            </w:r>
            <w:r w:rsidRPr="00FC6AAD">
              <w:t>/</w:t>
            </w:r>
            <w:r>
              <w:t>5</w:t>
            </w:r>
            <w:r>
              <w:rPr>
                <w:rFonts w:hint="cs"/>
                <w:rtl/>
              </w:rPr>
              <w:t>.</w:t>
            </w:r>
          </w:p>
          <w:p w14:paraId="350CC87B" w14:textId="77777777" w:rsidR="00A9754D" w:rsidRPr="00FC6AAD" w:rsidRDefault="00A9754D" w:rsidP="00A9754D">
            <w:pPr>
              <w:rPr>
                <w:sz w:val="20"/>
                <w:szCs w:val="20"/>
                <w:rtl/>
              </w:rPr>
            </w:pPr>
            <w:r>
              <w:rPr>
                <w:rFonts w:hint="cs"/>
                <w:rtl/>
              </w:rPr>
              <w:t xml:space="preserve"> </w:t>
            </w:r>
          </w:p>
          <w:p w14:paraId="4673E941" w14:textId="77777777" w:rsidR="00A9754D" w:rsidRPr="00FB49A7" w:rsidRDefault="00A9754D" w:rsidP="00A9754D">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rPr>
                <w:rFonts w:hint="cs"/>
                <w:rtl/>
              </w:rPr>
              <w:t>.</w:t>
            </w:r>
          </w:p>
          <w:p w14:paraId="64F1211B" w14:textId="77777777" w:rsidR="00FD0F44" w:rsidRPr="00A9754D" w:rsidRDefault="00FD0F44" w:rsidP="0058165F">
            <w:pPr>
              <w:rPr>
                <w:sz w:val="20"/>
                <w:szCs w:val="20"/>
              </w:rPr>
            </w:pPr>
          </w:p>
        </w:tc>
      </w:tr>
    </w:tbl>
    <w:p w14:paraId="5821F7AC" w14:textId="77777777" w:rsidR="00FD0F44" w:rsidRPr="00DD7D5B" w:rsidRDefault="00FD0F44" w:rsidP="00FD0F44">
      <w:r w:rsidRPr="00DD7D5B">
        <w:br w:type="page"/>
      </w:r>
    </w:p>
    <w:tbl>
      <w:tblPr>
        <w:tblStyle w:val="Grilledutableau1"/>
        <w:bidiVisual/>
        <w:tblW w:w="0" w:type="auto"/>
        <w:tblLook w:val="04A0" w:firstRow="1" w:lastRow="0" w:firstColumn="1" w:lastColumn="0" w:noHBand="0" w:noVBand="1"/>
      </w:tblPr>
      <w:tblGrid>
        <w:gridCol w:w="2538"/>
        <w:gridCol w:w="6751"/>
      </w:tblGrid>
      <w:tr w:rsidR="00FD0F44" w:rsidRPr="00DD7D5B" w14:paraId="022FDDC0" w14:textId="77777777" w:rsidTr="0058165F">
        <w:tc>
          <w:tcPr>
            <w:tcW w:w="2538" w:type="dxa"/>
            <w:shd w:val="clear" w:color="auto" w:fill="BFBFBF" w:themeFill="background1" w:themeFillShade="BF"/>
          </w:tcPr>
          <w:p w14:paraId="2A276C09" w14:textId="77777777" w:rsidR="00FD0F44" w:rsidRPr="00DD7D5B" w:rsidRDefault="00FD0F44" w:rsidP="0058165F">
            <w:r>
              <w:rPr>
                <w:rtl/>
              </w:rPr>
              <w:t>التوصية (التوصيات)</w:t>
            </w:r>
          </w:p>
        </w:tc>
        <w:tc>
          <w:tcPr>
            <w:tcW w:w="6751" w:type="dxa"/>
            <w:shd w:val="clear" w:color="auto" w:fill="BFBFBF" w:themeFill="background1" w:themeFillShade="BF"/>
          </w:tcPr>
          <w:p w14:paraId="456853FC" w14:textId="634E5BA9" w:rsidR="00FD0F44" w:rsidRPr="009E23FF" w:rsidRDefault="009E23FF" w:rsidP="0058165F">
            <w:pPr>
              <w:rPr>
                <w:iCs/>
              </w:rPr>
            </w:pPr>
            <w:r w:rsidRPr="009E23FF">
              <w:rPr>
                <w:iCs/>
                <w:rtl/>
              </w:rPr>
              <w:t>التوصي</w:t>
            </w:r>
            <w:r w:rsidRPr="009E23FF">
              <w:rPr>
                <w:rFonts w:hint="cs"/>
                <w:iCs/>
                <w:rtl/>
              </w:rPr>
              <w:t>ة</w:t>
            </w:r>
            <w:r w:rsidR="00FD0F44" w:rsidRPr="009E23FF">
              <w:rPr>
                <w:iCs/>
                <w:rtl/>
              </w:rPr>
              <w:t xml:space="preserve"> 25</w:t>
            </w:r>
          </w:p>
          <w:p w14:paraId="4E6AC5A9" w14:textId="77777777" w:rsidR="00FD0F44" w:rsidRPr="00DD7D5B" w:rsidRDefault="00FD0F44" w:rsidP="0058165F">
            <w:pPr>
              <w:rPr>
                <w:rtl/>
              </w:rPr>
            </w:pPr>
            <w:r w:rsidRPr="00DD7D5B">
              <w:rPr>
                <w:rtl/>
              </w:rPr>
              <w:t>التوصية 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تتيحها الاتفاقات الدولية المعنية بها ومن الاستفادة منها</w:t>
            </w:r>
            <w:r w:rsidRPr="00DD7D5B">
              <w:t xml:space="preserve"> </w:t>
            </w:r>
            <w:r w:rsidRPr="00DD7D5B">
              <w:rPr>
                <w:rtl/>
              </w:rPr>
              <w:t>بأكبر قدر، حسبما يكون مناسبا</w:t>
            </w:r>
            <w:r w:rsidRPr="00DD7D5B">
              <w:t>.</w:t>
            </w:r>
          </w:p>
          <w:p w14:paraId="712DB96F" w14:textId="77777777" w:rsidR="00FD0F44" w:rsidRPr="00DD7D5B" w:rsidRDefault="00FD0F44" w:rsidP="0058165F">
            <w:r w:rsidRPr="00DD7D5B">
              <w:rPr>
                <w:i/>
              </w:rPr>
              <w:tab/>
            </w:r>
          </w:p>
        </w:tc>
      </w:tr>
      <w:tr w:rsidR="00FD0F44" w:rsidRPr="00DD7D5B" w14:paraId="35AB47C1" w14:textId="77777777" w:rsidTr="0058165F">
        <w:tc>
          <w:tcPr>
            <w:tcW w:w="2538" w:type="dxa"/>
          </w:tcPr>
          <w:p w14:paraId="015ABD23" w14:textId="77777777" w:rsidR="00FD0F44" w:rsidRPr="00DD7D5B" w:rsidRDefault="00FD0F44" w:rsidP="0058165F">
            <w:r w:rsidRPr="00DD7D5B">
              <w:rPr>
                <w:rtl/>
              </w:rPr>
              <w:t>البرامج ذات الصلة في البرنامج والميزانية للثنائية 2018/2019</w:t>
            </w:r>
          </w:p>
          <w:p w14:paraId="1116858B" w14:textId="77777777" w:rsidR="00FD0F44" w:rsidRPr="009F7CF3" w:rsidRDefault="00FD0F44" w:rsidP="0058165F">
            <w:pPr>
              <w:rPr>
                <w:sz w:val="20"/>
                <w:szCs w:val="20"/>
              </w:rPr>
            </w:pPr>
          </w:p>
        </w:tc>
        <w:tc>
          <w:tcPr>
            <w:tcW w:w="6751" w:type="dxa"/>
          </w:tcPr>
          <w:p w14:paraId="280DD4D9" w14:textId="2483F981" w:rsidR="00FD0F44" w:rsidRPr="00DD7D5B" w:rsidRDefault="00FD0F44" w:rsidP="009F7CF3">
            <w:r w:rsidRPr="00DD7D5B">
              <w:rPr>
                <w:rtl/>
              </w:rPr>
              <w:t xml:space="preserve">1 </w:t>
            </w:r>
            <w:r w:rsidR="009F7CF3" w:rsidRPr="00DD7D5B">
              <w:rPr>
                <w:rFonts w:hint="cs"/>
                <w:rtl/>
              </w:rPr>
              <w:t>و2 و3 و5 و9 و18 و</w:t>
            </w:r>
            <w:r w:rsidR="009F7CF3" w:rsidRPr="00DD7D5B">
              <w:t>30</w:t>
            </w:r>
          </w:p>
        </w:tc>
      </w:tr>
      <w:tr w:rsidR="00FD0F44" w:rsidRPr="00DD7D5B" w14:paraId="0E8B6FF2" w14:textId="77777777" w:rsidTr="0058165F">
        <w:tc>
          <w:tcPr>
            <w:tcW w:w="2538" w:type="dxa"/>
          </w:tcPr>
          <w:p w14:paraId="06EC88A4" w14:textId="77777777" w:rsidR="00FD0F44" w:rsidRPr="00DD7D5B" w:rsidRDefault="00FD0F44" w:rsidP="0058165F">
            <w:r w:rsidRPr="00DD7D5B">
              <w:rPr>
                <w:rtl/>
              </w:rPr>
              <w:t>التنفيذ</w:t>
            </w:r>
            <w:r w:rsidRPr="00DD7D5B">
              <w:t xml:space="preserve"> </w:t>
            </w:r>
          </w:p>
        </w:tc>
        <w:tc>
          <w:tcPr>
            <w:tcW w:w="6751" w:type="dxa"/>
          </w:tcPr>
          <w:p w14:paraId="567EA71E" w14:textId="350BCAB0" w:rsidR="008D63F8" w:rsidRDefault="008D63F8" w:rsidP="008D63F8">
            <w:pPr>
              <w:rPr>
                <w:rtl/>
              </w:rPr>
            </w:pPr>
            <w:r w:rsidRPr="008D63F8">
              <w:rPr>
                <w:rtl/>
              </w:rPr>
              <w:t xml:space="preserve">كانت هذه التوصية قيد التنفيذ منذ عام 2010. وقد نوقشت وتم تناولها من خلال الأنشطة المتفق عليها خلال الدورة </w:t>
            </w:r>
            <w:r w:rsidR="00C552B7">
              <w:rPr>
                <w:rFonts w:hint="cs"/>
                <w:rtl/>
              </w:rPr>
              <w:t>الخامسة</w:t>
            </w:r>
            <w:r w:rsidRPr="008D63F8">
              <w:rPr>
                <w:rtl/>
              </w:rPr>
              <w:t xml:space="preserve"> للجنة، على النحو المبين في الوثيقة</w:t>
            </w:r>
            <w:r>
              <w:rPr>
                <w:rFonts w:hint="cs"/>
                <w:rtl/>
              </w:rPr>
              <w:t xml:space="preserve"> </w:t>
            </w:r>
            <w:r w:rsidRPr="00B51673">
              <w:t>CDIP/6/4</w:t>
            </w:r>
            <w:r>
              <w:rPr>
                <w:rtl/>
              </w:rPr>
              <w:t xml:space="preserve">. </w:t>
            </w:r>
          </w:p>
          <w:p w14:paraId="602012AE" w14:textId="77777777" w:rsidR="008D63F8" w:rsidRPr="008D63F8" w:rsidRDefault="008D63F8" w:rsidP="008D63F8">
            <w:pPr>
              <w:rPr>
                <w:sz w:val="20"/>
                <w:szCs w:val="20"/>
                <w:rtl/>
                <w:lang w:val="fr-FR"/>
              </w:rPr>
            </w:pPr>
          </w:p>
          <w:p w14:paraId="450FE9DC" w14:textId="2FB65C49" w:rsidR="00FD0F44" w:rsidRPr="008D63F8" w:rsidRDefault="008D63F8" w:rsidP="00164529">
            <w:pPr>
              <w:rPr>
                <w:sz w:val="20"/>
                <w:szCs w:val="20"/>
                <w:rtl/>
                <w:lang w:bidi="ar-MA"/>
              </w:rPr>
            </w:pPr>
            <w:r>
              <w:rPr>
                <w:rFonts w:hint="cs"/>
                <w:rtl/>
                <w:lang w:val="fr-FR"/>
              </w:rPr>
              <w:t xml:space="preserve">وأجرت اللجنة مزيدا من المناقشات في إطار الوثائق التالية: </w:t>
            </w:r>
            <w:r w:rsidRPr="007853D1">
              <w:rPr>
                <w:lang w:val="fr-FR"/>
              </w:rPr>
              <w:t>CDIP/6/10</w:t>
            </w:r>
            <w:r w:rsidRPr="007853D1">
              <w:rPr>
                <w:rFonts w:hint="cs"/>
                <w:rtl/>
                <w:lang w:val="fr-FR"/>
              </w:rPr>
              <w:t xml:space="preserve"> و</w:t>
            </w:r>
            <w:r w:rsidRPr="007853D1">
              <w:rPr>
                <w:lang w:val="fr-FR"/>
              </w:rPr>
              <w:t>CDIP/</w:t>
            </w:r>
            <w:r w:rsidR="00164529">
              <w:rPr>
                <w:lang w:val="fr-FR"/>
              </w:rPr>
              <w:t>7</w:t>
            </w:r>
            <w:r w:rsidRPr="007853D1">
              <w:rPr>
                <w:lang w:val="fr-FR"/>
              </w:rPr>
              <w:t>/3</w:t>
            </w:r>
            <w:r>
              <w:rPr>
                <w:rFonts w:hint="cs"/>
                <w:rtl/>
                <w:lang w:val="fr-FR"/>
              </w:rPr>
              <w:t xml:space="preserve"> </w:t>
            </w:r>
            <w:r w:rsidR="00164529">
              <w:rPr>
                <w:rFonts w:hint="cs"/>
                <w:rtl/>
                <w:lang w:val="fr-FR"/>
              </w:rPr>
              <w:t>و</w:t>
            </w:r>
            <w:r w:rsidR="00164529">
              <w:rPr>
                <w:lang w:val="fr-FR"/>
              </w:rPr>
              <w:t xml:space="preserve"> </w:t>
            </w:r>
            <w:r w:rsidRPr="007853D1">
              <w:rPr>
                <w:lang w:val="fr-FR"/>
              </w:rPr>
              <w:t>CDIP/</w:t>
            </w:r>
            <w:r w:rsidR="00164529">
              <w:rPr>
                <w:lang w:val="fr-FR"/>
              </w:rPr>
              <w:t>8</w:t>
            </w:r>
            <w:r w:rsidRPr="007853D1">
              <w:rPr>
                <w:lang w:val="fr-FR"/>
              </w:rPr>
              <w:t>/</w:t>
            </w:r>
            <w:r w:rsidR="00164529">
              <w:rPr>
                <w:lang w:val="fr-FR"/>
              </w:rPr>
              <w:t>5</w:t>
            </w:r>
            <w:r w:rsidR="00164529">
              <w:rPr>
                <w:rFonts w:hint="cs"/>
                <w:rtl/>
                <w:lang w:val="fr-FR"/>
              </w:rPr>
              <w:t>و</w:t>
            </w:r>
            <w:r w:rsidR="00164529" w:rsidRPr="007853D1">
              <w:rPr>
                <w:lang w:val="fr-FR"/>
              </w:rPr>
              <w:t>CDIP/</w:t>
            </w:r>
            <w:r w:rsidR="00164529">
              <w:rPr>
                <w:lang w:val="fr-FR"/>
              </w:rPr>
              <w:t>9</w:t>
            </w:r>
            <w:r w:rsidR="00164529" w:rsidRPr="007853D1">
              <w:rPr>
                <w:lang w:val="fr-FR"/>
              </w:rPr>
              <w:t>/</w:t>
            </w:r>
            <w:r w:rsidR="00164529">
              <w:rPr>
                <w:lang w:val="fr-FR"/>
              </w:rPr>
              <w:t>11</w:t>
            </w:r>
            <w:r w:rsidR="00164529">
              <w:rPr>
                <w:rFonts w:hint="cs"/>
                <w:rtl/>
                <w:lang w:val="fr-FR"/>
              </w:rPr>
              <w:t xml:space="preserve"> </w:t>
            </w:r>
            <w:r w:rsidR="00164529">
              <w:rPr>
                <w:rFonts w:hint="cs"/>
                <w:rtl/>
                <w:lang w:val="fr-FR" w:bidi="ar-MA"/>
              </w:rPr>
              <w:t>و</w:t>
            </w:r>
            <w:r w:rsidR="00164529" w:rsidRPr="007853D1">
              <w:rPr>
                <w:lang w:val="fr-FR"/>
              </w:rPr>
              <w:t>CDIP/</w:t>
            </w:r>
            <w:r w:rsidR="00164529">
              <w:rPr>
                <w:lang w:val="fr-FR"/>
              </w:rPr>
              <w:t>10</w:t>
            </w:r>
            <w:r w:rsidR="00164529" w:rsidRPr="007853D1">
              <w:rPr>
                <w:lang w:val="fr-FR"/>
              </w:rPr>
              <w:t>/10</w:t>
            </w:r>
            <w:r w:rsidR="00164529">
              <w:rPr>
                <w:rFonts w:hint="cs"/>
                <w:rtl/>
                <w:lang w:val="fr-FR"/>
              </w:rPr>
              <w:t xml:space="preserve"> و</w:t>
            </w:r>
            <w:r w:rsidR="00164529" w:rsidRPr="007853D1">
              <w:rPr>
                <w:lang w:val="fr-FR"/>
              </w:rPr>
              <w:t>CDIP/</w:t>
            </w:r>
            <w:r w:rsidR="00164529">
              <w:rPr>
                <w:lang w:val="fr-FR"/>
              </w:rPr>
              <w:t>10</w:t>
            </w:r>
            <w:r w:rsidR="00164529" w:rsidRPr="007853D1">
              <w:rPr>
                <w:lang w:val="fr-FR"/>
              </w:rPr>
              <w:t>/</w:t>
            </w:r>
            <w:r w:rsidR="00164529">
              <w:rPr>
                <w:lang w:val="fr-FR"/>
              </w:rPr>
              <w:t>11</w:t>
            </w:r>
            <w:r w:rsidR="00164529">
              <w:rPr>
                <w:rFonts w:hint="cs"/>
                <w:rtl/>
                <w:lang w:val="fr-FR"/>
              </w:rPr>
              <w:t>.</w:t>
            </w:r>
          </w:p>
        </w:tc>
      </w:tr>
      <w:tr w:rsidR="00FD0F44" w:rsidRPr="00DD7D5B" w14:paraId="19854E30" w14:textId="77777777" w:rsidTr="0058165F">
        <w:tc>
          <w:tcPr>
            <w:tcW w:w="2538" w:type="dxa"/>
          </w:tcPr>
          <w:p w14:paraId="16525449" w14:textId="77777777" w:rsidR="00FD0F44" w:rsidRPr="00DD7D5B" w:rsidRDefault="00FD0F44" w:rsidP="0058165F">
            <w:r w:rsidRPr="00DD7D5B">
              <w:rPr>
                <w:rtl/>
              </w:rPr>
              <w:t>مشاريع أجندة التنمية ذات الصلة</w:t>
            </w:r>
          </w:p>
        </w:tc>
        <w:tc>
          <w:tcPr>
            <w:tcW w:w="6751" w:type="dxa"/>
          </w:tcPr>
          <w:p w14:paraId="4214351E" w14:textId="77777777" w:rsidR="00070476" w:rsidRDefault="00070476" w:rsidP="00070476">
            <w:pPr>
              <w:rPr>
                <w:rtl/>
              </w:rPr>
            </w:pPr>
            <w:r>
              <w:rPr>
                <w:rtl/>
              </w:rPr>
              <w:t xml:space="preserve">نُفذت هذه التوصية من خلال مشاريع أجندة التنمية المكتملة التالية: </w:t>
            </w:r>
          </w:p>
          <w:p w14:paraId="1C46A4D4" w14:textId="77777777" w:rsidR="00070476" w:rsidRPr="00A14020" w:rsidRDefault="00070476" w:rsidP="00070476">
            <w:pPr>
              <w:rPr>
                <w:sz w:val="20"/>
                <w:szCs w:val="20"/>
                <w:rtl/>
              </w:rPr>
            </w:pPr>
          </w:p>
          <w:p w14:paraId="2493DDC4" w14:textId="77777777" w:rsidR="00070476" w:rsidRDefault="00070476" w:rsidP="00070476">
            <w:pPr>
              <w:rPr>
                <w:rtl/>
              </w:rPr>
            </w:pPr>
            <w:r>
              <w:rPr>
                <w:rFonts w:hint="cs"/>
                <w:rtl/>
              </w:rPr>
              <w:t xml:space="preserve">- </w:t>
            </w:r>
            <w:r w:rsidRPr="00A66E8A">
              <w:rPr>
                <w:rtl/>
              </w:rPr>
              <w:t>الملكية الفكرية ونقل التكنولوجيا: التحديات المشتركة وبناء الحلول</w:t>
            </w:r>
            <w:r>
              <w:rPr>
                <w:rFonts w:hint="cs"/>
                <w:rtl/>
              </w:rPr>
              <w:t xml:space="preserve"> (</w:t>
            </w:r>
            <w:r w:rsidRPr="00FE61D3">
              <w:t>CDIP/6/4 Rev.</w:t>
            </w:r>
            <w:r>
              <w:rPr>
                <w:rFonts w:hint="cs"/>
                <w:rtl/>
              </w:rPr>
              <w:t>)</w:t>
            </w:r>
          </w:p>
          <w:p w14:paraId="57AF8111" w14:textId="77777777" w:rsidR="00070476" w:rsidRDefault="00070476" w:rsidP="00070476">
            <w:pPr>
              <w:rPr>
                <w:rtl/>
              </w:rPr>
            </w:pPr>
            <w:r>
              <w:rPr>
                <w:rFonts w:hint="cs"/>
                <w:rtl/>
              </w:rPr>
              <w:t xml:space="preserve">- </w:t>
            </w:r>
            <w:r w:rsidRPr="00A66E8A">
              <w:rPr>
                <w:rtl/>
              </w:rPr>
              <w:t>تعزيز التعاون حول الملكية الفكرية والتنمية فيما بين بلدان الجنوب من بلدان نامية وبلدان أقل نموا</w:t>
            </w:r>
            <w:r>
              <w:rPr>
                <w:rFonts w:hint="cs"/>
                <w:rtl/>
              </w:rPr>
              <w:t xml:space="preserve"> (</w:t>
            </w:r>
            <w:r w:rsidRPr="00A66E8A">
              <w:t>CDIP/7/6</w:t>
            </w:r>
            <w:r>
              <w:rPr>
                <w:rFonts w:hint="cs"/>
                <w:rtl/>
              </w:rPr>
              <w:t>)</w:t>
            </w:r>
          </w:p>
          <w:p w14:paraId="3EE91478" w14:textId="77777777" w:rsidR="00DF3CA3" w:rsidRPr="00DF3CA3" w:rsidRDefault="00DF3CA3" w:rsidP="00070476">
            <w:pPr>
              <w:rPr>
                <w:sz w:val="20"/>
                <w:szCs w:val="20"/>
                <w:rtl/>
              </w:rPr>
            </w:pPr>
          </w:p>
          <w:p w14:paraId="7B3D0000" w14:textId="1F3EFB16" w:rsidR="00070476" w:rsidRDefault="00667B10" w:rsidP="00070476">
            <w:pPr>
              <w:rPr>
                <w:rtl/>
              </w:rPr>
            </w:pPr>
            <w:r>
              <w:rPr>
                <w:rFonts w:hint="cs"/>
                <w:rtl/>
                <w:lang w:val="fr-FR" w:bidi="ar-MA"/>
              </w:rPr>
              <w:t xml:space="preserve">في إطار مناقشة مشروع </w:t>
            </w:r>
            <w:r w:rsidRPr="00667B10">
              <w:rPr>
                <w:rtl/>
                <w:lang w:val="fr-FR" w:bidi="ar-MA"/>
              </w:rPr>
              <w:t>الملكية الفكرية ونقل التكنولوجيا: التحديات المشتركة وبناء الحلول</w:t>
            </w:r>
            <w:r>
              <w:rPr>
                <w:rFonts w:hint="cs"/>
                <w:rtl/>
                <w:lang w:val="fr-FR" w:bidi="ar-MA"/>
              </w:rPr>
              <w:t xml:space="preserve">، نظرت اللجنة في دوراتها الخامسة عشرة والسادسة عشرة والسابعة عشرة في الوثائق التالية: "1" </w:t>
            </w:r>
            <w:r w:rsidRPr="00667B10">
              <w:rPr>
                <w:rtl/>
                <w:lang w:val="fr-FR" w:bidi="ar-MA"/>
              </w:rPr>
              <w:t>التقرير عن منتدى خبراء الويبو بشأن نقل التكنولوجيا على الصعيد الدولي</w:t>
            </w:r>
            <w:r>
              <w:rPr>
                <w:rFonts w:hint="cs"/>
                <w:rtl/>
                <w:lang w:val="fr-FR" w:bidi="ar-MA"/>
              </w:rPr>
              <w:t xml:space="preserve"> (</w:t>
            </w:r>
            <w:r>
              <w:t>CDIP/15/5</w:t>
            </w:r>
            <w:r>
              <w:rPr>
                <w:rFonts w:hint="cs"/>
                <w:rtl/>
              </w:rPr>
              <w:t>)؛ "2" والتقرير التقييم</w:t>
            </w:r>
            <w:r w:rsidR="00712719">
              <w:rPr>
                <w:rFonts w:hint="cs"/>
                <w:rtl/>
              </w:rPr>
              <w:t>ي</w:t>
            </w:r>
            <w:r>
              <w:rPr>
                <w:rFonts w:hint="cs"/>
                <w:rtl/>
              </w:rPr>
              <w:t xml:space="preserve"> للمشروع (</w:t>
            </w:r>
            <w:r>
              <w:t>CDIP/16/3</w:t>
            </w:r>
            <w:r>
              <w:rPr>
                <w:rFonts w:hint="cs"/>
                <w:rtl/>
              </w:rPr>
              <w:t xml:space="preserve">)؛ "3" </w:t>
            </w:r>
            <w:r w:rsidR="00057A4F">
              <w:rPr>
                <w:rFonts w:hint="cs"/>
                <w:rtl/>
              </w:rPr>
              <w:t>و</w:t>
            </w:r>
            <w:r w:rsidRPr="00667B10">
              <w:rPr>
                <w:rtl/>
              </w:rPr>
              <w:t>مسح الأنشطة المتعلقة بنقل التكنولوجيا</w:t>
            </w:r>
            <w:r>
              <w:rPr>
                <w:rFonts w:hint="cs"/>
                <w:rtl/>
              </w:rPr>
              <w:t xml:space="preserve"> (</w:t>
            </w:r>
            <w:r>
              <w:t>CDIP/17/9</w:t>
            </w:r>
            <w:r>
              <w:rPr>
                <w:rFonts w:hint="cs"/>
                <w:rtl/>
              </w:rPr>
              <w:t>).</w:t>
            </w:r>
          </w:p>
          <w:p w14:paraId="724EFC12" w14:textId="77777777" w:rsidR="008B4364" w:rsidRPr="008B4364" w:rsidRDefault="008B4364" w:rsidP="00070476">
            <w:pPr>
              <w:rPr>
                <w:sz w:val="20"/>
                <w:szCs w:val="20"/>
                <w:rtl/>
              </w:rPr>
            </w:pPr>
          </w:p>
          <w:p w14:paraId="5B293CA4" w14:textId="7A27FF36" w:rsidR="008B4364" w:rsidRDefault="008B4364" w:rsidP="00360F59">
            <w:pPr>
              <w:rPr>
                <w:rtl/>
                <w:lang w:val="fr-FR" w:bidi="ar-MA"/>
              </w:rPr>
            </w:pPr>
            <w:r>
              <w:rPr>
                <w:rFonts w:hint="cs"/>
                <w:rtl/>
                <w:lang w:val="fr-FR" w:bidi="ar-MA"/>
              </w:rPr>
              <w:t xml:space="preserve">وأثناء مناقشة الوثيقة </w:t>
            </w:r>
            <w:r>
              <w:t>CDIP/17/9</w:t>
            </w:r>
            <w:r>
              <w:rPr>
                <w:rFonts w:hint="cs"/>
                <w:rtl/>
              </w:rPr>
              <w:t>، قرر</w:t>
            </w:r>
            <w:r w:rsidR="00DF3CA3">
              <w:rPr>
                <w:rFonts w:hint="cs"/>
                <w:rtl/>
              </w:rPr>
              <w:t>ت</w:t>
            </w:r>
            <w:r>
              <w:rPr>
                <w:rFonts w:hint="cs"/>
                <w:rtl/>
              </w:rPr>
              <w:t xml:space="preserve"> اللجنة أن </w:t>
            </w:r>
            <w:r w:rsidRPr="008B4364">
              <w:rPr>
                <w:rtl/>
                <w:lang w:val="fr-FR" w:bidi="ar-MA"/>
              </w:rPr>
              <w:t>تقدّم الدول الأع</w:t>
            </w:r>
            <w:r>
              <w:rPr>
                <w:rtl/>
                <w:lang w:val="fr-FR" w:bidi="ar-MA"/>
              </w:rPr>
              <w:t xml:space="preserve">ضاء المهتمة اقتراحات </w:t>
            </w:r>
            <w:r>
              <w:rPr>
                <w:rFonts w:hint="cs"/>
                <w:rtl/>
                <w:lang w:val="fr-FR" w:bidi="ar-MA"/>
              </w:rPr>
              <w:t xml:space="preserve">للمناقشة </w:t>
            </w:r>
            <w:r w:rsidR="00BE53F1" w:rsidRPr="00BE53F1">
              <w:rPr>
                <w:rtl/>
                <w:lang w:val="fr-FR" w:bidi="ar-MA"/>
              </w:rPr>
              <w:t xml:space="preserve">وينبغي الفصل بين الاقتراحات الخاصة بمسائل السياسة العامة والاقتراحات </w:t>
            </w:r>
            <w:r w:rsidR="00BE53F1">
              <w:rPr>
                <w:rFonts w:hint="cs"/>
                <w:rtl/>
                <w:lang w:val="fr-FR" w:bidi="ar-MA"/>
              </w:rPr>
              <w:t xml:space="preserve">الخاصة </w:t>
            </w:r>
            <w:r w:rsidR="00360F59">
              <w:rPr>
                <w:rFonts w:hint="cs"/>
                <w:rtl/>
                <w:lang w:val="fr-FR" w:bidi="ar-MA"/>
              </w:rPr>
              <w:t>التي يُحتمل</w:t>
            </w:r>
            <w:r w:rsidR="00BE53F1">
              <w:rPr>
                <w:rFonts w:hint="cs"/>
                <w:rtl/>
                <w:lang w:val="fr-FR" w:bidi="ar-MA"/>
              </w:rPr>
              <w:t xml:space="preserve"> التصرف بشأنها. </w:t>
            </w:r>
            <w:r w:rsidR="00EA659D">
              <w:rPr>
                <w:rFonts w:hint="cs"/>
                <w:rtl/>
                <w:lang w:val="fr-FR" w:bidi="ar-MA"/>
              </w:rPr>
              <w:t xml:space="preserve">وتتضمن الوثيقة </w:t>
            </w:r>
            <w:r w:rsidR="00EA659D">
              <w:t>CDIP/18/6 Rev.</w:t>
            </w:r>
            <w:r w:rsidR="00EA659D">
              <w:rPr>
                <w:rFonts w:hint="cs"/>
                <w:rtl/>
              </w:rPr>
              <w:t xml:space="preserve"> المساهمات التي تقدم بها </w:t>
            </w:r>
            <w:r w:rsidR="00EA659D" w:rsidRPr="00EA659D">
              <w:rPr>
                <w:rtl/>
                <w:lang w:val="fr-FR" w:bidi="ar-MA"/>
              </w:rPr>
              <w:t>وفد جنوب أفريقيا واقتراح مشترك من وفود أستراليا وكندا والولايات المتحدة الأمريكية.</w:t>
            </w:r>
          </w:p>
          <w:p w14:paraId="163183B2" w14:textId="77777777" w:rsidR="00875286" w:rsidRPr="00875286" w:rsidRDefault="00875286" w:rsidP="00EA659D">
            <w:pPr>
              <w:rPr>
                <w:sz w:val="20"/>
                <w:szCs w:val="20"/>
                <w:rtl/>
                <w:lang w:val="fr-FR" w:bidi="ar-MA"/>
              </w:rPr>
            </w:pPr>
          </w:p>
          <w:p w14:paraId="63608666" w14:textId="720E2CD4" w:rsidR="00A05E10" w:rsidRDefault="00A05E10" w:rsidP="00EA659D">
            <w:pPr>
              <w:rPr>
                <w:rtl/>
                <w:lang w:val="fr-FR" w:bidi="ar-MA"/>
              </w:rPr>
            </w:pPr>
            <w:r>
              <w:rPr>
                <w:rFonts w:hint="cs"/>
                <w:rtl/>
                <w:lang w:val="fr-FR" w:bidi="ar-MA"/>
              </w:rPr>
              <w:t xml:space="preserve">واستجابة إلى الاقتراح المشترك نظرت اللجنة في الوثائق التالية: </w:t>
            </w:r>
          </w:p>
          <w:p w14:paraId="0495FF89" w14:textId="77777777" w:rsidR="00875286" w:rsidRPr="00875286" w:rsidRDefault="00875286" w:rsidP="00EA659D">
            <w:pPr>
              <w:rPr>
                <w:sz w:val="20"/>
                <w:szCs w:val="20"/>
                <w:lang w:val="fr-FR" w:bidi="ar-MA"/>
              </w:rPr>
            </w:pPr>
          </w:p>
          <w:p w14:paraId="17CDAFE7" w14:textId="4FB1A011" w:rsidR="00DF3CA3" w:rsidRDefault="00DF3CA3" w:rsidP="00070476">
            <w:pPr>
              <w:rPr>
                <w:rtl/>
              </w:rPr>
            </w:pPr>
            <w:r>
              <w:rPr>
                <w:rFonts w:hint="cs"/>
                <w:rtl/>
              </w:rPr>
              <w:t xml:space="preserve">- </w:t>
            </w:r>
            <w:r w:rsidRPr="00DF3CA3">
              <w:rPr>
                <w:rtl/>
              </w:rPr>
              <w:t>ترويج أنشطة الويبو ومو</w:t>
            </w:r>
            <w:r>
              <w:rPr>
                <w:rtl/>
              </w:rPr>
              <w:t>اردها المتعلقة بنقل التكنولوجيا</w:t>
            </w:r>
            <w:r w:rsidR="00360F59">
              <w:rPr>
                <w:rFonts w:hint="cs"/>
                <w:rtl/>
              </w:rPr>
              <w:t xml:space="preserve"> (</w:t>
            </w:r>
            <w:r w:rsidR="00360F59">
              <w:t>CDIP/20/11</w:t>
            </w:r>
            <w:r w:rsidR="00360F59">
              <w:rPr>
                <w:rFonts w:hint="cs"/>
                <w:rtl/>
              </w:rPr>
              <w:t>)</w:t>
            </w:r>
          </w:p>
          <w:p w14:paraId="499026E6" w14:textId="77777777" w:rsidR="005A79FC" w:rsidRPr="005A79FC" w:rsidRDefault="005A79FC" w:rsidP="00070476">
            <w:pPr>
              <w:rPr>
                <w:sz w:val="20"/>
                <w:szCs w:val="20"/>
                <w:rtl/>
              </w:rPr>
            </w:pPr>
          </w:p>
          <w:p w14:paraId="7547F747" w14:textId="58AEEDFE" w:rsidR="005A79FC" w:rsidRDefault="005A79FC" w:rsidP="00070476">
            <w:pPr>
              <w:rPr>
                <w:rtl/>
              </w:rPr>
            </w:pPr>
            <w:r>
              <w:rPr>
                <w:rFonts w:hint="cs"/>
                <w:rtl/>
              </w:rPr>
              <w:t xml:space="preserve">- </w:t>
            </w:r>
            <w:r w:rsidRPr="005A79FC">
              <w:rPr>
                <w:rtl/>
              </w:rPr>
              <w:t>خارطة المنتديات والمؤتمرات الدولية المعنية بمبادرات وأنشطة متعلقة بنقل التكنولوجيا</w:t>
            </w:r>
            <w:r>
              <w:rPr>
                <w:rFonts w:hint="cs"/>
                <w:rtl/>
              </w:rPr>
              <w:t xml:space="preserve"> (</w:t>
            </w:r>
            <w:r>
              <w:t>CDIP/20/12</w:t>
            </w:r>
            <w:r>
              <w:rPr>
                <w:rFonts w:hint="cs"/>
                <w:rtl/>
              </w:rPr>
              <w:t>)</w:t>
            </w:r>
          </w:p>
          <w:p w14:paraId="41F59497" w14:textId="77777777" w:rsidR="005C32BA" w:rsidRPr="005C32BA" w:rsidRDefault="005C32BA" w:rsidP="00070476">
            <w:pPr>
              <w:rPr>
                <w:sz w:val="20"/>
                <w:szCs w:val="20"/>
                <w:rtl/>
              </w:rPr>
            </w:pPr>
          </w:p>
          <w:p w14:paraId="5929420E" w14:textId="0DE928F0" w:rsidR="008F5493" w:rsidRDefault="008F5493" w:rsidP="00070476">
            <w:pPr>
              <w:rPr>
                <w:rtl/>
              </w:rPr>
            </w:pPr>
            <w:r>
              <w:rPr>
                <w:rFonts w:hint="cs"/>
                <w:rtl/>
              </w:rPr>
              <w:t xml:space="preserve">- </w:t>
            </w:r>
            <w:r w:rsidRPr="008F5493">
              <w:rPr>
                <w:rtl/>
              </w:rPr>
              <w:t>خارطة الطريق بشأن تعزيز استخدام المنتدى الإلكتروني الذي أنشئ في إطار"المشروع الخاص بالملكية الفكرية ونقل التكنولوجيا: التحديات المشتركة وبناء الحلول</w:t>
            </w:r>
            <w:r>
              <w:rPr>
                <w:rFonts w:hint="cs"/>
                <w:rtl/>
              </w:rPr>
              <w:t>" (</w:t>
            </w:r>
            <w:r>
              <w:t>CDIP/20/7</w:t>
            </w:r>
            <w:r>
              <w:rPr>
                <w:rFonts w:hint="cs"/>
                <w:rtl/>
              </w:rPr>
              <w:t>)</w:t>
            </w:r>
          </w:p>
          <w:p w14:paraId="0A6A8301" w14:textId="77777777" w:rsidR="005C32BA" w:rsidRPr="005C32BA" w:rsidRDefault="005C32BA" w:rsidP="00070476">
            <w:pPr>
              <w:rPr>
                <w:sz w:val="20"/>
                <w:szCs w:val="20"/>
                <w:rtl/>
              </w:rPr>
            </w:pPr>
          </w:p>
          <w:p w14:paraId="31CBCAF0" w14:textId="37B4D0DD" w:rsidR="00DF3CA3" w:rsidRDefault="005C32BA" w:rsidP="00C0230E">
            <w:pPr>
              <w:rPr>
                <w:rtl/>
              </w:rPr>
            </w:pPr>
            <w:r>
              <w:rPr>
                <w:rFonts w:hint="cs"/>
                <w:rtl/>
              </w:rPr>
              <w:t>- ت</w:t>
            </w:r>
            <w:r w:rsidRPr="005C32BA">
              <w:rPr>
                <w:rtl/>
              </w:rPr>
              <w:t>جميع أمثلة على منصات تبادل التكنولوجيا وترخيصها</w:t>
            </w:r>
            <w:r>
              <w:rPr>
                <w:rFonts w:hint="cs"/>
                <w:rtl/>
              </w:rPr>
              <w:t xml:space="preserve"> (</w:t>
            </w:r>
            <w:r>
              <w:t>CDIP/20/10 Rev.</w:t>
            </w:r>
            <w:r>
              <w:rPr>
                <w:rFonts w:hint="cs"/>
                <w:rtl/>
              </w:rPr>
              <w:t>)</w:t>
            </w:r>
          </w:p>
          <w:p w14:paraId="06711524" w14:textId="77777777" w:rsidR="00070476" w:rsidRPr="00A14020" w:rsidRDefault="00070476" w:rsidP="00070476">
            <w:pPr>
              <w:rPr>
                <w:sz w:val="20"/>
                <w:szCs w:val="20"/>
                <w:rtl/>
              </w:rPr>
            </w:pPr>
          </w:p>
          <w:p w14:paraId="3BA2A86E" w14:textId="22337BD1" w:rsidR="00C0230E" w:rsidRDefault="00C326FD" w:rsidP="00C0230E">
            <w:pPr>
              <w:rPr>
                <w:rtl/>
              </w:rPr>
            </w:pPr>
            <w:r>
              <w:rPr>
                <w:rFonts w:hint="cs"/>
                <w:rtl/>
              </w:rPr>
              <w:t>واعتمدت اللجنة في دورتها العشرين (</w:t>
            </w:r>
            <w:r>
              <w:t>CDIP/19/11 Rev.</w:t>
            </w:r>
            <w:r>
              <w:rPr>
                <w:rFonts w:hint="cs"/>
                <w:rtl/>
              </w:rPr>
              <w:t>)</w:t>
            </w:r>
            <w:r w:rsidR="0070413B">
              <w:rPr>
                <w:rFonts w:hint="cs"/>
                <w:rtl/>
              </w:rPr>
              <w:t xml:space="preserve"> </w:t>
            </w:r>
            <w:r w:rsidR="00C0230E">
              <w:rPr>
                <w:rFonts w:hint="cs"/>
                <w:rtl/>
                <w:lang w:val="fr-FR" w:bidi="ar-MA"/>
              </w:rPr>
              <w:t xml:space="preserve">مشروع </w:t>
            </w:r>
            <w:r w:rsidR="00070476" w:rsidRPr="00A66E8A">
              <w:rPr>
                <w:rtl/>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sidR="00070476">
              <w:rPr>
                <w:rtl/>
              </w:rPr>
              <w:t xml:space="preserve"> </w:t>
            </w:r>
            <w:r w:rsidR="00C426FE">
              <w:rPr>
                <w:rFonts w:hint="cs"/>
                <w:rtl/>
              </w:rPr>
              <w:t>الذي اقترحه وفد جنوب أفريقيا</w:t>
            </w:r>
            <w:r w:rsidR="00C0230E">
              <w:rPr>
                <w:rFonts w:hint="cs"/>
                <w:rtl/>
              </w:rPr>
              <w:t>.</w:t>
            </w:r>
          </w:p>
          <w:p w14:paraId="1DF52A80" w14:textId="77777777" w:rsidR="00EA19C6" w:rsidRPr="00EA19C6" w:rsidRDefault="00EA19C6" w:rsidP="00C0230E">
            <w:pPr>
              <w:rPr>
                <w:sz w:val="20"/>
                <w:szCs w:val="20"/>
                <w:rtl/>
              </w:rPr>
            </w:pPr>
          </w:p>
          <w:p w14:paraId="1AE68B93" w14:textId="0A3B9DE1" w:rsidR="00FD0F44" w:rsidRPr="00DD7D5B" w:rsidRDefault="00591B8B" w:rsidP="00EA19C6">
            <w:pPr>
              <w:rPr>
                <w:b/>
              </w:rPr>
            </w:pPr>
            <w:r>
              <w:rPr>
                <w:rFonts w:hint="cs"/>
                <w:rtl/>
              </w:rPr>
              <w:t xml:space="preserve">وكمتابعة لمشروع </w:t>
            </w:r>
            <w:r w:rsidRPr="00591B8B">
              <w:rPr>
                <w:rtl/>
              </w:rPr>
              <w:t>تعزيز التعاون فيما بين بلدان الجنوب في مجالي الملكية الفكرية والتنمية بين البلدان النامية والبلدان الأقل نموا</w:t>
            </w:r>
            <w:r w:rsidR="00EA19C6">
              <w:rPr>
                <w:rFonts w:hint="cs"/>
                <w:rtl/>
              </w:rPr>
              <w:t xml:space="preserve">، عُرض مشروع </w:t>
            </w:r>
            <w:r w:rsidR="00EA19C6" w:rsidRPr="00EA19C6">
              <w:rPr>
                <w:rtl/>
              </w:rPr>
              <w:t>خارطة أنشطة التعاون فيما بين بلدان الجنوب داخل المنظمة العالمية للملكية الفكرية</w:t>
            </w:r>
            <w:r w:rsidR="00EA19C6">
              <w:rPr>
                <w:rFonts w:hint="cs"/>
                <w:rtl/>
              </w:rPr>
              <w:t xml:space="preserve"> </w:t>
            </w:r>
            <w:r w:rsidR="00986ECE">
              <w:rPr>
                <w:rFonts w:hint="cs"/>
                <w:rtl/>
              </w:rPr>
              <w:t>(</w:t>
            </w:r>
            <w:r w:rsidR="00986ECE">
              <w:t>CDIP/17/4</w:t>
            </w:r>
            <w:r w:rsidR="00986ECE">
              <w:rPr>
                <w:rFonts w:hint="cs"/>
                <w:rtl/>
              </w:rPr>
              <w:t xml:space="preserve">) </w:t>
            </w:r>
            <w:r w:rsidR="00EA19C6">
              <w:rPr>
                <w:rFonts w:hint="cs"/>
                <w:rtl/>
              </w:rPr>
              <w:t xml:space="preserve">لأول مرة في الدورة السابعة عشرة للجنة. </w:t>
            </w:r>
            <w:r w:rsidR="00B75509">
              <w:rPr>
                <w:rFonts w:hint="cs"/>
                <w:rtl/>
              </w:rPr>
              <w:t>وعُ</w:t>
            </w:r>
            <w:r w:rsidR="005F212A" w:rsidRPr="005F212A">
              <w:rPr>
                <w:rtl/>
              </w:rPr>
              <w:t xml:space="preserve">رضت وثيقة ثانية من هذا النوع على اللجنة في دورتها التاسعة عشرة (الوثيقة </w:t>
            </w:r>
            <w:r w:rsidR="005F212A" w:rsidRPr="005F212A">
              <w:t>CDIP/19/5</w:t>
            </w:r>
            <w:r w:rsidR="005F212A" w:rsidRPr="005F212A">
              <w:rPr>
                <w:rtl/>
              </w:rPr>
              <w:t>)، حيث راعت هذه الوثيقة التعليقات المقدمة من الدول الأعضاء واشتملت على أنشطة التعاون بين بلدان الجنوب التي اضطُلع بها في الفترة ما بين 2014 و2016.</w:t>
            </w:r>
          </w:p>
        </w:tc>
      </w:tr>
      <w:tr w:rsidR="00FD0F44" w:rsidRPr="00DD7D5B" w14:paraId="7DD26A05" w14:textId="77777777" w:rsidTr="0058165F">
        <w:tc>
          <w:tcPr>
            <w:tcW w:w="2538" w:type="dxa"/>
          </w:tcPr>
          <w:p w14:paraId="2A153B5D" w14:textId="77777777" w:rsidR="00FD0F44" w:rsidRPr="00DD7D5B" w:rsidRDefault="00FD0F44" w:rsidP="0058165F">
            <w:r w:rsidRPr="00DD7D5B">
              <w:rPr>
                <w:rtl/>
              </w:rPr>
              <w:t>الأنشطة/الإنجازات</w:t>
            </w:r>
            <w:r w:rsidRPr="00DD7D5B">
              <w:t xml:space="preserve"> </w:t>
            </w:r>
          </w:p>
        </w:tc>
        <w:tc>
          <w:tcPr>
            <w:tcW w:w="6751" w:type="dxa"/>
          </w:tcPr>
          <w:p w14:paraId="12D3D240" w14:textId="4AAB7472" w:rsidR="00366D7D" w:rsidRDefault="00366D7D" w:rsidP="00366D7D">
            <w:pPr>
              <w:rPr>
                <w:rtl/>
              </w:rPr>
            </w:pPr>
            <w:r>
              <w:rPr>
                <w:rFonts w:hint="cs"/>
                <w:rtl/>
              </w:rPr>
              <w:t>نوقش</w:t>
            </w:r>
            <w:r>
              <w:rPr>
                <w:rtl/>
              </w:rPr>
              <w:t xml:space="preserve"> موضوع نقل التكنولوجيا في اللجنة منذ إنشائها. </w:t>
            </w:r>
            <w:r>
              <w:rPr>
                <w:rFonts w:hint="cs"/>
                <w:rtl/>
              </w:rPr>
              <w:t>و</w:t>
            </w:r>
            <w:r>
              <w:rPr>
                <w:rtl/>
              </w:rPr>
              <w:t xml:space="preserve">خلال الفترة المشمولة </w:t>
            </w:r>
            <w:r>
              <w:rPr>
                <w:rFonts w:hint="cs"/>
                <w:rtl/>
              </w:rPr>
              <w:t>بالتقرير،</w:t>
            </w:r>
            <w:r>
              <w:rPr>
                <w:rtl/>
              </w:rPr>
              <w:t xml:space="preserve"> جرت مناقشات بشأن هذه المسألة على أساس الاقتراح المشترك من وفود أستراليا وكندا والولايات المتحدة </w:t>
            </w:r>
            <w:r>
              <w:rPr>
                <w:rFonts w:hint="cs"/>
                <w:rtl/>
              </w:rPr>
              <w:t>الأمريكية،</w:t>
            </w:r>
            <w:r>
              <w:rPr>
                <w:rtl/>
              </w:rPr>
              <w:t xml:space="preserve"> وبالتالي نظرت اللجنة في الوثائق التالية:</w:t>
            </w:r>
          </w:p>
          <w:p w14:paraId="63359F97" w14:textId="77777777" w:rsidR="00366D7D" w:rsidRPr="00366D7D" w:rsidRDefault="00366D7D" w:rsidP="00366D7D">
            <w:pPr>
              <w:rPr>
                <w:sz w:val="20"/>
                <w:szCs w:val="20"/>
                <w:rtl/>
              </w:rPr>
            </w:pPr>
          </w:p>
          <w:p w14:paraId="1B38427E" w14:textId="15C3E777" w:rsidR="00366D7D" w:rsidRDefault="00366D7D" w:rsidP="00366D7D">
            <w:pPr>
              <w:rPr>
                <w:rtl/>
              </w:rPr>
            </w:pPr>
            <w:r>
              <w:rPr>
                <w:rtl/>
              </w:rPr>
              <w:t xml:space="preserve">- </w:t>
            </w:r>
            <w:r>
              <w:rPr>
                <w:rFonts w:hint="cs"/>
                <w:b/>
                <w:rtl/>
              </w:rPr>
              <w:t>ت</w:t>
            </w:r>
            <w:r w:rsidRPr="00077758">
              <w:rPr>
                <w:b/>
                <w:rtl/>
              </w:rPr>
              <w:t xml:space="preserve">حليل الفجوات في خدمات وأنشطة نقل التكنولوجيا القائمة في الويبو فيما يتعلق بتوصيات أجندة الويبو بشأن </w:t>
            </w:r>
            <w:r>
              <w:rPr>
                <w:b/>
                <w:rtl/>
              </w:rPr>
              <w:t>التنمية "المجموعة ج"</w:t>
            </w:r>
            <w:r w:rsidRPr="00BB5F20">
              <w:rPr>
                <w:b/>
                <w:rtl/>
              </w:rPr>
              <w:t xml:space="preserve"> الوارد</w:t>
            </w:r>
            <w:r>
              <w:rPr>
                <w:rFonts w:hint="cs"/>
                <w:b/>
                <w:rtl/>
              </w:rPr>
              <w:t>ة</w:t>
            </w:r>
            <w:r w:rsidRPr="00BB5F20">
              <w:rPr>
                <w:b/>
                <w:rtl/>
              </w:rPr>
              <w:t xml:space="preserve"> في الوثيقة </w:t>
            </w:r>
            <w:r>
              <w:rPr>
                <w:rFonts w:hint="cs"/>
                <w:b/>
                <w:rtl/>
              </w:rPr>
              <w:t>(</w:t>
            </w:r>
            <w:r w:rsidRPr="00BB5F20">
              <w:rPr>
                <w:bCs/>
              </w:rPr>
              <w:t>CDIP/21/5</w:t>
            </w:r>
            <w:r>
              <w:rPr>
                <w:rFonts w:hint="cs"/>
                <w:b/>
                <w:rtl/>
              </w:rPr>
              <w:t>)</w:t>
            </w:r>
            <w:r>
              <w:rPr>
                <w:rtl/>
              </w:rPr>
              <w:t xml:space="preserve">؛ </w:t>
            </w:r>
          </w:p>
          <w:p w14:paraId="179381B8" w14:textId="77777777" w:rsidR="00366D7D" w:rsidRPr="00366D7D" w:rsidRDefault="00366D7D" w:rsidP="00366D7D">
            <w:pPr>
              <w:rPr>
                <w:sz w:val="20"/>
                <w:szCs w:val="20"/>
                <w:rtl/>
              </w:rPr>
            </w:pPr>
          </w:p>
          <w:p w14:paraId="62DBA9F2" w14:textId="20138E5F" w:rsidR="00352E8F" w:rsidRDefault="00366D7D" w:rsidP="00352E8F">
            <w:pPr>
              <w:rPr>
                <w:rtl/>
              </w:rPr>
            </w:pPr>
            <w:r>
              <w:rPr>
                <w:rtl/>
              </w:rPr>
              <w:t xml:space="preserve">- </w:t>
            </w:r>
            <w:r w:rsidRPr="00366D7D">
              <w:rPr>
                <w:rtl/>
              </w:rPr>
              <w:t xml:space="preserve">تكلفة خارطة الطريق بشأن الترويج لاستخدام المنتدى الإلكتروني المقام بموجب "مشروع الملكية الفكرية ونقل التكنولوجيا: التحديات المشتركة وبناء الحلول </w:t>
            </w:r>
            <w:r>
              <w:rPr>
                <w:rtl/>
              </w:rPr>
              <w:t>" (</w:t>
            </w:r>
            <w:r>
              <w:t>CDIP/21/6</w:t>
            </w:r>
            <w:r>
              <w:rPr>
                <w:rtl/>
              </w:rPr>
              <w:t>).</w:t>
            </w:r>
          </w:p>
          <w:p w14:paraId="53438D0E" w14:textId="77777777" w:rsidR="00366D7D" w:rsidRPr="00366D7D" w:rsidRDefault="00366D7D" w:rsidP="00366D7D">
            <w:pPr>
              <w:rPr>
                <w:sz w:val="20"/>
                <w:szCs w:val="20"/>
                <w:rtl/>
              </w:rPr>
            </w:pPr>
          </w:p>
          <w:p w14:paraId="618722A2" w14:textId="04FD20CD" w:rsidR="00366D7D" w:rsidRDefault="00352E8F" w:rsidP="00352E8F">
            <w:pPr>
              <w:rPr>
                <w:rtl/>
              </w:rPr>
            </w:pPr>
            <w:r>
              <w:rPr>
                <w:rFonts w:hint="cs"/>
                <w:rtl/>
              </w:rPr>
              <w:t>و</w:t>
            </w:r>
            <w:r w:rsidR="00366D7D">
              <w:rPr>
                <w:rtl/>
              </w:rPr>
              <w:t xml:space="preserve">ستستمر الدورة الحالية للجنة في مناقشة هذه </w:t>
            </w:r>
            <w:r>
              <w:rPr>
                <w:rFonts w:hint="cs"/>
                <w:rtl/>
              </w:rPr>
              <w:t>المسألة</w:t>
            </w:r>
            <w:r w:rsidR="00366D7D">
              <w:rPr>
                <w:rtl/>
              </w:rPr>
              <w:t>.</w:t>
            </w:r>
          </w:p>
          <w:p w14:paraId="184884CF" w14:textId="77777777" w:rsidR="00366D7D" w:rsidRPr="002D11B1" w:rsidRDefault="00366D7D" w:rsidP="00366D7D">
            <w:pPr>
              <w:rPr>
                <w:sz w:val="20"/>
                <w:szCs w:val="20"/>
                <w:rtl/>
              </w:rPr>
            </w:pPr>
          </w:p>
          <w:p w14:paraId="11B8E914" w14:textId="0D57D04B" w:rsidR="00FD0F44" w:rsidRPr="00DD7D5B" w:rsidRDefault="00366D7D" w:rsidP="00366D7D">
            <w:r>
              <w:rPr>
                <w:rtl/>
              </w:rPr>
              <w:t xml:space="preserve">لمزيد من المعلومات عن الأنشطة المضطلع بها في إطار </w:t>
            </w:r>
            <w:r w:rsidR="00653BA9">
              <w:rPr>
                <w:rFonts w:hint="cs"/>
                <w:rtl/>
              </w:rPr>
              <w:t>م</w:t>
            </w:r>
            <w:r w:rsidR="002D11B1">
              <w:rPr>
                <w:rtl/>
              </w:rPr>
              <w:t xml:space="preserve">شروع بشأن </w:t>
            </w:r>
            <w:r w:rsidR="002D11B1" w:rsidRPr="002D11B1">
              <w:rPr>
                <w:rtl/>
              </w:rPr>
              <w:t>إدارة الملكية الفكرية ونقل التكنولوجيا: الترويج لاستخدام الملكية الفكرية على نحو فعال في البلدان النامية والبلدان الأقل نموا والبلدان التي</w:t>
            </w:r>
            <w:r w:rsidR="002D11B1">
              <w:rPr>
                <w:rtl/>
              </w:rPr>
              <w:t xml:space="preserve"> تمر اقتصاداتها بمرحلة انتقالية</w:t>
            </w:r>
            <w:r>
              <w:rPr>
                <w:rtl/>
              </w:rPr>
              <w:t>، يرجى الرجوع إلى المرفق الأول لهذه الوثيقة.</w:t>
            </w:r>
          </w:p>
        </w:tc>
      </w:tr>
      <w:tr w:rsidR="00FD0F44" w:rsidRPr="00DD7D5B" w14:paraId="3ABB1D8E" w14:textId="77777777" w:rsidTr="0058165F">
        <w:tc>
          <w:tcPr>
            <w:tcW w:w="2538" w:type="dxa"/>
          </w:tcPr>
          <w:p w14:paraId="0C3A4625" w14:textId="77777777" w:rsidR="00FD0F44" w:rsidRPr="00DD7D5B" w:rsidRDefault="00FD0F44" w:rsidP="0058165F">
            <w:r w:rsidRPr="00DD7D5B">
              <w:rPr>
                <w:rtl/>
              </w:rPr>
              <w:t>التقارير/الوثائق الأخرى ذات الصلة</w:t>
            </w:r>
          </w:p>
        </w:tc>
        <w:tc>
          <w:tcPr>
            <w:tcW w:w="6751" w:type="dxa"/>
          </w:tcPr>
          <w:p w14:paraId="3A1A8994" w14:textId="45B2CFB4" w:rsidR="00653BA9" w:rsidRPr="004D50F2" w:rsidRDefault="00653BA9" w:rsidP="001B1BD1">
            <w:pPr>
              <w:rPr>
                <w:rtl/>
                <w:lang w:val="fr-FR" w:bidi="ar-MA"/>
              </w:rPr>
            </w:pPr>
            <w:r>
              <w:rPr>
                <w:rtl/>
              </w:rPr>
              <w:t xml:space="preserve">فيما يلي التقارير التي نظرت فيها اللجنة: </w:t>
            </w:r>
            <w:r>
              <w:t>CDIP/</w:t>
            </w:r>
            <w:r w:rsidR="00540316">
              <w:t>8</w:t>
            </w:r>
            <w:r>
              <w:t>/</w:t>
            </w:r>
            <w:r w:rsidR="00540316">
              <w:t>2</w:t>
            </w:r>
            <w:r>
              <w:rPr>
                <w:rtl/>
              </w:rPr>
              <w:t xml:space="preserve">؛ </w:t>
            </w:r>
            <w:r>
              <w:t>CDIP/</w:t>
            </w:r>
            <w:r w:rsidR="00540316">
              <w:t>10</w:t>
            </w:r>
            <w:r>
              <w:t>/</w:t>
            </w:r>
            <w:r w:rsidR="00540316">
              <w:t>2</w:t>
            </w:r>
            <w:r>
              <w:rPr>
                <w:rtl/>
              </w:rPr>
              <w:t>؛</w:t>
            </w:r>
            <w:r>
              <w:rPr>
                <w:rFonts w:hint="cs"/>
                <w:rtl/>
                <w:lang w:bidi="ar-MA"/>
              </w:rPr>
              <w:t xml:space="preserve"> </w:t>
            </w:r>
            <w:r>
              <w:t>CDIP/</w:t>
            </w:r>
            <w:r w:rsidR="00540316">
              <w:t>12</w:t>
            </w:r>
            <w:r>
              <w:t>/</w:t>
            </w:r>
            <w:r w:rsidR="00540316">
              <w:t>2</w:t>
            </w:r>
            <w:r>
              <w:rPr>
                <w:rFonts w:hint="cs"/>
                <w:rtl/>
              </w:rPr>
              <w:t>؛</w:t>
            </w:r>
            <w:r>
              <w:rPr>
                <w:rFonts w:hint="cs"/>
                <w:rtl/>
                <w:lang w:bidi="ar-MA"/>
              </w:rPr>
              <w:t xml:space="preserve"> </w:t>
            </w:r>
            <w:r>
              <w:t>CDIP/</w:t>
            </w:r>
            <w:r w:rsidR="00540316">
              <w:t>13</w:t>
            </w:r>
            <w:r>
              <w:t>/</w:t>
            </w:r>
            <w:r w:rsidR="00540316">
              <w:t>4</w:t>
            </w:r>
            <w:r>
              <w:rPr>
                <w:rFonts w:hint="cs"/>
                <w:rtl/>
              </w:rPr>
              <w:t>؛</w:t>
            </w:r>
            <w:r>
              <w:rPr>
                <w:rtl/>
              </w:rPr>
              <w:t xml:space="preserve"> </w:t>
            </w:r>
            <w:r>
              <w:t>CDIP/</w:t>
            </w:r>
            <w:r w:rsidR="00540316">
              <w:t>14</w:t>
            </w:r>
            <w:r>
              <w:t>/2</w:t>
            </w:r>
            <w:r>
              <w:rPr>
                <w:rtl/>
              </w:rPr>
              <w:t>؛</w:t>
            </w:r>
            <w:r>
              <w:rPr>
                <w:rFonts w:hint="cs"/>
                <w:rtl/>
              </w:rPr>
              <w:t xml:space="preserve"> </w:t>
            </w:r>
            <w:r>
              <w:t>CDIP/</w:t>
            </w:r>
            <w:r w:rsidR="00540316">
              <w:t>15</w:t>
            </w:r>
            <w:r>
              <w:t>/</w:t>
            </w:r>
            <w:r w:rsidR="00540316">
              <w:t>5</w:t>
            </w:r>
            <w:r>
              <w:rPr>
                <w:rFonts w:hint="cs"/>
                <w:rtl/>
              </w:rPr>
              <w:t>؛</w:t>
            </w:r>
            <w:r>
              <w:rPr>
                <w:rtl/>
              </w:rPr>
              <w:t xml:space="preserve"> </w:t>
            </w:r>
            <w:r>
              <w:t>CDIP/</w:t>
            </w:r>
            <w:r w:rsidR="00540316">
              <w:t>16</w:t>
            </w:r>
            <w:r>
              <w:t>/2</w:t>
            </w:r>
            <w:r>
              <w:rPr>
                <w:rtl/>
              </w:rPr>
              <w:t xml:space="preserve">؛ </w:t>
            </w:r>
            <w:r>
              <w:t>CDIP/</w:t>
            </w:r>
            <w:r w:rsidR="00540316">
              <w:t>16</w:t>
            </w:r>
            <w:r>
              <w:t>/</w:t>
            </w:r>
            <w:r w:rsidR="00540316">
              <w:t>3</w:t>
            </w:r>
            <w:r>
              <w:rPr>
                <w:rtl/>
              </w:rPr>
              <w:t xml:space="preserve">؛ </w:t>
            </w:r>
            <w:r>
              <w:t>CDIP/</w:t>
            </w:r>
            <w:r w:rsidR="00540316">
              <w:t>17</w:t>
            </w:r>
            <w:r>
              <w:t>/</w:t>
            </w:r>
            <w:r w:rsidR="00540316">
              <w:t>4</w:t>
            </w:r>
            <w:r w:rsidR="00540316" w:rsidRPr="001153CA">
              <w:rPr>
                <w:rFonts w:hint="cs"/>
                <w:b/>
                <w:rtl/>
              </w:rPr>
              <w:t>؛</w:t>
            </w:r>
            <w:r w:rsidR="00540316">
              <w:rPr>
                <w:rFonts w:hint="cs"/>
                <w:bCs/>
                <w:rtl/>
              </w:rPr>
              <w:t xml:space="preserve"> </w:t>
            </w:r>
            <w:r>
              <w:t>CDIP/</w:t>
            </w:r>
            <w:r w:rsidR="00540316">
              <w:t>17</w:t>
            </w:r>
            <w:r>
              <w:t>/</w:t>
            </w:r>
            <w:r w:rsidR="00540316">
              <w:t>9</w:t>
            </w:r>
            <w:r>
              <w:rPr>
                <w:rFonts w:hint="cs"/>
                <w:rtl/>
              </w:rPr>
              <w:t xml:space="preserve">؛ </w:t>
            </w:r>
            <w:r>
              <w:t>CDIP/</w:t>
            </w:r>
            <w:r w:rsidR="00540316">
              <w:t>19</w:t>
            </w:r>
            <w:r>
              <w:t>/</w:t>
            </w:r>
            <w:r w:rsidR="00540316">
              <w:t>5</w:t>
            </w:r>
            <w:r w:rsidR="00540316">
              <w:rPr>
                <w:rFonts w:hint="cs"/>
                <w:rtl/>
              </w:rPr>
              <w:t xml:space="preserve">؛ </w:t>
            </w:r>
            <w:r w:rsidR="00540316">
              <w:t>CDIP/20/7</w:t>
            </w:r>
            <w:r w:rsidR="00540316">
              <w:rPr>
                <w:rFonts w:hint="cs"/>
                <w:rtl/>
                <w:lang w:bidi="ar-MA"/>
              </w:rPr>
              <w:t xml:space="preserve">؛ </w:t>
            </w:r>
            <w:r w:rsidR="00540316" w:rsidRPr="00872526">
              <w:t>CDIP/20/10 Rev</w:t>
            </w:r>
            <w:r w:rsidR="00540316">
              <w:t>.</w:t>
            </w:r>
            <w:r w:rsidR="00540316">
              <w:rPr>
                <w:rFonts w:hint="cs"/>
                <w:rtl/>
              </w:rPr>
              <w:t xml:space="preserve">؛ </w:t>
            </w:r>
            <w:r w:rsidR="00540316" w:rsidRPr="00872526">
              <w:t>CDIP/20/11</w:t>
            </w:r>
            <w:r w:rsidR="00540316">
              <w:rPr>
                <w:rFonts w:hint="cs"/>
                <w:rtl/>
              </w:rPr>
              <w:t xml:space="preserve">؛ </w:t>
            </w:r>
            <w:r w:rsidR="00540316" w:rsidRPr="00872526">
              <w:t>CDIP/20/12</w:t>
            </w:r>
            <w:r w:rsidR="00540316">
              <w:rPr>
                <w:rFonts w:hint="cs"/>
                <w:rtl/>
              </w:rPr>
              <w:t xml:space="preserve">؛ </w:t>
            </w:r>
            <w:r w:rsidR="00540316" w:rsidRPr="00872526">
              <w:t>CDIP/21/5</w:t>
            </w:r>
            <w:r w:rsidR="00540316">
              <w:rPr>
                <w:rFonts w:hint="cs"/>
                <w:rtl/>
              </w:rPr>
              <w:t xml:space="preserve">؛ </w:t>
            </w:r>
            <w:r w:rsidR="00540316" w:rsidRPr="00872526">
              <w:t>CDIP/21/6</w:t>
            </w:r>
            <w:r w:rsidR="00540316">
              <w:rPr>
                <w:rFonts w:hint="cs"/>
                <w:rtl/>
              </w:rPr>
              <w:t xml:space="preserve">. </w:t>
            </w:r>
          </w:p>
          <w:p w14:paraId="271CC33E" w14:textId="77777777" w:rsidR="00653BA9" w:rsidRPr="00540316" w:rsidRDefault="00653BA9" w:rsidP="00653BA9">
            <w:pPr>
              <w:rPr>
                <w:sz w:val="20"/>
                <w:szCs w:val="20"/>
                <w:lang w:val="fr-FR"/>
              </w:rPr>
            </w:pPr>
          </w:p>
          <w:p w14:paraId="7E319386" w14:textId="24C2ED3E" w:rsidR="00FD0F44" w:rsidRPr="00653BA9" w:rsidRDefault="00653BA9" w:rsidP="00653BA9">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rPr>
                <w:rFonts w:hint="cs"/>
                <w:rtl/>
              </w:rPr>
              <w:t>.</w:t>
            </w:r>
          </w:p>
          <w:p w14:paraId="4EF57CA1" w14:textId="77777777" w:rsidR="00FD0F44" w:rsidRPr="00653BA9" w:rsidRDefault="00FD0F44" w:rsidP="0058165F">
            <w:pPr>
              <w:rPr>
                <w:sz w:val="20"/>
                <w:szCs w:val="20"/>
              </w:rPr>
            </w:pPr>
          </w:p>
        </w:tc>
      </w:tr>
    </w:tbl>
    <w:p w14:paraId="3769AE19" w14:textId="77777777" w:rsidR="00FD0F44" w:rsidRPr="00DD7D5B" w:rsidRDefault="00FD0F44" w:rsidP="00FD0F44">
      <w:r w:rsidRPr="00DD7D5B">
        <w:br w:type="page"/>
      </w:r>
    </w:p>
    <w:tbl>
      <w:tblPr>
        <w:tblStyle w:val="Grilledutableau1"/>
        <w:bidiVisual/>
        <w:tblW w:w="0" w:type="auto"/>
        <w:tblLook w:val="04A0" w:firstRow="1" w:lastRow="0" w:firstColumn="1" w:lastColumn="0" w:noHBand="0" w:noVBand="1"/>
      </w:tblPr>
      <w:tblGrid>
        <w:gridCol w:w="2521"/>
        <w:gridCol w:w="6768"/>
      </w:tblGrid>
      <w:tr w:rsidR="00FD0F44" w:rsidRPr="00DD7D5B" w14:paraId="7E8C6A1C" w14:textId="77777777" w:rsidTr="0058165F">
        <w:tc>
          <w:tcPr>
            <w:tcW w:w="2521" w:type="dxa"/>
            <w:shd w:val="clear" w:color="auto" w:fill="BFBFBF" w:themeFill="background1" w:themeFillShade="BF"/>
          </w:tcPr>
          <w:p w14:paraId="6C48C2EE" w14:textId="77777777" w:rsidR="00FD0F44" w:rsidRPr="00DD7D5B" w:rsidRDefault="00FD0F44" w:rsidP="0058165F">
            <w:r>
              <w:rPr>
                <w:rtl/>
              </w:rPr>
              <w:t>التوصية (التوصيات)</w:t>
            </w:r>
          </w:p>
        </w:tc>
        <w:tc>
          <w:tcPr>
            <w:tcW w:w="6768" w:type="dxa"/>
            <w:shd w:val="clear" w:color="auto" w:fill="BFBFBF" w:themeFill="background1" w:themeFillShade="BF"/>
          </w:tcPr>
          <w:p w14:paraId="3E6B1A19" w14:textId="34D5FD8F" w:rsidR="00FD0F44" w:rsidRPr="004C3888" w:rsidRDefault="004C3888" w:rsidP="0058165F">
            <w:pPr>
              <w:rPr>
                <w:iCs/>
              </w:rPr>
            </w:pPr>
            <w:r w:rsidRPr="004C3888">
              <w:rPr>
                <w:iCs/>
                <w:rtl/>
              </w:rPr>
              <w:t>التوصي</w:t>
            </w:r>
            <w:r w:rsidRPr="004C3888">
              <w:rPr>
                <w:rFonts w:hint="cs"/>
                <w:iCs/>
                <w:rtl/>
              </w:rPr>
              <w:t>ة</w:t>
            </w:r>
            <w:r w:rsidR="00FD0F44" w:rsidRPr="004C3888">
              <w:rPr>
                <w:iCs/>
                <w:rtl/>
              </w:rPr>
              <w:t xml:space="preserve"> 26</w:t>
            </w:r>
          </w:p>
          <w:p w14:paraId="2DD511D1" w14:textId="77777777" w:rsidR="00FD0F44" w:rsidRPr="00DD7D5B" w:rsidRDefault="00FD0F44" w:rsidP="0058165F">
            <w:pPr>
              <w:rPr>
                <w:rtl/>
              </w:rPr>
            </w:pPr>
            <w:r w:rsidRPr="00DD7D5B">
              <w:rPr>
                <w:rtl/>
              </w:rPr>
              <w:t>حثّ الدول الأعضاء ولا سيما البلدان المتقدمة، على تشجيع مؤسسات البحث العلمي لديها على تعزيز تعاونها مع مؤسسات البحث والتطوير في البلدان النامية والبلدان الأقل نمواً على وجه الخصوص وتبادل المعلومات معها</w:t>
            </w:r>
            <w:r w:rsidRPr="00DD7D5B">
              <w:t>.</w:t>
            </w:r>
          </w:p>
          <w:p w14:paraId="62194582" w14:textId="77777777" w:rsidR="00FD0F44" w:rsidRPr="004C3888" w:rsidRDefault="00FD0F44" w:rsidP="0058165F">
            <w:pPr>
              <w:rPr>
                <w:sz w:val="20"/>
                <w:szCs w:val="20"/>
              </w:rPr>
            </w:pPr>
          </w:p>
        </w:tc>
      </w:tr>
      <w:tr w:rsidR="00FD0F44" w:rsidRPr="00DD7D5B" w14:paraId="3694C760" w14:textId="77777777" w:rsidTr="0058165F">
        <w:tc>
          <w:tcPr>
            <w:tcW w:w="2521" w:type="dxa"/>
          </w:tcPr>
          <w:p w14:paraId="6BCFA4DD" w14:textId="77777777" w:rsidR="00FD0F44" w:rsidRPr="00DD7D5B" w:rsidRDefault="00FD0F44" w:rsidP="0058165F">
            <w:r w:rsidRPr="00DD7D5B">
              <w:rPr>
                <w:rtl/>
              </w:rPr>
              <w:t>البرامج ذات الصلة في البرنامج والميزانية للثنائية 2018/2019</w:t>
            </w:r>
          </w:p>
          <w:p w14:paraId="17F49352" w14:textId="77777777" w:rsidR="00FD0F44" w:rsidRPr="00DD7D5B" w:rsidRDefault="00FD0F44" w:rsidP="0058165F"/>
        </w:tc>
        <w:tc>
          <w:tcPr>
            <w:tcW w:w="6768" w:type="dxa"/>
          </w:tcPr>
          <w:p w14:paraId="1CC46CF5" w14:textId="32429189" w:rsidR="00FD0F44" w:rsidRPr="00DD7D5B" w:rsidRDefault="00FD0F44" w:rsidP="004C3888">
            <w:r w:rsidRPr="00DD7D5B">
              <w:rPr>
                <w:rtl/>
              </w:rPr>
              <w:t xml:space="preserve">9 </w:t>
            </w:r>
            <w:r w:rsidR="004C3888" w:rsidRPr="00DD7D5B">
              <w:rPr>
                <w:rFonts w:hint="cs"/>
                <w:rtl/>
              </w:rPr>
              <w:t>و11 و14 و</w:t>
            </w:r>
            <w:r w:rsidR="004C3888" w:rsidRPr="00DD7D5B">
              <w:t>30</w:t>
            </w:r>
          </w:p>
        </w:tc>
      </w:tr>
      <w:tr w:rsidR="00FD0F44" w:rsidRPr="00DD7D5B" w14:paraId="715D091A" w14:textId="77777777" w:rsidTr="0058165F">
        <w:tc>
          <w:tcPr>
            <w:tcW w:w="2521" w:type="dxa"/>
          </w:tcPr>
          <w:p w14:paraId="04B17596" w14:textId="77777777" w:rsidR="00FD0F44" w:rsidRPr="00DD7D5B" w:rsidRDefault="00FD0F44" w:rsidP="0058165F">
            <w:r w:rsidRPr="00DD7D5B">
              <w:rPr>
                <w:rtl/>
              </w:rPr>
              <w:t>التنفيذ</w:t>
            </w:r>
            <w:r w:rsidRPr="00DD7D5B">
              <w:t xml:space="preserve"> </w:t>
            </w:r>
          </w:p>
        </w:tc>
        <w:tc>
          <w:tcPr>
            <w:tcW w:w="6768" w:type="dxa"/>
          </w:tcPr>
          <w:p w14:paraId="6B8529A4" w14:textId="593E8A3E" w:rsidR="00FD0F44" w:rsidRDefault="0068563F" w:rsidP="0068563F">
            <w:pPr>
              <w:rPr>
                <w:rtl/>
              </w:rPr>
            </w:pPr>
            <w:r w:rsidRPr="008D63F8">
              <w:rPr>
                <w:rtl/>
              </w:rPr>
              <w:t xml:space="preserve">كانت هذه التوصية قيد التنفيذ منذ عام 2010. وقد نوقشت وتم تناولها من خلال الأنشطة المتفق عليها خلال الدورة </w:t>
            </w:r>
            <w:r w:rsidR="00C552B7">
              <w:rPr>
                <w:rFonts w:hint="cs"/>
                <w:rtl/>
              </w:rPr>
              <w:t>الخامسة</w:t>
            </w:r>
            <w:r w:rsidRPr="008D63F8">
              <w:rPr>
                <w:rtl/>
              </w:rPr>
              <w:t xml:space="preserve"> للجنة، على النحو المبين في الوثيقة</w:t>
            </w:r>
            <w:r>
              <w:rPr>
                <w:rFonts w:hint="cs"/>
                <w:rtl/>
              </w:rPr>
              <w:t xml:space="preserve"> </w:t>
            </w:r>
            <w:r w:rsidRPr="00B51673">
              <w:t>CDIP/6/4</w:t>
            </w:r>
            <w:r>
              <w:rPr>
                <w:rtl/>
              </w:rPr>
              <w:t xml:space="preserve">. </w:t>
            </w:r>
          </w:p>
          <w:p w14:paraId="2C631D05" w14:textId="1042BE24" w:rsidR="0068563F" w:rsidRPr="0068563F" w:rsidRDefault="0068563F" w:rsidP="0068563F">
            <w:pPr>
              <w:rPr>
                <w:sz w:val="20"/>
                <w:szCs w:val="20"/>
              </w:rPr>
            </w:pPr>
          </w:p>
        </w:tc>
      </w:tr>
      <w:tr w:rsidR="00FD0F44" w:rsidRPr="00DD7D5B" w14:paraId="2956BAEB" w14:textId="77777777" w:rsidTr="0058165F">
        <w:tc>
          <w:tcPr>
            <w:tcW w:w="2521" w:type="dxa"/>
          </w:tcPr>
          <w:p w14:paraId="193324CE" w14:textId="77777777" w:rsidR="00FD0F44" w:rsidRPr="00DD7D5B" w:rsidRDefault="00FD0F44" w:rsidP="0058165F">
            <w:r w:rsidRPr="00DD7D5B">
              <w:rPr>
                <w:rtl/>
              </w:rPr>
              <w:t>مشاريع أجندة التنمية ذات الصلة</w:t>
            </w:r>
          </w:p>
        </w:tc>
        <w:tc>
          <w:tcPr>
            <w:tcW w:w="6768" w:type="dxa"/>
          </w:tcPr>
          <w:p w14:paraId="44B6CC79" w14:textId="300970EB" w:rsidR="00FD0F44" w:rsidRDefault="009C2682" w:rsidP="009C2682">
            <w:pPr>
              <w:rPr>
                <w:rtl/>
              </w:rPr>
            </w:pPr>
            <w:r>
              <w:rPr>
                <w:rFonts w:hint="cs"/>
                <w:b/>
                <w:rtl/>
              </w:rPr>
              <w:t>تناول</w:t>
            </w:r>
            <w:r w:rsidRPr="00AE146A">
              <w:rPr>
                <w:b/>
                <w:rtl/>
              </w:rPr>
              <w:t xml:space="preserve"> </w:t>
            </w:r>
            <w:r w:rsidRPr="009C2682">
              <w:rPr>
                <w:b/>
                <w:rtl/>
              </w:rPr>
              <w:t>مشروع الملكية الفكرية ونقل التكنولوجيا: التحديات المشتركة وبناء الحلول</w:t>
            </w:r>
            <w:r w:rsidRPr="009C2682">
              <w:rPr>
                <w:rFonts w:hint="cs"/>
                <w:b/>
                <w:rtl/>
              </w:rPr>
              <w:t xml:space="preserve"> </w:t>
            </w:r>
            <w:r>
              <w:rPr>
                <w:rFonts w:hint="cs"/>
                <w:b/>
                <w:rtl/>
              </w:rPr>
              <w:t>هذه التوصية على نحو أساسي (</w:t>
            </w:r>
            <w:r w:rsidRPr="000900FA">
              <w:t>CDIP/6/4 Rev.</w:t>
            </w:r>
            <w:r>
              <w:rPr>
                <w:rFonts w:hint="cs"/>
                <w:rtl/>
              </w:rPr>
              <w:t>).</w:t>
            </w:r>
          </w:p>
          <w:p w14:paraId="5BE6339B" w14:textId="718CE194" w:rsidR="009C2682" w:rsidRPr="009C2682" w:rsidRDefault="009C2682" w:rsidP="009C2682">
            <w:pPr>
              <w:rPr>
                <w:sz w:val="20"/>
                <w:szCs w:val="20"/>
              </w:rPr>
            </w:pPr>
          </w:p>
        </w:tc>
      </w:tr>
      <w:tr w:rsidR="00FD0F44" w:rsidRPr="00DD7D5B" w14:paraId="25C80FF6" w14:textId="77777777" w:rsidTr="0058165F">
        <w:tc>
          <w:tcPr>
            <w:tcW w:w="2521" w:type="dxa"/>
          </w:tcPr>
          <w:p w14:paraId="7F4D9BA4" w14:textId="77777777" w:rsidR="00FD0F44" w:rsidRPr="00DD7D5B" w:rsidRDefault="00FD0F44" w:rsidP="0058165F">
            <w:r w:rsidRPr="00DD7D5B">
              <w:rPr>
                <w:rtl/>
              </w:rPr>
              <w:t>الأنشطة/الإنجازات</w:t>
            </w:r>
            <w:r w:rsidRPr="00DD7D5B">
              <w:t xml:space="preserve"> </w:t>
            </w:r>
          </w:p>
        </w:tc>
        <w:tc>
          <w:tcPr>
            <w:tcW w:w="6768" w:type="dxa"/>
          </w:tcPr>
          <w:p w14:paraId="473147C4" w14:textId="20AE6C06" w:rsidR="00D61410" w:rsidRDefault="00D61410" w:rsidP="00075940">
            <w:pPr>
              <w:rPr>
                <w:rtl/>
              </w:rPr>
            </w:pPr>
            <w:r>
              <w:rPr>
                <w:rtl/>
              </w:rPr>
              <w:t xml:space="preserve">إنشاء </w:t>
            </w:r>
            <w:r w:rsidR="00591BD1">
              <w:rPr>
                <w:rFonts w:hint="cs"/>
                <w:rtl/>
              </w:rPr>
              <w:t>نموذج</w:t>
            </w:r>
            <w:r w:rsidR="00591BD1">
              <w:rPr>
                <w:rtl/>
              </w:rPr>
              <w:t xml:space="preserve"> سياسة الويبو </w:t>
            </w:r>
            <w:r w:rsidR="00591BD1">
              <w:rPr>
                <w:rFonts w:hint="cs"/>
                <w:rtl/>
              </w:rPr>
              <w:t>ل</w:t>
            </w:r>
            <w:r>
              <w:rPr>
                <w:rtl/>
              </w:rPr>
              <w:t>لملكية الفكرية ل</w:t>
            </w:r>
            <w:r w:rsidR="00591BD1">
              <w:rPr>
                <w:rFonts w:hint="cs"/>
                <w:rtl/>
              </w:rPr>
              <w:t>فائدة ا</w:t>
            </w:r>
            <w:r>
              <w:rPr>
                <w:rtl/>
              </w:rPr>
              <w:t>لمؤسسات الأكاديمية والبحثية و</w:t>
            </w:r>
            <w:r w:rsidR="00591BD1">
              <w:rPr>
                <w:rFonts w:hint="cs"/>
                <w:rtl/>
              </w:rPr>
              <w:t xml:space="preserve">كذا </w:t>
            </w:r>
            <w:r>
              <w:rPr>
                <w:rtl/>
              </w:rPr>
              <w:t xml:space="preserve">المبادئ التوجيهية </w:t>
            </w:r>
            <w:r w:rsidR="005301A1">
              <w:rPr>
                <w:rFonts w:hint="cs"/>
                <w:rtl/>
              </w:rPr>
              <w:t>للتخصيص،</w:t>
            </w:r>
            <w:r>
              <w:rPr>
                <w:rtl/>
              </w:rPr>
              <w:t xml:space="preserve"> </w:t>
            </w:r>
            <w:r w:rsidR="00591BD1">
              <w:rPr>
                <w:rFonts w:hint="cs"/>
                <w:rtl/>
              </w:rPr>
              <w:t>إلى جانب</w:t>
            </w:r>
            <w:r>
              <w:rPr>
                <w:rtl/>
              </w:rPr>
              <w:t xml:space="preserve"> (1) الإشارات إلى التسويق الاجتماعي المسؤول لمخرجات البحوث </w:t>
            </w:r>
            <w:r w:rsidR="005301A1">
              <w:rPr>
                <w:rFonts w:hint="cs"/>
                <w:rtl/>
              </w:rPr>
              <w:t>الأكاديمية،</w:t>
            </w:r>
            <w:r>
              <w:rPr>
                <w:rtl/>
              </w:rPr>
              <w:t xml:space="preserve"> مثل الاستخدام غير الهادف للربح أو </w:t>
            </w:r>
            <w:r w:rsidR="005301A1">
              <w:rPr>
                <w:rFonts w:hint="cs"/>
                <w:rtl/>
              </w:rPr>
              <w:t>التبرع،</w:t>
            </w:r>
            <w:r>
              <w:rPr>
                <w:rtl/>
              </w:rPr>
              <w:t xml:space="preserve"> أو إمكانية </w:t>
            </w:r>
            <w:r w:rsidR="00C775B6">
              <w:rPr>
                <w:rFonts w:hint="cs"/>
                <w:rtl/>
              </w:rPr>
              <w:t>النفاذ</w:t>
            </w:r>
            <w:r>
              <w:rPr>
                <w:rtl/>
              </w:rPr>
              <w:t xml:space="preserve"> الحر </w:t>
            </w:r>
            <w:r w:rsidR="00075940">
              <w:rPr>
                <w:rFonts w:hint="cs"/>
                <w:rtl/>
              </w:rPr>
              <w:t>دون دفع أي إتاوة لأسباب</w:t>
            </w:r>
            <w:r>
              <w:rPr>
                <w:rtl/>
              </w:rPr>
              <w:t xml:space="preserve"> إنساني</w:t>
            </w:r>
            <w:r w:rsidR="00075940">
              <w:rPr>
                <w:rFonts w:hint="cs"/>
                <w:rtl/>
              </w:rPr>
              <w:t>ة</w:t>
            </w:r>
            <w:r w:rsidR="00075940">
              <w:rPr>
                <w:rtl/>
              </w:rPr>
              <w:t xml:space="preserve"> أو غير</w:t>
            </w:r>
            <w:r w:rsidR="00075940">
              <w:rPr>
                <w:rFonts w:hint="cs"/>
                <w:rtl/>
              </w:rPr>
              <w:t>ها</w:t>
            </w:r>
            <w:r w:rsidR="00591BD1">
              <w:rPr>
                <w:rFonts w:hint="cs"/>
                <w:rtl/>
              </w:rPr>
              <w:t>؛</w:t>
            </w:r>
            <w:r>
              <w:rPr>
                <w:rtl/>
              </w:rPr>
              <w:t xml:space="preserve"> (2) </w:t>
            </w:r>
            <w:r w:rsidR="00591BD1">
              <w:rPr>
                <w:rFonts w:hint="cs"/>
                <w:rtl/>
              </w:rPr>
              <w:t>و</w:t>
            </w:r>
            <w:r>
              <w:rPr>
                <w:rtl/>
              </w:rPr>
              <w:t>تقاسم الممارسات الجيدة والخبرات السياس</w:t>
            </w:r>
            <w:r w:rsidR="007D30BC">
              <w:rPr>
                <w:rFonts w:hint="cs"/>
                <w:rtl/>
              </w:rPr>
              <w:t>ات</w:t>
            </w:r>
            <w:r>
              <w:rPr>
                <w:rtl/>
              </w:rPr>
              <w:t xml:space="preserve">ية </w:t>
            </w:r>
            <w:r w:rsidR="007D30BC">
              <w:rPr>
                <w:rFonts w:hint="cs"/>
                <w:rtl/>
              </w:rPr>
              <w:t>بشأن</w:t>
            </w:r>
            <w:r>
              <w:rPr>
                <w:rtl/>
              </w:rPr>
              <w:t xml:space="preserve"> الأمور المتعلقة بنقل المعرفة.</w:t>
            </w:r>
          </w:p>
          <w:p w14:paraId="489AF86E" w14:textId="77777777" w:rsidR="00D61410" w:rsidRPr="005C595A" w:rsidRDefault="00D61410" w:rsidP="00D61410">
            <w:pPr>
              <w:rPr>
                <w:sz w:val="20"/>
                <w:szCs w:val="20"/>
                <w:rtl/>
              </w:rPr>
            </w:pPr>
          </w:p>
          <w:p w14:paraId="7C395FB6" w14:textId="244E9590" w:rsidR="00D61410" w:rsidRDefault="00D61410" w:rsidP="00CE365F">
            <w:pPr>
              <w:rPr>
                <w:rtl/>
              </w:rPr>
            </w:pPr>
            <w:r>
              <w:rPr>
                <w:rtl/>
              </w:rPr>
              <w:t xml:space="preserve">إنشاء </w:t>
            </w:r>
            <w:hyperlink r:id="rId29" w:history="1">
              <w:r w:rsidRPr="003B409D">
                <w:rPr>
                  <w:rStyle w:val="Hyperlink"/>
                  <w:rtl/>
                </w:rPr>
                <w:t>قاعدة بيانات</w:t>
              </w:r>
            </w:hyperlink>
            <w:r>
              <w:rPr>
                <w:rtl/>
              </w:rPr>
              <w:t xml:space="preserve"> مع</w:t>
            </w:r>
            <w:r w:rsidR="003B409D">
              <w:rPr>
                <w:rFonts w:hint="cs"/>
                <w:rtl/>
              </w:rPr>
              <w:t xml:space="preserve"> إتاحة</w:t>
            </w:r>
            <w:r>
              <w:rPr>
                <w:rtl/>
              </w:rPr>
              <w:t xml:space="preserve"> روابط</w:t>
            </w:r>
            <w:r w:rsidR="00AC5E6B">
              <w:rPr>
                <w:rFonts w:hint="cs"/>
                <w:rtl/>
              </w:rPr>
              <w:t xml:space="preserve"> تؤدي</w:t>
            </w:r>
            <w:r>
              <w:rPr>
                <w:rtl/>
              </w:rPr>
              <w:t xml:space="preserve"> </w:t>
            </w:r>
            <w:r w:rsidR="00AC5E6B">
              <w:rPr>
                <w:rFonts w:hint="cs"/>
                <w:rtl/>
              </w:rPr>
              <w:t>إ</w:t>
            </w:r>
            <w:r>
              <w:rPr>
                <w:rtl/>
              </w:rPr>
              <w:t>ل</w:t>
            </w:r>
            <w:r w:rsidR="00AC5E6B">
              <w:rPr>
                <w:rFonts w:hint="cs"/>
                <w:rtl/>
              </w:rPr>
              <w:t xml:space="preserve">ى </w:t>
            </w:r>
            <w:r>
              <w:rPr>
                <w:rtl/>
              </w:rPr>
              <w:t>سياسات الملكية الفكرية القا</w:t>
            </w:r>
            <w:r w:rsidR="00AC5E6B">
              <w:rPr>
                <w:rtl/>
              </w:rPr>
              <w:t xml:space="preserve">ئمة </w:t>
            </w:r>
            <w:r w:rsidR="00AC5E6B">
              <w:rPr>
                <w:rFonts w:hint="cs"/>
                <w:rtl/>
              </w:rPr>
              <w:t>الخاصة بال</w:t>
            </w:r>
            <w:r>
              <w:rPr>
                <w:rtl/>
              </w:rPr>
              <w:t xml:space="preserve">مؤسسات الأكاديمية والبحثية في جميع أنحاء </w:t>
            </w:r>
            <w:r w:rsidR="005301A1">
              <w:rPr>
                <w:rFonts w:hint="cs"/>
                <w:rtl/>
              </w:rPr>
              <w:t>العالم،</w:t>
            </w:r>
            <w:r w:rsidR="00CE365F">
              <w:rPr>
                <w:rtl/>
              </w:rPr>
              <w:t xml:space="preserve"> </w:t>
            </w:r>
            <w:r w:rsidR="00CE365F">
              <w:rPr>
                <w:rFonts w:hint="cs"/>
                <w:rtl/>
              </w:rPr>
              <w:t>والتي يحتوي ب</w:t>
            </w:r>
            <w:r>
              <w:rPr>
                <w:rtl/>
              </w:rPr>
              <w:t xml:space="preserve">عضها </w:t>
            </w:r>
            <w:r w:rsidR="00CE365F">
              <w:rPr>
                <w:rtl/>
              </w:rPr>
              <w:t>على مبادئ توجيهية أو إشار</w:t>
            </w:r>
            <w:r w:rsidR="00CE365F">
              <w:rPr>
                <w:rFonts w:hint="cs"/>
                <w:rtl/>
              </w:rPr>
              <w:t>ات</w:t>
            </w:r>
            <w:r>
              <w:rPr>
                <w:rtl/>
              </w:rPr>
              <w:t xml:space="preserve"> إلى التعاون </w:t>
            </w:r>
            <w:r w:rsidR="00CE365F">
              <w:rPr>
                <w:rFonts w:hint="cs"/>
                <w:rtl/>
              </w:rPr>
              <w:t xml:space="preserve">فيما </w:t>
            </w:r>
            <w:r>
              <w:rPr>
                <w:rtl/>
              </w:rPr>
              <w:t xml:space="preserve">بين </w:t>
            </w:r>
            <w:r w:rsidR="00CE365F">
              <w:rPr>
                <w:rFonts w:hint="cs"/>
                <w:rtl/>
              </w:rPr>
              <w:t xml:space="preserve">بلدان </w:t>
            </w:r>
            <w:r w:rsidR="00CE365F">
              <w:rPr>
                <w:rtl/>
              </w:rPr>
              <w:t>الشمال والجنوب و/</w:t>
            </w:r>
            <w:r>
              <w:rPr>
                <w:rtl/>
              </w:rPr>
              <w:t>أو التسويق المسؤول ونقل المعرفة.</w:t>
            </w:r>
          </w:p>
          <w:p w14:paraId="4019BB75" w14:textId="77777777" w:rsidR="00D61410" w:rsidRPr="005C595A" w:rsidRDefault="00D61410" w:rsidP="00D61410">
            <w:pPr>
              <w:rPr>
                <w:sz w:val="20"/>
                <w:szCs w:val="20"/>
                <w:rtl/>
              </w:rPr>
            </w:pPr>
          </w:p>
          <w:p w14:paraId="36395889" w14:textId="0FFE2FC1" w:rsidR="00D61410" w:rsidRDefault="004D0167" w:rsidP="004D0167">
            <w:pPr>
              <w:rPr>
                <w:rtl/>
              </w:rPr>
            </w:pPr>
            <w:r>
              <w:rPr>
                <w:rFonts w:hint="cs"/>
                <w:rtl/>
              </w:rPr>
              <w:t xml:space="preserve">وقدم واضعو السياسات </w:t>
            </w:r>
            <w:r w:rsidR="00D61410">
              <w:rPr>
                <w:rtl/>
              </w:rPr>
              <w:t>توصيات لكي ي</w:t>
            </w:r>
            <w:r>
              <w:rPr>
                <w:rFonts w:hint="cs"/>
                <w:rtl/>
              </w:rPr>
              <w:t>ُ</w:t>
            </w:r>
            <w:r w:rsidR="00D61410">
              <w:rPr>
                <w:rtl/>
              </w:rPr>
              <w:t>نظ</w:t>
            </w:r>
            <w:r>
              <w:rPr>
                <w:rFonts w:hint="cs"/>
                <w:rtl/>
              </w:rPr>
              <w:t>َ</w:t>
            </w:r>
            <w:r w:rsidR="00D61410">
              <w:rPr>
                <w:rtl/>
              </w:rPr>
              <w:t>ر فيها من أجل تعزيز التعاون والتبادل مع مؤسسات البحث والت</w:t>
            </w:r>
            <w:r>
              <w:rPr>
                <w:rtl/>
              </w:rPr>
              <w:t>طوير في البلدان النامية</w:t>
            </w:r>
            <w:r w:rsidR="00D61410">
              <w:rPr>
                <w:rtl/>
              </w:rPr>
              <w:t xml:space="preserve">، لا سيما خلال حلقات العمل والندوات المتعلقة </w:t>
            </w:r>
            <w:r>
              <w:rPr>
                <w:rFonts w:hint="cs"/>
                <w:rtl/>
              </w:rPr>
              <w:t>بتكوين الكفاءات</w:t>
            </w:r>
            <w:r w:rsidR="00D61410">
              <w:rPr>
                <w:rtl/>
              </w:rPr>
              <w:t>.</w:t>
            </w:r>
          </w:p>
          <w:p w14:paraId="51066239" w14:textId="77777777" w:rsidR="00D61410" w:rsidRPr="005C595A" w:rsidRDefault="00D61410" w:rsidP="00D61410">
            <w:pPr>
              <w:rPr>
                <w:sz w:val="20"/>
                <w:szCs w:val="20"/>
                <w:rtl/>
              </w:rPr>
            </w:pPr>
          </w:p>
          <w:p w14:paraId="7CF31878" w14:textId="72450072" w:rsidR="00D61410" w:rsidRDefault="001C04F7" w:rsidP="001C04F7">
            <w:pPr>
              <w:rPr>
                <w:rtl/>
              </w:rPr>
            </w:pPr>
            <w:r>
              <w:rPr>
                <w:rFonts w:hint="cs"/>
                <w:rtl/>
              </w:rPr>
              <w:t xml:space="preserve">وأُطلقت </w:t>
            </w:r>
            <w:r w:rsidR="00D61410">
              <w:rPr>
                <w:rtl/>
              </w:rPr>
              <w:t>المناقشات أثناء اجتماع الخبراء بشأن سياسات الملكية</w:t>
            </w:r>
            <w:r>
              <w:rPr>
                <w:rtl/>
              </w:rPr>
              <w:t xml:space="preserve"> الفكرية للجامعات (30 مايو 2017</w:t>
            </w:r>
            <w:r w:rsidR="00D61410">
              <w:rPr>
                <w:rtl/>
              </w:rPr>
              <w:t>، جنيف</w:t>
            </w:r>
            <w:r>
              <w:rPr>
                <w:rFonts w:hint="cs"/>
                <w:rtl/>
              </w:rPr>
              <w:t>)،</w:t>
            </w:r>
            <w:r w:rsidR="00D61410">
              <w:rPr>
                <w:rtl/>
              </w:rPr>
              <w:t xml:space="preserve"> من بين أمور </w:t>
            </w:r>
            <w:r>
              <w:rPr>
                <w:rFonts w:hint="cs"/>
                <w:rtl/>
              </w:rPr>
              <w:t>أخرى،</w:t>
            </w:r>
            <w:r w:rsidR="00D61410">
              <w:rPr>
                <w:rtl/>
              </w:rPr>
              <w:t xml:space="preserve"> حول كيفية الاستفادة</w:t>
            </w:r>
            <w:r>
              <w:rPr>
                <w:rFonts w:hint="cs"/>
                <w:rtl/>
              </w:rPr>
              <w:t xml:space="preserve"> من</w:t>
            </w:r>
            <w:r w:rsidR="00D61410">
              <w:rPr>
                <w:rtl/>
              </w:rPr>
              <w:t xml:space="preserve"> </w:t>
            </w:r>
            <w:r w:rsidRPr="001C04F7">
              <w:rPr>
                <w:rtl/>
              </w:rPr>
              <w:t>نموذج سياسة الويبو للملكية الفكرية</w:t>
            </w:r>
            <w:r w:rsidR="00D61410">
              <w:rPr>
                <w:rtl/>
              </w:rPr>
              <w:t xml:space="preserve"> لتعزيز التعاون والتبادل مع مؤسسات البحث والتطوير في البلدان النامية.</w:t>
            </w:r>
          </w:p>
          <w:p w14:paraId="348F3050" w14:textId="77777777" w:rsidR="007B174A" w:rsidRPr="007B174A" w:rsidRDefault="007B174A" w:rsidP="00D61410">
            <w:pPr>
              <w:rPr>
                <w:sz w:val="20"/>
                <w:szCs w:val="20"/>
                <w:rtl/>
              </w:rPr>
            </w:pPr>
          </w:p>
          <w:p w14:paraId="082AE2F8" w14:textId="158E1F31" w:rsidR="00D61410" w:rsidRDefault="007B174A" w:rsidP="00862634">
            <w:pPr>
              <w:rPr>
                <w:rtl/>
              </w:rPr>
            </w:pPr>
            <w:r>
              <w:rPr>
                <w:rFonts w:hint="cs"/>
                <w:rtl/>
              </w:rPr>
              <w:t>ونُشرت</w:t>
            </w:r>
            <w:r w:rsidR="00D61410">
              <w:rPr>
                <w:rtl/>
              </w:rPr>
              <w:t xml:space="preserve"> على موقع الويبو الإلكتروني</w:t>
            </w:r>
            <w:r>
              <w:rPr>
                <w:rFonts w:hint="cs"/>
                <w:rtl/>
              </w:rPr>
              <w:t>،</w:t>
            </w:r>
            <w:r w:rsidR="00D61410">
              <w:rPr>
                <w:rtl/>
              </w:rPr>
              <w:t xml:space="preserve"> </w:t>
            </w:r>
            <w:r>
              <w:rPr>
                <w:rFonts w:hint="cs"/>
                <w:rtl/>
              </w:rPr>
              <w:t>بشأن</w:t>
            </w:r>
            <w:r w:rsidR="00D61410">
              <w:rPr>
                <w:rtl/>
              </w:rPr>
              <w:t xml:space="preserve"> </w:t>
            </w:r>
            <w:r>
              <w:rPr>
                <w:rtl/>
              </w:rPr>
              <w:t xml:space="preserve">سياسات الملكية الفكرية للجامعات، </w:t>
            </w:r>
            <w:r w:rsidR="00D61410">
              <w:rPr>
                <w:rtl/>
              </w:rPr>
              <w:t xml:space="preserve">دراسة </w:t>
            </w:r>
            <w:r>
              <w:rPr>
                <w:rFonts w:hint="cs"/>
                <w:rtl/>
              </w:rPr>
              <w:t>إفرادية</w:t>
            </w:r>
            <w:r w:rsidR="00D61410">
              <w:rPr>
                <w:rtl/>
              </w:rPr>
              <w:t xml:space="preserve"> عن </w:t>
            </w:r>
            <w:hyperlink r:id="rId30" w:history="1">
              <w:r w:rsidR="00D61410" w:rsidRPr="007B174A">
                <w:rPr>
                  <w:rStyle w:val="Hyperlink"/>
                  <w:rtl/>
                </w:rPr>
                <w:t>إدارة الملكية الفكرية وتسويق نتائج البحوث الممولة من القطاع العام في جنوب أفريقيا</w:t>
              </w:r>
            </w:hyperlink>
            <w:r w:rsidR="00D61410">
              <w:rPr>
                <w:rtl/>
              </w:rPr>
              <w:t xml:space="preserve">، والتي تقدم رؤى حول كيفية تصميم أطر السياسات لدعم تسويق </w:t>
            </w:r>
            <w:r w:rsidR="00862634">
              <w:rPr>
                <w:rFonts w:hint="cs"/>
                <w:rtl/>
              </w:rPr>
              <w:t xml:space="preserve">نتائج </w:t>
            </w:r>
            <w:r w:rsidR="00D61410">
              <w:rPr>
                <w:rtl/>
              </w:rPr>
              <w:t>البح</w:t>
            </w:r>
            <w:r w:rsidR="00862634">
              <w:rPr>
                <w:rFonts w:hint="cs"/>
                <w:rtl/>
              </w:rPr>
              <w:t>و</w:t>
            </w:r>
            <w:r w:rsidR="00D61410">
              <w:rPr>
                <w:rtl/>
              </w:rPr>
              <w:t>ث والتطوير الممول</w:t>
            </w:r>
            <w:r w:rsidR="00862634">
              <w:rPr>
                <w:rFonts w:hint="cs"/>
                <w:rtl/>
              </w:rPr>
              <w:t>ة</w:t>
            </w:r>
            <w:r w:rsidR="00862634">
              <w:rPr>
                <w:rtl/>
              </w:rPr>
              <w:t xml:space="preserve"> من القطاع العام</w:t>
            </w:r>
            <w:r w:rsidR="00D61410">
              <w:rPr>
                <w:rtl/>
              </w:rPr>
              <w:t>.</w:t>
            </w:r>
          </w:p>
          <w:p w14:paraId="7051FA7D" w14:textId="77777777" w:rsidR="00D61410" w:rsidRPr="005C595A" w:rsidRDefault="00D61410" w:rsidP="00D61410">
            <w:pPr>
              <w:rPr>
                <w:sz w:val="20"/>
                <w:szCs w:val="20"/>
                <w:rtl/>
              </w:rPr>
            </w:pPr>
          </w:p>
          <w:p w14:paraId="669EDA51" w14:textId="1327DAE7" w:rsidR="00FD0F44" w:rsidRDefault="003B1778" w:rsidP="004C20EB">
            <w:pPr>
              <w:rPr>
                <w:rtl/>
              </w:rPr>
            </w:pPr>
            <w:r>
              <w:rPr>
                <w:rFonts w:hint="cs"/>
                <w:rtl/>
              </w:rPr>
              <w:t>و</w:t>
            </w:r>
            <w:r w:rsidR="00D61410">
              <w:rPr>
                <w:rtl/>
              </w:rPr>
              <w:t xml:space="preserve">عرضت الويبو في لجنة التجارة ونقل التكنولوجيا التابعة لمنظمة التجارة العالمية </w:t>
            </w:r>
            <w:r>
              <w:rPr>
                <w:rFonts w:hint="cs"/>
                <w:rtl/>
              </w:rPr>
              <w:t>طبيعة</w:t>
            </w:r>
            <w:r w:rsidR="00D61410">
              <w:rPr>
                <w:rtl/>
              </w:rPr>
              <w:t xml:space="preserve"> دور الملكية الفكرية في تسخير البحوث العا</w:t>
            </w:r>
            <w:r>
              <w:rPr>
                <w:rtl/>
              </w:rPr>
              <w:t>مة من أجل الابتكار ونقل المعرفة/</w:t>
            </w:r>
            <w:r>
              <w:rPr>
                <w:rFonts w:hint="cs"/>
                <w:rtl/>
              </w:rPr>
              <w:t>التكنولوجيا،</w:t>
            </w:r>
            <w:r w:rsidR="00D61410">
              <w:rPr>
                <w:rtl/>
              </w:rPr>
              <w:t xml:space="preserve"> مما يشجع</w:t>
            </w:r>
            <w:r w:rsidR="00322850">
              <w:rPr>
                <w:rFonts w:hint="cs"/>
                <w:rtl/>
              </w:rPr>
              <w:t xml:space="preserve"> على</w:t>
            </w:r>
            <w:r w:rsidR="00D61410">
              <w:rPr>
                <w:rtl/>
              </w:rPr>
              <w:t xml:space="preserve"> التعاون ونقل المعرفة بين </w:t>
            </w:r>
            <w:r w:rsidR="00322850">
              <w:rPr>
                <w:rFonts w:hint="cs"/>
                <w:rtl/>
              </w:rPr>
              <w:t>مؤسسات البحث</w:t>
            </w:r>
            <w:r w:rsidR="00D61410">
              <w:rPr>
                <w:rtl/>
              </w:rPr>
              <w:t xml:space="preserve"> </w:t>
            </w:r>
            <w:r w:rsidR="004C20EB">
              <w:rPr>
                <w:rFonts w:hint="cs"/>
                <w:rtl/>
              </w:rPr>
              <w:t>باعتبارها المنتج</w:t>
            </w:r>
            <w:r w:rsidR="00D61410">
              <w:rPr>
                <w:rtl/>
              </w:rPr>
              <w:t xml:space="preserve"> </w:t>
            </w:r>
            <w:r w:rsidR="004C20EB">
              <w:rPr>
                <w:rFonts w:hint="cs"/>
                <w:rtl/>
              </w:rPr>
              <w:t>الرئيسي</w:t>
            </w:r>
            <w:r w:rsidR="00D61410">
              <w:rPr>
                <w:rtl/>
              </w:rPr>
              <w:t xml:space="preserve"> للملكية الفكرية في البلدان النامية.</w:t>
            </w:r>
          </w:p>
          <w:p w14:paraId="2CE34483" w14:textId="140388AC" w:rsidR="00D61410" w:rsidRPr="00D61410" w:rsidRDefault="00D61410" w:rsidP="00D61410">
            <w:pPr>
              <w:rPr>
                <w:sz w:val="20"/>
                <w:szCs w:val="20"/>
              </w:rPr>
            </w:pPr>
          </w:p>
        </w:tc>
      </w:tr>
      <w:tr w:rsidR="00FD0F44" w:rsidRPr="00DD7D5B" w14:paraId="3D82E123" w14:textId="77777777" w:rsidTr="0058165F">
        <w:tc>
          <w:tcPr>
            <w:tcW w:w="2521" w:type="dxa"/>
          </w:tcPr>
          <w:p w14:paraId="071916F4" w14:textId="77777777" w:rsidR="00FD0F44" w:rsidRPr="00DD7D5B" w:rsidRDefault="00FD0F44" w:rsidP="0058165F">
            <w:r w:rsidRPr="00DD7D5B">
              <w:rPr>
                <w:rtl/>
              </w:rPr>
              <w:t>التقارير/الوثائق الأخرى ذات الصلة</w:t>
            </w:r>
          </w:p>
        </w:tc>
        <w:tc>
          <w:tcPr>
            <w:tcW w:w="6768" w:type="dxa"/>
          </w:tcPr>
          <w:p w14:paraId="11086F4D" w14:textId="7CF8B27C" w:rsidR="001A6FC2" w:rsidRPr="00FC6AAD" w:rsidRDefault="001A6FC2" w:rsidP="00E55D74">
            <w:pPr>
              <w:rPr>
                <w:rtl/>
                <w:lang w:bidi="ar-MA"/>
              </w:rPr>
            </w:pPr>
            <w:r>
              <w:rPr>
                <w:rtl/>
              </w:rPr>
              <w:t xml:space="preserve">فيما يلي التقارير التي نظرت فيها اللجنة: </w:t>
            </w:r>
            <w:r w:rsidRPr="00FC6AAD">
              <w:t>CDIP/</w:t>
            </w:r>
            <w:r w:rsidR="00E55D74">
              <w:t>8</w:t>
            </w:r>
            <w:r w:rsidRPr="00FC6AAD">
              <w:t>/</w:t>
            </w:r>
            <w:r>
              <w:t>2</w:t>
            </w:r>
            <w:r>
              <w:rPr>
                <w:rFonts w:hint="cs"/>
                <w:rtl/>
              </w:rPr>
              <w:t xml:space="preserve"> و</w:t>
            </w:r>
            <w:r w:rsidRPr="00FC6AAD">
              <w:t>CDIP/</w:t>
            </w:r>
            <w:r w:rsidR="00E55D74">
              <w:t>10</w:t>
            </w:r>
            <w:r w:rsidRPr="00FC6AAD">
              <w:t>/</w:t>
            </w:r>
            <w:r>
              <w:t>2</w:t>
            </w:r>
            <w:r>
              <w:rPr>
                <w:rFonts w:hint="cs"/>
                <w:rtl/>
              </w:rPr>
              <w:t xml:space="preserve"> و</w:t>
            </w:r>
            <w:r w:rsidRPr="00FC6AAD">
              <w:t>CDIP/</w:t>
            </w:r>
            <w:r w:rsidR="00E55D74">
              <w:t>12</w:t>
            </w:r>
            <w:r w:rsidRPr="00FC6AAD">
              <w:t>/</w:t>
            </w:r>
            <w:r>
              <w:t>2</w:t>
            </w:r>
            <w:r w:rsidR="00E55D74">
              <w:rPr>
                <w:rFonts w:hint="cs"/>
                <w:rtl/>
              </w:rPr>
              <w:t xml:space="preserve"> و</w:t>
            </w:r>
            <w:r w:rsidR="00E55D74" w:rsidRPr="00FC6AAD">
              <w:t>CDIP/</w:t>
            </w:r>
            <w:r w:rsidR="00E55D74">
              <w:t>14</w:t>
            </w:r>
            <w:r w:rsidR="00E55D74" w:rsidRPr="00FC6AAD">
              <w:t>/</w:t>
            </w:r>
            <w:r w:rsidR="00E55D74">
              <w:t>2</w:t>
            </w:r>
            <w:r w:rsidR="00E55D74">
              <w:rPr>
                <w:rFonts w:hint="cs"/>
                <w:rtl/>
              </w:rPr>
              <w:t xml:space="preserve"> و</w:t>
            </w:r>
            <w:r w:rsidR="00E55D74" w:rsidRPr="00FC6AAD">
              <w:t>CDIP/</w:t>
            </w:r>
            <w:r w:rsidR="00E55D74">
              <w:t>16</w:t>
            </w:r>
            <w:r w:rsidR="00E55D74" w:rsidRPr="00FC6AAD">
              <w:t>/</w:t>
            </w:r>
            <w:r w:rsidR="00E55D74">
              <w:t>2</w:t>
            </w:r>
            <w:r>
              <w:rPr>
                <w:rFonts w:hint="cs"/>
                <w:rtl/>
              </w:rPr>
              <w:t xml:space="preserve"> </w:t>
            </w:r>
            <w:r>
              <w:rPr>
                <w:rtl/>
              </w:rPr>
              <w:t>و</w:t>
            </w:r>
            <w:r w:rsidRPr="00FC6AAD">
              <w:t>CDIP/</w:t>
            </w:r>
            <w:r w:rsidR="00E55D74">
              <w:t>16</w:t>
            </w:r>
            <w:r w:rsidRPr="00FC6AAD">
              <w:t>/</w:t>
            </w:r>
            <w:r w:rsidR="00E55D74">
              <w:t>3</w:t>
            </w:r>
            <w:r>
              <w:rPr>
                <w:rFonts w:hint="cs"/>
                <w:rtl/>
              </w:rPr>
              <w:t>.</w:t>
            </w:r>
          </w:p>
          <w:p w14:paraId="0BA29FE3" w14:textId="77777777" w:rsidR="001A6FC2" w:rsidRPr="00FC6AAD" w:rsidRDefault="001A6FC2" w:rsidP="001A6FC2">
            <w:pPr>
              <w:rPr>
                <w:sz w:val="20"/>
                <w:szCs w:val="20"/>
                <w:rtl/>
              </w:rPr>
            </w:pPr>
            <w:r>
              <w:rPr>
                <w:rFonts w:hint="cs"/>
                <w:rtl/>
              </w:rPr>
              <w:t xml:space="preserve"> </w:t>
            </w:r>
          </w:p>
          <w:p w14:paraId="4E9A8396" w14:textId="3E9313A5" w:rsidR="00FD0F44" w:rsidRPr="001A6FC2" w:rsidRDefault="001A6FC2" w:rsidP="001A6FC2">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rPr>
                <w:rFonts w:hint="cs"/>
                <w:rtl/>
              </w:rPr>
              <w:t>.</w:t>
            </w:r>
          </w:p>
          <w:p w14:paraId="18B6F287" w14:textId="77777777" w:rsidR="00FD0F44" w:rsidRPr="00E55D74" w:rsidRDefault="00FD0F44" w:rsidP="0058165F">
            <w:pPr>
              <w:rPr>
                <w:sz w:val="20"/>
                <w:szCs w:val="20"/>
                <w:lang w:val="fr-FR"/>
              </w:rPr>
            </w:pPr>
          </w:p>
        </w:tc>
      </w:tr>
    </w:tbl>
    <w:p w14:paraId="6103C91D" w14:textId="77777777" w:rsidR="00FD0F44" w:rsidRPr="00DD7D5B" w:rsidRDefault="00FD0F44" w:rsidP="00FD0F44">
      <w:r w:rsidRPr="00DD7D5B">
        <w:br w:type="page"/>
      </w:r>
    </w:p>
    <w:tbl>
      <w:tblPr>
        <w:tblStyle w:val="Grilledutableau1"/>
        <w:bidiVisual/>
        <w:tblW w:w="0" w:type="auto"/>
        <w:tblLayout w:type="fixed"/>
        <w:tblLook w:val="04A0" w:firstRow="1" w:lastRow="0" w:firstColumn="1" w:lastColumn="0" w:noHBand="0" w:noVBand="1"/>
      </w:tblPr>
      <w:tblGrid>
        <w:gridCol w:w="2518"/>
        <w:gridCol w:w="6771"/>
      </w:tblGrid>
      <w:tr w:rsidR="00FD0F44" w:rsidRPr="00DD7D5B" w14:paraId="40F74EBD" w14:textId="77777777" w:rsidTr="0058165F">
        <w:tc>
          <w:tcPr>
            <w:tcW w:w="2518" w:type="dxa"/>
            <w:shd w:val="clear" w:color="auto" w:fill="BFBFBF" w:themeFill="background1" w:themeFillShade="BF"/>
          </w:tcPr>
          <w:p w14:paraId="69474FB9" w14:textId="77777777" w:rsidR="00FD0F44" w:rsidRPr="00DD7D5B" w:rsidRDefault="00FD0F44" w:rsidP="0058165F">
            <w:r>
              <w:rPr>
                <w:rtl/>
              </w:rPr>
              <w:t>التوصية (التوصيات)</w:t>
            </w:r>
          </w:p>
        </w:tc>
        <w:tc>
          <w:tcPr>
            <w:tcW w:w="6771" w:type="dxa"/>
            <w:shd w:val="clear" w:color="auto" w:fill="BFBFBF" w:themeFill="background1" w:themeFillShade="BF"/>
          </w:tcPr>
          <w:p w14:paraId="6FCA6583" w14:textId="77777777" w:rsidR="00FD0F44" w:rsidRPr="00834E5F" w:rsidRDefault="00FD0F44" w:rsidP="0058165F">
            <w:pPr>
              <w:rPr>
                <w:iCs/>
              </w:rPr>
            </w:pPr>
            <w:r w:rsidRPr="00834E5F">
              <w:rPr>
                <w:iCs/>
                <w:rtl/>
              </w:rPr>
              <w:t>التوصية 27</w:t>
            </w:r>
          </w:p>
          <w:p w14:paraId="42A555B7" w14:textId="77777777" w:rsidR="00FD0F44" w:rsidRPr="00DD7D5B" w:rsidRDefault="00FD0F44" w:rsidP="0058165F">
            <w:r w:rsidRPr="00DD7D5B">
              <w:rPr>
                <w:rtl/>
              </w:rPr>
              <w:t>تسهيل الجوانب المتصلة بالملكية الفكرية من تكنولوجيا المعلومات والاتصال تحقيقا للنمو والتنمية بضمان إمكانية إجراء نقاشات في إطار هيئة مناسبة من هيئات الويبو، والتركيز على أهمية الجوانب المتصلة بالملكية الفكرية من تكنولوجيا المعلومات والاتصال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w:t>
            </w:r>
          </w:p>
          <w:p w14:paraId="5BD62286" w14:textId="77777777" w:rsidR="00FD0F44" w:rsidRPr="00834E5F" w:rsidRDefault="00FD0F44" w:rsidP="0058165F">
            <w:pPr>
              <w:rPr>
                <w:sz w:val="20"/>
                <w:szCs w:val="20"/>
              </w:rPr>
            </w:pPr>
          </w:p>
        </w:tc>
      </w:tr>
      <w:tr w:rsidR="00FD0F44" w:rsidRPr="00DD7D5B" w14:paraId="19A9D9E9" w14:textId="77777777" w:rsidTr="0058165F">
        <w:tc>
          <w:tcPr>
            <w:tcW w:w="2518" w:type="dxa"/>
          </w:tcPr>
          <w:p w14:paraId="6A947D40" w14:textId="77777777" w:rsidR="00FD0F44" w:rsidRPr="00DD7D5B" w:rsidRDefault="00FD0F44" w:rsidP="0058165F">
            <w:r w:rsidRPr="00DD7D5B">
              <w:rPr>
                <w:rtl/>
              </w:rPr>
              <w:t>البرامج ذات الصلة في البرنامج والميزانية للثنائية 2018/2019</w:t>
            </w:r>
          </w:p>
          <w:p w14:paraId="5D960339" w14:textId="77777777" w:rsidR="00FD0F44" w:rsidRPr="00CF46CA" w:rsidRDefault="00FD0F44" w:rsidP="0058165F">
            <w:pPr>
              <w:rPr>
                <w:sz w:val="20"/>
                <w:szCs w:val="20"/>
              </w:rPr>
            </w:pPr>
          </w:p>
        </w:tc>
        <w:tc>
          <w:tcPr>
            <w:tcW w:w="6771" w:type="dxa"/>
          </w:tcPr>
          <w:p w14:paraId="5F068F07" w14:textId="77777777" w:rsidR="00FD0F44" w:rsidRPr="00DD7D5B" w:rsidRDefault="00FD0F44" w:rsidP="0058165F">
            <w:r w:rsidRPr="00DD7D5B">
              <w:rPr>
                <w:rtl/>
              </w:rPr>
              <w:t>غير متاح</w:t>
            </w:r>
          </w:p>
        </w:tc>
      </w:tr>
      <w:tr w:rsidR="00FD0F44" w:rsidRPr="00DD7D5B" w14:paraId="261B195E" w14:textId="77777777" w:rsidTr="0058165F">
        <w:tc>
          <w:tcPr>
            <w:tcW w:w="2518" w:type="dxa"/>
          </w:tcPr>
          <w:p w14:paraId="2419755F" w14:textId="77777777" w:rsidR="00FD0F44" w:rsidRPr="00DD7D5B" w:rsidRDefault="00FD0F44" w:rsidP="0058165F">
            <w:r w:rsidRPr="00DD7D5B">
              <w:rPr>
                <w:rtl/>
              </w:rPr>
              <w:t>التنفيذ</w:t>
            </w:r>
            <w:r w:rsidRPr="00DD7D5B">
              <w:t xml:space="preserve"> </w:t>
            </w:r>
          </w:p>
        </w:tc>
        <w:tc>
          <w:tcPr>
            <w:tcW w:w="6771" w:type="dxa"/>
          </w:tcPr>
          <w:p w14:paraId="48EA2194" w14:textId="4A06F455" w:rsidR="00834E5F" w:rsidRDefault="00834E5F" w:rsidP="00F6488F">
            <w:pPr>
              <w:rPr>
                <w:rtl/>
              </w:rPr>
            </w:pPr>
            <w:r w:rsidRPr="008D63F8">
              <w:rPr>
                <w:rtl/>
              </w:rPr>
              <w:t>كانت هذه التوصية قيد التنفيذ منذ</w:t>
            </w:r>
            <w:r>
              <w:rPr>
                <w:rFonts w:hint="cs"/>
                <w:rtl/>
              </w:rPr>
              <w:t xml:space="preserve"> يناير</w:t>
            </w:r>
            <w:r w:rsidRPr="008D63F8">
              <w:rPr>
                <w:rtl/>
              </w:rPr>
              <w:t xml:space="preserve"> 2010. </w:t>
            </w:r>
            <w:r w:rsidR="00B309B7">
              <w:rPr>
                <w:rtl/>
              </w:rPr>
              <w:t>واستندت الأنشطة المتفق عل</w:t>
            </w:r>
            <w:r w:rsidR="00B309B7">
              <w:rPr>
                <w:rFonts w:hint="cs"/>
                <w:rtl/>
              </w:rPr>
              <w:t>ى</w:t>
            </w:r>
            <w:r w:rsidR="00B309B7">
              <w:rPr>
                <w:rtl/>
              </w:rPr>
              <w:t xml:space="preserve"> تنفيذها إلى وثيقة المشروع</w:t>
            </w:r>
            <w:r w:rsidR="00B309B7">
              <w:t xml:space="preserve">CDIP/4/5 Rev. </w:t>
            </w:r>
            <w:r w:rsidR="00B309B7" w:rsidRPr="00B309B7">
              <w:rPr>
                <w:rtl/>
              </w:rPr>
              <w:t xml:space="preserve">. وعلاوة على </w:t>
            </w:r>
            <w:r w:rsidR="00C07B65" w:rsidRPr="00B309B7">
              <w:rPr>
                <w:rFonts w:hint="cs"/>
                <w:rtl/>
              </w:rPr>
              <w:t>ذلك،</w:t>
            </w:r>
            <w:r w:rsidR="00B309B7" w:rsidRPr="00B309B7">
              <w:rPr>
                <w:rtl/>
              </w:rPr>
              <w:t xml:space="preserve"> وافقت اللجنة </w:t>
            </w:r>
            <w:r w:rsidR="00C07B65">
              <w:rPr>
                <w:rFonts w:hint="cs"/>
                <w:rtl/>
              </w:rPr>
              <w:t>في دورتها</w:t>
            </w:r>
            <w:r w:rsidR="00C07B65">
              <w:rPr>
                <w:rtl/>
              </w:rPr>
              <w:t xml:space="preserve"> التاسعة عشرة </w:t>
            </w:r>
            <w:r w:rsidR="00B309B7" w:rsidRPr="00B309B7">
              <w:rPr>
                <w:rtl/>
              </w:rPr>
              <w:t>على</w:t>
            </w:r>
            <w:r w:rsidR="00C07B65">
              <w:rPr>
                <w:rFonts w:hint="cs"/>
                <w:rtl/>
              </w:rPr>
              <w:t xml:space="preserve"> خطوات </w:t>
            </w:r>
            <w:r w:rsidR="00B309B7" w:rsidRPr="00B309B7">
              <w:rPr>
                <w:rtl/>
              </w:rPr>
              <w:t xml:space="preserve">المضي قدماً </w:t>
            </w:r>
            <w:r w:rsidR="00C07B65">
              <w:rPr>
                <w:rFonts w:hint="cs"/>
                <w:rtl/>
              </w:rPr>
              <w:t xml:space="preserve">المقترحة </w:t>
            </w:r>
            <w:r w:rsidR="00B309B7" w:rsidRPr="00B309B7">
              <w:rPr>
                <w:rtl/>
              </w:rPr>
              <w:t>في التقرير المرحلي عن "</w:t>
            </w:r>
            <w:r w:rsidR="00140532" w:rsidRPr="00140532">
              <w:rPr>
                <w:rtl/>
              </w:rPr>
              <w:t>أنشطة الويبو الجديدة المتعلقة بالانتفاع بحق المؤلف للنهوض بالنفاذ إلى المعلومات والمواد الإبداعية</w:t>
            </w:r>
            <w:r w:rsidR="00B309B7" w:rsidRPr="00B309B7">
              <w:rPr>
                <w:rtl/>
              </w:rPr>
              <w:t xml:space="preserve">"(الوثيقة </w:t>
            </w:r>
            <w:r w:rsidR="00140532" w:rsidRPr="00140532">
              <w:t>CDIP/19/8</w:t>
            </w:r>
            <w:r w:rsidR="00B309B7" w:rsidRPr="00B309B7">
              <w:rPr>
                <w:rtl/>
              </w:rPr>
              <w:t>).</w:t>
            </w:r>
          </w:p>
          <w:p w14:paraId="632F3BEF" w14:textId="77777777" w:rsidR="00FD0F44" w:rsidRPr="00F6488F" w:rsidRDefault="00FD0F44" w:rsidP="0058165F">
            <w:pPr>
              <w:rPr>
                <w:sz w:val="20"/>
                <w:szCs w:val="20"/>
              </w:rPr>
            </w:pPr>
          </w:p>
        </w:tc>
      </w:tr>
      <w:tr w:rsidR="00FD0F44" w:rsidRPr="00DD7D5B" w14:paraId="03872AE3" w14:textId="77777777" w:rsidTr="0058165F">
        <w:tc>
          <w:tcPr>
            <w:tcW w:w="2518" w:type="dxa"/>
          </w:tcPr>
          <w:p w14:paraId="78A8E0F2" w14:textId="77777777" w:rsidR="00FD0F44" w:rsidRPr="00DD7D5B" w:rsidRDefault="00FD0F44" w:rsidP="0058165F">
            <w:r w:rsidRPr="00DD7D5B">
              <w:rPr>
                <w:rtl/>
              </w:rPr>
              <w:t>مشاريع أجندة التنمية ذات الصلة</w:t>
            </w:r>
          </w:p>
        </w:tc>
        <w:tc>
          <w:tcPr>
            <w:tcW w:w="6771" w:type="dxa"/>
          </w:tcPr>
          <w:p w14:paraId="31080015" w14:textId="094DB445" w:rsidR="007A329C" w:rsidRDefault="007A329C" w:rsidP="007A329C">
            <w:pPr>
              <w:rPr>
                <w:rtl/>
              </w:rPr>
            </w:pPr>
            <w:r>
              <w:rPr>
                <w:rFonts w:hint="cs"/>
                <w:b/>
                <w:rtl/>
              </w:rPr>
              <w:t>تناول "مشروع</w:t>
            </w:r>
            <w:r w:rsidRPr="00AE146A">
              <w:rPr>
                <w:b/>
                <w:rtl/>
              </w:rPr>
              <w:t xml:space="preserve"> </w:t>
            </w:r>
            <w:r w:rsidRPr="007A329C">
              <w:rPr>
                <w:b/>
                <w:rtl/>
              </w:rPr>
              <w:t>لملكية الفكرية، وتكنولوجيا المعلومات والاتصالات، والهوة الرقمية، والنفاذ إلى المعرفة</w:t>
            </w:r>
            <w:r>
              <w:rPr>
                <w:rFonts w:hint="cs"/>
                <w:b/>
                <w:rtl/>
              </w:rPr>
              <w:t>"</w:t>
            </w:r>
            <w:r w:rsidRPr="007A329C">
              <w:rPr>
                <w:b/>
                <w:rtl/>
              </w:rPr>
              <w:t xml:space="preserve"> </w:t>
            </w:r>
            <w:r>
              <w:rPr>
                <w:rFonts w:hint="cs"/>
                <w:b/>
                <w:rtl/>
              </w:rPr>
              <w:t>هذه التوصية على نحو أساسي (</w:t>
            </w:r>
            <w:r w:rsidRPr="004F6D52">
              <w:t>CDIP/5/REF_CDIP/4/5 R</w:t>
            </w:r>
            <w:r>
              <w:t>ev</w:t>
            </w:r>
            <w:r w:rsidRPr="004F6D52">
              <w:t>.</w:t>
            </w:r>
            <w:r>
              <w:rPr>
                <w:rFonts w:hint="cs"/>
                <w:rtl/>
              </w:rPr>
              <w:t>).</w:t>
            </w:r>
          </w:p>
          <w:p w14:paraId="52AE4B2F" w14:textId="77777777" w:rsidR="00FD0F44" w:rsidRPr="007A329C" w:rsidRDefault="00FD0F44" w:rsidP="0058165F">
            <w:pPr>
              <w:rPr>
                <w:b/>
                <w:sz w:val="20"/>
                <w:szCs w:val="20"/>
              </w:rPr>
            </w:pPr>
          </w:p>
        </w:tc>
      </w:tr>
      <w:tr w:rsidR="00FD0F44" w:rsidRPr="00DD7D5B" w14:paraId="205C4D06" w14:textId="77777777" w:rsidTr="0058165F">
        <w:tc>
          <w:tcPr>
            <w:tcW w:w="2518" w:type="dxa"/>
          </w:tcPr>
          <w:p w14:paraId="738504A7" w14:textId="77777777" w:rsidR="00FD0F44" w:rsidRPr="00DD7D5B" w:rsidRDefault="00FD0F44" w:rsidP="0058165F">
            <w:r w:rsidRPr="00DD7D5B">
              <w:rPr>
                <w:rtl/>
              </w:rPr>
              <w:t>الأنشطة/الإنجازات</w:t>
            </w:r>
            <w:r w:rsidRPr="00DD7D5B">
              <w:t xml:space="preserve"> </w:t>
            </w:r>
          </w:p>
        </w:tc>
        <w:tc>
          <w:tcPr>
            <w:tcW w:w="6771" w:type="dxa"/>
          </w:tcPr>
          <w:p w14:paraId="408F6929" w14:textId="37561912" w:rsidR="009B48F5" w:rsidRDefault="009B48F5" w:rsidP="00CC19F2">
            <w:r>
              <w:rPr>
                <w:rtl/>
              </w:rPr>
              <w:t xml:space="preserve">توفر الويبو أنظمة لإدارة حقوق الملكية </w:t>
            </w:r>
            <w:r w:rsidR="00146D2E">
              <w:rPr>
                <w:rFonts w:hint="cs"/>
                <w:rtl/>
              </w:rPr>
              <w:t>الفكرية،</w:t>
            </w:r>
            <w:r>
              <w:rPr>
                <w:rtl/>
              </w:rPr>
              <w:t xml:space="preserve"> ورقمنة بيانات ووثائق الملكية </w:t>
            </w:r>
            <w:r w:rsidR="00146D2E">
              <w:rPr>
                <w:rFonts w:hint="cs"/>
                <w:rtl/>
              </w:rPr>
              <w:t>الفكرية،</w:t>
            </w:r>
            <w:r>
              <w:rPr>
                <w:rtl/>
              </w:rPr>
              <w:t xml:space="preserve"> و</w:t>
            </w:r>
            <w:r w:rsidR="00CC19F2">
              <w:rPr>
                <w:rFonts w:hint="cs"/>
                <w:rtl/>
              </w:rPr>
              <w:t>ال</w:t>
            </w:r>
            <w:r>
              <w:rPr>
                <w:rtl/>
              </w:rPr>
              <w:t>إدارة</w:t>
            </w:r>
            <w:r w:rsidR="00CC19F2">
              <w:rPr>
                <w:rtl/>
              </w:rPr>
              <w:t xml:space="preserve"> </w:t>
            </w:r>
            <w:r w:rsidR="00CC19F2" w:rsidRPr="00CC19F2">
              <w:rPr>
                <w:rtl/>
              </w:rPr>
              <w:t>الإلكترونية</w:t>
            </w:r>
            <w:r w:rsidR="00CC19F2">
              <w:rPr>
                <w:rtl/>
              </w:rPr>
              <w:t xml:space="preserve"> </w:t>
            </w:r>
            <w:r w:rsidR="00CC19F2">
              <w:rPr>
                <w:rFonts w:hint="cs"/>
                <w:rtl/>
              </w:rPr>
              <w:t>ل</w:t>
            </w:r>
            <w:r w:rsidR="00CC19F2">
              <w:rPr>
                <w:rtl/>
              </w:rPr>
              <w:t>لوثائق</w:t>
            </w:r>
            <w:r w:rsidR="00146D2E">
              <w:rPr>
                <w:rFonts w:hint="cs"/>
                <w:rtl/>
              </w:rPr>
              <w:t>،</w:t>
            </w:r>
            <w:r>
              <w:rPr>
                <w:rtl/>
              </w:rPr>
              <w:t xml:space="preserve"> وتبادل معلومات الملكية الفكرية على الصعيدين الإقليمي </w:t>
            </w:r>
            <w:r w:rsidR="00146D2E">
              <w:rPr>
                <w:rFonts w:hint="cs"/>
                <w:rtl/>
              </w:rPr>
              <w:t>والدولي،</w:t>
            </w:r>
            <w:r>
              <w:rPr>
                <w:rtl/>
              </w:rPr>
              <w:t xml:space="preserve"> ونظم الأعمال ذات الصلة. </w:t>
            </w:r>
            <w:r w:rsidR="00146D2E">
              <w:rPr>
                <w:rFonts w:hint="cs"/>
                <w:rtl/>
              </w:rPr>
              <w:t>وتُتاح</w:t>
            </w:r>
            <w:r>
              <w:rPr>
                <w:rtl/>
              </w:rPr>
              <w:t xml:space="preserve"> تفاصيل حول</w:t>
            </w:r>
            <w:r w:rsidR="00146D2E">
              <w:rPr>
                <w:rFonts w:hint="cs"/>
                <w:rtl/>
              </w:rPr>
              <w:t xml:space="preserve"> هذه</w:t>
            </w:r>
            <w:r>
              <w:rPr>
                <w:rtl/>
              </w:rPr>
              <w:t xml:space="preserve"> الخدمات على </w:t>
            </w:r>
            <w:hyperlink r:id="rId31" w:history="1">
              <w:r w:rsidR="00146D2E" w:rsidRPr="00A77704">
                <w:rPr>
                  <w:rStyle w:val="Hyperlink"/>
                </w:rPr>
                <w:t>http://www.wipo.int/global_ip/ar/activities/ip_office_business_solutions/index.html</w:t>
              </w:r>
            </w:hyperlink>
            <w:r w:rsidR="00146D2E">
              <w:t>.</w:t>
            </w:r>
            <w:r w:rsidR="00146D2E">
              <w:rPr>
                <w:rFonts w:hint="cs"/>
                <w:rtl/>
              </w:rPr>
              <w:t xml:space="preserve">. </w:t>
            </w:r>
          </w:p>
          <w:p w14:paraId="58C232CB" w14:textId="77777777" w:rsidR="009B48F5" w:rsidRPr="009B48F5" w:rsidRDefault="009B48F5" w:rsidP="009B48F5">
            <w:pPr>
              <w:rPr>
                <w:sz w:val="20"/>
                <w:szCs w:val="20"/>
                <w:rtl/>
              </w:rPr>
            </w:pPr>
          </w:p>
          <w:p w14:paraId="2D237AFA" w14:textId="7B776834" w:rsidR="009B48F5" w:rsidRDefault="00A938E1" w:rsidP="00764523">
            <w:pPr>
              <w:rPr>
                <w:rtl/>
              </w:rPr>
            </w:pPr>
            <w:r>
              <w:rPr>
                <w:rFonts w:hint="cs"/>
                <w:rtl/>
              </w:rPr>
              <w:t>و</w:t>
            </w:r>
            <w:r w:rsidR="009B48F5">
              <w:rPr>
                <w:rtl/>
              </w:rPr>
              <w:t xml:space="preserve">يستخدم أكثر من 83 مكتباً </w:t>
            </w:r>
            <w:r>
              <w:rPr>
                <w:rFonts w:hint="cs"/>
                <w:rtl/>
              </w:rPr>
              <w:t>من مكاتب ا</w:t>
            </w:r>
            <w:r w:rsidR="009B48F5">
              <w:rPr>
                <w:rtl/>
              </w:rPr>
              <w:t xml:space="preserve">لملكية الفكرية في جميع المناطق </w:t>
            </w:r>
            <w:r w:rsidR="00E42E9F">
              <w:rPr>
                <w:rFonts w:hint="cs"/>
                <w:rtl/>
              </w:rPr>
              <w:t>نظام واحد</w:t>
            </w:r>
            <w:r w:rsidR="009B48F5">
              <w:rPr>
                <w:rtl/>
              </w:rPr>
              <w:t xml:space="preserve"> أو أكثر من أنظمة</w:t>
            </w:r>
            <w:r w:rsidR="00E42E9F">
              <w:rPr>
                <w:rFonts w:hint="cs"/>
                <w:rtl/>
              </w:rPr>
              <w:t xml:space="preserve"> الويبو</w:t>
            </w:r>
            <w:r w:rsidR="009B48F5">
              <w:rPr>
                <w:rtl/>
              </w:rPr>
              <w:t xml:space="preserve"> </w:t>
            </w:r>
            <w:r w:rsidR="00E42E9F">
              <w:rPr>
                <w:rFonts w:hint="cs"/>
                <w:rtl/>
              </w:rPr>
              <w:t>ل</w:t>
            </w:r>
            <w:r w:rsidR="009B48F5">
              <w:rPr>
                <w:rtl/>
              </w:rPr>
              <w:t xml:space="preserve">مكاتب الملكية الفكرية (أي </w:t>
            </w:r>
            <w:r w:rsidR="00CC19F2">
              <w:rPr>
                <w:rFonts w:hint="cs"/>
                <w:rtl/>
              </w:rPr>
              <w:t>ن</w:t>
            </w:r>
            <w:r w:rsidR="00CC19F2" w:rsidRPr="00CC19F2">
              <w:rPr>
                <w:rtl/>
              </w:rPr>
              <w:t>ظام أتمتة الملكية الصناعية (</w:t>
            </w:r>
            <w:r w:rsidR="00CC19F2" w:rsidRPr="00CC19F2">
              <w:t>IPAS</w:t>
            </w:r>
            <w:r w:rsidR="00CC19F2" w:rsidRPr="00CC19F2">
              <w:rPr>
                <w:rtl/>
              </w:rPr>
              <w:t xml:space="preserve">) </w:t>
            </w:r>
            <w:r w:rsidR="00CC19F2">
              <w:rPr>
                <w:rFonts w:hint="cs"/>
                <w:rtl/>
              </w:rPr>
              <w:t>و</w:t>
            </w:r>
            <w:r w:rsidR="00CC19F2" w:rsidRPr="00CC19F2">
              <w:rPr>
                <w:rtl/>
              </w:rPr>
              <w:t xml:space="preserve">النظام الالكتروني لإدارة </w:t>
            </w:r>
            <w:r w:rsidR="00CC19F2">
              <w:rPr>
                <w:rFonts w:hint="cs"/>
                <w:rtl/>
              </w:rPr>
              <w:t>الوثائق (</w:t>
            </w:r>
            <w:r w:rsidR="00CC19F2">
              <w:rPr>
                <w:lang w:val="fr-FR"/>
              </w:rPr>
              <w:t>EDMS</w:t>
            </w:r>
            <w:r w:rsidR="00CC19F2">
              <w:rPr>
                <w:rFonts w:hint="cs"/>
                <w:rtl/>
                <w:lang w:val="fr-FR" w:bidi="ar-MA"/>
              </w:rPr>
              <w:t>)</w:t>
            </w:r>
            <w:r w:rsidR="00CC19F2" w:rsidRPr="00CC19F2">
              <w:rPr>
                <w:rtl/>
              </w:rPr>
              <w:t xml:space="preserve"> </w:t>
            </w:r>
            <w:r w:rsidR="009D644C">
              <w:rPr>
                <w:rtl/>
              </w:rPr>
              <w:t>وناشر الويبو</w:t>
            </w:r>
            <w:r w:rsidR="00CC19F2" w:rsidRPr="00CC19F2">
              <w:t xml:space="preserve"> </w:t>
            </w:r>
            <w:r w:rsidR="009D644C">
              <w:rPr>
                <w:rFonts w:hint="cs"/>
                <w:rtl/>
              </w:rPr>
              <w:t>(</w:t>
            </w:r>
            <w:r w:rsidR="009D644C">
              <w:rPr>
                <w:lang w:val="fr-FR"/>
              </w:rPr>
              <w:t>WIPO Publish</w:t>
            </w:r>
            <w:r w:rsidR="009D644C">
              <w:rPr>
                <w:rFonts w:hint="cs"/>
                <w:rtl/>
                <w:lang w:val="fr-FR" w:bidi="ar-MA"/>
              </w:rPr>
              <w:t xml:space="preserve">) </w:t>
            </w:r>
            <w:r w:rsidR="008A5D88">
              <w:rPr>
                <w:rFonts w:hint="cs"/>
                <w:rtl/>
              </w:rPr>
              <w:t>وبرنامج</w:t>
            </w:r>
            <w:r w:rsidR="00CC19F2" w:rsidRPr="00CC19F2">
              <w:rPr>
                <w:rtl/>
              </w:rPr>
              <w:t xml:space="preserve"> الويبو </w:t>
            </w:r>
            <w:r w:rsidR="008A5D88">
              <w:rPr>
                <w:rFonts w:hint="cs"/>
                <w:rtl/>
              </w:rPr>
              <w:t>لم</w:t>
            </w:r>
            <w:r w:rsidR="00DE252F">
              <w:rPr>
                <w:rFonts w:hint="cs"/>
                <w:rtl/>
              </w:rPr>
              <w:t>ل</w:t>
            </w:r>
            <w:r w:rsidR="008A5D88">
              <w:rPr>
                <w:rFonts w:hint="cs"/>
                <w:rtl/>
              </w:rPr>
              <w:t xml:space="preserve">سح الضوئي </w:t>
            </w:r>
            <w:r w:rsidR="00CC19F2" w:rsidRPr="00CC19F2">
              <w:rPr>
                <w:rtl/>
              </w:rPr>
              <w:t>(</w:t>
            </w:r>
            <w:r w:rsidR="00CC19F2" w:rsidRPr="00CC19F2">
              <w:t>WIPO Scan</w:t>
            </w:r>
            <w:r w:rsidR="009D644C">
              <w:rPr>
                <w:rtl/>
              </w:rPr>
              <w:t>)</w:t>
            </w:r>
            <w:r w:rsidR="009D644C">
              <w:rPr>
                <w:rFonts w:hint="cs"/>
                <w:rtl/>
              </w:rPr>
              <w:t xml:space="preserve"> ونموذج الويبو لنظام مدريد</w:t>
            </w:r>
            <w:r w:rsidR="009B48F5">
              <w:rPr>
                <w:rtl/>
              </w:rPr>
              <w:t xml:space="preserve">) </w:t>
            </w:r>
            <w:r w:rsidR="0033584A">
              <w:rPr>
                <w:rFonts w:hint="cs"/>
                <w:rtl/>
              </w:rPr>
              <w:t>ولا تزال</w:t>
            </w:r>
            <w:r w:rsidR="009B48F5">
              <w:rPr>
                <w:rtl/>
              </w:rPr>
              <w:t xml:space="preserve"> طلبات المساعدة</w:t>
            </w:r>
            <w:r w:rsidR="00764523">
              <w:rPr>
                <w:rFonts w:hint="cs"/>
                <w:rtl/>
              </w:rPr>
              <w:t xml:space="preserve"> تتنامى</w:t>
            </w:r>
            <w:r w:rsidR="009B48F5">
              <w:rPr>
                <w:rtl/>
              </w:rPr>
              <w:t xml:space="preserve"> في هذا المجال.</w:t>
            </w:r>
          </w:p>
          <w:p w14:paraId="45318B82" w14:textId="77777777" w:rsidR="009B48F5" w:rsidRPr="009B48F5" w:rsidRDefault="009B48F5" w:rsidP="009B48F5">
            <w:pPr>
              <w:rPr>
                <w:sz w:val="20"/>
                <w:szCs w:val="20"/>
                <w:rtl/>
              </w:rPr>
            </w:pPr>
          </w:p>
          <w:p w14:paraId="18C1C708" w14:textId="78208A9C" w:rsidR="009B48F5" w:rsidRDefault="00730499" w:rsidP="00730499">
            <w:pPr>
              <w:rPr>
                <w:rtl/>
              </w:rPr>
            </w:pPr>
            <w:r>
              <w:rPr>
                <w:rFonts w:hint="cs"/>
                <w:rtl/>
              </w:rPr>
              <w:t>و</w:t>
            </w:r>
            <w:r w:rsidR="009B48F5">
              <w:rPr>
                <w:rtl/>
              </w:rPr>
              <w:t xml:space="preserve">خلال الفترة الممتدة من يوليو 2017 إلى يونيو </w:t>
            </w:r>
            <w:r>
              <w:rPr>
                <w:rFonts w:hint="cs"/>
                <w:rtl/>
              </w:rPr>
              <w:t>2018،</w:t>
            </w:r>
            <w:r w:rsidR="009B48F5">
              <w:rPr>
                <w:rtl/>
              </w:rPr>
              <w:t xml:space="preserve"> استمر تقديم المساعدة </w:t>
            </w:r>
            <w:r>
              <w:rPr>
                <w:rFonts w:hint="cs"/>
                <w:rtl/>
              </w:rPr>
              <w:t>بشأن هذه الأنظمة ونشرها سواء</w:t>
            </w:r>
            <w:r w:rsidR="009B48F5">
              <w:rPr>
                <w:rtl/>
              </w:rPr>
              <w:t xml:space="preserve"> عن بعد</w:t>
            </w:r>
            <w:r>
              <w:rPr>
                <w:rFonts w:hint="cs"/>
                <w:rtl/>
              </w:rPr>
              <w:t xml:space="preserve"> أو في عين المكان</w:t>
            </w:r>
            <w:r w:rsidR="009B48F5">
              <w:rPr>
                <w:rtl/>
              </w:rPr>
              <w:t xml:space="preserve"> كجزء من أنشطة الويبو الأساسية.</w:t>
            </w:r>
          </w:p>
          <w:p w14:paraId="5CFD3859" w14:textId="77777777" w:rsidR="009B48F5" w:rsidRPr="009B48F5" w:rsidRDefault="009B48F5" w:rsidP="009B48F5">
            <w:pPr>
              <w:rPr>
                <w:sz w:val="20"/>
                <w:szCs w:val="20"/>
                <w:rtl/>
              </w:rPr>
            </w:pPr>
          </w:p>
          <w:p w14:paraId="7967A23E" w14:textId="7CFFC8BA" w:rsidR="009B48F5" w:rsidRDefault="009B48F5" w:rsidP="004B71B9">
            <w:pPr>
              <w:rPr>
                <w:rtl/>
              </w:rPr>
            </w:pPr>
            <w:r>
              <w:rPr>
                <w:rtl/>
              </w:rPr>
              <w:t xml:space="preserve">وتم </w:t>
            </w:r>
            <w:r w:rsidR="004B71B9">
              <w:rPr>
                <w:rFonts w:hint="cs"/>
                <w:rtl/>
              </w:rPr>
              <w:t>تناول</w:t>
            </w:r>
            <w:r>
              <w:rPr>
                <w:rtl/>
              </w:rPr>
              <w:t xml:space="preserve"> </w:t>
            </w:r>
            <w:r w:rsidR="004B71B9">
              <w:rPr>
                <w:rFonts w:hint="cs"/>
                <w:rtl/>
              </w:rPr>
              <w:t>مسألة</w:t>
            </w:r>
            <w:r>
              <w:rPr>
                <w:rtl/>
              </w:rPr>
              <w:t xml:space="preserve"> تحسين قدرات المكاتب التي تستفيد من حلول</w:t>
            </w:r>
            <w:r w:rsidR="004B71B9">
              <w:rPr>
                <w:rFonts w:hint="cs"/>
                <w:rtl/>
              </w:rPr>
              <w:t xml:space="preserve"> الويبو</w:t>
            </w:r>
            <w:r>
              <w:rPr>
                <w:rtl/>
              </w:rPr>
              <w:t xml:space="preserve"> </w:t>
            </w:r>
            <w:r w:rsidR="004B71B9">
              <w:rPr>
                <w:rFonts w:hint="cs"/>
                <w:rtl/>
              </w:rPr>
              <w:t>ل</w:t>
            </w:r>
            <w:r>
              <w:rPr>
                <w:rtl/>
              </w:rPr>
              <w:t>مكاتب الملكية الفكرية بعقد عدة حلقات عمل في الأقاليم</w:t>
            </w:r>
            <w:r w:rsidR="004B71B9">
              <w:rPr>
                <w:rFonts w:hint="cs"/>
                <w:rtl/>
              </w:rPr>
              <w:t xml:space="preserve"> مع</w:t>
            </w:r>
            <w:r>
              <w:rPr>
                <w:rtl/>
              </w:rPr>
              <w:t xml:space="preserve"> </w:t>
            </w:r>
            <w:r w:rsidR="004B71B9">
              <w:rPr>
                <w:rFonts w:hint="cs"/>
                <w:rtl/>
              </w:rPr>
              <w:t>ال</w:t>
            </w:r>
            <w:r>
              <w:rPr>
                <w:rtl/>
              </w:rPr>
              <w:t>ترك</w:t>
            </w:r>
            <w:r w:rsidR="004B71B9">
              <w:rPr>
                <w:rFonts w:hint="cs"/>
                <w:rtl/>
              </w:rPr>
              <w:t>ي</w:t>
            </w:r>
            <w:r>
              <w:rPr>
                <w:rtl/>
              </w:rPr>
              <w:t xml:space="preserve">ز على زيادة استقلالية موظفي مكتب الملكية الفكرية. </w:t>
            </w:r>
            <w:r w:rsidR="004B71B9">
              <w:rPr>
                <w:rFonts w:hint="cs"/>
                <w:rtl/>
              </w:rPr>
              <w:t>و</w:t>
            </w:r>
            <w:r>
              <w:rPr>
                <w:rtl/>
              </w:rPr>
              <w:t xml:space="preserve">تشكل </w:t>
            </w:r>
            <w:r w:rsidR="004B71B9">
              <w:rPr>
                <w:rFonts w:hint="cs"/>
                <w:rtl/>
              </w:rPr>
              <w:t>حلقات</w:t>
            </w:r>
            <w:r>
              <w:rPr>
                <w:rtl/>
              </w:rPr>
              <w:t xml:space="preserve"> العمل التدريبية هذه جزءًا من استراتيجية الويبو </w:t>
            </w:r>
            <w:r w:rsidR="004B71B9">
              <w:rPr>
                <w:rFonts w:hint="cs"/>
                <w:rtl/>
              </w:rPr>
              <w:t>لتكوين الكفاءات</w:t>
            </w:r>
            <w:r>
              <w:rPr>
                <w:rtl/>
              </w:rPr>
              <w:t xml:space="preserve"> </w:t>
            </w:r>
            <w:r w:rsidR="004B71B9">
              <w:rPr>
                <w:rFonts w:hint="cs"/>
                <w:rtl/>
              </w:rPr>
              <w:t xml:space="preserve">على المستوى </w:t>
            </w:r>
            <w:r>
              <w:rPr>
                <w:rtl/>
              </w:rPr>
              <w:t>المحلي ونقل المعرفة.</w:t>
            </w:r>
          </w:p>
          <w:p w14:paraId="17C824A7" w14:textId="77777777" w:rsidR="009B48F5" w:rsidRPr="009B48F5" w:rsidRDefault="009B48F5" w:rsidP="009B48F5">
            <w:pPr>
              <w:rPr>
                <w:sz w:val="20"/>
                <w:szCs w:val="20"/>
                <w:rtl/>
              </w:rPr>
            </w:pPr>
          </w:p>
          <w:p w14:paraId="7432E585" w14:textId="76F04696" w:rsidR="009B48F5" w:rsidRDefault="006A0A43" w:rsidP="009B48F5">
            <w:pPr>
              <w:rPr>
                <w:rtl/>
              </w:rPr>
            </w:pPr>
            <w:r w:rsidRPr="006A0A43">
              <w:rPr>
                <w:rtl/>
              </w:rPr>
              <w:t>ولأن الحاجة تدعو إلى اتخاذ مبادرات عملية لتحقيق الأهداف المنصوص عليها في معاهدة مراكش، أنشئ اتحاد الكتب الميسّرة (الاتحاد)، الذي يعد إحدى المبادرات العالمية لتنفيذ مع</w:t>
            </w:r>
            <w:r>
              <w:rPr>
                <w:rtl/>
              </w:rPr>
              <w:t>اهدة مراكش على المستوى التشغيلي</w:t>
            </w:r>
            <w:r w:rsidR="009B48F5">
              <w:rPr>
                <w:rtl/>
              </w:rPr>
              <w:t>.</w:t>
            </w:r>
          </w:p>
          <w:p w14:paraId="5F9C0AC3" w14:textId="77777777" w:rsidR="009B48F5" w:rsidRPr="009B48F5" w:rsidRDefault="009B48F5" w:rsidP="009B48F5">
            <w:pPr>
              <w:rPr>
                <w:sz w:val="20"/>
                <w:szCs w:val="20"/>
                <w:rtl/>
              </w:rPr>
            </w:pPr>
          </w:p>
          <w:p w14:paraId="61330B1B" w14:textId="7578F94E" w:rsidR="00FD0F44" w:rsidRPr="00DD7D5B" w:rsidRDefault="006A0A43" w:rsidP="006A0A43">
            <w:pPr>
              <w:rPr>
                <w:rtl/>
              </w:rPr>
            </w:pPr>
            <w:r>
              <w:rPr>
                <w:rFonts w:hint="cs"/>
                <w:rtl/>
              </w:rPr>
              <w:t>والاتحاد</w:t>
            </w:r>
            <w:r w:rsidR="009B48F5">
              <w:rPr>
                <w:rtl/>
              </w:rPr>
              <w:t xml:space="preserve"> </w:t>
            </w:r>
            <w:r>
              <w:rPr>
                <w:rFonts w:hint="cs"/>
                <w:rtl/>
              </w:rPr>
              <w:t>هو</w:t>
            </w:r>
            <w:r w:rsidR="009B48F5">
              <w:rPr>
                <w:rtl/>
              </w:rPr>
              <w:t xml:space="preserve"> شراكة بين القطاعين العام والخاص </w:t>
            </w:r>
            <w:r>
              <w:rPr>
                <w:rFonts w:hint="cs"/>
                <w:rtl/>
              </w:rPr>
              <w:t>أُطلقت</w:t>
            </w:r>
            <w:r w:rsidR="009B48F5">
              <w:rPr>
                <w:rtl/>
              </w:rPr>
              <w:t xml:space="preserve"> في 30 يونيو 2014 أمام </w:t>
            </w:r>
            <w:r w:rsidRPr="006A0A43">
              <w:rPr>
                <w:rtl/>
              </w:rPr>
              <w:t>الدول الأعضاء في اللجنة الدائمة المعنية بحق المؤلف والحقوق</w:t>
            </w:r>
            <w:r>
              <w:rPr>
                <w:rtl/>
              </w:rPr>
              <w:t xml:space="preserve"> المجاورة</w:t>
            </w:r>
            <w:r>
              <w:rPr>
                <w:rFonts w:hint="cs"/>
                <w:rtl/>
              </w:rPr>
              <w:t xml:space="preserve">. ويضم </w:t>
            </w:r>
            <w:r>
              <w:rPr>
                <w:rtl/>
              </w:rPr>
              <w:t>المنظمات الجامعة التالية</w:t>
            </w:r>
            <w:r w:rsidRPr="006A0A43">
              <w:rPr>
                <w:rtl/>
              </w:rPr>
              <w:t xml:space="preserve"> </w:t>
            </w:r>
            <w:r>
              <w:rPr>
                <w:rFonts w:hint="cs"/>
                <w:rtl/>
              </w:rPr>
              <w:t>بقيادة الويبو</w:t>
            </w:r>
            <w:r w:rsidR="009B48F5">
              <w:rPr>
                <w:rtl/>
              </w:rPr>
              <w:t>:</w:t>
            </w:r>
            <w:r w:rsidR="00FD0F44" w:rsidRPr="00DD7D5B">
              <w:rPr>
                <w:rtl/>
              </w:rPr>
              <w:t xml:space="preserve"> </w:t>
            </w:r>
          </w:p>
          <w:p w14:paraId="2C506E3D" w14:textId="77777777" w:rsidR="00FD0F44" w:rsidRPr="006A0A43" w:rsidRDefault="00FD0F44" w:rsidP="0058165F">
            <w:pPr>
              <w:rPr>
                <w:i/>
                <w:sz w:val="20"/>
                <w:szCs w:val="20"/>
              </w:rPr>
            </w:pPr>
            <w:r w:rsidRPr="00DD7D5B">
              <w:rPr>
                <w:i/>
              </w:rPr>
              <w:br w:type="page"/>
            </w:r>
          </w:p>
          <w:p w14:paraId="72544A1A" w14:textId="02CB5F7B" w:rsidR="00FD0F44" w:rsidRPr="00DD7D5B" w:rsidRDefault="006A0A43" w:rsidP="006A0A43">
            <w:pPr>
              <w:ind w:firstLine="709"/>
            </w:pPr>
            <w:r>
              <w:rPr>
                <w:rFonts w:hint="cs"/>
                <w:rtl/>
              </w:rPr>
              <w:t xml:space="preserve">- </w:t>
            </w:r>
            <w:r w:rsidR="00FD0F44" w:rsidRPr="00DD7D5B">
              <w:rPr>
                <w:rtl/>
              </w:rPr>
              <w:t>اتحاد ديزي؛</w:t>
            </w:r>
          </w:p>
          <w:p w14:paraId="26ABC627" w14:textId="3FBE4619" w:rsidR="00FD0F44" w:rsidRPr="00DD7D5B" w:rsidRDefault="006A0A43" w:rsidP="006A0A43">
            <w:pPr>
              <w:ind w:firstLine="709"/>
            </w:pPr>
            <w:r>
              <w:rPr>
                <w:rFonts w:hint="cs"/>
                <w:rtl/>
              </w:rPr>
              <w:t>- و</w:t>
            </w:r>
            <w:r w:rsidR="00FD0F44" w:rsidRPr="00DD7D5B">
              <w:rPr>
                <w:rtl/>
              </w:rPr>
              <w:t>المنتدى الدولي للمؤلفين</w:t>
            </w:r>
            <w:r w:rsidR="00FD0F44" w:rsidRPr="00DD7D5B">
              <w:t>.</w:t>
            </w:r>
          </w:p>
          <w:p w14:paraId="26DD7FA4" w14:textId="0193F697" w:rsidR="00FD0F44" w:rsidRPr="00DD7D5B" w:rsidRDefault="006A0A43" w:rsidP="006A0A43">
            <w:pPr>
              <w:ind w:firstLine="709"/>
            </w:pPr>
            <w:r>
              <w:rPr>
                <w:rFonts w:hint="cs"/>
                <w:rtl/>
              </w:rPr>
              <w:t>- وا</w:t>
            </w:r>
            <w:r w:rsidR="00FD0F44" w:rsidRPr="00DD7D5B">
              <w:rPr>
                <w:rtl/>
              </w:rPr>
              <w:t>لمجلس الدولي لتعليم الأشخاص معاقي البصر؛</w:t>
            </w:r>
          </w:p>
          <w:p w14:paraId="1A767645" w14:textId="2467B99A" w:rsidR="00FD0F44" w:rsidRPr="00DD7D5B" w:rsidRDefault="006A0A43" w:rsidP="006A0A43">
            <w:pPr>
              <w:ind w:firstLine="709"/>
            </w:pPr>
            <w:r>
              <w:rPr>
                <w:rFonts w:hint="cs"/>
                <w:rtl/>
              </w:rPr>
              <w:t>- و</w:t>
            </w:r>
            <w:r w:rsidR="00FD0F44" w:rsidRPr="00DD7D5B">
              <w:rPr>
                <w:rtl/>
              </w:rPr>
              <w:t>الاتحاد الدولي لجمعيات المكتبات ومؤسساتها؛</w:t>
            </w:r>
          </w:p>
          <w:p w14:paraId="4DA3F7AD" w14:textId="37A94C92" w:rsidR="00FD0F44" w:rsidRPr="00DD7D5B" w:rsidRDefault="006A0A43" w:rsidP="006A0A43">
            <w:pPr>
              <w:ind w:firstLine="709"/>
              <w:rPr>
                <w:lang w:bidi="ar-MA"/>
              </w:rPr>
            </w:pPr>
            <w:r>
              <w:rPr>
                <w:rFonts w:hint="cs"/>
                <w:rtl/>
              </w:rPr>
              <w:t>- و</w:t>
            </w:r>
            <w:r w:rsidRPr="006A0A43">
              <w:rPr>
                <w:rtl/>
              </w:rPr>
              <w:t>الاتحاد الدولي للمنظمات المعنية بحقوق الاستنساخ</w:t>
            </w:r>
            <w:r>
              <w:rPr>
                <w:rFonts w:hint="cs"/>
                <w:rtl/>
                <w:lang w:bidi="ar-MA"/>
              </w:rPr>
              <w:t>؛</w:t>
            </w:r>
          </w:p>
          <w:p w14:paraId="2661940C" w14:textId="79017D81" w:rsidR="00FD0F44" w:rsidRPr="00DD7D5B" w:rsidRDefault="006A0A43" w:rsidP="006A0A43">
            <w:pPr>
              <w:ind w:firstLine="709"/>
            </w:pPr>
            <w:r>
              <w:rPr>
                <w:rFonts w:hint="cs"/>
                <w:rtl/>
              </w:rPr>
              <w:t>- و</w:t>
            </w:r>
            <w:r w:rsidR="00FD0F44" w:rsidRPr="00DD7D5B">
              <w:rPr>
                <w:rtl/>
              </w:rPr>
              <w:t>رابطة الناشرين الدولية؛</w:t>
            </w:r>
          </w:p>
          <w:p w14:paraId="08794EEE" w14:textId="4938BF0A" w:rsidR="00FD0F44" w:rsidRPr="00DD7D5B" w:rsidRDefault="006A0A43" w:rsidP="006A0A43">
            <w:pPr>
              <w:ind w:firstLine="709"/>
            </w:pPr>
            <w:r>
              <w:rPr>
                <w:rFonts w:hint="cs"/>
                <w:rtl/>
              </w:rPr>
              <w:t>- و</w:t>
            </w:r>
            <w:r>
              <w:rPr>
                <w:rtl/>
              </w:rPr>
              <w:t xml:space="preserve">مؤسسة سايت سيفرز الخيرية؛ </w:t>
            </w:r>
          </w:p>
          <w:p w14:paraId="30D5A746" w14:textId="2105C22B" w:rsidR="00FD0F44" w:rsidRDefault="006A0A43" w:rsidP="006A0A43">
            <w:pPr>
              <w:ind w:firstLine="709"/>
              <w:rPr>
                <w:lang w:val="fr-FR"/>
              </w:rPr>
            </w:pPr>
            <w:r>
              <w:rPr>
                <w:rFonts w:hint="cs"/>
                <w:rtl/>
              </w:rPr>
              <w:t>- و</w:t>
            </w:r>
            <w:r w:rsidR="00FD0F44" w:rsidRPr="00DD7D5B">
              <w:rPr>
                <w:rtl/>
              </w:rPr>
              <w:t>الاتحاد العالمي للمكفوفين.</w:t>
            </w:r>
          </w:p>
          <w:p w14:paraId="74F6B5CC" w14:textId="77777777" w:rsidR="006A0A43" w:rsidRPr="006A0A43" w:rsidRDefault="006A0A43" w:rsidP="006A0A43">
            <w:pPr>
              <w:ind w:firstLine="709"/>
              <w:rPr>
                <w:sz w:val="20"/>
                <w:szCs w:val="20"/>
                <w:lang w:val="fr-FR"/>
              </w:rPr>
            </w:pPr>
          </w:p>
          <w:p w14:paraId="451A514A" w14:textId="16176C34" w:rsidR="006A0A43" w:rsidRDefault="00AA446C" w:rsidP="00B85EE8">
            <w:pPr>
              <w:rPr>
                <w:rtl/>
              </w:rPr>
            </w:pPr>
            <w:r>
              <w:rPr>
                <w:rFonts w:hint="cs"/>
                <w:rtl/>
              </w:rPr>
              <w:t xml:space="preserve">ودخل الاتحاد </w:t>
            </w:r>
            <w:r>
              <w:rPr>
                <w:rtl/>
              </w:rPr>
              <w:t>في</w:t>
            </w:r>
            <w:r w:rsidR="00D241E6">
              <w:rPr>
                <w:rFonts w:hint="cs"/>
                <w:rtl/>
              </w:rPr>
              <w:t xml:space="preserve"> الفترة</w:t>
            </w:r>
            <w:r>
              <w:rPr>
                <w:rtl/>
              </w:rPr>
              <w:t xml:space="preserve"> 2017/2018 </w:t>
            </w:r>
            <w:r w:rsidR="006A0A43">
              <w:rPr>
                <w:rtl/>
              </w:rPr>
              <w:t xml:space="preserve">في شراكة مع المنظمات التي تخدم الأشخاص </w:t>
            </w:r>
            <w:r w:rsidR="00A153BF">
              <w:rPr>
                <w:rFonts w:hint="cs"/>
                <w:rtl/>
              </w:rPr>
              <w:t>ذوي الإعاقة</w:t>
            </w:r>
            <w:r w:rsidR="006A0A43">
              <w:rPr>
                <w:rtl/>
              </w:rPr>
              <w:t xml:space="preserve"> </w:t>
            </w:r>
            <w:r w:rsidR="00A153BF">
              <w:rPr>
                <w:rFonts w:hint="cs"/>
                <w:rtl/>
              </w:rPr>
              <w:t>في</w:t>
            </w:r>
            <w:r w:rsidR="00601045">
              <w:rPr>
                <w:rtl/>
              </w:rPr>
              <w:t xml:space="preserve"> قراءة المطبوعات في </w:t>
            </w:r>
            <w:r w:rsidR="00601045">
              <w:rPr>
                <w:rFonts w:hint="cs"/>
                <w:rtl/>
              </w:rPr>
              <w:t>12 بلد من</w:t>
            </w:r>
            <w:r w:rsidR="00601045">
              <w:rPr>
                <w:rtl/>
              </w:rPr>
              <w:t xml:space="preserve"> الـ</w:t>
            </w:r>
            <w:r w:rsidR="00601045">
              <w:rPr>
                <w:rFonts w:hint="cs"/>
                <w:rtl/>
              </w:rPr>
              <w:t xml:space="preserve">بلدان </w:t>
            </w:r>
            <w:r w:rsidR="006A0A43">
              <w:rPr>
                <w:rtl/>
              </w:rPr>
              <w:t xml:space="preserve">التالية لتقديم التدريب والمساعدة </w:t>
            </w:r>
            <w:r w:rsidR="00601045">
              <w:rPr>
                <w:rFonts w:hint="cs"/>
                <w:rtl/>
              </w:rPr>
              <w:t>التقنية</w:t>
            </w:r>
            <w:r w:rsidR="006A0A43">
              <w:rPr>
                <w:rtl/>
              </w:rPr>
              <w:t xml:space="preserve"> </w:t>
            </w:r>
            <w:r w:rsidR="00601045">
              <w:rPr>
                <w:rFonts w:hint="cs"/>
                <w:rtl/>
              </w:rPr>
              <w:t>بشأن</w:t>
            </w:r>
            <w:r w:rsidR="006A0A43">
              <w:rPr>
                <w:rtl/>
              </w:rPr>
              <w:t xml:space="preserve"> أحدث تقنيات إنتاج الكتب </w:t>
            </w:r>
            <w:r w:rsidR="00601045">
              <w:rPr>
                <w:rFonts w:hint="cs"/>
                <w:rtl/>
              </w:rPr>
              <w:t>الميسرة</w:t>
            </w:r>
            <w:r w:rsidR="006A0A43">
              <w:rPr>
                <w:rtl/>
              </w:rPr>
              <w:t>: الأرجنتين وبنغلاديش وبوتسوانا وبوركينا فاسو والهند وإندونيسيا والمكسيك ومنغوليا ونيبال وسريلانكا وأوروغواي و</w:t>
            </w:r>
            <w:r w:rsidR="005C023F">
              <w:rPr>
                <w:rtl/>
              </w:rPr>
              <w:t xml:space="preserve">فييت نام. </w:t>
            </w:r>
            <w:r w:rsidR="00B85EE8">
              <w:rPr>
                <w:rFonts w:hint="cs"/>
                <w:rtl/>
              </w:rPr>
              <w:t>و</w:t>
            </w:r>
            <w:r w:rsidR="005C023F">
              <w:rPr>
                <w:rtl/>
              </w:rPr>
              <w:t xml:space="preserve">من خلال هذه المشاريع </w:t>
            </w:r>
            <w:r w:rsidR="005C023F">
              <w:rPr>
                <w:rFonts w:hint="cs"/>
                <w:rtl/>
              </w:rPr>
              <w:t>سيكون الاتحاد قد مول</w:t>
            </w:r>
            <w:r w:rsidR="006A0A43">
              <w:rPr>
                <w:rtl/>
              </w:rPr>
              <w:t xml:space="preserve"> إنتاج ما يق</w:t>
            </w:r>
            <w:r w:rsidR="005C023F">
              <w:rPr>
                <w:rFonts w:hint="cs"/>
                <w:rtl/>
              </w:rPr>
              <w:t>ا</w:t>
            </w:r>
            <w:r w:rsidR="006A0A43">
              <w:rPr>
                <w:rtl/>
              </w:rPr>
              <w:t>رب 2000 عنوان</w:t>
            </w:r>
            <w:r w:rsidR="005C023F">
              <w:rPr>
                <w:rFonts w:hint="cs"/>
                <w:rtl/>
              </w:rPr>
              <w:t xml:space="preserve"> من الكتب</w:t>
            </w:r>
            <w:r w:rsidR="006A0A43">
              <w:rPr>
                <w:rtl/>
              </w:rPr>
              <w:t xml:space="preserve"> </w:t>
            </w:r>
            <w:r w:rsidR="005C023F">
              <w:rPr>
                <w:rFonts w:hint="cs"/>
                <w:rtl/>
              </w:rPr>
              <w:t>الميسرة</w:t>
            </w:r>
            <w:r w:rsidR="006A0A43">
              <w:rPr>
                <w:rtl/>
              </w:rPr>
              <w:t xml:space="preserve">، وجميع المواد التعليمية باللغات </w:t>
            </w:r>
            <w:r w:rsidR="005B49BE">
              <w:rPr>
                <w:rFonts w:hint="cs"/>
                <w:rtl/>
              </w:rPr>
              <w:t>الوطنية،</w:t>
            </w:r>
            <w:r w:rsidR="006A0A43">
              <w:rPr>
                <w:rtl/>
              </w:rPr>
              <w:t xml:space="preserve"> من مايو 2017 إلى مايو 2018.</w:t>
            </w:r>
          </w:p>
          <w:p w14:paraId="1D33C7ED" w14:textId="77777777" w:rsidR="006A0A43" w:rsidRPr="006A0A43" w:rsidRDefault="006A0A43" w:rsidP="006A0A43">
            <w:pPr>
              <w:rPr>
                <w:sz w:val="20"/>
                <w:szCs w:val="20"/>
                <w:rtl/>
              </w:rPr>
            </w:pPr>
          </w:p>
          <w:p w14:paraId="66899B13" w14:textId="7C644D56" w:rsidR="00FD0F44" w:rsidRDefault="006A0A43" w:rsidP="00815C21">
            <w:pPr>
              <w:rPr>
                <w:rtl/>
              </w:rPr>
            </w:pPr>
            <w:r>
              <w:rPr>
                <w:rtl/>
              </w:rPr>
              <w:t xml:space="preserve">وبالإضافة إلى </w:t>
            </w:r>
            <w:r w:rsidR="0032125A">
              <w:rPr>
                <w:rFonts w:hint="cs"/>
                <w:rtl/>
              </w:rPr>
              <w:t>ذلك،</w:t>
            </w:r>
            <w:r>
              <w:rPr>
                <w:rtl/>
              </w:rPr>
              <w:t xml:space="preserve"> </w:t>
            </w:r>
            <w:r w:rsidR="00073A4B">
              <w:rPr>
                <w:rFonts w:hint="cs"/>
                <w:rtl/>
              </w:rPr>
              <w:t>يوجد</w:t>
            </w:r>
            <w:r w:rsidR="0032125A">
              <w:rPr>
                <w:rFonts w:hint="cs"/>
                <w:rtl/>
              </w:rPr>
              <w:t xml:space="preserve"> </w:t>
            </w:r>
            <w:r w:rsidR="00F27B9F">
              <w:rPr>
                <w:rFonts w:hint="cs"/>
                <w:rtl/>
              </w:rPr>
              <w:t>الم</w:t>
            </w:r>
            <w:r w:rsidR="0032125A" w:rsidRPr="0032125A">
              <w:rPr>
                <w:rtl/>
              </w:rPr>
              <w:t xml:space="preserve">ؤتمر </w:t>
            </w:r>
            <w:r w:rsidR="00F27B9F">
              <w:rPr>
                <w:rFonts w:hint="cs"/>
                <w:rtl/>
              </w:rPr>
              <w:t>ال</w:t>
            </w:r>
            <w:r w:rsidR="0032125A" w:rsidRPr="0032125A">
              <w:rPr>
                <w:rtl/>
              </w:rPr>
              <w:t>دولي للبلدان الأقل نمواً بشأن حق الم</w:t>
            </w:r>
            <w:r w:rsidR="0032125A">
              <w:rPr>
                <w:rtl/>
              </w:rPr>
              <w:t>ؤلف وإدارة معلومات القطاع العام</w:t>
            </w:r>
            <w:r w:rsidR="00073A4B">
              <w:rPr>
                <w:rFonts w:hint="cs"/>
                <w:rtl/>
              </w:rPr>
              <w:t>، الذي يهدف إلى</w:t>
            </w:r>
            <w:r>
              <w:rPr>
                <w:rtl/>
              </w:rPr>
              <w:t xml:space="preserve"> إذكاء الوعي لدى بعض البلدان الأقل نمواً والبلدان النامية بشأن المواضيع المتعلقة ب</w:t>
            </w:r>
            <w:r w:rsidR="00073A4B">
              <w:rPr>
                <w:rtl/>
              </w:rPr>
              <w:t>معلومات القطاع العام وحق المؤلف، قيد الإعداد حالياً و</w:t>
            </w:r>
            <w:r>
              <w:rPr>
                <w:rtl/>
              </w:rPr>
              <w:t>سي</w:t>
            </w:r>
            <w:r w:rsidR="00073A4B">
              <w:rPr>
                <w:rFonts w:hint="cs"/>
                <w:rtl/>
              </w:rPr>
              <w:t>ُ</w:t>
            </w:r>
            <w:r>
              <w:rPr>
                <w:rtl/>
              </w:rPr>
              <w:t>عقد عام 2019.</w:t>
            </w:r>
          </w:p>
          <w:p w14:paraId="170B1CCB" w14:textId="1DAD521C" w:rsidR="006A0A43" w:rsidRPr="006A0A43" w:rsidRDefault="006A0A43" w:rsidP="006A0A43">
            <w:pPr>
              <w:rPr>
                <w:sz w:val="20"/>
                <w:szCs w:val="20"/>
              </w:rPr>
            </w:pPr>
          </w:p>
        </w:tc>
      </w:tr>
      <w:tr w:rsidR="00FD0F44" w:rsidRPr="00DD7D5B" w14:paraId="7D5FBA86" w14:textId="77777777" w:rsidTr="0058165F">
        <w:tc>
          <w:tcPr>
            <w:tcW w:w="2518" w:type="dxa"/>
          </w:tcPr>
          <w:p w14:paraId="10039847" w14:textId="77777777" w:rsidR="00FD0F44" w:rsidRPr="00DD7D5B" w:rsidRDefault="00FD0F44" w:rsidP="0058165F">
            <w:r w:rsidRPr="00DD7D5B">
              <w:rPr>
                <w:rtl/>
              </w:rPr>
              <w:t>التقارير/الوثائق الأخرى ذات الصلة</w:t>
            </w:r>
          </w:p>
        </w:tc>
        <w:tc>
          <w:tcPr>
            <w:tcW w:w="6771" w:type="dxa"/>
          </w:tcPr>
          <w:p w14:paraId="1BF014E9" w14:textId="0401F3D9" w:rsidR="00815C21" w:rsidRDefault="00815C21" w:rsidP="00F11099">
            <w:pPr>
              <w:rPr>
                <w:rtl/>
              </w:rPr>
            </w:pPr>
            <w:r>
              <w:rPr>
                <w:rtl/>
              </w:rPr>
              <w:t xml:space="preserve">فيما يلي التقارير التي نظرت فيها اللجنة: </w:t>
            </w:r>
            <w:r w:rsidRPr="00FC6AAD">
              <w:t>CDIP/</w:t>
            </w:r>
            <w:r w:rsidR="00F11099">
              <w:t>6</w:t>
            </w:r>
            <w:r w:rsidRPr="00FC6AAD">
              <w:t>/</w:t>
            </w:r>
            <w:r>
              <w:t>2</w:t>
            </w:r>
            <w:r>
              <w:rPr>
                <w:rFonts w:hint="cs"/>
                <w:rtl/>
              </w:rPr>
              <w:t xml:space="preserve"> و</w:t>
            </w:r>
            <w:r w:rsidRPr="00FC6AAD">
              <w:t>CDIP/</w:t>
            </w:r>
            <w:r w:rsidR="00F11099">
              <w:t>8</w:t>
            </w:r>
            <w:r w:rsidRPr="00FC6AAD">
              <w:t>/</w:t>
            </w:r>
            <w:r>
              <w:t>2</w:t>
            </w:r>
            <w:r>
              <w:rPr>
                <w:rFonts w:hint="cs"/>
                <w:rtl/>
              </w:rPr>
              <w:t xml:space="preserve"> و</w:t>
            </w:r>
            <w:r w:rsidRPr="00FC6AAD">
              <w:t>CDIP/</w:t>
            </w:r>
            <w:r w:rsidR="00F11099">
              <w:t>10</w:t>
            </w:r>
            <w:r w:rsidRPr="00FC6AAD">
              <w:t>/</w:t>
            </w:r>
            <w:r w:rsidR="00F11099">
              <w:t>5</w:t>
            </w:r>
            <w:r>
              <w:rPr>
                <w:rFonts w:hint="cs"/>
                <w:rtl/>
              </w:rPr>
              <w:t xml:space="preserve"> و</w:t>
            </w:r>
            <w:r w:rsidRPr="00FC6AAD">
              <w:t>CDIP/</w:t>
            </w:r>
            <w:r w:rsidR="00F11099">
              <w:t>16</w:t>
            </w:r>
            <w:r w:rsidRPr="00FC6AAD">
              <w:t>/</w:t>
            </w:r>
            <w:r>
              <w:t>2</w:t>
            </w:r>
            <w:r>
              <w:rPr>
                <w:rFonts w:hint="cs"/>
                <w:rtl/>
              </w:rPr>
              <w:t xml:space="preserve"> و</w:t>
            </w:r>
            <w:r w:rsidRPr="00FC6AAD">
              <w:t>CDIP/</w:t>
            </w:r>
            <w:r w:rsidR="00F11099">
              <w:t>19</w:t>
            </w:r>
            <w:r w:rsidRPr="00FC6AAD">
              <w:t>/</w:t>
            </w:r>
            <w:r w:rsidR="00F11099">
              <w:t>8</w:t>
            </w:r>
            <w:r w:rsidR="00F11099">
              <w:rPr>
                <w:rFonts w:hint="cs"/>
                <w:rtl/>
              </w:rPr>
              <w:t>.</w:t>
            </w:r>
          </w:p>
          <w:p w14:paraId="1D2814CC" w14:textId="77777777" w:rsidR="00F11099" w:rsidRPr="00FC6AAD" w:rsidRDefault="00F11099" w:rsidP="00F11099">
            <w:pPr>
              <w:rPr>
                <w:sz w:val="20"/>
                <w:szCs w:val="20"/>
                <w:rtl/>
                <w:lang w:bidi="ar-MA"/>
              </w:rPr>
            </w:pPr>
          </w:p>
          <w:p w14:paraId="645EEB8F" w14:textId="77777777" w:rsidR="00815C21" w:rsidRPr="001A6FC2" w:rsidRDefault="00815C21" w:rsidP="00815C21">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rPr>
                <w:rFonts w:hint="cs"/>
                <w:rtl/>
              </w:rPr>
              <w:t>.</w:t>
            </w:r>
          </w:p>
          <w:p w14:paraId="28A5D817" w14:textId="4A4438F6" w:rsidR="00FD0F44" w:rsidRPr="00815C21" w:rsidRDefault="00FD0F44" w:rsidP="00815C21">
            <w:pPr>
              <w:rPr>
                <w:sz w:val="20"/>
                <w:szCs w:val="20"/>
              </w:rPr>
            </w:pPr>
          </w:p>
        </w:tc>
      </w:tr>
    </w:tbl>
    <w:p w14:paraId="5C83B484" w14:textId="25B28CA9" w:rsidR="00FD0F44" w:rsidRPr="00DD7D5B" w:rsidRDefault="00FD0F44" w:rsidP="00FD0F44">
      <w:r w:rsidRPr="00DD7D5B">
        <w:br w:type="page"/>
      </w:r>
    </w:p>
    <w:tbl>
      <w:tblPr>
        <w:tblStyle w:val="Grilledutableau1"/>
        <w:bidiVisual/>
        <w:tblW w:w="0" w:type="auto"/>
        <w:tblLook w:val="04A0" w:firstRow="1" w:lastRow="0" w:firstColumn="1" w:lastColumn="0" w:noHBand="0" w:noVBand="1"/>
      </w:tblPr>
      <w:tblGrid>
        <w:gridCol w:w="2521"/>
        <w:gridCol w:w="6766"/>
      </w:tblGrid>
      <w:tr w:rsidR="00FD0F44" w:rsidRPr="00DD7D5B" w14:paraId="00BEB473" w14:textId="77777777" w:rsidTr="0058165F">
        <w:tc>
          <w:tcPr>
            <w:tcW w:w="2521" w:type="dxa"/>
            <w:shd w:val="clear" w:color="auto" w:fill="BFBFBF" w:themeFill="background1" w:themeFillShade="BF"/>
          </w:tcPr>
          <w:p w14:paraId="43B12650" w14:textId="77777777" w:rsidR="00FD0F44" w:rsidRPr="00DD7D5B" w:rsidRDefault="00FD0F44" w:rsidP="0058165F">
            <w:r>
              <w:rPr>
                <w:rtl/>
              </w:rPr>
              <w:t>التوصية (التوصيات)</w:t>
            </w:r>
          </w:p>
        </w:tc>
        <w:tc>
          <w:tcPr>
            <w:tcW w:w="6766" w:type="dxa"/>
            <w:shd w:val="clear" w:color="auto" w:fill="BFBFBF" w:themeFill="background1" w:themeFillShade="BF"/>
          </w:tcPr>
          <w:p w14:paraId="7E179649" w14:textId="4FAFDD41" w:rsidR="00FD0F44" w:rsidRPr="00581973" w:rsidRDefault="00581973" w:rsidP="0058165F">
            <w:pPr>
              <w:rPr>
                <w:iCs/>
              </w:rPr>
            </w:pPr>
            <w:r w:rsidRPr="00581973">
              <w:rPr>
                <w:iCs/>
                <w:rtl/>
              </w:rPr>
              <w:t>التوصي</w:t>
            </w:r>
            <w:r w:rsidRPr="00581973">
              <w:rPr>
                <w:rFonts w:hint="cs"/>
                <w:iCs/>
                <w:rtl/>
              </w:rPr>
              <w:t>ة</w:t>
            </w:r>
            <w:r w:rsidR="00FD0F44" w:rsidRPr="00581973">
              <w:rPr>
                <w:iCs/>
                <w:rtl/>
              </w:rPr>
              <w:t xml:space="preserve"> 28</w:t>
            </w:r>
          </w:p>
          <w:p w14:paraId="69ED7CCE" w14:textId="77777777" w:rsidR="00FD0F44" w:rsidRPr="00DD7D5B" w:rsidRDefault="00FD0F44" w:rsidP="0058165F">
            <w:pPr>
              <w:rPr>
                <w:rtl/>
              </w:rPr>
            </w:pPr>
            <w:r w:rsidRPr="00DD7D5B">
              <w:rPr>
                <w:rtl/>
              </w:rPr>
              <w:t>التوصية تدارس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r w:rsidRPr="00DD7D5B">
              <w:t>.</w:t>
            </w:r>
          </w:p>
          <w:p w14:paraId="56D9E8A4" w14:textId="77777777" w:rsidR="00FD0F44" w:rsidRPr="00581973" w:rsidRDefault="00FD0F44" w:rsidP="0058165F">
            <w:pPr>
              <w:rPr>
                <w:sz w:val="20"/>
                <w:szCs w:val="20"/>
              </w:rPr>
            </w:pPr>
          </w:p>
        </w:tc>
      </w:tr>
      <w:tr w:rsidR="00FD0F44" w:rsidRPr="00DD7D5B" w14:paraId="06E59576" w14:textId="77777777" w:rsidTr="0058165F">
        <w:tc>
          <w:tcPr>
            <w:tcW w:w="2521" w:type="dxa"/>
          </w:tcPr>
          <w:p w14:paraId="2F1D3D3A" w14:textId="77777777" w:rsidR="00FD0F44" w:rsidRPr="00DD7D5B" w:rsidRDefault="00FD0F44" w:rsidP="0058165F">
            <w:r w:rsidRPr="00DD7D5B">
              <w:rPr>
                <w:rtl/>
              </w:rPr>
              <w:t>البرامج ذات الصلة في البرنامج والميزانية للثنائية 2018/2019</w:t>
            </w:r>
          </w:p>
          <w:p w14:paraId="0FC29C50" w14:textId="77777777" w:rsidR="00FD0F44" w:rsidRPr="007F2B1B" w:rsidRDefault="00FD0F44" w:rsidP="0058165F">
            <w:pPr>
              <w:rPr>
                <w:sz w:val="20"/>
                <w:szCs w:val="20"/>
              </w:rPr>
            </w:pPr>
          </w:p>
        </w:tc>
        <w:tc>
          <w:tcPr>
            <w:tcW w:w="6766" w:type="dxa"/>
          </w:tcPr>
          <w:p w14:paraId="37F3578E" w14:textId="1036B3C1" w:rsidR="00FD0F44" w:rsidRPr="00DD7D5B" w:rsidRDefault="00FD0F44" w:rsidP="00581973">
            <w:r w:rsidRPr="00DD7D5B">
              <w:rPr>
                <w:rtl/>
              </w:rPr>
              <w:t xml:space="preserve">1 </w:t>
            </w:r>
            <w:r w:rsidR="00581973" w:rsidRPr="00DD7D5B">
              <w:rPr>
                <w:rFonts w:hint="cs"/>
                <w:rtl/>
              </w:rPr>
              <w:t>و5 و9 و11 و13 و14 و15 و</w:t>
            </w:r>
            <w:r w:rsidR="00581973" w:rsidRPr="00DD7D5B">
              <w:t>30</w:t>
            </w:r>
          </w:p>
          <w:p w14:paraId="0D72C469" w14:textId="77777777" w:rsidR="00FD0F44" w:rsidRPr="00DD7D5B" w:rsidRDefault="00FD0F44" w:rsidP="0058165F"/>
        </w:tc>
      </w:tr>
      <w:tr w:rsidR="00FD0F44" w:rsidRPr="00DD7D5B" w14:paraId="05AFCDE4" w14:textId="77777777" w:rsidTr="0058165F">
        <w:tc>
          <w:tcPr>
            <w:tcW w:w="2521" w:type="dxa"/>
          </w:tcPr>
          <w:p w14:paraId="30A394E1" w14:textId="77777777" w:rsidR="00FD0F44" w:rsidRPr="00DD7D5B" w:rsidRDefault="00FD0F44" w:rsidP="0058165F">
            <w:r w:rsidRPr="00DD7D5B">
              <w:rPr>
                <w:rtl/>
              </w:rPr>
              <w:t>التنفيذ</w:t>
            </w:r>
            <w:r w:rsidRPr="00DD7D5B">
              <w:t xml:space="preserve"> </w:t>
            </w:r>
          </w:p>
        </w:tc>
        <w:tc>
          <w:tcPr>
            <w:tcW w:w="6766" w:type="dxa"/>
          </w:tcPr>
          <w:p w14:paraId="240CAA37" w14:textId="77777777" w:rsidR="00797686" w:rsidRDefault="00797686" w:rsidP="00797686">
            <w:pPr>
              <w:rPr>
                <w:rtl/>
              </w:rPr>
            </w:pPr>
            <w:r w:rsidRPr="008D63F8">
              <w:rPr>
                <w:rtl/>
              </w:rPr>
              <w:t xml:space="preserve">كانت هذه التوصية قيد التنفيذ منذ عام 2010. وقد نوقشت وتم تناولها من خلال الأنشطة المتفق عليها خلال الدورة </w:t>
            </w:r>
            <w:r>
              <w:rPr>
                <w:rFonts w:hint="cs"/>
                <w:rtl/>
              </w:rPr>
              <w:t>الخامسة</w:t>
            </w:r>
            <w:r w:rsidRPr="008D63F8">
              <w:rPr>
                <w:rtl/>
              </w:rPr>
              <w:t xml:space="preserve"> للجنة، على النحو المبين في الوثيقة</w:t>
            </w:r>
            <w:r>
              <w:rPr>
                <w:rFonts w:hint="cs"/>
                <w:rtl/>
              </w:rPr>
              <w:t xml:space="preserve"> </w:t>
            </w:r>
            <w:r w:rsidRPr="00B51673">
              <w:t>CDIP/6/4</w:t>
            </w:r>
            <w:r>
              <w:rPr>
                <w:rtl/>
              </w:rPr>
              <w:t xml:space="preserve">. </w:t>
            </w:r>
          </w:p>
          <w:p w14:paraId="14EACF08" w14:textId="77777777" w:rsidR="00797686" w:rsidRPr="008D63F8" w:rsidRDefault="00797686" w:rsidP="00797686">
            <w:pPr>
              <w:rPr>
                <w:sz w:val="20"/>
                <w:szCs w:val="20"/>
                <w:rtl/>
                <w:lang w:val="fr-FR"/>
              </w:rPr>
            </w:pPr>
          </w:p>
          <w:p w14:paraId="6D44DBC4" w14:textId="5C93F305" w:rsidR="00FD0F44" w:rsidRPr="00DD7D5B" w:rsidRDefault="00797686" w:rsidP="004D58A6">
            <w:r>
              <w:rPr>
                <w:rFonts w:hint="cs"/>
                <w:rtl/>
                <w:lang w:val="fr-FR"/>
              </w:rPr>
              <w:t xml:space="preserve">وأجرت اللجنة مزيدا من المناقشات في إطار الوثائق التالية: </w:t>
            </w:r>
            <w:r w:rsidRPr="007853D1">
              <w:rPr>
                <w:lang w:val="fr-FR"/>
              </w:rPr>
              <w:t>CDIP/</w:t>
            </w:r>
            <w:r>
              <w:rPr>
                <w:lang w:val="fr-FR"/>
              </w:rPr>
              <w:t>17</w:t>
            </w:r>
            <w:r w:rsidRPr="007853D1">
              <w:rPr>
                <w:lang w:val="fr-FR"/>
              </w:rPr>
              <w:t>/</w:t>
            </w:r>
            <w:r>
              <w:rPr>
                <w:lang w:val="fr-FR"/>
              </w:rPr>
              <w:t>9</w:t>
            </w:r>
            <w:r w:rsidRPr="007853D1">
              <w:rPr>
                <w:rFonts w:hint="cs"/>
                <w:rtl/>
                <w:lang w:val="fr-FR"/>
              </w:rPr>
              <w:t xml:space="preserve"> </w:t>
            </w:r>
            <w:r w:rsidR="004D58A6">
              <w:rPr>
                <w:rFonts w:hint="cs"/>
                <w:rtl/>
                <w:lang w:val="fr-FR"/>
              </w:rPr>
              <w:t>و</w:t>
            </w:r>
            <w:r>
              <w:t>CDIP/18/6 Rev.</w:t>
            </w:r>
            <w:r>
              <w:rPr>
                <w:rFonts w:hint="cs"/>
                <w:rtl/>
                <w:lang w:val="fr-FR"/>
              </w:rPr>
              <w:t xml:space="preserve"> و</w:t>
            </w:r>
            <w:r>
              <w:rPr>
                <w:lang w:val="fr-FR"/>
              </w:rPr>
              <w:t xml:space="preserve"> </w:t>
            </w:r>
            <w:r w:rsidRPr="007853D1">
              <w:rPr>
                <w:lang w:val="fr-FR"/>
              </w:rPr>
              <w:t>CDIP/</w:t>
            </w:r>
            <w:r>
              <w:rPr>
                <w:lang w:val="fr-FR"/>
              </w:rPr>
              <w:t>20</w:t>
            </w:r>
            <w:r w:rsidRPr="007853D1">
              <w:rPr>
                <w:lang w:val="fr-FR"/>
              </w:rPr>
              <w:t>/</w:t>
            </w:r>
            <w:r>
              <w:rPr>
                <w:lang w:val="fr-FR"/>
              </w:rPr>
              <w:t>7</w:t>
            </w:r>
            <w:r>
              <w:rPr>
                <w:rFonts w:hint="cs"/>
                <w:rtl/>
                <w:lang w:val="fr-FR"/>
              </w:rPr>
              <w:t>و</w:t>
            </w:r>
            <w:r w:rsidRPr="007853D1">
              <w:rPr>
                <w:lang w:val="fr-FR"/>
              </w:rPr>
              <w:t>CDIP/</w:t>
            </w:r>
            <w:r>
              <w:rPr>
                <w:lang w:val="fr-FR"/>
              </w:rPr>
              <w:t>20</w:t>
            </w:r>
            <w:r w:rsidRPr="007853D1">
              <w:rPr>
                <w:lang w:val="fr-FR"/>
              </w:rPr>
              <w:t>/</w:t>
            </w:r>
            <w:r>
              <w:rPr>
                <w:lang w:val="fr-FR"/>
              </w:rPr>
              <w:t>10</w:t>
            </w:r>
            <w:r>
              <w:rPr>
                <w:rFonts w:hint="cs"/>
                <w:rtl/>
                <w:lang w:val="fr-FR"/>
              </w:rPr>
              <w:t xml:space="preserve"> </w:t>
            </w:r>
            <w:r>
              <w:rPr>
                <w:rFonts w:hint="cs"/>
                <w:rtl/>
                <w:lang w:val="fr-FR" w:bidi="ar-MA"/>
              </w:rPr>
              <w:t>و</w:t>
            </w:r>
            <w:r w:rsidRPr="007853D1">
              <w:rPr>
                <w:lang w:val="fr-FR"/>
              </w:rPr>
              <w:t>CDIP/</w:t>
            </w:r>
            <w:r>
              <w:rPr>
                <w:lang w:val="fr-FR"/>
              </w:rPr>
              <w:t>20</w:t>
            </w:r>
            <w:r w:rsidRPr="007853D1">
              <w:rPr>
                <w:lang w:val="fr-FR"/>
              </w:rPr>
              <w:t>/</w:t>
            </w:r>
            <w:r>
              <w:rPr>
                <w:lang w:val="fr-FR"/>
              </w:rPr>
              <w:t>11</w:t>
            </w:r>
            <w:r>
              <w:rPr>
                <w:rFonts w:hint="cs"/>
                <w:rtl/>
                <w:lang w:val="fr-FR"/>
              </w:rPr>
              <w:t xml:space="preserve"> و</w:t>
            </w:r>
            <w:r w:rsidRPr="007853D1">
              <w:rPr>
                <w:lang w:val="fr-FR"/>
              </w:rPr>
              <w:t>CDIP/</w:t>
            </w:r>
            <w:r>
              <w:rPr>
                <w:lang w:val="fr-FR"/>
              </w:rPr>
              <w:t>20</w:t>
            </w:r>
            <w:r w:rsidRPr="007853D1">
              <w:rPr>
                <w:lang w:val="fr-FR"/>
              </w:rPr>
              <w:t>/</w:t>
            </w:r>
            <w:r>
              <w:rPr>
                <w:lang w:val="fr-FR"/>
              </w:rPr>
              <w:t>12</w:t>
            </w:r>
            <w:r>
              <w:rPr>
                <w:rFonts w:hint="cs"/>
                <w:rtl/>
                <w:lang w:val="fr-FR"/>
              </w:rPr>
              <w:t>.</w:t>
            </w:r>
          </w:p>
        </w:tc>
      </w:tr>
      <w:tr w:rsidR="00FD0F44" w:rsidRPr="00DD7D5B" w14:paraId="1C4A36A3" w14:textId="77777777" w:rsidTr="0058165F">
        <w:tc>
          <w:tcPr>
            <w:tcW w:w="2521" w:type="dxa"/>
          </w:tcPr>
          <w:p w14:paraId="447A55A8" w14:textId="77777777" w:rsidR="00FD0F44" w:rsidRPr="00DD7D5B" w:rsidRDefault="00FD0F44" w:rsidP="0058165F">
            <w:r w:rsidRPr="00DD7D5B">
              <w:rPr>
                <w:rtl/>
              </w:rPr>
              <w:t>مشاريع أجندة التنمية ذات الصلة</w:t>
            </w:r>
          </w:p>
        </w:tc>
        <w:tc>
          <w:tcPr>
            <w:tcW w:w="6766" w:type="dxa"/>
          </w:tcPr>
          <w:p w14:paraId="2FA459DC" w14:textId="5565651D" w:rsidR="00E249D2" w:rsidRPr="00E249D2" w:rsidRDefault="00E249D2" w:rsidP="00E249D2">
            <w:pPr>
              <w:rPr>
                <w:rtl/>
              </w:rPr>
            </w:pPr>
            <w:r>
              <w:rPr>
                <w:rFonts w:hint="cs"/>
                <w:b/>
                <w:rtl/>
              </w:rPr>
              <w:t xml:space="preserve">تناول </w:t>
            </w:r>
            <w:r w:rsidRPr="009C2682">
              <w:rPr>
                <w:b/>
                <w:rtl/>
              </w:rPr>
              <w:t>مشروع الملكية الفكرية ونقل التكنولوجيا: التحديات المشتركة وبناء الحلول</w:t>
            </w:r>
            <w:r w:rsidRPr="009C2682">
              <w:rPr>
                <w:rFonts w:hint="cs"/>
                <w:b/>
                <w:rtl/>
              </w:rPr>
              <w:t xml:space="preserve"> </w:t>
            </w:r>
            <w:r>
              <w:rPr>
                <w:rFonts w:hint="cs"/>
                <w:b/>
                <w:rtl/>
              </w:rPr>
              <w:t>هذه التوصية على نحو أساسي (</w:t>
            </w:r>
            <w:r w:rsidRPr="000900FA">
              <w:t>CDIP/6/4 Rev.</w:t>
            </w:r>
            <w:r>
              <w:rPr>
                <w:rFonts w:hint="cs"/>
                <w:rtl/>
              </w:rPr>
              <w:t>).</w:t>
            </w:r>
          </w:p>
          <w:p w14:paraId="139CF511" w14:textId="4BEF1FD0" w:rsidR="00250593" w:rsidRPr="00DF3CA3" w:rsidRDefault="00250593" w:rsidP="00250593">
            <w:pPr>
              <w:rPr>
                <w:sz w:val="20"/>
                <w:szCs w:val="20"/>
                <w:rtl/>
              </w:rPr>
            </w:pPr>
          </w:p>
          <w:p w14:paraId="07724EBE" w14:textId="26A10F94" w:rsidR="00250593" w:rsidRDefault="00C426FE" w:rsidP="00250593">
            <w:pPr>
              <w:rPr>
                <w:rtl/>
              </w:rPr>
            </w:pPr>
            <w:r>
              <w:rPr>
                <w:rFonts w:hint="cs"/>
                <w:rtl/>
                <w:lang w:val="fr-FR" w:bidi="ar-MA"/>
              </w:rPr>
              <w:t>و</w:t>
            </w:r>
            <w:r w:rsidR="00250593">
              <w:rPr>
                <w:rFonts w:hint="cs"/>
                <w:rtl/>
                <w:lang w:val="fr-FR" w:bidi="ar-MA"/>
              </w:rPr>
              <w:t xml:space="preserve">في إطار مناقشة مشروع </w:t>
            </w:r>
            <w:r w:rsidR="00250593" w:rsidRPr="00667B10">
              <w:rPr>
                <w:rtl/>
                <w:lang w:val="fr-FR" w:bidi="ar-MA"/>
              </w:rPr>
              <w:t>الملكية الفكرية ونقل التكنولوجيا: التحديات المشتركة وبناء الحلول</w:t>
            </w:r>
            <w:r w:rsidR="00250593">
              <w:rPr>
                <w:rFonts w:hint="cs"/>
                <w:rtl/>
                <w:lang w:val="fr-FR" w:bidi="ar-MA"/>
              </w:rPr>
              <w:t xml:space="preserve">، نظرت اللجنة في دوراتها الخامسة عشرة والسادسة عشرة والسابعة عشرة في الوثائق التالية: "1" </w:t>
            </w:r>
            <w:r w:rsidR="00250593" w:rsidRPr="00667B10">
              <w:rPr>
                <w:rtl/>
                <w:lang w:val="fr-FR" w:bidi="ar-MA"/>
              </w:rPr>
              <w:t>التقرير عن منتدى خبراء الويبو بشأن نقل التكنولوجيا على الصعيد الدولي</w:t>
            </w:r>
            <w:r w:rsidR="00250593">
              <w:rPr>
                <w:rFonts w:hint="cs"/>
                <w:rtl/>
                <w:lang w:val="fr-FR" w:bidi="ar-MA"/>
              </w:rPr>
              <w:t xml:space="preserve"> (</w:t>
            </w:r>
            <w:r w:rsidR="00250593">
              <w:t>CDIP/15/5</w:t>
            </w:r>
            <w:r w:rsidR="00250593">
              <w:rPr>
                <w:rFonts w:hint="cs"/>
                <w:rtl/>
              </w:rPr>
              <w:t>)؛ "2" والتقرير التقييمي للمشروع (</w:t>
            </w:r>
            <w:r w:rsidR="00250593">
              <w:t>CDIP/16/3</w:t>
            </w:r>
            <w:r w:rsidR="00250593">
              <w:rPr>
                <w:rFonts w:hint="cs"/>
                <w:rtl/>
              </w:rPr>
              <w:t>)؛ "3" و</w:t>
            </w:r>
            <w:r w:rsidR="00250593" w:rsidRPr="00667B10">
              <w:rPr>
                <w:rtl/>
              </w:rPr>
              <w:t>مسح الأنشطة المتعلقة بنقل التكنولوجيا</w:t>
            </w:r>
            <w:r w:rsidR="00250593">
              <w:rPr>
                <w:rFonts w:hint="cs"/>
                <w:rtl/>
              </w:rPr>
              <w:t xml:space="preserve"> (</w:t>
            </w:r>
            <w:r w:rsidR="00250593">
              <w:t>CDIP/17/9</w:t>
            </w:r>
            <w:r w:rsidR="00250593">
              <w:rPr>
                <w:rFonts w:hint="cs"/>
                <w:rtl/>
              </w:rPr>
              <w:t>).</w:t>
            </w:r>
          </w:p>
          <w:p w14:paraId="47438007" w14:textId="77777777" w:rsidR="00250593" w:rsidRPr="008B4364" w:rsidRDefault="00250593" w:rsidP="00250593">
            <w:pPr>
              <w:rPr>
                <w:sz w:val="20"/>
                <w:szCs w:val="20"/>
                <w:rtl/>
              </w:rPr>
            </w:pPr>
          </w:p>
          <w:p w14:paraId="03935E72" w14:textId="77777777" w:rsidR="00250593" w:rsidRDefault="00250593" w:rsidP="00250593">
            <w:pPr>
              <w:rPr>
                <w:rtl/>
                <w:lang w:val="fr-FR" w:bidi="ar-MA"/>
              </w:rPr>
            </w:pPr>
            <w:r>
              <w:rPr>
                <w:rFonts w:hint="cs"/>
                <w:rtl/>
                <w:lang w:val="fr-FR" w:bidi="ar-MA"/>
              </w:rPr>
              <w:t xml:space="preserve">وأثناء مناقشة الوثيقة </w:t>
            </w:r>
            <w:r>
              <w:t>CDIP/17/9</w:t>
            </w:r>
            <w:r>
              <w:rPr>
                <w:rFonts w:hint="cs"/>
                <w:rtl/>
              </w:rPr>
              <w:t xml:space="preserve">، قررت اللجنة أن </w:t>
            </w:r>
            <w:r w:rsidRPr="008B4364">
              <w:rPr>
                <w:rtl/>
                <w:lang w:val="fr-FR" w:bidi="ar-MA"/>
              </w:rPr>
              <w:t>تقدّم الدول الأع</w:t>
            </w:r>
            <w:r>
              <w:rPr>
                <w:rtl/>
                <w:lang w:val="fr-FR" w:bidi="ar-MA"/>
              </w:rPr>
              <w:t xml:space="preserve">ضاء المهتمة اقتراحات </w:t>
            </w:r>
            <w:r>
              <w:rPr>
                <w:rFonts w:hint="cs"/>
                <w:rtl/>
                <w:lang w:val="fr-FR" w:bidi="ar-MA"/>
              </w:rPr>
              <w:t xml:space="preserve">للمناقشة </w:t>
            </w:r>
            <w:r w:rsidRPr="00BE53F1">
              <w:rPr>
                <w:rtl/>
                <w:lang w:val="fr-FR" w:bidi="ar-MA"/>
              </w:rPr>
              <w:t xml:space="preserve">وينبغي الفصل بين الاقتراحات الخاصة بمسائل السياسة العامة والاقتراحات </w:t>
            </w:r>
            <w:r>
              <w:rPr>
                <w:rFonts w:hint="cs"/>
                <w:rtl/>
                <w:lang w:val="fr-FR" w:bidi="ar-MA"/>
              </w:rPr>
              <w:t xml:space="preserve">الخاصة التي يُحتمل التصرف بشأنها. وتتضمن الوثيقة </w:t>
            </w:r>
            <w:r>
              <w:t>CDIP/18/6 Rev.</w:t>
            </w:r>
            <w:r>
              <w:rPr>
                <w:rFonts w:hint="cs"/>
                <w:rtl/>
              </w:rPr>
              <w:t xml:space="preserve"> المساهمات التي تقدم بها </w:t>
            </w:r>
            <w:r w:rsidRPr="00EA659D">
              <w:rPr>
                <w:rtl/>
                <w:lang w:val="fr-FR" w:bidi="ar-MA"/>
              </w:rPr>
              <w:t>وفد جنوب أفريقيا واقتراح مشترك من وفود أستراليا وكندا والولايات المتحدة الأمريكية.</w:t>
            </w:r>
          </w:p>
          <w:p w14:paraId="479ADCFB" w14:textId="77777777" w:rsidR="00250593" w:rsidRPr="00875286" w:rsidRDefault="00250593" w:rsidP="00250593">
            <w:pPr>
              <w:rPr>
                <w:sz w:val="20"/>
                <w:szCs w:val="20"/>
                <w:rtl/>
                <w:lang w:val="fr-FR" w:bidi="ar-MA"/>
              </w:rPr>
            </w:pPr>
          </w:p>
          <w:p w14:paraId="1B1C7169" w14:textId="77777777" w:rsidR="00250593" w:rsidRDefault="00250593" w:rsidP="00250593">
            <w:pPr>
              <w:rPr>
                <w:rtl/>
                <w:lang w:val="fr-FR" w:bidi="ar-MA"/>
              </w:rPr>
            </w:pPr>
            <w:r>
              <w:rPr>
                <w:rFonts w:hint="cs"/>
                <w:rtl/>
                <w:lang w:val="fr-FR" w:bidi="ar-MA"/>
              </w:rPr>
              <w:t xml:space="preserve">واستجابة إلى الاقتراح المشترك نظرت اللجنة في الوثائق التالية: </w:t>
            </w:r>
          </w:p>
          <w:p w14:paraId="2D379606" w14:textId="77777777" w:rsidR="00250593" w:rsidRPr="00875286" w:rsidRDefault="00250593" w:rsidP="00250593">
            <w:pPr>
              <w:rPr>
                <w:sz w:val="20"/>
                <w:szCs w:val="20"/>
                <w:lang w:val="fr-FR" w:bidi="ar-MA"/>
              </w:rPr>
            </w:pPr>
          </w:p>
          <w:p w14:paraId="48832598" w14:textId="77777777" w:rsidR="00250593" w:rsidRDefault="00250593" w:rsidP="00250593">
            <w:pPr>
              <w:rPr>
                <w:rtl/>
              </w:rPr>
            </w:pPr>
            <w:r>
              <w:rPr>
                <w:rFonts w:hint="cs"/>
                <w:rtl/>
              </w:rPr>
              <w:t xml:space="preserve">- </w:t>
            </w:r>
            <w:r w:rsidRPr="00DF3CA3">
              <w:rPr>
                <w:rtl/>
              </w:rPr>
              <w:t>ترويج أنشطة الويبو ومو</w:t>
            </w:r>
            <w:r>
              <w:rPr>
                <w:rtl/>
              </w:rPr>
              <w:t>اردها المتعلقة بنقل التكنولوجيا</w:t>
            </w:r>
            <w:r>
              <w:rPr>
                <w:rFonts w:hint="cs"/>
                <w:rtl/>
              </w:rPr>
              <w:t xml:space="preserve"> (</w:t>
            </w:r>
            <w:r>
              <w:t>CDIP/20/11</w:t>
            </w:r>
            <w:r>
              <w:rPr>
                <w:rFonts w:hint="cs"/>
                <w:rtl/>
              </w:rPr>
              <w:t>)</w:t>
            </w:r>
          </w:p>
          <w:p w14:paraId="6A4601A5" w14:textId="77777777" w:rsidR="00250593" w:rsidRPr="005A79FC" w:rsidRDefault="00250593" w:rsidP="00250593">
            <w:pPr>
              <w:rPr>
                <w:sz w:val="20"/>
                <w:szCs w:val="20"/>
                <w:rtl/>
              </w:rPr>
            </w:pPr>
          </w:p>
          <w:p w14:paraId="1ABA1772" w14:textId="77777777" w:rsidR="00250593" w:rsidRDefault="00250593" w:rsidP="00250593">
            <w:pPr>
              <w:rPr>
                <w:rtl/>
              </w:rPr>
            </w:pPr>
            <w:r>
              <w:rPr>
                <w:rFonts w:hint="cs"/>
                <w:rtl/>
              </w:rPr>
              <w:t xml:space="preserve">- </w:t>
            </w:r>
            <w:r w:rsidRPr="005A79FC">
              <w:rPr>
                <w:rtl/>
              </w:rPr>
              <w:t>خارطة المنتديات والمؤتمرات الدولية المعنية بمبادرات وأنشطة متعلقة بنقل التكنولوجيا</w:t>
            </w:r>
            <w:r>
              <w:rPr>
                <w:rFonts w:hint="cs"/>
                <w:rtl/>
              </w:rPr>
              <w:t xml:space="preserve"> (</w:t>
            </w:r>
            <w:r>
              <w:t>CDIP/20/12</w:t>
            </w:r>
            <w:r>
              <w:rPr>
                <w:rFonts w:hint="cs"/>
                <w:rtl/>
              </w:rPr>
              <w:t>)</w:t>
            </w:r>
          </w:p>
          <w:p w14:paraId="70223798" w14:textId="77777777" w:rsidR="00250593" w:rsidRPr="005C32BA" w:rsidRDefault="00250593" w:rsidP="00250593">
            <w:pPr>
              <w:rPr>
                <w:sz w:val="20"/>
                <w:szCs w:val="20"/>
                <w:rtl/>
              </w:rPr>
            </w:pPr>
          </w:p>
          <w:p w14:paraId="6BBBB17C" w14:textId="77777777" w:rsidR="00250593" w:rsidRDefault="00250593" w:rsidP="00250593">
            <w:pPr>
              <w:rPr>
                <w:rtl/>
              </w:rPr>
            </w:pPr>
            <w:r>
              <w:rPr>
                <w:rFonts w:hint="cs"/>
                <w:rtl/>
              </w:rPr>
              <w:t xml:space="preserve">- </w:t>
            </w:r>
            <w:r w:rsidRPr="008F5493">
              <w:rPr>
                <w:rtl/>
              </w:rPr>
              <w:t>خارطة الطريق بشأن تعزيز استخدام المنتدى الإلكتروني الذي أنشئ في إطار"المشروع الخاص بالملكية الفكرية ونقل التكنولوجيا: التحديات المشتركة وبناء الحلول</w:t>
            </w:r>
            <w:r>
              <w:rPr>
                <w:rFonts w:hint="cs"/>
                <w:rtl/>
              </w:rPr>
              <w:t>" (</w:t>
            </w:r>
            <w:r>
              <w:t>CDIP/20/7</w:t>
            </w:r>
            <w:r>
              <w:rPr>
                <w:rFonts w:hint="cs"/>
                <w:rtl/>
              </w:rPr>
              <w:t>)</w:t>
            </w:r>
          </w:p>
          <w:p w14:paraId="1A94D836" w14:textId="77777777" w:rsidR="00250593" w:rsidRPr="005C32BA" w:rsidRDefault="00250593" w:rsidP="00250593">
            <w:pPr>
              <w:rPr>
                <w:sz w:val="20"/>
                <w:szCs w:val="20"/>
                <w:rtl/>
              </w:rPr>
            </w:pPr>
          </w:p>
          <w:p w14:paraId="5B375453" w14:textId="77777777" w:rsidR="00250593" w:rsidRDefault="00250593" w:rsidP="00250593">
            <w:pPr>
              <w:rPr>
                <w:rtl/>
              </w:rPr>
            </w:pPr>
            <w:r>
              <w:rPr>
                <w:rFonts w:hint="cs"/>
                <w:rtl/>
              </w:rPr>
              <w:t>- ت</w:t>
            </w:r>
            <w:r w:rsidRPr="005C32BA">
              <w:rPr>
                <w:rtl/>
              </w:rPr>
              <w:t>جميع أمثلة على منصات تبادل التكنولوجيا وترخيصها</w:t>
            </w:r>
            <w:r>
              <w:rPr>
                <w:rFonts w:hint="cs"/>
                <w:rtl/>
              </w:rPr>
              <w:t xml:space="preserve"> (</w:t>
            </w:r>
            <w:r>
              <w:t>CDIP/20/10 Rev.</w:t>
            </w:r>
            <w:r>
              <w:rPr>
                <w:rFonts w:hint="cs"/>
                <w:rtl/>
              </w:rPr>
              <w:t>)</w:t>
            </w:r>
          </w:p>
          <w:p w14:paraId="74AAE3A5" w14:textId="77777777" w:rsidR="00250593" w:rsidRPr="00A14020" w:rsidRDefault="00250593" w:rsidP="00250593">
            <w:pPr>
              <w:rPr>
                <w:sz w:val="20"/>
                <w:szCs w:val="20"/>
                <w:rtl/>
              </w:rPr>
            </w:pPr>
          </w:p>
          <w:p w14:paraId="5AEC1592" w14:textId="14F41A90" w:rsidR="00250593" w:rsidRDefault="00250593" w:rsidP="00250593">
            <w:pPr>
              <w:rPr>
                <w:rtl/>
              </w:rPr>
            </w:pPr>
            <w:r>
              <w:rPr>
                <w:rFonts w:hint="cs"/>
                <w:rtl/>
              </w:rPr>
              <w:t>واعتمدت اللجنة في دورتها العشرين (</w:t>
            </w:r>
            <w:r>
              <w:t>CDIP/19/11 Rev.</w:t>
            </w:r>
            <w:r>
              <w:rPr>
                <w:rFonts w:hint="cs"/>
                <w:rtl/>
              </w:rPr>
              <w:t xml:space="preserve">) </w:t>
            </w:r>
            <w:r>
              <w:rPr>
                <w:rFonts w:hint="cs"/>
                <w:rtl/>
                <w:lang w:val="fr-FR" w:bidi="ar-MA"/>
              </w:rPr>
              <w:t xml:space="preserve">مشروع </w:t>
            </w:r>
            <w:r w:rsidRPr="00A66E8A">
              <w:rPr>
                <w:rtl/>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Pr>
                <w:rtl/>
              </w:rPr>
              <w:t xml:space="preserve"> </w:t>
            </w:r>
            <w:r w:rsidR="00C426FE">
              <w:rPr>
                <w:rFonts w:hint="cs"/>
                <w:rtl/>
              </w:rPr>
              <w:t>الذي اقترحه وفد جنوب أفريقيا</w:t>
            </w:r>
            <w:r>
              <w:rPr>
                <w:rFonts w:hint="cs"/>
                <w:rtl/>
              </w:rPr>
              <w:t>.</w:t>
            </w:r>
          </w:p>
          <w:p w14:paraId="2E0459C8" w14:textId="77777777" w:rsidR="00250593" w:rsidRPr="00EA19C6" w:rsidRDefault="00250593" w:rsidP="00250593">
            <w:pPr>
              <w:rPr>
                <w:sz w:val="20"/>
                <w:szCs w:val="20"/>
                <w:rtl/>
              </w:rPr>
            </w:pPr>
          </w:p>
          <w:p w14:paraId="2160DEA5" w14:textId="77F51C07" w:rsidR="00FD0F44" w:rsidRPr="00DD7D5B" w:rsidRDefault="00250593" w:rsidP="00250593">
            <w:r>
              <w:rPr>
                <w:rFonts w:hint="cs"/>
                <w:rtl/>
              </w:rPr>
              <w:t xml:space="preserve">وكمتابعة لمشروع </w:t>
            </w:r>
            <w:r w:rsidRPr="00591B8B">
              <w:rPr>
                <w:rtl/>
              </w:rPr>
              <w:t>تعزيز التعاون فيما بين بلدان الجنوب في مجالي الملكية الفكرية والتنمية بين البلدان النامية والبلدان الأقل نموا</w:t>
            </w:r>
            <w:r>
              <w:rPr>
                <w:rFonts w:hint="cs"/>
                <w:rtl/>
              </w:rPr>
              <w:t xml:space="preserve">، عُرض مشروع </w:t>
            </w:r>
            <w:r w:rsidRPr="00EA19C6">
              <w:rPr>
                <w:rtl/>
              </w:rPr>
              <w:t>خارطة أنشطة التعاون فيما بين بلدان الجنوب داخل المنظمة العالمية للملكية الفكرية</w:t>
            </w:r>
            <w:r>
              <w:rPr>
                <w:rFonts w:hint="cs"/>
                <w:rtl/>
              </w:rPr>
              <w:t xml:space="preserve"> (</w:t>
            </w:r>
            <w:r>
              <w:t>CDIP/17/4</w:t>
            </w:r>
            <w:r>
              <w:rPr>
                <w:rFonts w:hint="cs"/>
                <w:rtl/>
              </w:rPr>
              <w:t>) لأول مرة في الدورة السابعة عشرة للجنة. وعُ</w:t>
            </w:r>
            <w:r w:rsidRPr="005F212A">
              <w:rPr>
                <w:rtl/>
              </w:rPr>
              <w:t xml:space="preserve">رضت وثيقة ثانية من هذا النوع على اللجنة في دورتها التاسعة عشرة (الوثيقة </w:t>
            </w:r>
            <w:r w:rsidRPr="005F212A">
              <w:t>CDIP/19/5</w:t>
            </w:r>
            <w:r w:rsidRPr="005F212A">
              <w:rPr>
                <w:rtl/>
              </w:rPr>
              <w:t>)، حيث راعت هذه الوثيقة التعليقات المقدمة من الدول الأعضاء واشتملت على أنشطة التعاون بين بلدان الجنوب التي اضطُلع بها في الفترة ما بين 2014 و2016.</w:t>
            </w:r>
          </w:p>
        </w:tc>
      </w:tr>
      <w:tr w:rsidR="00FD0F44" w:rsidRPr="00DD7D5B" w14:paraId="28C427D9" w14:textId="77777777" w:rsidTr="0058165F">
        <w:tc>
          <w:tcPr>
            <w:tcW w:w="2521" w:type="dxa"/>
          </w:tcPr>
          <w:p w14:paraId="661EC4C2" w14:textId="77777777" w:rsidR="00FD0F44" w:rsidRPr="00DD7D5B" w:rsidRDefault="00FD0F44" w:rsidP="0058165F">
            <w:r w:rsidRPr="00DD7D5B">
              <w:rPr>
                <w:rtl/>
              </w:rPr>
              <w:t>الأنشطة/الإنجازات</w:t>
            </w:r>
            <w:r w:rsidRPr="00DD7D5B">
              <w:t xml:space="preserve"> </w:t>
            </w:r>
          </w:p>
        </w:tc>
        <w:tc>
          <w:tcPr>
            <w:tcW w:w="6766" w:type="dxa"/>
          </w:tcPr>
          <w:p w14:paraId="3863406B" w14:textId="77777777" w:rsidR="00A17744" w:rsidRDefault="00A17744" w:rsidP="00A17744">
            <w:pPr>
              <w:rPr>
                <w:rtl/>
              </w:rPr>
            </w:pPr>
            <w:r>
              <w:rPr>
                <w:rFonts w:hint="cs"/>
                <w:rtl/>
              </w:rPr>
              <w:t>نوقش</w:t>
            </w:r>
            <w:r>
              <w:rPr>
                <w:rtl/>
              </w:rPr>
              <w:t xml:space="preserve"> موضوع نقل التكنولوجيا في اللجنة منذ إنشائها. </w:t>
            </w:r>
            <w:r>
              <w:rPr>
                <w:rFonts w:hint="cs"/>
                <w:rtl/>
              </w:rPr>
              <w:t>و</w:t>
            </w:r>
            <w:r>
              <w:rPr>
                <w:rtl/>
              </w:rPr>
              <w:t xml:space="preserve">خلال الفترة المشمولة </w:t>
            </w:r>
            <w:r>
              <w:rPr>
                <w:rFonts w:hint="cs"/>
                <w:rtl/>
              </w:rPr>
              <w:t>بالتقرير،</w:t>
            </w:r>
            <w:r>
              <w:rPr>
                <w:rtl/>
              </w:rPr>
              <w:t xml:space="preserve"> جرت مناقشات بشأن هذه المسألة على أساس الاقتراح المشترك من وفود أستراليا وكندا والولايات المتحدة </w:t>
            </w:r>
            <w:r>
              <w:rPr>
                <w:rFonts w:hint="cs"/>
                <w:rtl/>
              </w:rPr>
              <w:t>الأمريكية،</w:t>
            </w:r>
            <w:r>
              <w:rPr>
                <w:rtl/>
              </w:rPr>
              <w:t xml:space="preserve"> وبالتالي نظرت اللجنة في الوثائق التالية:</w:t>
            </w:r>
          </w:p>
          <w:p w14:paraId="52AB18D2" w14:textId="77777777" w:rsidR="00A17744" w:rsidRPr="00366D7D" w:rsidRDefault="00A17744" w:rsidP="00A17744">
            <w:pPr>
              <w:rPr>
                <w:sz w:val="20"/>
                <w:szCs w:val="20"/>
                <w:rtl/>
              </w:rPr>
            </w:pPr>
          </w:p>
          <w:p w14:paraId="08E402DD" w14:textId="77777777" w:rsidR="00A17744" w:rsidRDefault="00A17744" w:rsidP="00A17744">
            <w:pPr>
              <w:rPr>
                <w:rtl/>
              </w:rPr>
            </w:pPr>
            <w:r>
              <w:rPr>
                <w:rtl/>
              </w:rPr>
              <w:t xml:space="preserve">- </w:t>
            </w:r>
            <w:r>
              <w:rPr>
                <w:rFonts w:hint="cs"/>
                <w:b/>
                <w:rtl/>
              </w:rPr>
              <w:t>ت</w:t>
            </w:r>
            <w:r w:rsidRPr="00077758">
              <w:rPr>
                <w:b/>
                <w:rtl/>
              </w:rPr>
              <w:t xml:space="preserve">حليل الفجوات في خدمات وأنشطة نقل التكنولوجيا القائمة في الويبو فيما يتعلق بتوصيات أجندة الويبو بشأن </w:t>
            </w:r>
            <w:r>
              <w:rPr>
                <w:b/>
                <w:rtl/>
              </w:rPr>
              <w:t>التنمية "المجموعة ج"</w:t>
            </w:r>
            <w:r w:rsidRPr="00BB5F20">
              <w:rPr>
                <w:b/>
                <w:rtl/>
              </w:rPr>
              <w:t xml:space="preserve"> الوارد</w:t>
            </w:r>
            <w:r>
              <w:rPr>
                <w:rFonts w:hint="cs"/>
                <w:b/>
                <w:rtl/>
              </w:rPr>
              <w:t>ة</w:t>
            </w:r>
            <w:r w:rsidRPr="00BB5F20">
              <w:rPr>
                <w:b/>
                <w:rtl/>
              </w:rPr>
              <w:t xml:space="preserve"> في الوثيقة </w:t>
            </w:r>
            <w:r>
              <w:rPr>
                <w:rFonts w:hint="cs"/>
                <w:b/>
                <w:rtl/>
              </w:rPr>
              <w:t>(</w:t>
            </w:r>
            <w:r w:rsidRPr="00BB5F20">
              <w:rPr>
                <w:bCs/>
              </w:rPr>
              <w:t>CDIP/21/5</w:t>
            </w:r>
            <w:r>
              <w:rPr>
                <w:rFonts w:hint="cs"/>
                <w:b/>
                <w:rtl/>
              </w:rPr>
              <w:t>)</w:t>
            </w:r>
            <w:r>
              <w:rPr>
                <w:rtl/>
              </w:rPr>
              <w:t xml:space="preserve">؛ </w:t>
            </w:r>
          </w:p>
          <w:p w14:paraId="2E4E9235" w14:textId="77777777" w:rsidR="00A17744" w:rsidRPr="00366D7D" w:rsidRDefault="00A17744" w:rsidP="00A17744">
            <w:pPr>
              <w:rPr>
                <w:sz w:val="20"/>
                <w:szCs w:val="20"/>
                <w:rtl/>
              </w:rPr>
            </w:pPr>
          </w:p>
          <w:p w14:paraId="174BBE64" w14:textId="77777777" w:rsidR="00A17744" w:rsidRDefault="00A17744" w:rsidP="00A17744">
            <w:pPr>
              <w:rPr>
                <w:rtl/>
              </w:rPr>
            </w:pPr>
            <w:r>
              <w:rPr>
                <w:rtl/>
              </w:rPr>
              <w:t xml:space="preserve">- </w:t>
            </w:r>
            <w:r w:rsidRPr="00366D7D">
              <w:rPr>
                <w:rtl/>
              </w:rPr>
              <w:t xml:space="preserve">تكلفة خارطة الطريق بشأن الترويج لاستخدام المنتدى الإلكتروني المقام بموجب "مشروع الملكية الفكرية ونقل التكنولوجيا: التحديات المشتركة وبناء الحلول </w:t>
            </w:r>
            <w:r>
              <w:rPr>
                <w:rtl/>
              </w:rPr>
              <w:t>" (</w:t>
            </w:r>
            <w:r>
              <w:t>CDIP/21/6</w:t>
            </w:r>
            <w:r>
              <w:rPr>
                <w:rtl/>
              </w:rPr>
              <w:t>).</w:t>
            </w:r>
          </w:p>
          <w:p w14:paraId="4FD3D293" w14:textId="77777777" w:rsidR="00A17744" w:rsidRPr="00366D7D" w:rsidRDefault="00A17744" w:rsidP="00A17744">
            <w:pPr>
              <w:rPr>
                <w:sz w:val="20"/>
                <w:szCs w:val="20"/>
                <w:rtl/>
              </w:rPr>
            </w:pPr>
          </w:p>
          <w:p w14:paraId="0C423FDA" w14:textId="77777777" w:rsidR="00A17744" w:rsidRDefault="00A17744" w:rsidP="00A17744">
            <w:pPr>
              <w:rPr>
                <w:rtl/>
              </w:rPr>
            </w:pPr>
            <w:r>
              <w:rPr>
                <w:rFonts w:hint="cs"/>
                <w:rtl/>
              </w:rPr>
              <w:t>و</w:t>
            </w:r>
            <w:r>
              <w:rPr>
                <w:rtl/>
              </w:rPr>
              <w:t xml:space="preserve">ستستمر الدورة الحالية للجنة في مناقشة هذه </w:t>
            </w:r>
            <w:r>
              <w:rPr>
                <w:rFonts w:hint="cs"/>
                <w:rtl/>
              </w:rPr>
              <w:t>المسألة</w:t>
            </w:r>
            <w:r>
              <w:rPr>
                <w:rtl/>
              </w:rPr>
              <w:t>.</w:t>
            </w:r>
          </w:p>
          <w:p w14:paraId="649837A1" w14:textId="77777777" w:rsidR="00A17744" w:rsidRPr="002D11B1" w:rsidRDefault="00A17744" w:rsidP="00A17744">
            <w:pPr>
              <w:rPr>
                <w:sz w:val="20"/>
                <w:szCs w:val="20"/>
                <w:rtl/>
              </w:rPr>
            </w:pPr>
          </w:p>
          <w:p w14:paraId="2F49440B" w14:textId="3E9B067C" w:rsidR="00FD0F44" w:rsidRPr="00DD7D5B" w:rsidRDefault="00A17744" w:rsidP="00A17744">
            <w:r>
              <w:rPr>
                <w:rtl/>
              </w:rPr>
              <w:t xml:space="preserve">لمزيد من المعلومات عن الأنشطة المضطلع بها في إطار </w:t>
            </w:r>
            <w:r>
              <w:rPr>
                <w:rFonts w:hint="cs"/>
                <w:rtl/>
              </w:rPr>
              <w:t>م</w:t>
            </w:r>
            <w:r>
              <w:rPr>
                <w:rtl/>
              </w:rPr>
              <w:t xml:space="preserve">شروع بشأن </w:t>
            </w:r>
            <w:r w:rsidRPr="002D11B1">
              <w:rPr>
                <w:rtl/>
              </w:rPr>
              <w:t>إدارة الملكية الفكرية ونقل التكنولوجيا: الترويج لاستخدام الملكية الفكرية على نحو فعال في البلدان النامية والبلدان الأقل نموا والبلدان التي</w:t>
            </w:r>
            <w:r>
              <w:rPr>
                <w:rtl/>
              </w:rPr>
              <w:t xml:space="preserve"> تمر اقتصاداتها بمرحلة انتقالية، يرجى الرجوع إلى المرفق الأول لهذه الوثيقة.</w:t>
            </w:r>
          </w:p>
        </w:tc>
      </w:tr>
      <w:tr w:rsidR="00FD0F44" w:rsidRPr="00DD7D5B" w14:paraId="029B4918" w14:textId="77777777" w:rsidTr="0058165F">
        <w:tc>
          <w:tcPr>
            <w:tcW w:w="2521" w:type="dxa"/>
          </w:tcPr>
          <w:p w14:paraId="08397F1C" w14:textId="77777777" w:rsidR="00FD0F44" w:rsidRPr="00DD7D5B" w:rsidRDefault="00FD0F44" w:rsidP="0058165F">
            <w:r w:rsidRPr="00DD7D5B">
              <w:rPr>
                <w:rtl/>
              </w:rPr>
              <w:t>التقارير/الوثائق الأخرى ذات الصلة</w:t>
            </w:r>
          </w:p>
        </w:tc>
        <w:tc>
          <w:tcPr>
            <w:tcW w:w="6766" w:type="dxa"/>
          </w:tcPr>
          <w:p w14:paraId="3C43EB4F" w14:textId="12DC9F64" w:rsidR="0074562A" w:rsidRPr="004D50F2" w:rsidRDefault="0074562A" w:rsidP="0074562A">
            <w:pPr>
              <w:rPr>
                <w:rtl/>
                <w:lang w:val="fr-FR" w:bidi="ar-MA"/>
              </w:rPr>
            </w:pPr>
            <w:r>
              <w:rPr>
                <w:rtl/>
              </w:rPr>
              <w:t xml:space="preserve">فيما يلي التقارير التي نظرت فيها اللجنة: </w:t>
            </w:r>
            <w:r>
              <w:t>CDIP/8/2</w:t>
            </w:r>
            <w:r>
              <w:rPr>
                <w:rtl/>
              </w:rPr>
              <w:t xml:space="preserve">؛ </w:t>
            </w:r>
            <w:r>
              <w:t>CDIP/10/2</w:t>
            </w:r>
            <w:r>
              <w:rPr>
                <w:rtl/>
              </w:rPr>
              <w:t>؛</w:t>
            </w:r>
            <w:r>
              <w:rPr>
                <w:rFonts w:hint="cs"/>
                <w:rtl/>
                <w:lang w:bidi="ar-MA"/>
              </w:rPr>
              <w:t xml:space="preserve"> </w:t>
            </w:r>
            <w:r>
              <w:t>CDIP/12/2</w:t>
            </w:r>
            <w:r>
              <w:rPr>
                <w:rFonts w:hint="cs"/>
                <w:rtl/>
              </w:rPr>
              <w:t>؛</w:t>
            </w:r>
            <w:r>
              <w:rPr>
                <w:rFonts w:hint="cs"/>
                <w:rtl/>
                <w:lang w:bidi="ar-MA"/>
              </w:rPr>
              <w:t xml:space="preserve"> </w:t>
            </w:r>
            <w:r>
              <w:t>CDIP/14/2</w:t>
            </w:r>
            <w:r>
              <w:rPr>
                <w:rtl/>
              </w:rPr>
              <w:t>؛</w:t>
            </w:r>
            <w:r>
              <w:rPr>
                <w:rFonts w:hint="cs"/>
                <w:rtl/>
              </w:rPr>
              <w:t xml:space="preserve"> </w:t>
            </w:r>
            <w:r>
              <w:t>CDIP/16/3</w:t>
            </w:r>
            <w:r>
              <w:rPr>
                <w:rtl/>
              </w:rPr>
              <w:t xml:space="preserve">؛ </w:t>
            </w:r>
            <w:r>
              <w:t>CDIP/17/9</w:t>
            </w:r>
            <w:r>
              <w:rPr>
                <w:rFonts w:hint="cs"/>
                <w:rtl/>
              </w:rPr>
              <w:t>؛</w:t>
            </w:r>
            <w:r>
              <w:t>CDIP/18/6 Rev.</w:t>
            </w:r>
            <w:r>
              <w:rPr>
                <w:rFonts w:hint="cs"/>
                <w:rtl/>
              </w:rPr>
              <w:t xml:space="preserve">؛ </w:t>
            </w:r>
            <w:r>
              <w:t>CDIP/19/5</w:t>
            </w:r>
            <w:r>
              <w:rPr>
                <w:rFonts w:hint="cs"/>
                <w:rtl/>
              </w:rPr>
              <w:t xml:space="preserve">؛ </w:t>
            </w:r>
            <w:r>
              <w:t>CDIP/20/7</w:t>
            </w:r>
            <w:r>
              <w:rPr>
                <w:rFonts w:hint="cs"/>
                <w:rtl/>
                <w:lang w:bidi="ar-MA"/>
              </w:rPr>
              <w:t xml:space="preserve">؛ </w:t>
            </w:r>
            <w:r w:rsidRPr="00872526">
              <w:t>CDIP/20/10 Rev</w:t>
            </w:r>
            <w:r>
              <w:t>.</w:t>
            </w:r>
            <w:r>
              <w:rPr>
                <w:rFonts w:hint="cs"/>
                <w:rtl/>
              </w:rPr>
              <w:t xml:space="preserve">؛ </w:t>
            </w:r>
            <w:r w:rsidRPr="00872526">
              <w:t>CDIP/20/11</w:t>
            </w:r>
            <w:r>
              <w:rPr>
                <w:rFonts w:hint="cs"/>
                <w:rtl/>
              </w:rPr>
              <w:t xml:space="preserve">؛ </w:t>
            </w:r>
            <w:r w:rsidRPr="00872526">
              <w:t>CDIP/20/12</w:t>
            </w:r>
            <w:r>
              <w:rPr>
                <w:rFonts w:hint="cs"/>
                <w:rtl/>
              </w:rPr>
              <w:t xml:space="preserve">؛ </w:t>
            </w:r>
            <w:r w:rsidRPr="00872526">
              <w:t>CDIP/21/5</w:t>
            </w:r>
            <w:r>
              <w:rPr>
                <w:rFonts w:hint="cs"/>
                <w:rtl/>
              </w:rPr>
              <w:t xml:space="preserve">؛ </w:t>
            </w:r>
            <w:r w:rsidRPr="00872526">
              <w:t>CDIP/21/6</w:t>
            </w:r>
            <w:r>
              <w:rPr>
                <w:rFonts w:hint="cs"/>
                <w:rtl/>
              </w:rPr>
              <w:t xml:space="preserve">. </w:t>
            </w:r>
          </w:p>
          <w:p w14:paraId="14A70CD8" w14:textId="77777777" w:rsidR="0074562A" w:rsidRPr="00540316" w:rsidRDefault="0074562A" w:rsidP="0074562A">
            <w:pPr>
              <w:rPr>
                <w:sz w:val="20"/>
                <w:szCs w:val="20"/>
                <w:lang w:val="fr-FR"/>
              </w:rPr>
            </w:pPr>
          </w:p>
          <w:p w14:paraId="1C314E57" w14:textId="2B87BE2A" w:rsidR="00FD0F44" w:rsidRPr="0074562A" w:rsidRDefault="0074562A" w:rsidP="0074562A">
            <w:pPr>
              <w:rPr>
                <w:rtl/>
              </w:rPr>
            </w:pPr>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rPr>
                <w:rFonts w:hint="cs"/>
                <w:rtl/>
              </w:rPr>
              <w:t>.</w:t>
            </w:r>
          </w:p>
          <w:p w14:paraId="2A971F5F" w14:textId="77777777" w:rsidR="00FD0F44" w:rsidRPr="0074562A" w:rsidRDefault="00FD0F44" w:rsidP="0058165F">
            <w:pPr>
              <w:rPr>
                <w:sz w:val="20"/>
                <w:szCs w:val="20"/>
              </w:rPr>
            </w:pPr>
          </w:p>
        </w:tc>
      </w:tr>
    </w:tbl>
    <w:p w14:paraId="6D809E88" w14:textId="13AF8B77" w:rsidR="00464A4B" w:rsidRDefault="00464A4B" w:rsidP="00FD0F44">
      <w:pPr>
        <w:pBdr>
          <w:top w:val="single" w:sz="4" w:space="10" w:color="auto"/>
        </w:pBdr>
        <w:bidi w:val="0"/>
      </w:pPr>
    </w:p>
    <w:p w14:paraId="5085FDD1" w14:textId="77777777" w:rsidR="00464A4B" w:rsidRDefault="00464A4B">
      <w:pPr>
        <w:bidi w:val="0"/>
      </w:pPr>
      <w:r>
        <w:br w:type="page"/>
      </w:r>
    </w:p>
    <w:tbl>
      <w:tblPr>
        <w:tblStyle w:val="Grilledutableau1"/>
        <w:bidiVisual/>
        <w:tblW w:w="0" w:type="auto"/>
        <w:tblLook w:val="04A0" w:firstRow="1" w:lastRow="0" w:firstColumn="1" w:lastColumn="0" w:noHBand="0" w:noVBand="1"/>
      </w:tblPr>
      <w:tblGrid>
        <w:gridCol w:w="2538"/>
        <w:gridCol w:w="6749"/>
      </w:tblGrid>
      <w:tr w:rsidR="0074562A" w:rsidRPr="00DD7D5B" w14:paraId="72AF1678" w14:textId="77777777" w:rsidTr="00316E94">
        <w:tc>
          <w:tcPr>
            <w:tcW w:w="2538" w:type="dxa"/>
            <w:shd w:val="clear" w:color="auto" w:fill="BFBFBF" w:themeFill="background1" w:themeFillShade="BF"/>
          </w:tcPr>
          <w:p w14:paraId="7BCB1D15" w14:textId="77777777" w:rsidR="0074562A" w:rsidRPr="00DD7D5B" w:rsidRDefault="0074562A" w:rsidP="00316E94">
            <w:r w:rsidRPr="00DD7D5B">
              <w:br w:type="page"/>
            </w:r>
            <w:r>
              <w:rPr>
                <w:rtl/>
              </w:rPr>
              <w:t>التوصية (التوصيات)</w:t>
            </w:r>
          </w:p>
        </w:tc>
        <w:tc>
          <w:tcPr>
            <w:tcW w:w="6749" w:type="dxa"/>
            <w:shd w:val="clear" w:color="auto" w:fill="BFBFBF" w:themeFill="background1" w:themeFillShade="BF"/>
          </w:tcPr>
          <w:p w14:paraId="3A27BA39" w14:textId="18F131E5" w:rsidR="0074562A" w:rsidRPr="0074562A" w:rsidRDefault="0074562A" w:rsidP="00316E94">
            <w:pPr>
              <w:rPr>
                <w:iCs/>
              </w:rPr>
            </w:pPr>
            <w:r w:rsidRPr="0074562A">
              <w:rPr>
                <w:iCs/>
                <w:rtl/>
              </w:rPr>
              <w:t>التوصي</w:t>
            </w:r>
            <w:r w:rsidRPr="0074562A">
              <w:rPr>
                <w:rFonts w:hint="cs"/>
                <w:iCs/>
                <w:rtl/>
              </w:rPr>
              <w:t>ة</w:t>
            </w:r>
            <w:r w:rsidRPr="0074562A">
              <w:rPr>
                <w:iCs/>
                <w:rtl/>
              </w:rPr>
              <w:t xml:space="preserve"> 29</w:t>
            </w:r>
          </w:p>
          <w:p w14:paraId="7813D1F7" w14:textId="77777777" w:rsidR="0074562A" w:rsidRPr="0074562A" w:rsidRDefault="0074562A" w:rsidP="00316E94">
            <w:pPr>
              <w:rPr>
                <w:sz w:val="20"/>
                <w:szCs w:val="20"/>
                <w:rtl/>
              </w:rPr>
            </w:pPr>
          </w:p>
          <w:p w14:paraId="211FDF78" w14:textId="215D6505" w:rsidR="0074562A" w:rsidRPr="00DD7D5B" w:rsidRDefault="0074562A" w:rsidP="00316E94">
            <w:pPr>
              <w:rPr>
                <w:rtl/>
              </w:rPr>
            </w:pPr>
            <w:r w:rsidRPr="0074562A">
              <w:rPr>
                <w:rtl/>
              </w:rPr>
              <w:t>إدراج المناقشات حول قضايا نقل التكنولوجيا المرتبطة بالملكية الفكرية ضمن الاختصاصات المناطة بإحدى هيئات الويبو المناسبة.</w:t>
            </w:r>
          </w:p>
          <w:p w14:paraId="5ECCD25D" w14:textId="77777777" w:rsidR="0074562A" w:rsidRPr="0074562A" w:rsidRDefault="0074562A" w:rsidP="00316E94">
            <w:pPr>
              <w:rPr>
                <w:sz w:val="20"/>
                <w:szCs w:val="20"/>
              </w:rPr>
            </w:pPr>
          </w:p>
        </w:tc>
      </w:tr>
      <w:tr w:rsidR="0074562A" w:rsidRPr="00DD7D5B" w14:paraId="7208AC58" w14:textId="77777777" w:rsidTr="00316E94">
        <w:tc>
          <w:tcPr>
            <w:tcW w:w="2538" w:type="dxa"/>
          </w:tcPr>
          <w:p w14:paraId="41FDEDE2" w14:textId="77777777" w:rsidR="0074562A" w:rsidRPr="00DD7D5B" w:rsidRDefault="0074562A" w:rsidP="00316E94">
            <w:r w:rsidRPr="00DD7D5B">
              <w:rPr>
                <w:rtl/>
              </w:rPr>
              <w:t>البرامج ذات الصلة في البرنامج والميزانية للثنائية 2018/2019</w:t>
            </w:r>
          </w:p>
          <w:p w14:paraId="459BCD58" w14:textId="77777777" w:rsidR="0074562A" w:rsidRPr="009628DF" w:rsidRDefault="0074562A" w:rsidP="00316E94">
            <w:pPr>
              <w:rPr>
                <w:sz w:val="20"/>
                <w:szCs w:val="20"/>
              </w:rPr>
            </w:pPr>
          </w:p>
        </w:tc>
        <w:tc>
          <w:tcPr>
            <w:tcW w:w="6749" w:type="dxa"/>
          </w:tcPr>
          <w:p w14:paraId="0521856F" w14:textId="0F3E65B4" w:rsidR="0074562A" w:rsidRPr="00DD7D5B" w:rsidRDefault="0074562A" w:rsidP="009628DF">
            <w:r w:rsidRPr="00DD7D5B">
              <w:rPr>
                <w:rtl/>
              </w:rPr>
              <w:t xml:space="preserve">1 </w:t>
            </w:r>
            <w:r w:rsidR="009628DF">
              <w:rPr>
                <w:rFonts w:hint="cs"/>
                <w:rtl/>
              </w:rPr>
              <w:t>و</w:t>
            </w:r>
            <w:r w:rsidR="009628DF" w:rsidRPr="00DD7D5B">
              <w:t>8</w:t>
            </w:r>
          </w:p>
        </w:tc>
      </w:tr>
      <w:tr w:rsidR="0074562A" w:rsidRPr="00DD7D5B" w14:paraId="23C243DE" w14:textId="77777777" w:rsidTr="00316E94">
        <w:tc>
          <w:tcPr>
            <w:tcW w:w="2538" w:type="dxa"/>
          </w:tcPr>
          <w:p w14:paraId="51C88E93" w14:textId="77777777" w:rsidR="0074562A" w:rsidRPr="00DD7D5B" w:rsidRDefault="0074562A" w:rsidP="00316E94">
            <w:r w:rsidRPr="00DD7D5B">
              <w:rPr>
                <w:rtl/>
              </w:rPr>
              <w:t>التنفيذ</w:t>
            </w:r>
            <w:r w:rsidRPr="00DD7D5B">
              <w:t xml:space="preserve"> </w:t>
            </w:r>
          </w:p>
        </w:tc>
        <w:tc>
          <w:tcPr>
            <w:tcW w:w="6749" w:type="dxa"/>
          </w:tcPr>
          <w:p w14:paraId="232E5CC5" w14:textId="77777777" w:rsidR="008D38BE" w:rsidRPr="009628DF" w:rsidRDefault="008D38BE" w:rsidP="008D38BE">
            <w:pPr>
              <w:rPr>
                <w:rtl/>
                <w:lang w:val="fr-FR" w:bidi="ar-MA"/>
              </w:rPr>
            </w:pPr>
            <w:r>
              <w:rPr>
                <w:rFonts w:hint="cs"/>
                <w:rtl/>
              </w:rPr>
              <w:t xml:space="preserve">نوقشت هذه التوصية في إطار الوثائق التالية: </w:t>
            </w:r>
            <w:r>
              <w:t>CDIP/17/9</w:t>
            </w:r>
            <w:r>
              <w:rPr>
                <w:rFonts w:hint="cs"/>
                <w:rtl/>
              </w:rPr>
              <w:t xml:space="preserve"> و</w:t>
            </w:r>
            <w:r>
              <w:t>CDIP/18/6 Rev.</w:t>
            </w:r>
            <w:r>
              <w:rPr>
                <w:rFonts w:hint="cs"/>
                <w:rtl/>
              </w:rPr>
              <w:t xml:space="preserve"> و</w:t>
            </w:r>
            <w:r>
              <w:t xml:space="preserve"> CDIP/20/7</w:t>
            </w:r>
            <w:r>
              <w:rPr>
                <w:rFonts w:hint="cs"/>
                <w:rtl/>
              </w:rPr>
              <w:t>و</w:t>
            </w:r>
            <w:r>
              <w:t xml:space="preserve"> CDIP/20/10</w:t>
            </w:r>
            <w:r>
              <w:rPr>
                <w:rFonts w:hint="cs"/>
                <w:rtl/>
              </w:rPr>
              <w:t>و</w:t>
            </w:r>
            <w:r>
              <w:t xml:space="preserve"> CDIP/20/11</w:t>
            </w:r>
            <w:r>
              <w:rPr>
                <w:rFonts w:hint="cs"/>
                <w:rtl/>
              </w:rPr>
              <w:t>و</w:t>
            </w:r>
            <w:r>
              <w:t>CDIP/20/12</w:t>
            </w:r>
            <w:r>
              <w:rPr>
                <w:rFonts w:hint="cs"/>
                <w:rtl/>
              </w:rPr>
              <w:t>.</w:t>
            </w:r>
          </w:p>
          <w:p w14:paraId="44A9BA2C" w14:textId="77777777" w:rsidR="008D38BE" w:rsidRPr="00DD7D5B" w:rsidRDefault="008D38BE" w:rsidP="008D38BE">
            <w:pPr>
              <w:rPr>
                <w:rtl/>
              </w:rPr>
            </w:pPr>
            <w:r w:rsidRPr="00DD7D5B">
              <w:rPr>
                <w:rtl/>
              </w:rPr>
              <w:t>تُجرى حالياً مناقشة بشأن نقل التكنولوجيا في هيئات الويبو المناسبة</w:t>
            </w:r>
            <w:r w:rsidRPr="00DD7D5B">
              <w:t>.</w:t>
            </w:r>
          </w:p>
          <w:p w14:paraId="3E580433" w14:textId="77777777" w:rsidR="008D38BE" w:rsidRPr="008D38BE" w:rsidRDefault="008D38BE" w:rsidP="00316E94">
            <w:pPr>
              <w:rPr>
                <w:sz w:val="20"/>
                <w:szCs w:val="20"/>
                <w:rtl/>
              </w:rPr>
            </w:pPr>
          </w:p>
          <w:p w14:paraId="5DAED49B" w14:textId="648F65FE" w:rsidR="0074562A" w:rsidRPr="00DD7D5B" w:rsidRDefault="008D38BE" w:rsidP="00316E94">
            <w:pPr>
              <w:rPr>
                <w:rtl/>
              </w:rPr>
            </w:pPr>
            <w:r>
              <w:rPr>
                <w:rFonts w:hint="cs"/>
                <w:rtl/>
              </w:rPr>
              <w:t xml:space="preserve">وعلاوة على ذلك، </w:t>
            </w:r>
            <w:r w:rsidR="0074562A" w:rsidRPr="00DD7D5B">
              <w:rPr>
                <w:rtl/>
              </w:rPr>
              <w:t>تُجرى حالياً مناقشة بشأن نقل التكنولوجيا في هيئات الويبو المناسبة</w:t>
            </w:r>
            <w:r w:rsidR="0074562A" w:rsidRPr="00DD7D5B">
              <w:t>.</w:t>
            </w:r>
          </w:p>
          <w:p w14:paraId="171F385F" w14:textId="77777777" w:rsidR="0074562A" w:rsidRPr="008D38BE" w:rsidRDefault="0074562A" w:rsidP="00316E94">
            <w:pPr>
              <w:rPr>
                <w:sz w:val="20"/>
                <w:szCs w:val="20"/>
              </w:rPr>
            </w:pPr>
          </w:p>
        </w:tc>
      </w:tr>
      <w:tr w:rsidR="0074562A" w:rsidRPr="00DD7D5B" w14:paraId="467F59B2" w14:textId="77777777" w:rsidTr="00316E94">
        <w:tc>
          <w:tcPr>
            <w:tcW w:w="2538" w:type="dxa"/>
          </w:tcPr>
          <w:p w14:paraId="6EB26DB1" w14:textId="77777777" w:rsidR="0074562A" w:rsidRPr="00DD7D5B" w:rsidRDefault="0074562A" w:rsidP="00316E94">
            <w:r w:rsidRPr="00DD7D5B">
              <w:rPr>
                <w:rtl/>
              </w:rPr>
              <w:t>مشاريع أجندة التنمية ذات الصلة</w:t>
            </w:r>
          </w:p>
        </w:tc>
        <w:tc>
          <w:tcPr>
            <w:tcW w:w="6749" w:type="dxa"/>
          </w:tcPr>
          <w:p w14:paraId="4E271B88" w14:textId="77777777" w:rsidR="0074562A" w:rsidRPr="00DD7D5B" w:rsidRDefault="0074562A" w:rsidP="00316E94">
            <w:r w:rsidRPr="00DD7D5B">
              <w:rPr>
                <w:rtl/>
              </w:rPr>
              <w:t>غير متاح</w:t>
            </w:r>
          </w:p>
          <w:p w14:paraId="4D58108A" w14:textId="77777777" w:rsidR="0074562A" w:rsidRPr="00DD7D5B" w:rsidRDefault="0074562A" w:rsidP="00316E94">
            <w:pPr>
              <w:rPr>
                <w:b/>
              </w:rPr>
            </w:pPr>
          </w:p>
        </w:tc>
      </w:tr>
      <w:tr w:rsidR="0074562A" w:rsidRPr="00DD7D5B" w14:paraId="4D6AD849" w14:textId="77777777" w:rsidTr="00316E94">
        <w:tc>
          <w:tcPr>
            <w:tcW w:w="2538" w:type="dxa"/>
          </w:tcPr>
          <w:p w14:paraId="1EA0DA28" w14:textId="77777777" w:rsidR="0074562A" w:rsidRPr="00DD7D5B" w:rsidRDefault="0074562A" w:rsidP="00316E94">
            <w:r w:rsidRPr="00DD7D5B">
              <w:rPr>
                <w:rtl/>
              </w:rPr>
              <w:t>الأنشطة/الإنجازات</w:t>
            </w:r>
            <w:r w:rsidRPr="00DD7D5B">
              <w:t xml:space="preserve"> </w:t>
            </w:r>
          </w:p>
        </w:tc>
        <w:tc>
          <w:tcPr>
            <w:tcW w:w="6749" w:type="dxa"/>
          </w:tcPr>
          <w:p w14:paraId="3E0EF47E" w14:textId="2CA37E00" w:rsidR="00D96D52" w:rsidRDefault="0074562A" w:rsidP="005C70DA">
            <w:pPr>
              <w:rPr>
                <w:rtl/>
              </w:rPr>
            </w:pPr>
            <w:r>
              <w:rPr>
                <w:rFonts w:hint="cs"/>
                <w:rtl/>
              </w:rPr>
              <w:t>نوقش</w:t>
            </w:r>
            <w:r>
              <w:rPr>
                <w:rtl/>
              </w:rPr>
              <w:t xml:space="preserve"> موضوع نقل التكنولوجيا في اللجنة منذ إنشائها. </w:t>
            </w:r>
            <w:r>
              <w:rPr>
                <w:rFonts w:hint="cs"/>
                <w:rtl/>
              </w:rPr>
              <w:t>و</w:t>
            </w:r>
            <w:r>
              <w:rPr>
                <w:rtl/>
              </w:rPr>
              <w:t xml:space="preserve">خلال الفترة المشمولة </w:t>
            </w:r>
            <w:r>
              <w:rPr>
                <w:rFonts w:hint="cs"/>
                <w:rtl/>
              </w:rPr>
              <w:t>بالتقرير،</w:t>
            </w:r>
            <w:r>
              <w:rPr>
                <w:rtl/>
              </w:rPr>
              <w:t xml:space="preserve"> جرت مناقشات بشأن هذه المسألة على أساس الاقتراح المشترك من وفود أستراليا وكندا والولايات المتحدة </w:t>
            </w:r>
            <w:r w:rsidR="005C70DA">
              <w:rPr>
                <w:rFonts w:hint="cs"/>
                <w:rtl/>
              </w:rPr>
              <w:t xml:space="preserve">الأمريكية. </w:t>
            </w:r>
            <w:r w:rsidR="00D96D52">
              <w:rPr>
                <w:rFonts w:hint="cs"/>
                <w:rtl/>
              </w:rPr>
              <w:t>و</w:t>
            </w:r>
            <w:r w:rsidR="00D96D52" w:rsidRPr="00D96D52">
              <w:rPr>
                <w:rtl/>
              </w:rPr>
              <w:t>لمزيد من المعلومات عن الوثائق التي ن</w:t>
            </w:r>
            <w:r w:rsidR="009878F3">
              <w:rPr>
                <w:rtl/>
              </w:rPr>
              <w:t>وقشت بناءً على الاقتراح المشترك</w:t>
            </w:r>
            <w:r w:rsidR="00D96D52" w:rsidRPr="00D96D52">
              <w:rPr>
                <w:rtl/>
              </w:rPr>
              <w:t xml:space="preserve">، يرجى الرجوع إلى التوصيتين 25 </w:t>
            </w:r>
            <w:r w:rsidR="009878F3" w:rsidRPr="00D96D52">
              <w:rPr>
                <w:rFonts w:hint="cs"/>
                <w:rtl/>
              </w:rPr>
              <w:t>و28</w:t>
            </w:r>
            <w:r w:rsidR="00D96D52" w:rsidRPr="00D96D52">
              <w:rPr>
                <w:rtl/>
              </w:rPr>
              <w:t>.</w:t>
            </w:r>
          </w:p>
          <w:p w14:paraId="7D4E84AF" w14:textId="77777777" w:rsidR="00D96D52" w:rsidRPr="00D96D52" w:rsidRDefault="00D96D52" w:rsidP="00316E94">
            <w:pPr>
              <w:rPr>
                <w:sz w:val="20"/>
                <w:szCs w:val="20"/>
                <w:rtl/>
              </w:rPr>
            </w:pPr>
          </w:p>
          <w:p w14:paraId="67D4BA1B" w14:textId="241A605A" w:rsidR="0074562A" w:rsidRDefault="00D338F8" w:rsidP="00D338F8">
            <w:pPr>
              <w:rPr>
                <w:rtl/>
              </w:rPr>
            </w:pPr>
            <w:r>
              <w:rPr>
                <w:rFonts w:hint="cs"/>
                <w:rtl/>
              </w:rPr>
              <w:t>و</w:t>
            </w:r>
            <w:r w:rsidRPr="00D338F8">
              <w:rPr>
                <w:rtl/>
              </w:rPr>
              <w:t xml:space="preserve">بالإضافة إلى </w:t>
            </w:r>
            <w:r w:rsidRPr="00D338F8">
              <w:rPr>
                <w:rFonts w:hint="cs"/>
                <w:rtl/>
              </w:rPr>
              <w:t>ذلك،</w:t>
            </w:r>
            <w:r w:rsidRPr="00D338F8">
              <w:rPr>
                <w:rtl/>
              </w:rPr>
              <w:t xml:space="preserve"> في </w:t>
            </w:r>
            <w:r>
              <w:rPr>
                <w:rFonts w:hint="cs"/>
                <w:rtl/>
              </w:rPr>
              <w:t>إطار</w:t>
            </w:r>
            <w:r w:rsidRPr="00D338F8">
              <w:rPr>
                <w:rtl/>
              </w:rPr>
              <w:t xml:space="preserve"> اللجنة الدائمة المعنية بقانون </w:t>
            </w:r>
            <w:r w:rsidRPr="00D338F8">
              <w:rPr>
                <w:rFonts w:hint="cs"/>
                <w:rtl/>
              </w:rPr>
              <w:t>البراءات، واصلت</w:t>
            </w:r>
            <w:r w:rsidRPr="00D338F8">
              <w:rPr>
                <w:rtl/>
              </w:rPr>
              <w:t xml:space="preserve"> </w:t>
            </w:r>
            <w:r>
              <w:rPr>
                <w:rFonts w:hint="cs"/>
                <w:rtl/>
              </w:rPr>
              <w:t>الدول الأعضاء</w:t>
            </w:r>
            <w:r w:rsidRPr="00D338F8">
              <w:rPr>
                <w:rtl/>
              </w:rPr>
              <w:t xml:space="preserve"> تبادل المعلومات حول أحكام قانون البراءات التي أس</w:t>
            </w:r>
            <w:r>
              <w:rPr>
                <w:rtl/>
              </w:rPr>
              <w:t>همت في النقل الفعال للتكنولوجيا</w:t>
            </w:r>
            <w:r w:rsidR="0074562A">
              <w:rPr>
                <w:rtl/>
              </w:rPr>
              <w:t>.</w:t>
            </w:r>
            <w:r>
              <w:rPr>
                <w:rtl/>
              </w:rPr>
              <w:t xml:space="preserve"> </w:t>
            </w:r>
            <w:r>
              <w:rPr>
                <w:rFonts w:hint="cs"/>
                <w:rtl/>
              </w:rPr>
              <w:t>و</w:t>
            </w:r>
            <w:r w:rsidRPr="00D338F8">
              <w:rPr>
                <w:rtl/>
              </w:rPr>
              <w:t>اقترحت بعض الوفود في الدورة الثامنة والعشرين للجنة الدائمة المعنية بقانون البراءات</w:t>
            </w:r>
            <w:r>
              <w:rPr>
                <w:rFonts w:hint="cs"/>
                <w:rtl/>
              </w:rPr>
              <w:t>،</w:t>
            </w:r>
            <w:r w:rsidRPr="00D338F8">
              <w:rPr>
                <w:rtl/>
              </w:rPr>
              <w:t xml:space="preserve"> التي عقدت في الفترة من 9 إلى 12 يوليو </w:t>
            </w:r>
            <w:r w:rsidRPr="00D338F8">
              <w:rPr>
                <w:rFonts w:hint="cs"/>
                <w:rtl/>
              </w:rPr>
              <w:t>2018،</w:t>
            </w:r>
            <w:r w:rsidRPr="00D338F8">
              <w:rPr>
                <w:rtl/>
              </w:rPr>
              <w:t xml:space="preserve"> أنشطة ستنفذها </w:t>
            </w:r>
            <w:r>
              <w:rPr>
                <w:rFonts w:hint="cs"/>
                <w:rtl/>
              </w:rPr>
              <w:t xml:space="preserve">هذه </w:t>
            </w:r>
            <w:r>
              <w:rPr>
                <w:rtl/>
              </w:rPr>
              <w:t>اللجنة الدائمة</w:t>
            </w:r>
            <w:r>
              <w:rPr>
                <w:rFonts w:hint="cs"/>
                <w:rtl/>
              </w:rPr>
              <w:t xml:space="preserve"> بنفسها</w:t>
            </w:r>
            <w:r w:rsidRPr="00D338F8">
              <w:rPr>
                <w:rtl/>
              </w:rPr>
              <w:t>، بينما اقترح آخرون إجراء مناقشات حول هذا الموضوع في اللجنة المعنية بالتنمية والملكية الفكرية.</w:t>
            </w:r>
          </w:p>
          <w:p w14:paraId="66F483A2" w14:textId="77777777" w:rsidR="0074562A" w:rsidRPr="00AB1439" w:rsidRDefault="0074562A" w:rsidP="00316E94">
            <w:pPr>
              <w:rPr>
                <w:sz w:val="20"/>
                <w:szCs w:val="20"/>
              </w:rPr>
            </w:pPr>
          </w:p>
        </w:tc>
      </w:tr>
      <w:tr w:rsidR="0074562A" w:rsidRPr="00DD7D5B" w14:paraId="391FB02C" w14:textId="77777777" w:rsidTr="00316E94">
        <w:tc>
          <w:tcPr>
            <w:tcW w:w="2538" w:type="dxa"/>
          </w:tcPr>
          <w:p w14:paraId="16F83AB8" w14:textId="77777777" w:rsidR="0074562A" w:rsidRPr="00DD7D5B" w:rsidRDefault="0074562A" w:rsidP="00316E94">
            <w:r w:rsidRPr="00DD7D5B">
              <w:rPr>
                <w:rtl/>
              </w:rPr>
              <w:t>التقارير/الوثائق الأخرى ذات الصلة</w:t>
            </w:r>
          </w:p>
        </w:tc>
        <w:tc>
          <w:tcPr>
            <w:tcW w:w="6749" w:type="dxa"/>
          </w:tcPr>
          <w:p w14:paraId="75495E3B" w14:textId="77777777" w:rsidR="00761713" w:rsidRPr="004D50F2" w:rsidRDefault="00761713" w:rsidP="00761713">
            <w:pPr>
              <w:rPr>
                <w:rtl/>
                <w:lang w:val="fr-FR" w:bidi="ar-MA"/>
              </w:rPr>
            </w:pPr>
            <w:r>
              <w:rPr>
                <w:rtl/>
              </w:rPr>
              <w:t xml:space="preserve">فيما يلي التقارير التي نظرت فيها اللجنة: </w:t>
            </w:r>
            <w:r>
              <w:t>CDIP/8/2</w:t>
            </w:r>
            <w:r>
              <w:rPr>
                <w:rtl/>
              </w:rPr>
              <w:t xml:space="preserve">؛ </w:t>
            </w:r>
            <w:r>
              <w:t>CDIP/10/2</w:t>
            </w:r>
            <w:r>
              <w:rPr>
                <w:rtl/>
              </w:rPr>
              <w:t>؛</w:t>
            </w:r>
            <w:r>
              <w:rPr>
                <w:rFonts w:hint="cs"/>
                <w:rtl/>
                <w:lang w:bidi="ar-MA"/>
              </w:rPr>
              <w:t xml:space="preserve"> </w:t>
            </w:r>
            <w:r>
              <w:t>CDIP/12/2</w:t>
            </w:r>
            <w:r>
              <w:rPr>
                <w:rFonts w:hint="cs"/>
                <w:rtl/>
              </w:rPr>
              <w:t>؛</w:t>
            </w:r>
            <w:r>
              <w:rPr>
                <w:rFonts w:hint="cs"/>
                <w:rtl/>
                <w:lang w:bidi="ar-MA"/>
              </w:rPr>
              <w:t xml:space="preserve"> </w:t>
            </w:r>
            <w:r>
              <w:t>CDIP/14/2</w:t>
            </w:r>
            <w:r>
              <w:rPr>
                <w:rtl/>
              </w:rPr>
              <w:t>؛</w:t>
            </w:r>
            <w:r>
              <w:rPr>
                <w:rFonts w:hint="cs"/>
                <w:rtl/>
              </w:rPr>
              <w:t xml:space="preserve"> </w:t>
            </w:r>
            <w:r>
              <w:t>CDIP/16/3</w:t>
            </w:r>
            <w:r>
              <w:rPr>
                <w:rtl/>
              </w:rPr>
              <w:t xml:space="preserve">؛ </w:t>
            </w:r>
            <w:r>
              <w:t>CDIP/17/9</w:t>
            </w:r>
            <w:r>
              <w:rPr>
                <w:rFonts w:hint="cs"/>
                <w:rtl/>
              </w:rPr>
              <w:t>؛</w:t>
            </w:r>
            <w:r>
              <w:t>CDIP/18/6 Rev.</w:t>
            </w:r>
            <w:r>
              <w:rPr>
                <w:rFonts w:hint="cs"/>
                <w:rtl/>
              </w:rPr>
              <w:t xml:space="preserve">؛ </w:t>
            </w:r>
            <w:r>
              <w:t>CDIP/19/5</w:t>
            </w:r>
            <w:r>
              <w:rPr>
                <w:rFonts w:hint="cs"/>
                <w:rtl/>
              </w:rPr>
              <w:t xml:space="preserve">؛ </w:t>
            </w:r>
            <w:r>
              <w:t>CDIP/20/7</w:t>
            </w:r>
            <w:r>
              <w:rPr>
                <w:rFonts w:hint="cs"/>
                <w:rtl/>
                <w:lang w:bidi="ar-MA"/>
              </w:rPr>
              <w:t xml:space="preserve">؛ </w:t>
            </w:r>
            <w:r w:rsidRPr="00872526">
              <w:t>CDIP/20/10 Rev</w:t>
            </w:r>
            <w:r>
              <w:t>.</w:t>
            </w:r>
            <w:r>
              <w:rPr>
                <w:rFonts w:hint="cs"/>
                <w:rtl/>
              </w:rPr>
              <w:t xml:space="preserve">؛ </w:t>
            </w:r>
            <w:r w:rsidRPr="00872526">
              <w:t>CDIP/20/11</w:t>
            </w:r>
            <w:r>
              <w:rPr>
                <w:rFonts w:hint="cs"/>
                <w:rtl/>
              </w:rPr>
              <w:t xml:space="preserve">؛ </w:t>
            </w:r>
            <w:r w:rsidRPr="00872526">
              <w:t>CDIP/20/12</w:t>
            </w:r>
            <w:r>
              <w:rPr>
                <w:rFonts w:hint="cs"/>
                <w:rtl/>
              </w:rPr>
              <w:t xml:space="preserve">؛ </w:t>
            </w:r>
            <w:r w:rsidRPr="00872526">
              <w:t>CDIP/21/5</w:t>
            </w:r>
            <w:r>
              <w:rPr>
                <w:rFonts w:hint="cs"/>
                <w:rtl/>
              </w:rPr>
              <w:t xml:space="preserve">؛ </w:t>
            </w:r>
            <w:r w:rsidRPr="00872526">
              <w:t>CDIP/21/6</w:t>
            </w:r>
            <w:r>
              <w:rPr>
                <w:rFonts w:hint="cs"/>
                <w:rtl/>
              </w:rPr>
              <w:t xml:space="preserve">. </w:t>
            </w:r>
          </w:p>
          <w:p w14:paraId="1AB0E73C" w14:textId="77777777" w:rsidR="00761713" w:rsidRPr="00540316" w:rsidRDefault="00761713" w:rsidP="00761713">
            <w:pPr>
              <w:rPr>
                <w:sz w:val="20"/>
                <w:szCs w:val="20"/>
                <w:lang w:val="fr-FR"/>
              </w:rPr>
            </w:pPr>
          </w:p>
          <w:p w14:paraId="0FA3AE8F" w14:textId="77777777" w:rsidR="00761713" w:rsidRPr="0074562A" w:rsidRDefault="00761713" w:rsidP="00761713">
            <w:pPr>
              <w:rPr>
                <w:rtl/>
              </w:rPr>
            </w:pPr>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rPr>
                <w:rFonts w:hint="cs"/>
                <w:rtl/>
              </w:rPr>
              <w:t>.</w:t>
            </w:r>
          </w:p>
          <w:p w14:paraId="6E4A72B6" w14:textId="77777777" w:rsidR="0074562A" w:rsidRPr="00761713" w:rsidRDefault="0074562A" w:rsidP="00316E94">
            <w:pPr>
              <w:rPr>
                <w:sz w:val="20"/>
                <w:szCs w:val="20"/>
              </w:rPr>
            </w:pPr>
          </w:p>
        </w:tc>
      </w:tr>
    </w:tbl>
    <w:p w14:paraId="0FB64BCC" w14:textId="77777777" w:rsidR="0074562A" w:rsidRPr="00DD7D5B" w:rsidRDefault="0074562A" w:rsidP="0074562A">
      <w:r w:rsidRPr="00DD7D5B">
        <w:br w:type="page"/>
      </w:r>
    </w:p>
    <w:tbl>
      <w:tblPr>
        <w:tblStyle w:val="Grilledutableau1"/>
        <w:bidiVisual/>
        <w:tblW w:w="0" w:type="auto"/>
        <w:tblLook w:val="04A0" w:firstRow="1" w:lastRow="0" w:firstColumn="1" w:lastColumn="0" w:noHBand="0" w:noVBand="1"/>
      </w:tblPr>
      <w:tblGrid>
        <w:gridCol w:w="2538"/>
        <w:gridCol w:w="6751"/>
      </w:tblGrid>
      <w:tr w:rsidR="0074562A" w:rsidRPr="00DD7D5B" w14:paraId="4404A2DA" w14:textId="77777777" w:rsidTr="00316E94">
        <w:tc>
          <w:tcPr>
            <w:tcW w:w="2538" w:type="dxa"/>
            <w:shd w:val="clear" w:color="auto" w:fill="BFBFBF" w:themeFill="background1" w:themeFillShade="BF"/>
          </w:tcPr>
          <w:p w14:paraId="5F869358" w14:textId="77777777" w:rsidR="0074562A" w:rsidRPr="00DD7D5B" w:rsidRDefault="0074562A" w:rsidP="00316E94">
            <w:r>
              <w:rPr>
                <w:rtl/>
              </w:rPr>
              <w:t>التوصية (التوصيات)</w:t>
            </w:r>
          </w:p>
        </w:tc>
        <w:tc>
          <w:tcPr>
            <w:tcW w:w="6751" w:type="dxa"/>
            <w:shd w:val="clear" w:color="auto" w:fill="BFBFBF" w:themeFill="background1" w:themeFillShade="BF"/>
          </w:tcPr>
          <w:p w14:paraId="48CF86B0" w14:textId="408162EA" w:rsidR="0074562A" w:rsidRPr="00B44D09" w:rsidRDefault="00B44D09" w:rsidP="00316E94">
            <w:pPr>
              <w:rPr>
                <w:iCs/>
              </w:rPr>
            </w:pPr>
            <w:r w:rsidRPr="00B44D09">
              <w:rPr>
                <w:iCs/>
                <w:rtl/>
              </w:rPr>
              <w:t>التوصي</w:t>
            </w:r>
            <w:r w:rsidRPr="00B44D09">
              <w:rPr>
                <w:rFonts w:hint="cs"/>
                <w:iCs/>
                <w:rtl/>
              </w:rPr>
              <w:t>ة</w:t>
            </w:r>
            <w:r w:rsidR="0074562A" w:rsidRPr="00B44D09">
              <w:rPr>
                <w:iCs/>
                <w:rtl/>
              </w:rPr>
              <w:t xml:space="preserve"> 30</w:t>
            </w:r>
          </w:p>
          <w:p w14:paraId="5C6EE11B" w14:textId="77777777" w:rsidR="0074562A" w:rsidRPr="00DD7D5B" w:rsidRDefault="0074562A" w:rsidP="00316E94">
            <w:r w:rsidRPr="00DD7D5B">
              <w:rPr>
                <w:rtl/>
              </w:rPr>
              <w:t>ينبغي للويبو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خاصة.</w:t>
            </w:r>
          </w:p>
          <w:p w14:paraId="24BEBA7A" w14:textId="77777777" w:rsidR="00B44D09" w:rsidRPr="00B44D09" w:rsidRDefault="00B44D09" w:rsidP="00316E94">
            <w:pPr>
              <w:rPr>
                <w:sz w:val="20"/>
                <w:szCs w:val="20"/>
              </w:rPr>
            </w:pPr>
          </w:p>
        </w:tc>
      </w:tr>
      <w:tr w:rsidR="0074562A" w:rsidRPr="00DD7D5B" w14:paraId="0325988D" w14:textId="77777777" w:rsidTr="00316E94">
        <w:tc>
          <w:tcPr>
            <w:tcW w:w="2538" w:type="dxa"/>
          </w:tcPr>
          <w:p w14:paraId="00E85872" w14:textId="77777777" w:rsidR="0074562A" w:rsidRPr="00DD7D5B" w:rsidRDefault="0074562A" w:rsidP="00316E94">
            <w:r w:rsidRPr="00DD7D5B">
              <w:rPr>
                <w:rtl/>
              </w:rPr>
              <w:t>البرامج ذات الصلة في البرنامج والميزانية للثنائية 2018/2019</w:t>
            </w:r>
          </w:p>
          <w:p w14:paraId="6C95B952" w14:textId="77777777" w:rsidR="0074562A" w:rsidRPr="00DD7D5B" w:rsidRDefault="0074562A" w:rsidP="00316E94"/>
        </w:tc>
        <w:tc>
          <w:tcPr>
            <w:tcW w:w="6751" w:type="dxa"/>
          </w:tcPr>
          <w:p w14:paraId="46F36990" w14:textId="55404D3B" w:rsidR="0074562A" w:rsidRPr="00DD7D5B" w:rsidRDefault="0074562A" w:rsidP="00193149">
            <w:r w:rsidRPr="00DD7D5B">
              <w:rPr>
                <w:rtl/>
              </w:rPr>
              <w:t xml:space="preserve">5 </w:t>
            </w:r>
            <w:r w:rsidR="00193149" w:rsidRPr="00DD7D5B">
              <w:rPr>
                <w:rFonts w:hint="cs"/>
                <w:rtl/>
              </w:rPr>
              <w:t>و9 و12 و13 و14 و15 و18 و</w:t>
            </w:r>
            <w:r w:rsidR="00193149" w:rsidRPr="00DD7D5B">
              <w:t>30</w:t>
            </w:r>
          </w:p>
        </w:tc>
      </w:tr>
      <w:tr w:rsidR="0074562A" w:rsidRPr="00DD7D5B" w14:paraId="51452D67" w14:textId="77777777" w:rsidTr="00316E94">
        <w:tc>
          <w:tcPr>
            <w:tcW w:w="2538" w:type="dxa"/>
          </w:tcPr>
          <w:p w14:paraId="545A0787" w14:textId="77777777" w:rsidR="0074562A" w:rsidRPr="00DD7D5B" w:rsidRDefault="0074562A" w:rsidP="00316E94">
            <w:r w:rsidRPr="00DD7D5B">
              <w:rPr>
                <w:rtl/>
              </w:rPr>
              <w:t>التنفيذ</w:t>
            </w:r>
            <w:r w:rsidRPr="00DD7D5B">
              <w:t xml:space="preserve"> </w:t>
            </w:r>
          </w:p>
        </w:tc>
        <w:tc>
          <w:tcPr>
            <w:tcW w:w="6751" w:type="dxa"/>
          </w:tcPr>
          <w:p w14:paraId="546598EB" w14:textId="04360D76" w:rsidR="005B76F9" w:rsidRDefault="005B76F9" w:rsidP="00E017D6">
            <w:pPr>
              <w:rPr>
                <w:rtl/>
                <w:lang w:bidi="ar-MA"/>
              </w:rPr>
            </w:pPr>
            <w:r w:rsidRPr="008D63F8">
              <w:rPr>
                <w:rtl/>
              </w:rPr>
              <w:t xml:space="preserve">كانت هذه التوصية قيد التنفيذ منذ </w:t>
            </w:r>
            <w:r w:rsidR="00E017D6">
              <w:rPr>
                <w:rFonts w:hint="cs"/>
                <w:rtl/>
              </w:rPr>
              <w:t>يناير</w:t>
            </w:r>
            <w:r w:rsidRPr="008D63F8">
              <w:rPr>
                <w:rtl/>
              </w:rPr>
              <w:t xml:space="preserve"> 2010. وقد نوقشت وتم تناولها من خلال الأنشطة المتفق عليها خلال الدورة </w:t>
            </w:r>
            <w:r w:rsidR="00E017D6">
              <w:rPr>
                <w:rFonts w:hint="cs"/>
                <w:rtl/>
              </w:rPr>
              <w:t>الرابعة</w:t>
            </w:r>
            <w:r w:rsidRPr="008D63F8">
              <w:rPr>
                <w:rtl/>
              </w:rPr>
              <w:t xml:space="preserve"> لل</w:t>
            </w:r>
            <w:r w:rsidR="00E017D6">
              <w:rPr>
                <w:rtl/>
              </w:rPr>
              <w:t>جنة، على النحو المبين في الوثيق</w:t>
            </w:r>
            <w:r w:rsidR="00E017D6">
              <w:rPr>
                <w:rFonts w:hint="cs"/>
                <w:rtl/>
              </w:rPr>
              <w:t>تين</w:t>
            </w:r>
            <w:r>
              <w:rPr>
                <w:rFonts w:hint="cs"/>
                <w:rtl/>
              </w:rPr>
              <w:t xml:space="preserve"> </w:t>
            </w:r>
            <w:r w:rsidRPr="00B51673">
              <w:t>CDIP/</w:t>
            </w:r>
            <w:r w:rsidR="00E017D6">
              <w:t>4</w:t>
            </w:r>
            <w:r w:rsidRPr="00B51673">
              <w:t>/</w:t>
            </w:r>
            <w:r w:rsidR="00E017D6">
              <w:t>6</w:t>
            </w:r>
            <w:r w:rsidR="00E017D6">
              <w:rPr>
                <w:rFonts w:hint="cs"/>
                <w:rtl/>
              </w:rPr>
              <w:t xml:space="preserve"> و</w:t>
            </w:r>
            <w:r w:rsidR="00E017D6" w:rsidRPr="00145963">
              <w:t>CDIP/5/6 Rev.</w:t>
            </w:r>
            <w:r w:rsidR="00E017D6">
              <w:rPr>
                <w:rFonts w:hint="cs"/>
                <w:rtl/>
              </w:rPr>
              <w:t>.</w:t>
            </w:r>
          </w:p>
          <w:p w14:paraId="4B7B38F7" w14:textId="37C59A44" w:rsidR="0074562A" w:rsidRPr="005B76F9" w:rsidRDefault="0074562A" w:rsidP="005B76F9">
            <w:pPr>
              <w:rPr>
                <w:sz w:val="20"/>
                <w:szCs w:val="20"/>
              </w:rPr>
            </w:pPr>
          </w:p>
        </w:tc>
      </w:tr>
      <w:tr w:rsidR="0074562A" w:rsidRPr="00DD7D5B" w14:paraId="1C2012AC" w14:textId="77777777" w:rsidTr="00316E94">
        <w:tc>
          <w:tcPr>
            <w:tcW w:w="2538" w:type="dxa"/>
          </w:tcPr>
          <w:p w14:paraId="65EBA1CE" w14:textId="77777777" w:rsidR="0074562A" w:rsidRPr="00DD7D5B" w:rsidRDefault="0074562A" w:rsidP="00316E94">
            <w:r w:rsidRPr="00DD7D5B">
              <w:rPr>
                <w:rtl/>
              </w:rPr>
              <w:t>مشاريع أجندة التنمية ذات الصلة</w:t>
            </w:r>
          </w:p>
        </w:tc>
        <w:tc>
          <w:tcPr>
            <w:tcW w:w="6751" w:type="dxa"/>
          </w:tcPr>
          <w:p w14:paraId="2B2715AD" w14:textId="25DCB26D" w:rsidR="0074562A" w:rsidRDefault="006B329D" w:rsidP="00316E94">
            <w:pPr>
              <w:rPr>
                <w:rtl/>
              </w:rPr>
            </w:pPr>
            <w:r>
              <w:rPr>
                <w:rFonts w:hint="cs"/>
                <w:rtl/>
              </w:rPr>
              <w:t xml:space="preserve">وتم تناول هذه التوصية على نحو رئيسي من خلال المشروعين التاليين: </w:t>
            </w:r>
          </w:p>
          <w:p w14:paraId="6FEBE28E" w14:textId="77777777" w:rsidR="00E76484" w:rsidRPr="00E76484" w:rsidRDefault="00E76484" w:rsidP="00316E94">
            <w:pPr>
              <w:rPr>
                <w:sz w:val="20"/>
                <w:szCs w:val="20"/>
                <w:rtl/>
              </w:rPr>
            </w:pPr>
          </w:p>
          <w:p w14:paraId="1EB5B699" w14:textId="473B285B" w:rsidR="006B329D" w:rsidRPr="00DD7D5B" w:rsidRDefault="006B329D" w:rsidP="00F55433">
            <w:r>
              <w:rPr>
                <w:rFonts w:hint="cs"/>
                <w:rtl/>
              </w:rPr>
              <w:t xml:space="preserve">- </w:t>
            </w:r>
            <w:r w:rsidRPr="006B329D">
              <w:rPr>
                <w:rtl/>
              </w:rPr>
              <w:t xml:space="preserve">استحداث أدوات للنفاذ إلى المعلومات المتعلقة بالبراءات </w:t>
            </w:r>
            <w:r w:rsidR="00F55433">
              <w:rPr>
                <w:rFonts w:hint="cs"/>
                <w:rtl/>
              </w:rPr>
              <w:t>-</w:t>
            </w:r>
            <w:r w:rsidRPr="006B329D">
              <w:rPr>
                <w:rtl/>
              </w:rPr>
              <w:t xml:space="preserve"> </w:t>
            </w:r>
            <w:r w:rsidR="00EB071E">
              <w:rPr>
                <w:rtl/>
              </w:rPr>
              <w:t>المرحلتان الأولى والثانية</w:t>
            </w:r>
            <w:r w:rsidRPr="006B329D">
              <w:rPr>
                <w:rtl/>
              </w:rPr>
              <w:t xml:space="preserve"> (</w:t>
            </w:r>
            <w:r w:rsidRPr="006F2757">
              <w:rPr>
                <w:szCs w:val="24"/>
              </w:rPr>
              <w:t>CDIP/5/REF_CDIP/4/6</w:t>
            </w:r>
            <w:r>
              <w:rPr>
                <w:rFonts w:hint="cs"/>
                <w:szCs w:val="24"/>
                <w:rtl/>
              </w:rPr>
              <w:t xml:space="preserve"> </w:t>
            </w:r>
            <w:r w:rsidRPr="006B329D">
              <w:rPr>
                <w:rFonts w:hint="cs"/>
                <w:rtl/>
              </w:rPr>
              <w:t>و</w:t>
            </w:r>
            <w:r w:rsidRPr="006F2757">
              <w:rPr>
                <w:szCs w:val="24"/>
              </w:rPr>
              <w:t>CDIP/10/13</w:t>
            </w:r>
            <w:r w:rsidRPr="006B329D">
              <w:rPr>
                <w:rtl/>
              </w:rPr>
              <w:t>)</w:t>
            </w:r>
          </w:p>
          <w:p w14:paraId="475F556D" w14:textId="77777777" w:rsidR="0074562A" w:rsidRPr="00316E94" w:rsidRDefault="0074562A" w:rsidP="00316E94">
            <w:pPr>
              <w:rPr>
                <w:b/>
                <w:sz w:val="20"/>
                <w:szCs w:val="20"/>
                <w:rtl/>
              </w:rPr>
            </w:pPr>
          </w:p>
          <w:p w14:paraId="71AEF4C3" w14:textId="55F408EC" w:rsidR="00E76484" w:rsidRDefault="00E76484" w:rsidP="00F55433">
            <w:pPr>
              <w:rPr>
                <w:b/>
                <w:rtl/>
              </w:rPr>
            </w:pPr>
            <w:r>
              <w:rPr>
                <w:rFonts w:hint="cs"/>
                <w:b/>
                <w:rtl/>
              </w:rPr>
              <w:t xml:space="preserve">- </w:t>
            </w:r>
            <w:r w:rsidR="00F55433" w:rsidRPr="00F55433">
              <w:rPr>
                <w:b/>
                <w:rtl/>
              </w:rPr>
              <w:t>مشروع بناء القدرات في استخدام المعلومات التقنية والعلمية الملائمة لمجالات تكنولوجية محددة حلّا لتحديات إنمائية محددة</w:t>
            </w:r>
            <w:r w:rsidR="00F55433">
              <w:rPr>
                <w:rFonts w:hint="cs"/>
                <w:b/>
                <w:rtl/>
              </w:rPr>
              <w:t xml:space="preserve"> </w:t>
            </w:r>
            <w:r w:rsidR="00F55433">
              <w:rPr>
                <w:b/>
                <w:rtl/>
              </w:rPr>
              <w:t>–</w:t>
            </w:r>
            <w:r w:rsidR="00F55433">
              <w:rPr>
                <w:rFonts w:hint="cs"/>
                <w:b/>
                <w:rtl/>
              </w:rPr>
              <w:t xml:space="preserve"> </w:t>
            </w:r>
            <w:r w:rsidR="00EB071E">
              <w:rPr>
                <w:rFonts w:hint="cs"/>
                <w:b/>
                <w:rtl/>
              </w:rPr>
              <w:t>المرحلتان الأولى والثانية</w:t>
            </w:r>
            <w:r w:rsidR="00F55433">
              <w:rPr>
                <w:rFonts w:hint="cs"/>
                <w:b/>
                <w:rtl/>
              </w:rPr>
              <w:t xml:space="preserve"> (</w:t>
            </w:r>
            <w:r w:rsidR="00F55433" w:rsidRPr="006F2757">
              <w:rPr>
                <w:szCs w:val="24"/>
              </w:rPr>
              <w:t>CDIP/5/6 Rev.</w:t>
            </w:r>
            <w:r w:rsidR="00F55433">
              <w:rPr>
                <w:rFonts w:hint="cs"/>
                <w:szCs w:val="24"/>
                <w:rtl/>
              </w:rPr>
              <w:t xml:space="preserve"> </w:t>
            </w:r>
            <w:r w:rsidR="003414B2">
              <w:rPr>
                <w:rFonts w:hint="cs"/>
                <w:szCs w:val="24"/>
                <w:rtl/>
              </w:rPr>
              <w:t xml:space="preserve"> </w:t>
            </w:r>
            <w:r w:rsidR="00F55433" w:rsidRPr="00F55433">
              <w:rPr>
                <w:rFonts w:hint="cs"/>
                <w:b/>
                <w:rtl/>
              </w:rPr>
              <w:t>و</w:t>
            </w:r>
            <w:r w:rsidR="00F55433" w:rsidRPr="00F55433">
              <w:rPr>
                <w:bCs/>
              </w:rPr>
              <w:t>CDIP/13/9</w:t>
            </w:r>
            <w:r w:rsidR="00F55433" w:rsidRPr="00F55433">
              <w:rPr>
                <w:rFonts w:hint="cs"/>
                <w:b/>
                <w:rtl/>
              </w:rPr>
              <w:t>)</w:t>
            </w:r>
            <w:r w:rsidR="00F55433">
              <w:rPr>
                <w:rFonts w:hint="cs"/>
                <w:b/>
                <w:rtl/>
              </w:rPr>
              <w:t>.</w:t>
            </w:r>
          </w:p>
          <w:p w14:paraId="1577485F" w14:textId="6B247BD1" w:rsidR="00F55433" w:rsidRPr="00F55433" w:rsidRDefault="00F55433" w:rsidP="00F55433">
            <w:pPr>
              <w:rPr>
                <w:b/>
                <w:sz w:val="20"/>
                <w:szCs w:val="20"/>
              </w:rPr>
            </w:pPr>
          </w:p>
        </w:tc>
      </w:tr>
      <w:tr w:rsidR="0074562A" w:rsidRPr="00DD7D5B" w14:paraId="00E187F7" w14:textId="77777777" w:rsidTr="00316E94">
        <w:tc>
          <w:tcPr>
            <w:tcW w:w="2538" w:type="dxa"/>
          </w:tcPr>
          <w:p w14:paraId="1578FFC4" w14:textId="5FF0D626" w:rsidR="0074562A" w:rsidRPr="00DD7D5B" w:rsidRDefault="0074562A" w:rsidP="00316E94">
            <w:r w:rsidRPr="00DD7D5B">
              <w:rPr>
                <w:rtl/>
              </w:rPr>
              <w:t>الأنشطة/الإنجازات</w:t>
            </w:r>
            <w:r w:rsidRPr="00DD7D5B">
              <w:t xml:space="preserve"> </w:t>
            </w:r>
          </w:p>
        </w:tc>
        <w:tc>
          <w:tcPr>
            <w:tcW w:w="6751" w:type="dxa"/>
          </w:tcPr>
          <w:p w14:paraId="7F2620E5" w14:textId="77777777" w:rsidR="0074562A" w:rsidRDefault="00EB071E" w:rsidP="00EB071E">
            <w:pPr>
              <w:rPr>
                <w:rtl/>
              </w:rPr>
            </w:pPr>
            <w:r>
              <w:rPr>
                <w:rFonts w:hint="cs"/>
                <w:rtl/>
                <w:lang w:bidi="ar-MA"/>
              </w:rPr>
              <w:t xml:space="preserve">أ) أُطلق </w:t>
            </w:r>
            <w:r w:rsidRPr="00EB071E">
              <w:rPr>
                <w:rtl/>
              </w:rPr>
              <w:t xml:space="preserve">مشروع بشأن </w:t>
            </w:r>
            <w:r w:rsidRPr="00EB071E">
              <w:rPr>
                <w:i/>
                <w:iCs/>
                <w:rtl/>
              </w:rPr>
              <w:t>استحداث أدوات للنفاذ إلى المعلومات المتعلقة بالبراءات</w:t>
            </w:r>
            <w:r w:rsidRPr="00EB071E">
              <w:rPr>
                <w:rtl/>
              </w:rPr>
              <w:t xml:space="preserve">، </w:t>
            </w:r>
            <w:r>
              <w:rPr>
                <w:rFonts w:hint="cs"/>
                <w:rtl/>
              </w:rPr>
              <w:t>الذي يعالج</w:t>
            </w:r>
            <w:r w:rsidRPr="00EB071E">
              <w:rPr>
                <w:rtl/>
              </w:rPr>
              <w:t xml:space="preserve"> التوصيات 19 و 30 و </w:t>
            </w:r>
            <w:r w:rsidRPr="00EB071E">
              <w:rPr>
                <w:rFonts w:hint="cs"/>
                <w:rtl/>
              </w:rPr>
              <w:t>31،</w:t>
            </w:r>
            <w:r w:rsidRPr="00EB071E">
              <w:rPr>
                <w:rtl/>
              </w:rPr>
              <w:t xml:space="preserve"> </w:t>
            </w:r>
            <w:r>
              <w:rPr>
                <w:rFonts w:hint="cs"/>
                <w:rtl/>
              </w:rPr>
              <w:t>ويشمل</w:t>
            </w:r>
            <w:r w:rsidRPr="00EB071E">
              <w:rPr>
                <w:rtl/>
              </w:rPr>
              <w:t xml:space="preserve"> إعداد تقارير واقع البراءات وإعداد المبادئ التوجيهية </w:t>
            </w:r>
            <w:r>
              <w:rPr>
                <w:rFonts w:hint="cs"/>
                <w:rtl/>
              </w:rPr>
              <w:t>ل</w:t>
            </w:r>
            <w:r>
              <w:rPr>
                <w:rtl/>
              </w:rPr>
              <w:t>إعداد تقارير واقع البراءات</w:t>
            </w:r>
            <w:r w:rsidRPr="00EB071E">
              <w:rPr>
                <w:rtl/>
              </w:rPr>
              <w:t xml:space="preserve">، في عام 2009 </w:t>
            </w:r>
            <w:r>
              <w:rPr>
                <w:rFonts w:hint="cs"/>
                <w:rtl/>
              </w:rPr>
              <w:t>وعُمم</w:t>
            </w:r>
            <w:r w:rsidRPr="00EB071E">
              <w:rPr>
                <w:rtl/>
              </w:rPr>
              <w:t xml:space="preserve"> في عام 2014.</w:t>
            </w:r>
          </w:p>
          <w:p w14:paraId="378D35DC" w14:textId="77777777" w:rsidR="009F1836" w:rsidRPr="009F1836" w:rsidRDefault="009F1836" w:rsidP="009F1836">
            <w:pPr>
              <w:rPr>
                <w:sz w:val="20"/>
                <w:szCs w:val="20"/>
                <w:rtl/>
              </w:rPr>
            </w:pPr>
          </w:p>
          <w:p w14:paraId="1F523809" w14:textId="12F10FC2" w:rsidR="009F1836" w:rsidRDefault="009F1836" w:rsidP="00384234">
            <w:pPr>
              <w:rPr>
                <w:rtl/>
              </w:rPr>
            </w:pPr>
            <w:r>
              <w:rPr>
                <w:rFonts w:hint="cs"/>
                <w:rtl/>
              </w:rPr>
              <w:t xml:space="preserve">وواصلت الويبو </w:t>
            </w:r>
            <w:r>
              <w:rPr>
                <w:rtl/>
              </w:rPr>
              <w:t xml:space="preserve">في الفترة من يوليو 2017 إلى يونيو 2018 دعم البلدان النامية في الاستفادة من معلومات البراءات من خلال تحليلات </w:t>
            </w:r>
            <w:r w:rsidR="00384234">
              <w:rPr>
                <w:rFonts w:hint="cs"/>
                <w:rtl/>
              </w:rPr>
              <w:t>ال</w:t>
            </w:r>
            <w:r>
              <w:rPr>
                <w:rtl/>
              </w:rPr>
              <w:t xml:space="preserve">براءات وموظفي مراكز دعم التكنولوجيا والابتكار في تقديم خدمات تحليل </w:t>
            </w:r>
            <w:r w:rsidR="00384234">
              <w:rPr>
                <w:rFonts w:hint="cs"/>
                <w:rtl/>
              </w:rPr>
              <w:t>ال</w:t>
            </w:r>
            <w:r>
              <w:rPr>
                <w:rtl/>
              </w:rPr>
              <w:t>براءات. وشملت أنشطة الويبو ما يلي:</w:t>
            </w:r>
          </w:p>
          <w:p w14:paraId="303C8411" w14:textId="77777777" w:rsidR="009F1836" w:rsidRPr="00384234" w:rsidRDefault="009F1836" w:rsidP="009F1836">
            <w:pPr>
              <w:rPr>
                <w:sz w:val="20"/>
                <w:szCs w:val="20"/>
                <w:rtl/>
              </w:rPr>
            </w:pPr>
          </w:p>
          <w:p w14:paraId="1CA34F01" w14:textId="32FCCC87" w:rsidR="009F1836" w:rsidRDefault="00384234" w:rsidP="00384234">
            <w:pPr>
              <w:rPr>
                <w:rtl/>
              </w:rPr>
            </w:pPr>
            <w:r>
              <w:rPr>
                <w:rtl/>
              </w:rPr>
              <w:t xml:space="preserve">- </w:t>
            </w:r>
            <w:r>
              <w:rPr>
                <w:rFonts w:hint="cs"/>
                <w:rtl/>
              </w:rPr>
              <w:t xml:space="preserve">إجراء </w:t>
            </w:r>
            <w:r>
              <w:rPr>
                <w:rtl/>
              </w:rPr>
              <w:t xml:space="preserve">التدريب على تحليلات </w:t>
            </w:r>
            <w:r>
              <w:rPr>
                <w:rFonts w:hint="cs"/>
                <w:rtl/>
              </w:rPr>
              <w:t>ال</w:t>
            </w:r>
            <w:r>
              <w:rPr>
                <w:rtl/>
              </w:rPr>
              <w:t>براءات في 6 بلدان نامية</w:t>
            </w:r>
            <w:r w:rsidR="009F1836">
              <w:rPr>
                <w:rtl/>
              </w:rPr>
              <w:t>؛</w:t>
            </w:r>
          </w:p>
          <w:p w14:paraId="401A9023" w14:textId="77777777" w:rsidR="009F1836" w:rsidRPr="00384234" w:rsidRDefault="009F1836" w:rsidP="009F1836">
            <w:pPr>
              <w:rPr>
                <w:sz w:val="20"/>
                <w:szCs w:val="20"/>
                <w:rtl/>
              </w:rPr>
            </w:pPr>
          </w:p>
          <w:p w14:paraId="56186016" w14:textId="5F888B36" w:rsidR="009F1836" w:rsidRDefault="009F1836" w:rsidP="00384234">
            <w:pPr>
              <w:rPr>
                <w:rtl/>
              </w:rPr>
            </w:pPr>
            <w:r>
              <w:rPr>
                <w:rtl/>
              </w:rPr>
              <w:t xml:space="preserve">- </w:t>
            </w:r>
            <w:r w:rsidR="004720D2">
              <w:rPr>
                <w:rFonts w:hint="cs"/>
                <w:rtl/>
              </w:rPr>
              <w:t>و</w:t>
            </w:r>
            <w:r>
              <w:rPr>
                <w:rtl/>
              </w:rPr>
              <w:t xml:space="preserve">إعداد </w:t>
            </w:r>
            <w:r w:rsidR="00384234">
              <w:rPr>
                <w:rFonts w:hint="cs"/>
                <w:rtl/>
              </w:rPr>
              <w:t>تقرير</w:t>
            </w:r>
            <w:r w:rsidR="00384234" w:rsidRPr="00384234">
              <w:rPr>
                <w:rtl/>
              </w:rPr>
              <w:t xml:space="preserve"> واقع البراءات </w:t>
            </w:r>
            <w:r>
              <w:rPr>
                <w:rtl/>
              </w:rPr>
              <w:t xml:space="preserve">عن الموارد الجينية البحرية في </w:t>
            </w:r>
            <w:r w:rsidR="00384234">
              <w:rPr>
                <w:rFonts w:hint="cs"/>
                <w:rtl/>
              </w:rPr>
              <w:t>منطقة</w:t>
            </w:r>
            <w:r>
              <w:rPr>
                <w:rtl/>
              </w:rPr>
              <w:t xml:space="preserve"> رابطة أمم جنوب شرقي آسيا (بتمويل من مكتب البراءات الياباني</w:t>
            </w:r>
            <w:r w:rsidR="004720D2">
              <w:rPr>
                <w:rFonts w:hint="cs"/>
                <w:rtl/>
              </w:rPr>
              <w:t>)؛</w:t>
            </w:r>
          </w:p>
          <w:p w14:paraId="002B0FE0" w14:textId="77777777" w:rsidR="009F1836" w:rsidRPr="004720D2" w:rsidRDefault="009F1836" w:rsidP="009F1836">
            <w:pPr>
              <w:rPr>
                <w:sz w:val="20"/>
                <w:szCs w:val="20"/>
                <w:rtl/>
              </w:rPr>
            </w:pPr>
          </w:p>
          <w:p w14:paraId="0F0CBCB9" w14:textId="3109079D" w:rsidR="009F1836" w:rsidRDefault="009F1836" w:rsidP="009F1836">
            <w:pPr>
              <w:rPr>
                <w:rtl/>
              </w:rPr>
            </w:pPr>
            <w:r>
              <w:rPr>
                <w:rtl/>
              </w:rPr>
              <w:t xml:space="preserve">- </w:t>
            </w:r>
            <w:r w:rsidR="004720D2">
              <w:rPr>
                <w:rFonts w:hint="cs"/>
                <w:rtl/>
              </w:rPr>
              <w:t>و</w:t>
            </w:r>
            <w:r>
              <w:rPr>
                <w:rtl/>
              </w:rPr>
              <w:t>إعداد دليل لتحليلات البراءات (بت</w:t>
            </w:r>
            <w:r w:rsidR="004720D2">
              <w:rPr>
                <w:rtl/>
              </w:rPr>
              <w:t xml:space="preserve">مويل من مكتب البراءات الياباني)؛ </w:t>
            </w:r>
          </w:p>
          <w:p w14:paraId="76B0CF76" w14:textId="77777777" w:rsidR="009F1836" w:rsidRPr="002B4DFF" w:rsidRDefault="009F1836" w:rsidP="009F1836">
            <w:pPr>
              <w:rPr>
                <w:sz w:val="20"/>
                <w:szCs w:val="20"/>
                <w:rtl/>
                <w:lang w:bidi="ar-MA"/>
              </w:rPr>
            </w:pPr>
          </w:p>
          <w:p w14:paraId="7813CA4C" w14:textId="17EB6A9D" w:rsidR="009F1836" w:rsidRDefault="009F1836" w:rsidP="002B4DFF">
            <w:pPr>
              <w:rPr>
                <w:rtl/>
              </w:rPr>
            </w:pPr>
            <w:r>
              <w:rPr>
                <w:rtl/>
              </w:rPr>
              <w:t xml:space="preserve">- </w:t>
            </w:r>
            <w:r w:rsidR="004720D2">
              <w:rPr>
                <w:rFonts w:hint="cs"/>
                <w:rtl/>
              </w:rPr>
              <w:t>و</w:t>
            </w:r>
            <w:r>
              <w:rPr>
                <w:rtl/>
              </w:rPr>
              <w:t>إطلاق قاعدة بيانات قابلة للبحث عن تقارير</w:t>
            </w:r>
            <w:r w:rsidR="002B4DFF">
              <w:rPr>
                <w:rFonts w:hint="cs"/>
                <w:rtl/>
              </w:rPr>
              <w:t xml:space="preserve"> واقع</w:t>
            </w:r>
            <w:r>
              <w:rPr>
                <w:rtl/>
              </w:rPr>
              <w:t xml:space="preserve"> براءات بما في ذلك أكثر من 210 </w:t>
            </w:r>
            <w:r w:rsidR="002B4DFF">
              <w:rPr>
                <w:rFonts w:hint="cs"/>
                <w:rtl/>
              </w:rPr>
              <w:t>تقرير</w:t>
            </w:r>
            <w:r>
              <w:rPr>
                <w:rtl/>
              </w:rPr>
              <w:t xml:space="preserve"> عن </w:t>
            </w:r>
            <w:r w:rsidR="002B4DFF">
              <w:rPr>
                <w:rFonts w:hint="cs"/>
                <w:rtl/>
              </w:rPr>
              <w:t>واقع ال</w:t>
            </w:r>
            <w:r>
              <w:rPr>
                <w:rtl/>
              </w:rPr>
              <w:t>براءات في مختلف المجالات.</w:t>
            </w:r>
          </w:p>
          <w:p w14:paraId="2A44AF56" w14:textId="77777777" w:rsidR="009F1836" w:rsidRPr="00F12E22" w:rsidRDefault="009F1836" w:rsidP="009F1836">
            <w:pPr>
              <w:rPr>
                <w:sz w:val="20"/>
                <w:szCs w:val="20"/>
                <w:rtl/>
              </w:rPr>
            </w:pPr>
          </w:p>
          <w:p w14:paraId="017E47D6" w14:textId="77777777" w:rsidR="009F1836" w:rsidRDefault="009F1836" w:rsidP="00FF6687">
            <w:pPr>
              <w:rPr>
                <w:rtl/>
              </w:rPr>
            </w:pPr>
            <w:r>
              <w:rPr>
                <w:rtl/>
              </w:rPr>
              <w:t xml:space="preserve">وخلال الفترة </w:t>
            </w:r>
            <w:r w:rsidR="00F12E22">
              <w:rPr>
                <w:rFonts w:hint="cs"/>
                <w:rtl/>
              </w:rPr>
              <w:t>نفسها،</w:t>
            </w:r>
            <w:r>
              <w:rPr>
                <w:rtl/>
              </w:rPr>
              <w:t xml:space="preserve"> ظل الاهتمام بتحليلات البراءات والمعلومات </w:t>
            </w:r>
            <w:r w:rsidR="00F12E22">
              <w:rPr>
                <w:rFonts w:hint="cs"/>
                <w:rtl/>
              </w:rPr>
              <w:t>المقدمة من</w:t>
            </w:r>
            <w:r>
              <w:rPr>
                <w:rtl/>
              </w:rPr>
              <w:t xml:space="preserve"> الويبو </w:t>
            </w:r>
            <w:r w:rsidR="00F12E22">
              <w:rPr>
                <w:rFonts w:hint="cs"/>
                <w:rtl/>
              </w:rPr>
              <w:t>مرتفعاً،</w:t>
            </w:r>
            <w:r>
              <w:rPr>
                <w:rtl/>
              </w:rPr>
              <w:t xml:space="preserve"> حيث تم تحميل </w:t>
            </w:r>
            <w:r w:rsidR="00F12E22">
              <w:rPr>
                <w:rFonts w:hint="cs"/>
                <w:rtl/>
              </w:rPr>
              <w:t>474 42</w:t>
            </w:r>
            <w:r>
              <w:rPr>
                <w:rtl/>
              </w:rPr>
              <w:t xml:space="preserve"> </w:t>
            </w:r>
            <w:r w:rsidR="00FF6687">
              <w:rPr>
                <w:rFonts w:hint="cs"/>
                <w:rtl/>
              </w:rPr>
              <w:t>نسخة</w:t>
            </w:r>
            <w:r w:rsidR="002833FD">
              <w:rPr>
                <w:rFonts w:hint="cs"/>
                <w:rtl/>
              </w:rPr>
              <w:t xml:space="preserve"> من تقارير واقع البراءات في الويبو بنسق</w:t>
            </w:r>
            <w:r>
              <w:rPr>
                <w:rtl/>
              </w:rPr>
              <w:t xml:space="preserve"> </w:t>
            </w:r>
            <w:r>
              <w:t>PDF</w:t>
            </w:r>
            <w:r>
              <w:rPr>
                <w:rtl/>
              </w:rPr>
              <w:t xml:space="preserve"> </w:t>
            </w:r>
            <w:r w:rsidR="00FF6687">
              <w:rPr>
                <w:rFonts w:hint="cs"/>
                <w:rtl/>
              </w:rPr>
              <w:t>والنقر لما مجموعه 460 45</w:t>
            </w:r>
            <w:r>
              <w:rPr>
                <w:rtl/>
              </w:rPr>
              <w:t xml:space="preserve"> </w:t>
            </w:r>
            <w:r w:rsidR="00FF6687">
              <w:rPr>
                <w:rFonts w:hint="cs"/>
                <w:rtl/>
              </w:rPr>
              <w:t>مرة على</w:t>
            </w:r>
            <w:r w:rsidR="00FF6687">
              <w:rPr>
                <w:rtl/>
              </w:rPr>
              <w:t xml:space="preserve"> </w:t>
            </w:r>
            <w:r w:rsidR="00FF6687">
              <w:rPr>
                <w:rFonts w:hint="cs"/>
                <w:rtl/>
              </w:rPr>
              <w:t>ا</w:t>
            </w:r>
            <w:r>
              <w:rPr>
                <w:rtl/>
              </w:rPr>
              <w:t xml:space="preserve">لنسخة </w:t>
            </w:r>
            <w:r w:rsidR="00FF6687">
              <w:rPr>
                <w:rFonts w:hint="cs"/>
                <w:rtl/>
              </w:rPr>
              <w:t>الإلكترونية</w:t>
            </w:r>
            <w:r>
              <w:rPr>
                <w:rtl/>
              </w:rPr>
              <w:t xml:space="preserve"> من دليل الأدوات المجانية والمفتوحة المصدر لتحليلات البراءات </w:t>
            </w:r>
            <w:r w:rsidR="00FF6687">
              <w:rPr>
                <w:rFonts w:hint="cs"/>
                <w:rtl/>
              </w:rPr>
              <w:t>والنقر لما مجموعه</w:t>
            </w:r>
            <w:r>
              <w:rPr>
                <w:rtl/>
              </w:rPr>
              <w:t xml:space="preserve"> 700 15 </w:t>
            </w:r>
            <w:r w:rsidR="00FF6687">
              <w:rPr>
                <w:rFonts w:hint="cs"/>
                <w:rtl/>
              </w:rPr>
              <w:t>مرة</w:t>
            </w:r>
            <w:r>
              <w:rPr>
                <w:rtl/>
              </w:rPr>
              <w:t xml:space="preserve"> </w:t>
            </w:r>
            <w:r w:rsidR="00FF6687">
              <w:rPr>
                <w:rFonts w:hint="cs"/>
                <w:rtl/>
              </w:rPr>
              <w:t xml:space="preserve">على صفحات الويبو الخاصة بتقارير واقع البراءات. </w:t>
            </w:r>
          </w:p>
          <w:p w14:paraId="37BA22A4" w14:textId="77777777" w:rsidR="002D7E1A" w:rsidRPr="002D7E1A" w:rsidRDefault="002D7E1A" w:rsidP="00FF6687">
            <w:pPr>
              <w:rPr>
                <w:sz w:val="20"/>
                <w:szCs w:val="20"/>
                <w:rtl/>
              </w:rPr>
            </w:pPr>
          </w:p>
          <w:p w14:paraId="7ACD96E3" w14:textId="3E7E2468" w:rsidR="002D7E1A" w:rsidRDefault="002D7E1A" w:rsidP="00B61EF9">
            <w:pPr>
              <w:rPr>
                <w:rtl/>
              </w:rPr>
            </w:pPr>
            <w:r>
              <w:rPr>
                <w:rFonts w:hint="cs"/>
                <w:rtl/>
              </w:rPr>
              <w:t xml:space="preserve">ب) </w:t>
            </w:r>
            <w:r w:rsidR="00B61EF9">
              <w:rPr>
                <w:rFonts w:hint="cs"/>
                <w:rtl/>
              </w:rPr>
              <w:t>أُنجز</w:t>
            </w:r>
            <w:r w:rsidR="00B61EF9" w:rsidRPr="00B61EF9">
              <w:rPr>
                <w:rtl/>
              </w:rPr>
              <w:t xml:space="preserve"> مشروع</w:t>
            </w:r>
            <w:r w:rsidR="00B61EF9" w:rsidRPr="00B61EF9">
              <w:rPr>
                <w:i/>
                <w:iCs/>
                <w:rtl/>
              </w:rPr>
              <w:t xml:space="preserve"> بناء القدرات في استخدام المعلومات التقنية والعلمية الملائمة التكنولوجية كحلول لتحديات إنمائية محددة –</w:t>
            </w:r>
            <w:r w:rsidR="00B61EF9" w:rsidRPr="00B61EF9">
              <w:rPr>
                <w:rFonts w:hint="cs"/>
                <w:i/>
                <w:iCs/>
                <w:rtl/>
              </w:rPr>
              <w:t xml:space="preserve"> المرحلة الثانية</w:t>
            </w:r>
            <w:r w:rsidR="00B61EF9">
              <w:rPr>
                <w:rtl/>
              </w:rPr>
              <w:t xml:space="preserve"> </w:t>
            </w:r>
            <w:r w:rsidR="00B61EF9">
              <w:rPr>
                <w:rFonts w:hint="cs"/>
                <w:rtl/>
              </w:rPr>
              <w:t xml:space="preserve">بنجاح </w:t>
            </w:r>
            <w:r w:rsidR="00B61EF9" w:rsidRPr="00B61EF9">
              <w:rPr>
                <w:rFonts w:hint="cs"/>
                <w:rtl/>
              </w:rPr>
              <w:t>في</w:t>
            </w:r>
            <w:r>
              <w:rPr>
                <w:rtl/>
              </w:rPr>
              <w:t xml:space="preserve"> ثلاثة بلدان مستفيدة </w:t>
            </w:r>
            <w:r w:rsidR="00B61EF9">
              <w:rPr>
                <w:rFonts w:hint="cs"/>
                <w:rtl/>
              </w:rPr>
              <w:t>و</w:t>
            </w:r>
            <w:r>
              <w:rPr>
                <w:rtl/>
              </w:rPr>
              <w:t xml:space="preserve">هي إثيوبيا ورواندا وتنزانيا. </w:t>
            </w:r>
            <w:r w:rsidR="00B61EF9">
              <w:rPr>
                <w:rFonts w:hint="cs"/>
                <w:rtl/>
              </w:rPr>
              <w:t>و</w:t>
            </w:r>
            <w:r w:rsidR="00B61EF9">
              <w:rPr>
                <w:rtl/>
              </w:rPr>
              <w:t xml:space="preserve">نفذ هذا المشروع أيضًا </w:t>
            </w:r>
            <w:r w:rsidR="00B61EF9">
              <w:rPr>
                <w:rFonts w:hint="cs"/>
                <w:rtl/>
              </w:rPr>
              <w:t>التوصيتين</w:t>
            </w:r>
            <w:r>
              <w:rPr>
                <w:rtl/>
              </w:rPr>
              <w:t xml:space="preserve"> 19 </w:t>
            </w:r>
            <w:r w:rsidR="00B61EF9">
              <w:rPr>
                <w:rFonts w:hint="cs"/>
                <w:rtl/>
              </w:rPr>
              <w:t>و31 من توصيات أجندة التنمية</w:t>
            </w:r>
            <w:r>
              <w:rPr>
                <w:rtl/>
              </w:rPr>
              <w:t>.</w:t>
            </w:r>
          </w:p>
          <w:p w14:paraId="3C227DA6" w14:textId="77777777" w:rsidR="002D7E1A" w:rsidRPr="0080469C" w:rsidRDefault="002D7E1A" w:rsidP="002D7E1A">
            <w:pPr>
              <w:rPr>
                <w:sz w:val="20"/>
                <w:szCs w:val="20"/>
                <w:rtl/>
              </w:rPr>
            </w:pPr>
          </w:p>
          <w:p w14:paraId="123B1476" w14:textId="77777777" w:rsidR="002D7E1A" w:rsidRDefault="002D7E1A" w:rsidP="002D7E1A">
            <w:pPr>
              <w:rPr>
                <w:rtl/>
              </w:rPr>
            </w:pPr>
            <w:r>
              <w:rPr>
                <w:rtl/>
              </w:rPr>
              <w:t>وكان الهدف الرئيسي للمشروع هو تيسير استخدام المعلومات التقنية والعلمية المناسبة في تلبية الاحتياجات الإنمائية المحددة وطنيا.</w:t>
            </w:r>
          </w:p>
          <w:p w14:paraId="7F8CAD75" w14:textId="77777777" w:rsidR="002D7E1A" w:rsidRPr="0080469C" w:rsidRDefault="002D7E1A" w:rsidP="002D7E1A">
            <w:pPr>
              <w:rPr>
                <w:sz w:val="20"/>
                <w:szCs w:val="20"/>
                <w:rtl/>
              </w:rPr>
            </w:pPr>
          </w:p>
          <w:p w14:paraId="52E7635B" w14:textId="4D9DB7F1" w:rsidR="002D7E1A" w:rsidRDefault="000613FF" w:rsidP="000613FF">
            <w:pPr>
              <w:rPr>
                <w:rtl/>
              </w:rPr>
            </w:pPr>
            <w:r>
              <w:rPr>
                <w:rFonts w:hint="cs"/>
                <w:rtl/>
              </w:rPr>
              <w:t>و</w:t>
            </w:r>
            <w:r w:rsidR="002D7E1A">
              <w:rPr>
                <w:rtl/>
              </w:rPr>
              <w:t xml:space="preserve">على وجه </w:t>
            </w:r>
            <w:r>
              <w:rPr>
                <w:rFonts w:hint="cs"/>
                <w:rtl/>
              </w:rPr>
              <w:t>الخصوص،</w:t>
            </w:r>
            <w:r w:rsidR="002D7E1A">
              <w:rPr>
                <w:rtl/>
              </w:rPr>
              <w:t xml:space="preserve"> خلال فترة </w:t>
            </w:r>
            <w:r>
              <w:rPr>
                <w:rFonts w:hint="cs"/>
                <w:rtl/>
              </w:rPr>
              <w:t>المشروع، ترتبت عنه</w:t>
            </w:r>
            <w:r w:rsidR="002D7E1A">
              <w:rPr>
                <w:rtl/>
              </w:rPr>
              <w:t xml:space="preserve"> </w:t>
            </w:r>
            <w:r>
              <w:rPr>
                <w:rFonts w:hint="cs"/>
                <w:rtl/>
              </w:rPr>
              <w:t>ال</w:t>
            </w:r>
            <w:r w:rsidR="002D7E1A">
              <w:rPr>
                <w:rtl/>
              </w:rPr>
              <w:t>مخرجات التالية:</w:t>
            </w:r>
          </w:p>
          <w:p w14:paraId="11DB6BA9" w14:textId="77777777" w:rsidR="002D7E1A" w:rsidRPr="0080469C" w:rsidRDefault="002D7E1A" w:rsidP="002D7E1A">
            <w:pPr>
              <w:rPr>
                <w:sz w:val="20"/>
                <w:szCs w:val="20"/>
                <w:rtl/>
              </w:rPr>
            </w:pPr>
          </w:p>
          <w:p w14:paraId="29BDDE74" w14:textId="396C63E6" w:rsidR="002D7E1A" w:rsidRDefault="002D7E1A" w:rsidP="00C633D0">
            <w:pPr>
              <w:ind w:left="547" w:hanging="425"/>
              <w:rPr>
                <w:rtl/>
              </w:rPr>
            </w:pPr>
            <w:r>
              <w:rPr>
                <w:rtl/>
              </w:rPr>
              <w:t xml:space="preserve">(1) إعداد ستة تقارير عن </w:t>
            </w:r>
            <w:r w:rsidR="00FD26F1">
              <w:rPr>
                <w:rFonts w:hint="cs"/>
                <w:rtl/>
              </w:rPr>
              <w:t>واقع</w:t>
            </w:r>
            <w:r>
              <w:rPr>
                <w:rtl/>
              </w:rPr>
              <w:t xml:space="preserve"> </w:t>
            </w:r>
            <w:r w:rsidR="00FD26F1">
              <w:rPr>
                <w:rFonts w:hint="cs"/>
                <w:rtl/>
              </w:rPr>
              <w:t>التكنولوجيا</w:t>
            </w:r>
            <w:r w:rsidR="007A7153">
              <w:rPr>
                <w:rFonts w:hint="cs"/>
                <w:rtl/>
              </w:rPr>
              <w:t>ت</w:t>
            </w:r>
            <w:r w:rsidR="00FD26F1">
              <w:rPr>
                <w:rFonts w:hint="cs"/>
                <w:rtl/>
              </w:rPr>
              <w:t xml:space="preserve"> حيث</w:t>
            </w:r>
            <w:r>
              <w:rPr>
                <w:rtl/>
              </w:rPr>
              <w:t xml:space="preserve"> ركزت على تحديد التكنولوجيا</w:t>
            </w:r>
            <w:r w:rsidR="007A7153">
              <w:rPr>
                <w:rFonts w:hint="cs"/>
                <w:rtl/>
              </w:rPr>
              <w:t>ت</w:t>
            </w:r>
            <w:r>
              <w:rPr>
                <w:rtl/>
              </w:rPr>
              <w:t xml:space="preserve"> </w:t>
            </w:r>
            <w:r w:rsidR="00C633D0">
              <w:rPr>
                <w:rFonts w:hint="cs"/>
                <w:rtl/>
              </w:rPr>
              <w:t>الملائمة</w:t>
            </w:r>
            <w:r>
              <w:rPr>
                <w:rtl/>
              </w:rPr>
              <w:t xml:space="preserve"> والأكثر </w:t>
            </w:r>
            <w:r w:rsidR="00C633D0">
              <w:rPr>
                <w:rFonts w:hint="cs"/>
                <w:rtl/>
              </w:rPr>
              <w:t>تناسبا</w:t>
            </w:r>
            <w:r w:rsidR="002F6C49">
              <w:rPr>
                <w:rtl/>
              </w:rPr>
              <w:t xml:space="preserve"> </w:t>
            </w:r>
            <w:r w:rsidR="002F6C49">
              <w:rPr>
                <w:rFonts w:hint="cs"/>
                <w:rtl/>
              </w:rPr>
              <w:t>مع ك</w:t>
            </w:r>
            <w:r w:rsidR="002F6C49">
              <w:rPr>
                <w:rtl/>
              </w:rPr>
              <w:t>ل</w:t>
            </w:r>
            <w:r>
              <w:rPr>
                <w:rtl/>
              </w:rPr>
              <w:t>ل من الاحتياجات</w:t>
            </w:r>
            <w:r w:rsidR="007A7153">
              <w:rPr>
                <w:rtl/>
              </w:rPr>
              <w:t xml:space="preserve"> </w:t>
            </w:r>
            <w:r w:rsidR="007A7153" w:rsidRPr="007A7153">
              <w:rPr>
                <w:rtl/>
              </w:rPr>
              <w:t>الستة</w:t>
            </w:r>
            <w:r>
              <w:rPr>
                <w:rtl/>
              </w:rPr>
              <w:t xml:space="preserve"> المحددة (</w:t>
            </w:r>
            <w:r w:rsidR="007A7153">
              <w:rPr>
                <w:rFonts w:hint="cs"/>
                <w:rtl/>
              </w:rPr>
              <w:t>احتياجين</w:t>
            </w:r>
            <w:r>
              <w:rPr>
                <w:rtl/>
              </w:rPr>
              <w:t xml:space="preserve"> لكل بلد).</w:t>
            </w:r>
          </w:p>
          <w:p w14:paraId="740BDA7C" w14:textId="77777777" w:rsidR="002D7E1A" w:rsidRPr="0080469C" w:rsidRDefault="002D7E1A" w:rsidP="002D7E1A">
            <w:pPr>
              <w:rPr>
                <w:sz w:val="20"/>
                <w:szCs w:val="20"/>
                <w:rtl/>
              </w:rPr>
            </w:pPr>
          </w:p>
          <w:p w14:paraId="05C9B8CB" w14:textId="493E991E" w:rsidR="002D7E1A" w:rsidRDefault="002D7E1A" w:rsidP="00DB4E6D">
            <w:pPr>
              <w:ind w:left="547" w:hanging="425"/>
              <w:rPr>
                <w:rtl/>
              </w:rPr>
            </w:pPr>
            <w:r>
              <w:rPr>
                <w:rtl/>
              </w:rPr>
              <w:t xml:space="preserve">(2) </w:t>
            </w:r>
            <w:r w:rsidR="00DB4E6D">
              <w:rPr>
                <w:rFonts w:hint="cs"/>
                <w:rtl/>
              </w:rPr>
              <w:t>إعداد</w:t>
            </w:r>
            <w:r>
              <w:rPr>
                <w:rtl/>
              </w:rPr>
              <w:t xml:space="preserve"> </w:t>
            </w:r>
            <w:r w:rsidR="00DB4E6D">
              <w:rPr>
                <w:rtl/>
              </w:rPr>
              <w:t>ست خطط عمل تصف بالتفصيل تنفيذ</w:t>
            </w:r>
            <w:r w:rsidR="00DB4E6D">
              <w:rPr>
                <w:rFonts w:hint="cs"/>
                <w:rtl/>
              </w:rPr>
              <w:t xml:space="preserve"> جميع </w:t>
            </w:r>
            <w:r>
              <w:rPr>
                <w:rtl/>
              </w:rPr>
              <w:t xml:space="preserve">خطوات </w:t>
            </w:r>
            <w:r w:rsidR="00DB4E6D">
              <w:rPr>
                <w:rFonts w:hint="cs"/>
                <w:rtl/>
              </w:rPr>
              <w:t>ا</w:t>
            </w:r>
            <w:r>
              <w:rPr>
                <w:rtl/>
              </w:rPr>
              <w:t>لتكنولوجيا</w:t>
            </w:r>
            <w:r w:rsidR="00DB4E6D">
              <w:rPr>
                <w:rFonts w:hint="cs"/>
                <w:rtl/>
              </w:rPr>
              <w:t>ت</w:t>
            </w:r>
            <w:r w:rsidR="00DB4E6D">
              <w:rPr>
                <w:rtl/>
              </w:rPr>
              <w:t xml:space="preserve"> المختارة </w:t>
            </w:r>
            <w:r w:rsidR="00DB4E6D">
              <w:rPr>
                <w:rFonts w:hint="cs"/>
                <w:rtl/>
              </w:rPr>
              <w:t xml:space="preserve">من أجل </w:t>
            </w:r>
            <w:r>
              <w:rPr>
                <w:rtl/>
              </w:rPr>
              <w:t>تجهيز البن وجمع الأعشاب البحرية وفي مجال تربية الأحياء المائية من أجل الأمن الغذائي وتنويع النظم الغذائية الوطنية.</w:t>
            </w:r>
          </w:p>
          <w:p w14:paraId="26C2ED09" w14:textId="77777777" w:rsidR="002D7E1A" w:rsidRPr="00340678" w:rsidRDefault="002D7E1A" w:rsidP="00FF2615">
            <w:pPr>
              <w:ind w:firstLine="122"/>
              <w:rPr>
                <w:sz w:val="20"/>
                <w:szCs w:val="20"/>
                <w:rtl/>
              </w:rPr>
            </w:pPr>
          </w:p>
          <w:p w14:paraId="1F0C28F8" w14:textId="059B7087" w:rsidR="002D7E1A" w:rsidRDefault="002D7E1A" w:rsidP="001062A1">
            <w:pPr>
              <w:ind w:left="547" w:hanging="425"/>
              <w:rPr>
                <w:rtl/>
              </w:rPr>
            </w:pPr>
            <w:r>
              <w:rPr>
                <w:rtl/>
              </w:rPr>
              <w:t xml:space="preserve">(3) </w:t>
            </w:r>
            <w:r w:rsidR="00DB4E6D">
              <w:rPr>
                <w:rFonts w:hint="cs"/>
                <w:rtl/>
              </w:rPr>
              <w:t>عقد</w:t>
            </w:r>
            <w:r w:rsidR="001062A1">
              <w:rPr>
                <w:rtl/>
              </w:rPr>
              <w:t xml:space="preserve"> </w:t>
            </w:r>
            <w:r w:rsidR="001062A1" w:rsidRPr="001062A1">
              <w:rPr>
                <w:rtl/>
              </w:rPr>
              <w:t>مجموعة الخبراء الوطنية</w:t>
            </w:r>
            <w:r>
              <w:rPr>
                <w:rtl/>
              </w:rPr>
              <w:t xml:space="preserve"> ستة اجتماعات في البلدان المشاركة. وركزت الاجتماعات على اختيار أنسب التكنولوجيات </w:t>
            </w:r>
            <w:r w:rsidR="0099035B">
              <w:rPr>
                <w:rFonts w:hint="cs"/>
                <w:rtl/>
              </w:rPr>
              <w:t>والأكثر ملائمة</w:t>
            </w:r>
            <w:r>
              <w:rPr>
                <w:rtl/>
              </w:rPr>
              <w:t xml:space="preserve"> للتنفيذ الوطني. وبالإضافة إلى </w:t>
            </w:r>
            <w:r w:rsidR="00AA3CD2">
              <w:rPr>
                <w:rFonts w:hint="cs"/>
                <w:rtl/>
              </w:rPr>
              <w:t>ذلك،</w:t>
            </w:r>
            <w:r>
              <w:rPr>
                <w:rtl/>
              </w:rPr>
              <w:t xml:space="preserve"> ناقشت اجتماعات </w:t>
            </w:r>
            <w:r w:rsidR="00AA3CD2">
              <w:rPr>
                <w:rFonts w:hint="cs"/>
                <w:rtl/>
              </w:rPr>
              <w:t>مجموعة</w:t>
            </w:r>
            <w:r>
              <w:rPr>
                <w:rtl/>
              </w:rPr>
              <w:t xml:space="preserve"> الخبراء الوطني</w:t>
            </w:r>
            <w:r w:rsidR="00AA3CD2">
              <w:rPr>
                <w:rFonts w:hint="cs"/>
                <w:rtl/>
              </w:rPr>
              <w:t>ة</w:t>
            </w:r>
            <w:r>
              <w:rPr>
                <w:rtl/>
              </w:rPr>
              <w:t xml:space="preserve"> تطبيق التكنولوجيات على المستوى </w:t>
            </w:r>
            <w:r w:rsidR="00AA3CD2">
              <w:rPr>
                <w:rFonts w:hint="cs"/>
                <w:rtl/>
              </w:rPr>
              <w:t>الوطني،</w:t>
            </w:r>
            <w:r>
              <w:rPr>
                <w:rtl/>
              </w:rPr>
              <w:t xml:space="preserve"> بما في ذلك كيفية ضمان توليد </w:t>
            </w:r>
            <w:r w:rsidR="001062A1">
              <w:rPr>
                <w:rFonts w:hint="cs"/>
                <w:rtl/>
              </w:rPr>
              <w:t>أثر</w:t>
            </w:r>
            <w:r>
              <w:rPr>
                <w:rtl/>
              </w:rPr>
              <w:t xml:space="preserve"> إنمائي ملموس وإيجابي من استخدام التكنولوجيات على المدى القصير والمتوسط </w:t>
            </w:r>
            <w:r>
              <w:rPr>
                <w:rFonts w:ascii="Times New Roman" w:hAnsi="Times New Roman" w:cs="Times New Roman" w:hint="cs"/>
                <w:rtl/>
              </w:rPr>
              <w:t>​​</w:t>
            </w:r>
            <w:r>
              <w:rPr>
                <w:rFonts w:hint="cs"/>
                <w:rtl/>
              </w:rPr>
              <w:t>والطويل</w:t>
            </w:r>
            <w:r>
              <w:rPr>
                <w:rtl/>
              </w:rPr>
              <w:t>.</w:t>
            </w:r>
          </w:p>
          <w:p w14:paraId="308C7C80" w14:textId="77777777" w:rsidR="002D7E1A" w:rsidRPr="00340678" w:rsidRDefault="002D7E1A" w:rsidP="002D7E1A">
            <w:pPr>
              <w:rPr>
                <w:sz w:val="20"/>
                <w:szCs w:val="20"/>
                <w:rtl/>
              </w:rPr>
            </w:pPr>
          </w:p>
          <w:p w14:paraId="1890FC24" w14:textId="5438567E" w:rsidR="002D7E1A" w:rsidRDefault="002D7E1A" w:rsidP="00E52C93">
            <w:pPr>
              <w:rPr>
                <w:rtl/>
              </w:rPr>
            </w:pPr>
            <w:r>
              <w:rPr>
                <w:rtl/>
              </w:rPr>
              <w:t xml:space="preserve">كما تم تقييم المشروع </w:t>
            </w:r>
            <w:r w:rsidR="003F7182">
              <w:rPr>
                <w:rFonts w:hint="cs"/>
                <w:rtl/>
              </w:rPr>
              <w:t>باستقلالية ونوقش</w:t>
            </w:r>
            <w:r>
              <w:rPr>
                <w:rtl/>
              </w:rPr>
              <w:t xml:space="preserve"> بالتفصيل خلال الدورة الحادية والعشرين للجنة. </w:t>
            </w:r>
            <w:r w:rsidR="003F7182">
              <w:rPr>
                <w:rFonts w:hint="cs"/>
                <w:rtl/>
              </w:rPr>
              <w:t>وأشار</w:t>
            </w:r>
            <w:r>
              <w:rPr>
                <w:rtl/>
              </w:rPr>
              <w:t xml:space="preserve"> تقرير التقييم أن المشروع قد تم تنفيذه بنجاح في جميع البلدان المستفيدة </w:t>
            </w:r>
            <w:r w:rsidR="003F7182">
              <w:rPr>
                <w:rFonts w:hint="cs"/>
                <w:rtl/>
              </w:rPr>
              <w:t>الثلاث،</w:t>
            </w:r>
            <w:r>
              <w:rPr>
                <w:rtl/>
              </w:rPr>
              <w:t xml:space="preserve"> وأن جميع أهداف المشروع </w:t>
            </w:r>
            <w:r w:rsidR="00E52C93">
              <w:rPr>
                <w:rFonts w:hint="cs"/>
                <w:rtl/>
              </w:rPr>
              <w:t>ونواتجه</w:t>
            </w:r>
            <w:r>
              <w:rPr>
                <w:rtl/>
              </w:rPr>
              <w:t xml:space="preserve"> قد تحققت.</w:t>
            </w:r>
          </w:p>
          <w:p w14:paraId="0D25A90E" w14:textId="77777777" w:rsidR="002D7E1A" w:rsidRPr="0042733F" w:rsidRDefault="002D7E1A" w:rsidP="002D7E1A">
            <w:pPr>
              <w:rPr>
                <w:sz w:val="20"/>
                <w:szCs w:val="20"/>
                <w:rtl/>
              </w:rPr>
            </w:pPr>
          </w:p>
          <w:p w14:paraId="78D3257F" w14:textId="3606CC2C" w:rsidR="002D7E1A" w:rsidRDefault="002D7E1A" w:rsidP="00C633D0">
            <w:pPr>
              <w:rPr>
                <w:rtl/>
              </w:rPr>
            </w:pPr>
            <w:r>
              <w:rPr>
                <w:rtl/>
              </w:rPr>
              <w:t xml:space="preserve">وبغية تنفيذ توصيات تقرير </w:t>
            </w:r>
            <w:r w:rsidR="0042733F">
              <w:rPr>
                <w:rFonts w:hint="cs"/>
                <w:rtl/>
              </w:rPr>
              <w:t>التقييم،</w:t>
            </w:r>
            <w:r>
              <w:rPr>
                <w:rtl/>
              </w:rPr>
              <w:t xml:space="preserve"> </w:t>
            </w:r>
            <w:r w:rsidR="00C633D0">
              <w:rPr>
                <w:rFonts w:hint="cs"/>
                <w:rtl/>
              </w:rPr>
              <w:t>أُطلق</w:t>
            </w:r>
            <w:r>
              <w:rPr>
                <w:rtl/>
              </w:rPr>
              <w:t xml:space="preserve"> في موزامبيق وأوغندا تنفيذ مشاريع ثنائية بشأن نقل التكنولوجيا </w:t>
            </w:r>
            <w:r w:rsidR="00C633D0">
              <w:rPr>
                <w:rFonts w:hint="cs"/>
                <w:rtl/>
              </w:rPr>
              <w:t>الملائمة</w:t>
            </w:r>
            <w:r>
              <w:rPr>
                <w:rtl/>
              </w:rPr>
              <w:t xml:space="preserve"> من أجل التنمية على أساس تحليل الحاجة.</w:t>
            </w:r>
          </w:p>
          <w:p w14:paraId="575267CE" w14:textId="77777777" w:rsidR="002D7E1A" w:rsidRPr="0042733F" w:rsidRDefault="002D7E1A" w:rsidP="002D7E1A">
            <w:pPr>
              <w:rPr>
                <w:sz w:val="20"/>
                <w:szCs w:val="20"/>
                <w:rtl/>
              </w:rPr>
            </w:pPr>
          </w:p>
          <w:p w14:paraId="59B7AE96" w14:textId="16808285" w:rsidR="002D7E1A" w:rsidRDefault="002D7E1A" w:rsidP="00C36261">
            <w:pPr>
              <w:rPr>
                <w:rtl/>
              </w:rPr>
            </w:pPr>
            <w:r>
              <w:rPr>
                <w:rtl/>
              </w:rPr>
              <w:t xml:space="preserve">وبالإضافة إلى </w:t>
            </w:r>
            <w:r w:rsidR="0042733F">
              <w:rPr>
                <w:rFonts w:hint="cs"/>
                <w:rtl/>
              </w:rPr>
              <w:t>ذلك،</w:t>
            </w:r>
            <w:r>
              <w:rPr>
                <w:rtl/>
              </w:rPr>
              <w:t xml:space="preserve"> تقوم شعبة أقل البلدان نموا في الوقت الحالي </w:t>
            </w:r>
            <w:r w:rsidR="00C633D0">
              <w:rPr>
                <w:rFonts w:hint="cs"/>
                <w:rtl/>
              </w:rPr>
              <w:t>ب</w:t>
            </w:r>
            <w:r>
              <w:rPr>
                <w:rtl/>
              </w:rPr>
              <w:t xml:space="preserve">عدد من المبادرات لإنشاء مركز امتياز بشأن استخدام التكنولوجيا </w:t>
            </w:r>
            <w:r w:rsidR="0042733F">
              <w:rPr>
                <w:rFonts w:hint="cs"/>
                <w:rtl/>
              </w:rPr>
              <w:t>الملائمة،</w:t>
            </w:r>
            <w:r>
              <w:rPr>
                <w:rtl/>
              </w:rPr>
              <w:t xml:space="preserve"> بما في ذلك توثيق قصص </w:t>
            </w:r>
            <w:r w:rsidR="0042733F">
              <w:rPr>
                <w:rFonts w:hint="cs"/>
                <w:rtl/>
              </w:rPr>
              <w:t>النجاح،</w:t>
            </w:r>
            <w:r>
              <w:rPr>
                <w:rtl/>
              </w:rPr>
              <w:t xml:space="preserve"> وإعداد دليل عن استخدام </w:t>
            </w:r>
            <w:r w:rsidR="00C36261">
              <w:rPr>
                <w:rFonts w:hint="cs"/>
                <w:rtl/>
              </w:rPr>
              <w:t>التكنولوجيا الملائمة</w:t>
            </w:r>
            <w:r>
              <w:rPr>
                <w:rtl/>
              </w:rPr>
              <w:t>.</w:t>
            </w:r>
          </w:p>
          <w:p w14:paraId="078B2A47" w14:textId="260CF249" w:rsidR="0042733F" w:rsidRPr="0042733F" w:rsidRDefault="0042733F" w:rsidP="002D7E1A">
            <w:pPr>
              <w:rPr>
                <w:sz w:val="20"/>
                <w:szCs w:val="20"/>
              </w:rPr>
            </w:pPr>
          </w:p>
        </w:tc>
      </w:tr>
      <w:tr w:rsidR="0074562A" w:rsidRPr="00DD7D5B" w14:paraId="207A6FC5" w14:textId="77777777" w:rsidTr="00316E94">
        <w:tc>
          <w:tcPr>
            <w:tcW w:w="2538" w:type="dxa"/>
          </w:tcPr>
          <w:p w14:paraId="6729BB9C" w14:textId="77777777" w:rsidR="0074562A" w:rsidRPr="00DD7D5B" w:rsidRDefault="0074562A" w:rsidP="00316E94">
            <w:r w:rsidRPr="00DD7D5B">
              <w:rPr>
                <w:rtl/>
              </w:rPr>
              <w:t>التقارير/الوثائق الأخرى ذات الصلة</w:t>
            </w:r>
          </w:p>
        </w:tc>
        <w:tc>
          <w:tcPr>
            <w:tcW w:w="6751" w:type="dxa"/>
          </w:tcPr>
          <w:p w14:paraId="5147E058" w14:textId="2257CFDE" w:rsidR="00AF16CE" w:rsidRPr="004D50F2" w:rsidRDefault="00AF16CE" w:rsidP="00AF16CE">
            <w:pPr>
              <w:rPr>
                <w:rtl/>
                <w:lang w:val="fr-FR" w:bidi="ar-MA"/>
              </w:rPr>
            </w:pPr>
            <w:r>
              <w:rPr>
                <w:rtl/>
              </w:rPr>
              <w:t xml:space="preserve">فيما يلي التقارير التي نظرت فيها اللجنة: </w:t>
            </w:r>
            <w:r>
              <w:t>CDIP/6/2</w:t>
            </w:r>
            <w:r>
              <w:rPr>
                <w:rtl/>
              </w:rPr>
              <w:t xml:space="preserve">؛ </w:t>
            </w:r>
            <w:r>
              <w:t>CDIP/8/2</w:t>
            </w:r>
            <w:r>
              <w:rPr>
                <w:rtl/>
              </w:rPr>
              <w:t>؛</w:t>
            </w:r>
            <w:r>
              <w:rPr>
                <w:rFonts w:hint="cs"/>
                <w:rtl/>
                <w:lang w:bidi="ar-MA"/>
              </w:rPr>
              <w:t xml:space="preserve"> </w:t>
            </w:r>
            <w:r>
              <w:t>CDIP/10/2</w:t>
            </w:r>
            <w:r>
              <w:rPr>
                <w:rFonts w:hint="cs"/>
                <w:rtl/>
              </w:rPr>
              <w:t>؛</w:t>
            </w:r>
            <w:r>
              <w:rPr>
                <w:rFonts w:hint="cs"/>
                <w:rtl/>
                <w:lang w:bidi="ar-MA"/>
              </w:rPr>
              <w:t xml:space="preserve"> </w:t>
            </w:r>
            <w:r>
              <w:t>CDIP/10/6</w:t>
            </w:r>
            <w:r>
              <w:rPr>
                <w:rtl/>
              </w:rPr>
              <w:t>؛</w:t>
            </w:r>
            <w:r>
              <w:rPr>
                <w:rFonts w:hint="cs"/>
                <w:rtl/>
              </w:rPr>
              <w:t xml:space="preserve"> </w:t>
            </w:r>
            <w:r>
              <w:t>CDIP/12/2</w:t>
            </w:r>
            <w:r>
              <w:rPr>
                <w:rtl/>
              </w:rPr>
              <w:t xml:space="preserve">؛ </w:t>
            </w:r>
            <w:r>
              <w:t>CDIP/12/3</w:t>
            </w:r>
            <w:r>
              <w:rPr>
                <w:rFonts w:hint="cs"/>
                <w:rtl/>
              </w:rPr>
              <w:t>؛</w:t>
            </w:r>
            <w:r>
              <w:t xml:space="preserve">CDIP/14/2 </w:t>
            </w:r>
            <w:r>
              <w:rPr>
                <w:rFonts w:hint="cs"/>
                <w:rtl/>
              </w:rPr>
              <w:t xml:space="preserve">؛ </w:t>
            </w:r>
            <w:r>
              <w:t>CDIP/14/6</w:t>
            </w:r>
            <w:r>
              <w:rPr>
                <w:rFonts w:hint="cs"/>
                <w:rtl/>
                <w:lang w:bidi="ar-MA"/>
              </w:rPr>
              <w:t>؛</w:t>
            </w:r>
            <w:r>
              <w:rPr>
                <w:rFonts w:hint="cs"/>
                <w:rtl/>
              </w:rPr>
              <w:t xml:space="preserve"> </w:t>
            </w:r>
            <w:r w:rsidRPr="00872526">
              <w:t>CDIP/</w:t>
            </w:r>
            <w:r>
              <w:t>16</w:t>
            </w:r>
            <w:r w:rsidRPr="00872526">
              <w:t>/</w:t>
            </w:r>
            <w:r>
              <w:t>2</w:t>
            </w:r>
            <w:r>
              <w:rPr>
                <w:rFonts w:hint="cs"/>
                <w:rtl/>
              </w:rPr>
              <w:t xml:space="preserve">؛ </w:t>
            </w:r>
            <w:r w:rsidRPr="00872526">
              <w:t>CDIP/</w:t>
            </w:r>
            <w:r>
              <w:t>18</w:t>
            </w:r>
            <w:r w:rsidRPr="00872526">
              <w:t>/</w:t>
            </w:r>
            <w:r>
              <w:t>2</w:t>
            </w:r>
            <w:r>
              <w:rPr>
                <w:rFonts w:hint="cs"/>
                <w:rtl/>
              </w:rPr>
              <w:t xml:space="preserve">؛ </w:t>
            </w:r>
            <w:r w:rsidRPr="00872526">
              <w:t>CDIP/</w:t>
            </w:r>
            <w:r>
              <w:t>20</w:t>
            </w:r>
            <w:r w:rsidRPr="00872526">
              <w:t>/</w:t>
            </w:r>
            <w:r>
              <w:t>2</w:t>
            </w:r>
            <w:r>
              <w:rPr>
                <w:rFonts w:hint="cs"/>
                <w:rtl/>
              </w:rPr>
              <w:t xml:space="preserve">؛ </w:t>
            </w:r>
            <w:r w:rsidRPr="00872526">
              <w:t>CDIP/21/</w:t>
            </w:r>
            <w:r>
              <w:t>13</w:t>
            </w:r>
            <w:r>
              <w:rPr>
                <w:rFonts w:hint="cs"/>
                <w:rtl/>
              </w:rPr>
              <w:t xml:space="preserve">. </w:t>
            </w:r>
          </w:p>
          <w:p w14:paraId="4D767DE3" w14:textId="77777777" w:rsidR="00AF16CE" w:rsidRPr="00540316" w:rsidRDefault="00AF16CE" w:rsidP="00AF16CE">
            <w:pPr>
              <w:rPr>
                <w:sz w:val="20"/>
                <w:szCs w:val="20"/>
                <w:lang w:val="fr-FR" w:bidi="ar-MA"/>
              </w:rPr>
            </w:pPr>
          </w:p>
          <w:p w14:paraId="3055CE93" w14:textId="02134E1A" w:rsidR="0074562A" w:rsidRPr="00DD7D5B" w:rsidRDefault="00AF16CE" w:rsidP="00AF16CE">
            <w:pPr>
              <w:rPr>
                <w:rtl/>
              </w:rPr>
            </w:pPr>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rPr>
                <w:rFonts w:hint="cs"/>
                <w:rtl/>
              </w:rPr>
              <w:t>.</w:t>
            </w:r>
          </w:p>
          <w:p w14:paraId="66E2A901" w14:textId="77777777" w:rsidR="0074562A" w:rsidRPr="00AF16CE" w:rsidRDefault="0074562A" w:rsidP="00316E94">
            <w:pPr>
              <w:rPr>
                <w:sz w:val="20"/>
                <w:szCs w:val="20"/>
              </w:rPr>
            </w:pPr>
          </w:p>
        </w:tc>
      </w:tr>
    </w:tbl>
    <w:p w14:paraId="141E9B55" w14:textId="77777777" w:rsidR="0074562A" w:rsidRPr="00DD7D5B" w:rsidRDefault="0074562A" w:rsidP="0074562A">
      <w:r w:rsidRPr="00DD7D5B">
        <w:br w:type="page"/>
      </w:r>
    </w:p>
    <w:tbl>
      <w:tblPr>
        <w:tblStyle w:val="Grilledutableau1"/>
        <w:bidiVisual/>
        <w:tblW w:w="0" w:type="auto"/>
        <w:tblLook w:val="04A0" w:firstRow="1" w:lastRow="0" w:firstColumn="1" w:lastColumn="0" w:noHBand="0" w:noVBand="1"/>
      </w:tblPr>
      <w:tblGrid>
        <w:gridCol w:w="2538"/>
        <w:gridCol w:w="6751"/>
      </w:tblGrid>
      <w:tr w:rsidR="0074562A" w:rsidRPr="00DD7D5B" w14:paraId="06B969FF" w14:textId="77777777" w:rsidTr="00316E94">
        <w:tc>
          <w:tcPr>
            <w:tcW w:w="2538" w:type="dxa"/>
            <w:shd w:val="clear" w:color="auto" w:fill="BFBFBF" w:themeFill="background1" w:themeFillShade="BF"/>
          </w:tcPr>
          <w:p w14:paraId="7539B948" w14:textId="77777777" w:rsidR="0074562A" w:rsidRPr="00DD7D5B" w:rsidRDefault="0074562A" w:rsidP="00316E94">
            <w:r>
              <w:rPr>
                <w:rtl/>
              </w:rPr>
              <w:t>التوصية (التوصيات)</w:t>
            </w:r>
          </w:p>
        </w:tc>
        <w:tc>
          <w:tcPr>
            <w:tcW w:w="6751" w:type="dxa"/>
            <w:shd w:val="clear" w:color="auto" w:fill="BFBFBF" w:themeFill="background1" w:themeFillShade="BF"/>
          </w:tcPr>
          <w:p w14:paraId="42860235" w14:textId="10127648" w:rsidR="0074562A" w:rsidRPr="001A1BB4" w:rsidRDefault="001A1BB4" w:rsidP="00316E94">
            <w:pPr>
              <w:rPr>
                <w:iCs/>
              </w:rPr>
            </w:pPr>
            <w:r w:rsidRPr="001A1BB4">
              <w:rPr>
                <w:iCs/>
                <w:rtl/>
              </w:rPr>
              <w:t>التوصي</w:t>
            </w:r>
            <w:r w:rsidRPr="001A1BB4">
              <w:rPr>
                <w:rFonts w:hint="cs"/>
                <w:iCs/>
                <w:rtl/>
              </w:rPr>
              <w:t>ة</w:t>
            </w:r>
            <w:r w:rsidR="0074562A" w:rsidRPr="001A1BB4">
              <w:rPr>
                <w:iCs/>
                <w:rtl/>
              </w:rPr>
              <w:t xml:space="preserve"> 31</w:t>
            </w:r>
          </w:p>
          <w:p w14:paraId="2A0F7942" w14:textId="77777777" w:rsidR="0074562A" w:rsidRPr="00DD7D5B" w:rsidRDefault="0074562A" w:rsidP="00316E94">
            <w:pPr>
              <w:rPr>
                <w:rtl/>
              </w:rPr>
            </w:pPr>
            <w:r w:rsidRPr="00DD7D5B">
              <w:rPr>
                <w:rtl/>
              </w:rPr>
              <w:t>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r w:rsidRPr="00DD7D5B">
              <w:t>.</w:t>
            </w:r>
          </w:p>
          <w:p w14:paraId="2EAB8FD3" w14:textId="77777777" w:rsidR="0074562A" w:rsidRPr="001A1BB4" w:rsidRDefault="0074562A" w:rsidP="00316E94">
            <w:pPr>
              <w:rPr>
                <w:sz w:val="20"/>
                <w:szCs w:val="20"/>
              </w:rPr>
            </w:pPr>
          </w:p>
        </w:tc>
      </w:tr>
      <w:tr w:rsidR="0074562A" w:rsidRPr="00DD7D5B" w14:paraId="279BC687" w14:textId="77777777" w:rsidTr="00316E94">
        <w:tc>
          <w:tcPr>
            <w:tcW w:w="2538" w:type="dxa"/>
          </w:tcPr>
          <w:p w14:paraId="12241509" w14:textId="77777777" w:rsidR="0074562A" w:rsidRPr="00DD7D5B" w:rsidRDefault="0074562A" w:rsidP="00316E94">
            <w:r w:rsidRPr="00DD7D5B">
              <w:rPr>
                <w:rtl/>
              </w:rPr>
              <w:t>البرامج ذات الصلة في البرنامج والميزانية للثنائية 2018/2019</w:t>
            </w:r>
          </w:p>
          <w:p w14:paraId="0D47B2FE" w14:textId="77777777" w:rsidR="0074562A" w:rsidRPr="00DD7D5B" w:rsidRDefault="0074562A" w:rsidP="00316E94"/>
        </w:tc>
        <w:tc>
          <w:tcPr>
            <w:tcW w:w="6751" w:type="dxa"/>
          </w:tcPr>
          <w:p w14:paraId="12AA8102" w14:textId="49F8DF3F" w:rsidR="0074562A" w:rsidRPr="00DD7D5B" w:rsidRDefault="0074562A" w:rsidP="005D7374">
            <w:r w:rsidRPr="00DD7D5B">
              <w:rPr>
                <w:rtl/>
              </w:rPr>
              <w:t xml:space="preserve">5 </w:t>
            </w:r>
            <w:r w:rsidR="005D7374" w:rsidRPr="00DD7D5B">
              <w:rPr>
                <w:rFonts w:hint="cs"/>
                <w:rtl/>
              </w:rPr>
              <w:t xml:space="preserve">و9 و12 و13 </w:t>
            </w:r>
            <w:r w:rsidR="00DB0CDF" w:rsidRPr="00DD7D5B">
              <w:rPr>
                <w:rFonts w:hint="cs"/>
                <w:rtl/>
              </w:rPr>
              <w:t>و14 و15 و20 و</w:t>
            </w:r>
            <w:r w:rsidR="00DB0CDF" w:rsidRPr="00DD7D5B">
              <w:t>30</w:t>
            </w:r>
          </w:p>
          <w:p w14:paraId="3223EF30" w14:textId="77777777" w:rsidR="0074562A" w:rsidRPr="00DD7D5B" w:rsidRDefault="0074562A" w:rsidP="00316E94">
            <w:r w:rsidRPr="00DD7D5B">
              <w:tab/>
            </w:r>
          </w:p>
        </w:tc>
      </w:tr>
      <w:tr w:rsidR="0074562A" w:rsidRPr="00DD7D5B" w14:paraId="0C38A7B2" w14:textId="77777777" w:rsidTr="00316E94">
        <w:tc>
          <w:tcPr>
            <w:tcW w:w="2538" w:type="dxa"/>
          </w:tcPr>
          <w:p w14:paraId="1E1BE477" w14:textId="77777777" w:rsidR="0074562A" w:rsidRPr="00DD7D5B" w:rsidRDefault="0074562A" w:rsidP="00316E94">
            <w:r w:rsidRPr="00DD7D5B">
              <w:rPr>
                <w:rtl/>
              </w:rPr>
              <w:t>التنفيذ</w:t>
            </w:r>
            <w:r w:rsidRPr="00DD7D5B">
              <w:t xml:space="preserve"> </w:t>
            </w:r>
          </w:p>
        </w:tc>
        <w:tc>
          <w:tcPr>
            <w:tcW w:w="6751" w:type="dxa"/>
          </w:tcPr>
          <w:p w14:paraId="374A733D" w14:textId="3E33AF45" w:rsidR="007F1509" w:rsidRDefault="007F1509" w:rsidP="007F1509">
            <w:pPr>
              <w:rPr>
                <w:rtl/>
                <w:lang w:bidi="ar-MA"/>
              </w:rPr>
            </w:pPr>
            <w:r w:rsidRPr="008D63F8">
              <w:rPr>
                <w:rtl/>
              </w:rPr>
              <w:t xml:space="preserve">كانت هذه التوصية قيد التنفيذ منذ 2010. وقد نوقشت وتم تناولها من خلال الأنشطة المتفق عليها خلال الدورة </w:t>
            </w:r>
            <w:r>
              <w:rPr>
                <w:rFonts w:hint="cs"/>
                <w:rtl/>
              </w:rPr>
              <w:t>الرابعة</w:t>
            </w:r>
            <w:r w:rsidRPr="008D63F8">
              <w:rPr>
                <w:rtl/>
              </w:rPr>
              <w:t xml:space="preserve"> لل</w:t>
            </w:r>
            <w:r>
              <w:rPr>
                <w:rtl/>
              </w:rPr>
              <w:t>جنة، على النحو المبين في الوثيق</w:t>
            </w:r>
            <w:r>
              <w:rPr>
                <w:rFonts w:hint="cs"/>
                <w:rtl/>
              </w:rPr>
              <w:t xml:space="preserve">تين </w:t>
            </w:r>
            <w:r w:rsidRPr="00B51673">
              <w:t>CDIP/</w:t>
            </w:r>
            <w:r>
              <w:t>4</w:t>
            </w:r>
            <w:r w:rsidRPr="00B51673">
              <w:t>/</w:t>
            </w:r>
            <w:r>
              <w:t>6</w:t>
            </w:r>
            <w:r>
              <w:rPr>
                <w:rFonts w:hint="cs"/>
                <w:rtl/>
              </w:rPr>
              <w:t xml:space="preserve"> و</w:t>
            </w:r>
            <w:r w:rsidRPr="00145963">
              <w:t>CDIP/5/6 Rev.</w:t>
            </w:r>
            <w:r>
              <w:rPr>
                <w:rFonts w:hint="cs"/>
                <w:rtl/>
              </w:rPr>
              <w:t>.</w:t>
            </w:r>
          </w:p>
          <w:p w14:paraId="54E5BAB5" w14:textId="77777777" w:rsidR="0074562A" w:rsidRPr="007F1509" w:rsidRDefault="0074562A" w:rsidP="00316E94">
            <w:pPr>
              <w:rPr>
                <w:sz w:val="20"/>
                <w:szCs w:val="20"/>
                <w:lang w:bidi="ar-MA"/>
              </w:rPr>
            </w:pPr>
          </w:p>
        </w:tc>
      </w:tr>
      <w:tr w:rsidR="0074562A" w:rsidRPr="00DD7D5B" w14:paraId="491D442C" w14:textId="77777777" w:rsidTr="00316E94">
        <w:tc>
          <w:tcPr>
            <w:tcW w:w="2538" w:type="dxa"/>
          </w:tcPr>
          <w:p w14:paraId="74860764" w14:textId="77777777" w:rsidR="0074562A" w:rsidRPr="00DD7D5B" w:rsidRDefault="0074562A" w:rsidP="00316E94">
            <w:r w:rsidRPr="00DD7D5B">
              <w:rPr>
                <w:rtl/>
              </w:rPr>
              <w:t>مشاريع أجندة التنمية ذات الصلة</w:t>
            </w:r>
          </w:p>
        </w:tc>
        <w:tc>
          <w:tcPr>
            <w:tcW w:w="6751" w:type="dxa"/>
          </w:tcPr>
          <w:p w14:paraId="6476FCD5" w14:textId="77777777" w:rsidR="00F71DF1" w:rsidRDefault="00F71DF1" w:rsidP="00F71DF1">
            <w:pPr>
              <w:rPr>
                <w:rtl/>
              </w:rPr>
            </w:pPr>
            <w:r>
              <w:rPr>
                <w:rtl/>
              </w:rPr>
              <w:t xml:space="preserve">نُفذت هذه التوصية من خلال مشاريع أجندة التنمية المكتملة التالية: </w:t>
            </w:r>
          </w:p>
          <w:p w14:paraId="6FD9423D" w14:textId="77777777" w:rsidR="00F71DF1" w:rsidRPr="00A14020" w:rsidRDefault="00F71DF1" w:rsidP="00F71DF1">
            <w:pPr>
              <w:rPr>
                <w:sz w:val="20"/>
                <w:szCs w:val="20"/>
                <w:rtl/>
              </w:rPr>
            </w:pPr>
          </w:p>
          <w:p w14:paraId="7CCF0256" w14:textId="100AA198" w:rsidR="00F71DF1" w:rsidRDefault="00F71DF1" w:rsidP="00F71DF1">
            <w:pPr>
              <w:rPr>
                <w:rtl/>
              </w:rPr>
            </w:pPr>
            <w:r>
              <w:rPr>
                <w:rtl/>
              </w:rPr>
              <w:t xml:space="preserve">- </w:t>
            </w:r>
            <w:r w:rsidRPr="006E4B26">
              <w:rPr>
                <w:rtl/>
              </w:rPr>
              <w:t xml:space="preserve">استحداث أدوات للنفاذ إلى المعلومات المتعلقة بالبراءات </w:t>
            </w:r>
            <w:r w:rsidR="00AF6267">
              <w:rPr>
                <w:rtl/>
              </w:rPr>
              <w:t>المرحلتان الأولى والثانية</w:t>
            </w:r>
            <w:r w:rsidRPr="006E4B26">
              <w:rPr>
                <w:rtl/>
              </w:rPr>
              <w:t xml:space="preserve"> </w:t>
            </w:r>
            <w:r>
              <w:rPr>
                <w:rtl/>
              </w:rPr>
              <w:t>(</w:t>
            </w:r>
            <w:r w:rsidRPr="006E4B26">
              <w:t>CDIP/5/REF_CDIP/4/6</w:t>
            </w:r>
            <w:r>
              <w:rPr>
                <w:rFonts w:hint="cs"/>
                <w:rtl/>
              </w:rPr>
              <w:t xml:space="preserve"> و</w:t>
            </w:r>
            <w:r w:rsidRPr="006E4B26">
              <w:t>CDIP/10/13</w:t>
            </w:r>
            <w:r>
              <w:rPr>
                <w:rtl/>
              </w:rPr>
              <w:t>)</w:t>
            </w:r>
          </w:p>
          <w:p w14:paraId="2C9997E7" w14:textId="77777777" w:rsidR="00F71DF1" w:rsidRPr="00A66E8A" w:rsidRDefault="00F71DF1" w:rsidP="00F71DF1">
            <w:pPr>
              <w:rPr>
                <w:sz w:val="20"/>
                <w:szCs w:val="20"/>
                <w:rtl/>
              </w:rPr>
            </w:pPr>
          </w:p>
          <w:p w14:paraId="1B6539BC" w14:textId="3A289E69" w:rsidR="00F71DF1" w:rsidRDefault="00F71DF1" w:rsidP="00F71DF1">
            <w:pPr>
              <w:rPr>
                <w:rtl/>
              </w:rPr>
            </w:pPr>
            <w:r>
              <w:rPr>
                <w:rFonts w:hint="cs"/>
                <w:rtl/>
              </w:rPr>
              <w:t xml:space="preserve">- </w:t>
            </w:r>
            <w:r w:rsidRPr="006E4B26">
              <w:rPr>
                <w:rtl/>
              </w:rPr>
              <w:t>تكوين الكفاءات في استعمال المعلومات التقنية والعلمية الملائمة لمجالات تكنولوجية محددة حلاً</w:t>
            </w:r>
            <w:r w:rsidR="00DD6FEF">
              <w:rPr>
                <w:rtl/>
              </w:rPr>
              <w:t xml:space="preserve"> لتحديات إنمائية محددة – المرحل</w:t>
            </w:r>
            <w:r w:rsidR="00DD6FEF">
              <w:rPr>
                <w:rFonts w:hint="cs"/>
                <w:rtl/>
              </w:rPr>
              <w:t>تان الأولى</w:t>
            </w:r>
            <w:r w:rsidRPr="006E4B26">
              <w:rPr>
                <w:rtl/>
              </w:rPr>
              <w:t xml:space="preserve"> </w:t>
            </w:r>
            <w:r w:rsidR="00DD6FEF">
              <w:rPr>
                <w:rFonts w:hint="cs"/>
                <w:rtl/>
              </w:rPr>
              <w:t>و</w:t>
            </w:r>
            <w:r w:rsidRPr="006E4B26">
              <w:rPr>
                <w:rtl/>
              </w:rPr>
              <w:t>الثانية</w:t>
            </w:r>
            <w:r>
              <w:rPr>
                <w:rFonts w:hint="cs"/>
                <w:rtl/>
              </w:rPr>
              <w:t xml:space="preserve"> (</w:t>
            </w:r>
            <w:r>
              <w:t>CDIP/5/6 Rev.</w:t>
            </w:r>
            <w:r>
              <w:rPr>
                <w:rFonts w:hint="cs"/>
                <w:rtl/>
              </w:rPr>
              <w:t xml:space="preserve"> و</w:t>
            </w:r>
            <w:r w:rsidRPr="00FE61D3">
              <w:t>CDIP/13/9</w:t>
            </w:r>
            <w:r>
              <w:rPr>
                <w:rFonts w:hint="cs"/>
                <w:rtl/>
              </w:rPr>
              <w:t>)</w:t>
            </w:r>
          </w:p>
          <w:p w14:paraId="0824C5AB" w14:textId="77777777" w:rsidR="00F71DF1" w:rsidRPr="00A14020" w:rsidRDefault="00F71DF1" w:rsidP="00F71DF1">
            <w:pPr>
              <w:rPr>
                <w:sz w:val="20"/>
                <w:szCs w:val="20"/>
                <w:rtl/>
                <w:lang w:bidi="ar-MA"/>
              </w:rPr>
            </w:pPr>
          </w:p>
          <w:p w14:paraId="05BFEFD7" w14:textId="77777777" w:rsidR="00F71DF1" w:rsidRDefault="00F71DF1" w:rsidP="00F71DF1">
            <w:pPr>
              <w:rPr>
                <w:rtl/>
              </w:rPr>
            </w:pPr>
            <w:r>
              <w:rPr>
                <w:rtl/>
              </w:rPr>
              <w:t>وبالإضافة إلى ذلك، تُتناول هذه التوصية من خلال مشاريع أجندة التنمية الجارية على النحو التالي:</w:t>
            </w:r>
          </w:p>
          <w:p w14:paraId="2F60BFDB" w14:textId="77777777" w:rsidR="00F71DF1" w:rsidRPr="00A14020" w:rsidRDefault="00F71DF1" w:rsidP="00F71DF1">
            <w:pPr>
              <w:rPr>
                <w:sz w:val="20"/>
                <w:szCs w:val="20"/>
                <w:rtl/>
              </w:rPr>
            </w:pPr>
          </w:p>
          <w:p w14:paraId="2DAD099B" w14:textId="77777777" w:rsidR="00F71DF1" w:rsidRDefault="00F71DF1" w:rsidP="00F71DF1">
            <w:pPr>
              <w:rPr>
                <w:rtl/>
              </w:rPr>
            </w:pPr>
            <w:r>
              <w:rPr>
                <w:rtl/>
              </w:rPr>
              <w:t xml:space="preserve">- </w:t>
            </w:r>
            <w:r w:rsidRPr="00A66E8A">
              <w:rPr>
                <w:rtl/>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Pr>
                <w:rtl/>
              </w:rPr>
              <w:t xml:space="preserve"> </w:t>
            </w:r>
            <w:r w:rsidRPr="00312A4F">
              <w:t>CDIP/19/11 Rev.</w:t>
            </w:r>
            <w:r>
              <w:t>)</w:t>
            </w:r>
            <w:r>
              <w:rPr>
                <w:rtl/>
              </w:rPr>
              <w:t>)</w:t>
            </w:r>
          </w:p>
          <w:p w14:paraId="62563900" w14:textId="77777777" w:rsidR="00F71DF1" w:rsidRDefault="00F71DF1" w:rsidP="00F71DF1">
            <w:pPr>
              <w:rPr>
                <w:rtl/>
              </w:rPr>
            </w:pPr>
            <w:r>
              <w:rPr>
                <w:rFonts w:hint="cs"/>
                <w:rtl/>
              </w:rPr>
              <w:t xml:space="preserve">- </w:t>
            </w:r>
            <w:r w:rsidRPr="00244D83">
              <w:rPr>
                <w:rtl/>
              </w:rPr>
              <w:t>تعزيز دور المرأة في الابتكار وريادة الأعمال، وتشجيع النساء في البلدان النامية على استخدام نظام الملكية الفكرية</w:t>
            </w:r>
            <w:r>
              <w:rPr>
                <w:rFonts w:hint="cs"/>
                <w:rtl/>
              </w:rPr>
              <w:t xml:space="preserve"> (</w:t>
            </w:r>
            <w:r>
              <w:t>CDIP/21/12 Rev.</w:t>
            </w:r>
            <w:r>
              <w:rPr>
                <w:rFonts w:hint="cs"/>
                <w:rtl/>
              </w:rPr>
              <w:t>). وسيبدأ تنفيذه في يناير 2019.</w:t>
            </w:r>
          </w:p>
          <w:p w14:paraId="734F6D33" w14:textId="77777777" w:rsidR="0074562A" w:rsidRPr="00F71DF1" w:rsidRDefault="0074562A" w:rsidP="00F71DF1">
            <w:pPr>
              <w:rPr>
                <w:b/>
                <w:sz w:val="20"/>
                <w:szCs w:val="20"/>
              </w:rPr>
            </w:pPr>
          </w:p>
        </w:tc>
      </w:tr>
      <w:tr w:rsidR="0074562A" w:rsidRPr="00DD7D5B" w14:paraId="07CCCC22" w14:textId="77777777" w:rsidTr="00316E94">
        <w:tc>
          <w:tcPr>
            <w:tcW w:w="2538" w:type="dxa"/>
          </w:tcPr>
          <w:p w14:paraId="02CD3590" w14:textId="77777777" w:rsidR="0074562A" w:rsidRPr="00DD7D5B" w:rsidRDefault="0074562A" w:rsidP="00316E94">
            <w:r w:rsidRPr="00DD7D5B">
              <w:rPr>
                <w:rtl/>
              </w:rPr>
              <w:t>الأنشطة/الإنجازات</w:t>
            </w:r>
            <w:r w:rsidRPr="00DD7D5B">
              <w:t xml:space="preserve"> </w:t>
            </w:r>
          </w:p>
        </w:tc>
        <w:tc>
          <w:tcPr>
            <w:tcW w:w="6751" w:type="dxa"/>
          </w:tcPr>
          <w:p w14:paraId="4116E095" w14:textId="77777777" w:rsidR="0074562A" w:rsidRDefault="00DD0BFD" w:rsidP="005758B6">
            <w:pPr>
              <w:rPr>
                <w:rtl/>
              </w:rPr>
            </w:pPr>
            <w:r w:rsidRPr="00DD0BFD">
              <w:rPr>
                <w:rtl/>
              </w:rPr>
              <w:t xml:space="preserve">كجزء من مشروع تكوين الكفاءات في استعمال المعلومات التقنية والعلمية الملائمة لمجالات تكنولوجية محددة حلاً لتحديات إنمائية محددة – </w:t>
            </w:r>
            <w:r>
              <w:rPr>
                <w:rFonts w:hint="cs"/>
                <w:rtl/>
              </w:rPr>
              <w:t>المرحلة</w:t>
            </w:r>
            <w:r>
              <w:rPr>
                <w:rtl/>
              </w:rPr>
              <w:t xml:space="preserve"> </w:t>
            </w:r>
            <w:r w:rsidRPr="00DD0BFD">
              <w:rPr>
                <w:rFonts w:hint="cs"/>
                <w:rtl/>
              </w:rPr>
              <w:t>الثانية،</w:t>
            </w:r>
            <w:r w:rsidRPr="00DD0BFD">
              <w:rPr>
                <w:rtl/>
              </w:rPr>
              <w:t xml:space="preserve"> </w:t>
            </w:r>
            <w:r w:rsidR="005758B6">
              <w:rPr>
                <w:rFonts w:hint="cs"/>
                <w:rtl/>
              </w:rPr>
              <w:t>اُنتهي</w:t>
            </w:r>
            <w:r w:rsidRPr="00DD0BFD">
              <w:rPr>
                <w:rtl/>
              </w:rPr>
              <w:t xml:space="preserve"> من إعداد تقارير </w:t>
            </w:r>
            <w:r w:rsidR="00EB0405">
              <w:rPr>
                <w:rFonts w:hint="cs"/>
                <w:rtl/>
              </w:rPr>
              <w:t>واقع التكنولوجيات</w:t>
            </w:r>
            <w:r w:rsidRPr="00DD0BFD">
              <w:rPr>
                <w:rtl/>
              </w:rPr>
              <w:t xml:space="preserve"> استناداً إلى تقارير البحث </w:t>
            </w:r>
            <w:r w:rsidR="00EB0405">
              <w:rPr>
                <w:rFonts w:hint="cs"/>
                <w:rtl/>
              </w:rPr>
              <w:t>عن</w:t>
            </w:r>
            <w:r w:rsidRPr="00DD0BFD">
              <w:rPr>
                <w:rtl/>
              </w:rPr>
              <w:t xml:space="preserve"> البراءات لكل </w:t>
            </w:r>
            <w:r w:rsidR="002F6C49">
              <w:rPr>
                <w:rFonts w:hint="cs"/>
                <w:rtl/>
              </w:rPr>
              <w:t>احتياجين</w:t>
            </w:r>
            <w:r w:rsidR="00EB0405">
              <w:rPr>
                <w:rFonts w:hint="cs"/>
                <w:rtl/>
              </w:rPr>
              <w:t xml:space="preserve"> من </w:t>
            </w:r>
            <w:r w:rsidR="002F6C49">
              <w:rPr>
                <w:rFonts w:hint="cs"/>
                <w:rtl/>
              </w:rPr>
              <w:t xml:space="preserve">مجالات </w:t>
            </w:r>
            <w:r w:rsidR="00EB0405">
              <w:rPr>
                <w:rFonts w:hint="cs"/>
                <w:rtl/>
              </w:rPr>
              <w:t>الاحتياجات الإنمائية</w:t>
            </w:r>
            <w:r w:rsidRPr="00DD0BFD">
              <w:rPr>
                <w:rtl/>
              </w:rPr>
              <w:t xml:space="preserve"> في جميع البلدان الثلاثة (إثيو</w:t>
            </w:r>
            <w:r w:rsidR="00937A3F">
              <w:rPr>
                <w:rtl/>
              </w:rPr>
              <w:t>بيا ورواندا وتنزانيا). وقد ركز</w:t>
            </w:r>
            <w:r w:rsidR="00937A3F">
              <w:rPr>
                <w:rFonts w:hint="cs"/>
                <w:rtl/>
              </w:rPr>
              <w:t>ت هذه التقارير</w:t>
            </w:r>
            <w:r w:rsidRPr="00DD0BFD">
              <w:rPr>
                <w:rtl/>
              </w:rPr>
              <w:t xml:space="preserve"> على تحديد التكنولوجيا </w:t>
            </w:r>
            <w:r w:rsidR="002F6C49">
              <w:rPr>
                <w:rFonts w:hint="cs"/>
                <w:rtl/>
              </w:rPr>
              <w:t>الملائمة</w:t>
            </w:r>
            <w:r w:rsidRPr="00DD0BFD">
              <w:rPr>
                <w:rtl/>
              </w:rPr>
              <w:t xml:space="preserve"> والأكثر </w:t>
            </w:r>
            <w:r w:rsidR="002F6C49">
              <w:rPr>
                <w:rFonts w:hint="cs"/>
                <w:rtl/>
              </w:rPr>
              <w:t>تناسبا</w:t>
            </w:r>
            <w:r w:rsidR="002F6C49">
              <w:rPr>
                <w:rtl/>
              </w:rPr>
              <w:t xml:space="preserve"> </w:t>
            </w:r>
            <w:r w:rsidR="002F6C49">
              <w:rPr>
                <w:rFonts w:hint="cs"/>
                <w:rtl/>
              </w:rPr>
              <w:t xml:space="preserve">مع </w:t>
            </w:r>
            <w:r w:rsidR="00E613EF">
              <w:rPr>
                <w:rtl/>
              </w:rPr>
              <w:t>كل من الاحتياج</w:t>
            </w:r>
            <w:r w:rsidR="00E613EF">
              <w:rPr>
                <w:rFonts w:hint="cs"/>
                <w:rtl/>
              </w:rPr>
              <w:t>ين</w:t>
            </w:r>
            <w:r w:rsidR="00E613EF">
              <w:rPr>
                <w:rtl/>
              </w:rPr>
              <w:t xml:space="preserve"> المحدد</w:t>
            </w:r>
            <w:r w:rsidR="00E613EF">
              <w:rPr>
                <w:rFonts w:hint="cs"/>
                <w:rtl/>
              </w:rPr>
              <w:t>ين</w:t>
            </w:r>
            <w:r w:rsidRPr="00DD0BFD">
              <w:rPr>
                <w:rtl/>
              </w:rPr>
              <w:t xml:space="preserve">. </w:t>
            </w:r>
            <w:r w:rsidR="00996D31">
              <w:rPr>
                <w:rFonts w:hint="cs"/>
                <w:rtl/>
              </w:rPr>
              <w:t>واُنتهي</w:t>
            </w:r>
            <w:r w:rsidRPr="00DD0BFD">
              <w:rPr>
                <w:rtl/>
              </w:rPr>
              <w:t xml:space="preserve"> من المشروع </w:t>
            </w:r>
            <w:r w:rsidR="00996D31">
              <w:rPr>
                <w:rFonts w:hint="cs"/>
                <w:rtl/>
              </w:rPr>
              <w:t>ونظرت اللجنة في</w:t>
            </w:r>
            <w:r w:rsidRPr="00DD0BFD">
              <w:rPr>
                <w:rtl/>
              </w:rPr>
              <w:t xml:space="preserve"> </w:t>
            </w:r>
            <w:r w:rsidR="00996D31" w:rsidRPr="00996D31">
              <w:rPr>
                <w:rtl/>
              </w:rPr>
              <w:t xml:space="preserve">دورتها الحادية والعشرين </w:t>
            </w:r>
            <w:r w:rsidRPr="00DD0BFD">
              <w:rPr>
                <w:rtl/>
              </w:rPr>
              <w:t xml:space="preserve">في تقرير التقييم في (الوثيقة </w:t>
            </w:r>
            <w:r w:rsidR="003D0C6C" w:rsidRPr="00CC618F">
              <w:rPr>
                <w:color w:val="000000" w:themeColor="text1"/>
              </w:rPr>
              <w:t>CDIP/21/13</w:t>
            </w:r>
            <w:r w:rsidRPr="00DD0BFD">
              <w:rPr>
                <w:rtl/>
              </w:rPr>
              <w:t>).</w:t>
            </w:r>
          </w:p>
          <w:p w14:paraId="75DCE8B8" w14:textId="77777777" w:rsidR="005758B6" w:rsidRPr="005758B6" w:rsidRDefault="005758B6" w:rsidP="005758B6">
            <w:pPr>
              <w:rPr>
                <w:sz w:val="20"/>
                <w:szCs w:val="20"/>
                <w:rtl/>
              </w:rPr>
            </w:pPr>
          </w:p>
          <w:p w14:paraId="33376D2E" w14:textId="66A33E70" w:rsidR="004D4CA7" w:rsidRPr="004D4CA7" w:rsidRDefault="004D4CA7" w:rsidP="004D4CA7">
            <w:pPr>
              <w:rPr>
                <w:rtl/>
              </w:rPr>
            </w:pPr>
            <w:r>
              <w:rPr>
                <w:rtl/>
              </w:rPr>
              <w:t xml:space="preserve">في إطار مشروع </w:t>
            </w:r>
            <w:r w:rsidRPr="009E10B7">
              <w:rPr>
                <w:rtl/>
              </w:rPr>
              <w:t xml:space="preserve">استخدام المعلومات الموجودة في الملك العام لفائدة التنمية الاقتصادية </w:t>
            </w:r>
            <w:r>
              <w:rPr>
                <w:rtl/>
              </w:rPr>
              <w:t>(</w:t>
            </w:r>
            <w:r w:rsidRPr="003C6002">
              <w:rPr>
                <w:bCs/>
              </w:rPr>
              <w:t>CDIP/16/4 REV.</w:t>
            </w:r>
            <w:r>
              <w:rPr>
                <w:rFonts w:hint="cs"/>
                <w:rtl/>
              </w:rPr>
              <w:t>)،</w:t>
            </w:r>
            <w:r>
              <w:rPr>
                <w:rtl/>
              </w:rPr>
              <w:t xml:space="preserve"> تم </w:t>
            </w:r>
            <w:r>
              <w:rPr>
                <w:rFonts w:hint="cs"/>
                <w:rtl/>
              </w:rPr>
              <w:t>إعداد</w:t>
            </w:r>
            <w:r>
              <w:rPr>
                <w:rtl/>
              </w:rPr>
              <w:t xml:space="preserve"> دليلين عمليين للمساعدة في تحديد واستخدام الموضوع الذي </w:t>
            </w:r>
            <w:r>
              <w:rPr>
                <w:rFonts w:hint="cs"/>
                <w:rtl/>
              </w:rPr>
              <w:t>اندرج</w:t>
            </w:r>
            <w:r>
              <w:rPr>
                <w:rtl/>
              </w:rPr>
              <w:t xml:space="preserve"> </w:t>
            </w:r>
            <w:r>
              <w:rPr>
                <w:rFonts w:hint="cs"/>
                <w:rtl/>
              </w:rPr>
              <w:t>ضمن</w:t>
            </w:r>
            <w:r>
              <w:rPr>
                <w:rtl/>
              </w:rPr>
              <w:t xml:space="preserve"> الملك العام. ولضمان تكييف الأدلة مع احتياجات مراكز دعم التكنولوجيا والابتكار</w:t>
            </w:r>
            <w:r>
              <w:rPr>
                <w:rFonts w:hint="cs"/>
                <w:rtl/>
              </w:rPr>
              <w:t>،</w:t>
            </w:r>
            <w:r>
              <w:rPr>
                <w:rtl/>
              </w:rPr>
              <w:t xml:space="preserve"> والمبتكرين</w:t>
            </w:r>
            <w:r>
              <w:rPr>
                <w:rFonts w:hint="cs"/>
                <w:rtl/>
              </w:rPr>
              <w:t>،</w:t>
            </w:r>
            <w:r>
              <w:rPr>
                <w:rtl/>
              </w:rPr>
              <w:t xml:space="preserve"> </w:t>
            </w:r>
            <w:r>
              <w:rPr>
                <w:rFonts w:hint="cs"/>
                <w:rtl/>
              </w:rPr>
              <w:t>ورواد</w:t>
            </w:r>
            <w:r>
              <w:rPr>
                <w:rtl/>
              </w:rPr>
              <w:t xml:space="preserve"> الأعمال في البلدان النامية </w:t>
            </w:r>
            <w:r>
              <w:rPr>
                <w:rFonts w:hint="cs"/>
                <w:rtl/>
              </w:rPr>
              <w:t>و</w:t>
            </w:r>
            <w:r>
              <w:rPr>
                <w:rtl/>
              </w:rPr>
              <w:t xml:space="preserve">الأقل نمواً والبلدان التي تمر بمرحلة </w:t>
            </w:r>
            <w:r>
              <w:rPr>
                <w:rFonts w:hint="cs"/>
                <w:rtl/>
              </w:rPr>
              <w:t>انتقالية،</w:t>
            </w:r>
            <w:r>
              <w:rPr>
                <w:rtl/>
              </w:rPr>
              <w:t xml:space="preserve"> تم تجريب الأدلة عبر تسعة شبكات وطنية </w:t>
            </w:r>
            <w:r>
              <w:rPr>
                <w:rFonts w:hint="cs"/>
                <w:rtl/>
              </w:rPr>
              <w:t>ل</w:t>
            </w:r>
            <w:r>
              <w:rPr>
                <w:rtl/>
              </w:rPr>
              <w:t xml:space="preserve">مراكز دعم التكنولوجيا والابتكار. </w:t>
            </w:r>
            <w:r>
              <w:rPr>
                <w:rFonts w:hint="cs"/>
                <w:rtl/>
              </w:rPr>
              <w:t>ونُظم</w:t>
            </w:r>
            <w:r>
              <w:rPr>
                <w:rtl/>
              </w:rPr>
              <w:t xml:space="preserve"> اجتماع للخبراء في جنيف يومي 25 </w:t>
            </w:r>
            <w:r>
              <w:rPr>
                <w:rFonts w:hint="cs"/>
                <w:rtl/>
              </w:rPr>
              <w:t>و26 يوليو</w:t>
            </w:r>
            <w:r>
              <w:rPr>
                <w:rtl/>
              </w:rPr>
              <w:t xml:space="preserve"> 2017 لإطلاق هذه العملية.</w:t>
            </w:r>
            <w:r>
              <w:rPr>
                <w:rFonts w:hint="cs"/>
                <w:rtl/>
              </w:rPr>
              <w:t xml:space="preserve"> </w:t>
            </w:r>
            <w:r>
              <w:rPr>
                <w:rtl/>
              </w:rPr>
              <w:t>وقد تم الانتهاء من إعداد الدليلين ويجري نشرهما وترجمتهما إلى اللغات الرسمية الست. ويجري الآن تنظيم حلقات عمل تدريبية بدعم من الخبراء المشاركين في المشروع لموظفي مراكز دعم التكنولوجيا والابتكار لتمكينهم من الترويج للدليلين واستخدامهما في محفظة خدماتهم.</w:t>
            </w:r>
            <w:r>
              <w:rPr>
                <w:rFonts w:hint="cs"/>
                <w:rtl/>
              </w:rPr>
              <w:t xml:space="preserve"> و</w:t>
            </w:r>
            <w:r>
              <w:rPr>
                <w:rtl/>
              </w:rPr>
              <w:t xml:space="preserve">لمزيد من المعلومات التفصيلية عن الأنشطة المضطلع بها في إطار هذا </w:t>
            </w:r>
            <w:r>
              <w:rPr>
                <w:rFonts w:hint="cs"/>
                <w:rtl/>
              </w:rPr>
              <w:t>المشروع،</w:t>
            </w:r>
            <w:r>
              <w:rPr>
                <w:rtl/>
              </w:rPr>
              <w:t xml:space="preserve"> يرجى الرجوع إلى المرفق الثاني لهذه الوثيقة.</w:t>
            </w:r>
          </w:p>
          <w:p w14:paraId="46C360B6" w14:textId="77777777" w:rsidR="005758B6" w:rsidRPr="005758B6" w:rsidRDefault="005758B6" w:rsidP="005758B6">
            <w:pPr>
              <w:rPr>
                <w:sz w:val="20"/>
                <w:szCs w:val="20"/>
                <w:rtl/>
              </w:rPr>
            </w:pPr>
          </w:p>
          <w:p w14:paraId="05A09D19" w14:textId="77777777" w:rsidR="004D4CA7" w:rsidRDefault="004D4CA7" w:rsidP="004D4CA7">
            <w:pPr>
              <w:rPr>
                <w:rtl/>
              </w:rPr>
            </w:pPr>
            <w:r>
              <w:rPr>
                <w:rFonts w:hint="cs"/>
                <w:rtl/>
              </w:rPr>
              <w:t xml:space="preserve">وقد </w:t>
            </w:r>
            <w:r>
              <w:rPr>
                <w:rtl/>
              </w:rPr>
              <w:t xml:space="preserve">تمت الموافقة على مشروع جديد يتناول هذه التوصية في عام </w:t>
            </w:r>
            <w:r>
              <w:rPr>
                <w:rFonts w:hint="cs"/>
                <w:rtl/>
              </w:rPr>
              <w:t>2018،</w:t>
            </w:r>
            <w:r>
              <w:rPr>
                <w:rtl/>
              </w:rPr>
              <w:t xml:space="preserve"> بشأن </w:t>
            </w:r>
            <w:r w:rsidRPr="00F26B20">
              <w:rPr>
                <w:rtl/>
              </w:rPr>
              <w:t xml:space="preserve">تعزيز دور النساء في الابتكار </w:t>
            </w:r>
            <w:r>
              <w:rPr>
                <w:rFonts w:hint="cs"/>
                <w:rtl/>
              </w:rPr>
              <w:t>وريادة الأعمال</w:t>
            </w:r>
            <w:r w:rsidRPr="00F26B20">
              <w:rPr>
                <w:rtl/>
              </w:rPr>
              <w:t>، وتشجيع النساء في البلدان النامية على استخدام نظام الملكية الفكرية،</w:t>
            </w:r>
            <w:r>
              <w:rPr>
                <w:rtl/>
              </w:rPr>
              <w:t xml:space="preserve"> (</w:t>
            </w:r>
            <w:r>
              <w:rPr>
                <w:rFonts w:hint="cs"/>
                <w:rtl/>
              </w:rPr>
              <w:t xml:space="preserve">الوثيقة </w:t>
            </w:r>
            <w:r w:rsidRPr="00E457D0">
              <w:t>CDIP/21/12 Rev.</w:t>
            </w:r>
            <w:r>
              <w:rPr>
                <w:rtl/>
              </w:rPr>
              <w:t xml:space="preserve">). </w:t>
            </w:r>
            <w:r>
              <w:rPr>
                <w:rFonts w:hint="cs"/>
                <w:rtl/>
              </w:rPr>
              <w:t>وسينطلق</w:t>
            </w:r>
            <w:r>
              <w:rPr>
                <w:rtl/>
              </w:rPr>
              <w:t xml:space="preserve"> تنفيذ المشروع في عام 2019.</w:t>
            </w:r>
          </w:p>
          <w:p w14:paraId="534B38BF" w14:textId="506201AE" w:rsidR="005758B6" w:rsidRPr="005758B6" w:rsidRDefault="005758B6" w:rsidP="005758B6">
            <w:pPr>
              <w:rPr>
                <w:sz w:val="20"/>
                <w:szCs w:val="20"/>
              </w:rPr>
            </w:pPr>
          </w:p>
        </w:tc>
      </w:tr>
      <w:tr w:rsidR="0074562A" w:rsidRPr="00DD7D5B" w14:paraId="33E27A10" w14:textId="77777777" w:rsidTr="00316E94">
        <w:tc>
          <w:tcPr>
            <w:tcW w:w="2538" w:type="dxa"/>
          </w:tcPr>
          <w:p w14:paraId="56BFF889" w14:textId="77777777" w:rsidR="0074562A" w:rsidRPr="00DD7D5B" w:rsidRDefault="0074562A" w:rsidP="00316E94">
            <w:r w:rsidRPr="00DD7D5B">
              <w:rPr>
                <w:rtl/>
              </w:rPr>
              <w:t>التقارير/الوثائق الأخرى ذات الصلة</w:t>
            </w:r>
          </w:p>
        </w:tc>
        <w:tc>
          <w:tcPr>
            <w:tcW w:w="6751" w:type="dxa"/>
          </w:tcPr>
          <w:p w14:paraId="250FEB50" w14:textId="3E21A879" w:rsidR="004D4CA7" w:rsidRPr="004D50F2" w:rsidRDefault="004D4CA7" w:rsidP="004D4CA7">
            <w:pPr>
              <w:rPr>
                <w:rtl/>
                <w:lang w:val="fr-FR" w:bidi="ar-MA"/>
              </w:rPr>
            </w:pPr>
            <w:r>
              <w:rPr>
                <w:rtl/>
              </w:rPr>
              <w:t xml:space="preserve">فيما يلي التقارير التي نظرت فيها اللجنة: </w:t>
            </w:r>
            <w:r>
              <w:t>CDIP/6/2</w:t>
            </w:r>
            <w:r>
              <w:rPr>
                <w:rtl/>
              </w:rPr>
              <w:t xml:space="preserve">؛ </w:t>
            </w:r>
            <w:r>
              <w:t>CDIP/8/2</w:t>
            </w:r>
            <w:r>
              <w:rPr>
                <w:rtl/>
              </w:rPr>
              <w:t>؛</w:t>
            </w:r>
            <w:r>
              <w:rPr>
                <w:rFonts w:hint="cs"/>
                <w:rtl/>
                <w:lang w:bidi="ar-MA"/>
              </w:rPr>
              <w:t xml:space="preserve"> </w:t>
            </w:r>
            <w:r>
              <w:t>CDIP/10/2</w:t>
            </w:r>
            <w:r>
              <w:rPr>
                <w:rFonts w:hint="cs"/>
                <w:rtl/>
              </w:rPr>
              <w:t>؛</w:t>
            </w:r>
            <w:r>
              <w:rPr>
                <w:rFonts w:hint="cs"/>
                <w:rtl/>
                <w:lang w:bidi="ar-MA"/>
              </w:rPr>
              <w:t xml:space="preserve"> </w:t>
            </w:r>
            <w:r>
              <w:t>CDIP/10/6</w:t>
            </w:r>
            <w:r>
              <w:rPr>
                <w:rtl/>
              </w:rPr>
              <w:t>؛</w:t>
            </w:r>
            <w:r>
              <w:rPr>
                <w:rFonts w:hint="cs"/>
                <w:rtl/>
              </w:rPr>
              <w:t xml:space="preserve"> </w:t>
            </w:r>
            <w:r>
              <w:t>CDIP/12/2</w:t>
            </w:r>
            <w:r>
              <w:rPr>
                <w:rtl/>
              </w:rPr>
              <w:t xml:space="preserve">؛ </w:t>
            </w:r>
            <w:r>
              <w:t>CDIP/12/3</w:t>
            </w:r>
            <w:r>
              <w:rPr>
                <w:rFonts w:hint="cs"/>
                <w:rtl/>
              </w:rPr>
              <w:t>؛</w:t>
            </w:r>
            <w:r>
              <w:t xml:space="preserve">CDIP/14/2 </w:t>
            </w:r>
            <w:r>
              <w:rPr>
                <w:rFonts w:hint="cs"/>
                <w:rtl/>
              </w:rPr>
              <w:t xml:space="preserve">؛ </w:t>
            </w:r>
            <w:r>
              <w:t>CDIP/14/6</w:t>
            </w:r>
            <w:r>
              <w:rPr>
                <w:rFonts w:hint="cs"/>
                <w:rtl/>
                <w:lang w:bidi="ar-MA"/>
              </w:rPr>
              <w:t>؛</w:t>
            </w:r>
            <w:r>
              <w:rPr>
                <w:rFonts w:hint="cs"/>
                <w:rtl/>
              </w:rPr>
              <w:t xml:space="preserve"> </w:t>
            </w:r>
            <w:r w:rsidRPr="00872526">
              <w:t>CDIP/</w:t>
            </w:r>
            <w:r>
              <w:t>16</w:t>
            </w:r>
            <w:r w:rsidRPr="00872526">
              <w:t>/</w:t>
            </w:r>
            <w:r>
              <w:t>2</w:t>
            </w:r>
            <w:r>
              <w:rPr>
                <w:rFonts w:hint="cs"/>
                <w:rtl/>
              </w:rPr>
              <w:t xml:space="preserve">؛ </w:t>
            </w:r>
            <w:r w:rsidRPr="00872526">
              <w:t>CDIP/</w:t>
            </w:r>
            <w:r>
              <w:t>18</w:t>
            </w:r>
            <w:r w:rsidRPr="00872526">
              <w:t>/</w:t>
            </w:r>
            <w:r>
              <w:t>2</w:t>
            </w:r>
            <w:r>
              <w:rPr>
                <w:rFonts w:hint="cs"/>
                <w:rtl/>
              </w:rPr>
              <w:t xml:space="preserve">؛ </w:t>
            </w:r>
            <w:r w:rsidR="005E079C">
              <w:t>CDIP/19/11/ Rev.</w:t>
            </w:r>
            <w:r w:rsidR="005E079C">
              <w:rPr>
                <w:rFonts w:hint="cs"/>
                <w:rtl/>
              </w:rPr>
              <w:t xml:space="preserve">؛ </w:t>
            </w:r>
            <w:r w:rsidRPr="00872526">
              <w:t>CDIP/</w:t>
            </w:r>
            <w:r>
              <w:t>20</w:t>
            </w:r>
            <w:r w:rsidRPr="00872526">
              <w:t>/</w:t>
            </w:r>
            <w:r>
              <w:t>2</w:t>
            </w:r>
            <w:r>
              <w:rPr>
                <w:rFonts w:hint="cs"/>
                <w:rtl/>
              </w:rPr>
              <w:t xml:space="preserve">؛ </w:t>
            </w:r>
            <w:r w:rsidRPr="00872526">
              <w:t>CDIP/21/</w:t>
            </w:r>
            <w:r>
              <w:t>13</w:t>
            </w:r>
            <w:r>
              <w:rPr>
                <w:rFonts w:hint="cs"/>
                <w:rtl/>
              </w:rPr>
              <w:t xml:space="preserve">. </w:t>
            </w:r>
          </w:p>
          <w:p w14:paraId="6EC33407" w14:textId="77777777" w:rsidR="004D4CA7" w:rsidRPr="00540316" w:rsidRDefault="004D4CA7" w:rsidP="004D4CA7">
            <w:pPr>
              <w:rPr>
                <w:sz w:val="20"/>
                <w:szCs w:val="20"/>
                <w:lang w:val="fr-FR" w:bidi="ar-MA"/>
              </w:rPr>
            </w:pPr>
          </w:p>
          <w:p w14:paraId="51AFD3D2" w14:textId="77777777" w:rsidR="004D4CA7" w:rsidRPr="00DD7D5B" w:rsidRDefault="004D4CA7" w:rsidP="004D4CA7">
            <w:pPr>
              <w:rPr>
                <w:rtl/>
              </w:rPr>
            </w:pPr>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rPr>
                <w:rFonts w:hint="cs"/>
                <w:rtl/>
              </w:rPr>
              <w:t>.</w:t>
            </w:r>
          </w:p>
          <w:p w14:paraId="58403FF5" w14:textId="77777777" w:rsidR="0074562A" w:rsidRPr="004D4CA7" w:rsidRDefault="0074562A" w:rsidP="00316E94">
            <w:pPr>
              <w:rPr>
                <w:sz w:val="20"/>
                <w:szCs w:val="20"/>
              </w:rPr>
            </w:pPr>
          </w:p>
        </w:tc>
      </w:tr>
    </w:tbl>
    <w:p w14:paraId="12718C69" w14:textId="77777777" w:rsidR="0074562A" w:rsidRPr="00DD7D5B" w:rsidRDefault="0074562A" w:rsidP="0074562A">
      <w:r w:rsidRPr="00DD7D5B">
        <w:br w:type="page"/>
      </w:r>
    </w:p>
    <w:tbl>
      <w:tblPr>
        <w:tblStyle w:val="Grilledutableau1"/>
        <w:bidiVisual/>
        <w:tblW w:w="0" w:type="auto"/>
        <w:tblLook w:val="04A0" w:firstRow="1" w:lastRow="0" w:firstColumn="1" w:lastColumn="0" w:noHBand="0" w:noVBand="1"/>
      </w:tblPr>
      <w:tblGrid>
        <w:gridCol w:w="2538"/>
        <w:gridCol w:w="6751"/>
      </w:tblGrid>
      <w:tr w:rsidR="0074562A" w:rsidRPr="00DD7D5B" w14:paraId="7207E4E6" w14:textId="77777777" w:rsidTr="00316E94">
        <w:tc>
          <w:tcPr>
            <w:tcW w:w="2538" w:type="dxa"/>
            <w:shd w:val="clear" w:color="auto" w:fill="BFBFBF" w:themeFill="background1" w:themeFillShade="BF"/>
          </w:tcPr>
          <w:p w14:paraId="29244E65" w14:textId="77777777" w:rsidR="0074562A" w:rsidRPr="00DD7D5B" w:rsidRDefault="0074562A" w:rsidP="00316E94">
            <w:r>
              <w:rPr>
                <w:rtl/>
              </w:rPr>
              <w:t>التوصية (التوصيات)</w:t>
            </w:r>
          </w:p>
        </w:tc>
        <w:tc>
          <w:tcPr>
            <w:tcW w:w="6751" w:type="dxa"/>
            <w:shd w:val="clear" w:color="auto" w:fill="BFBFBF" w:themeFill="background1" w:themeFillShade="BF"/>
          </w:tcPr>
          <w:p w14:paraId="70E03FA5" w14:textId="0BA75E10" w:rsidR="0074562A" w:rsidRPr="00533FCB" w:rsidRDefault="00533FCB" w:rsidP="00316E94">
            <w:pPr>
              <w:rPr>
                <w:iCs/>
              </w:rPr>
            </w:pPr>
            <w:r w:rsidRPr="00533FCB">
              <w:rPr>
                <w:iCs/>
                <w:rtl/>
              </w:rPr>
              <w:t>التوصي</w:t>
            </w:r>
            <w:r w:rsidRPr="00533FCB">
              <w:rPr>
                <w:rFonts w:hint="cs"/>
                <w:iCs/>
                <w:rtl/>
              </w:rPr>
              <w:t>ة</w:t>
            </w:r>
            <w:r w:rsidR="0074562A" w:rsidRPr="00533FCB">
              <w:rPr>
                <w:iCs/>
                <w:rtl/>
              </w:rPr>
              <w:t xml:space="preserve"> 32</w:t>
            </w:r>
          </w:p>
          <w:p w14:paraId="65F69DAB" w14:textId="77777777" w:rsidR="0074562A" w:rsidRPr="00DD7D5B" w:rsidRDefault="0074562A" w:rsidP="00316E94">
            <w:pPr>
              <w:rPr>
                <w:rtl/>
              </w:rPr>
            </w:pPr>
            <w:r w:rsidRPr="00DD7D5B">
              <w:rPr>
                <w:rtl/>
              </w:rPr>
              <w:t>إتاحة الفرصة في الويبو لتبادل التجارب والمعلومات الوطنية والإقليمية حول أوجه الصلة بين حقوق الملكية الفكرية وسياسات المنافسة</w:t>
            </w:r>
            <w:r w:rsidRPr="00DD7D5B">
              <w:t>.</w:t>
            </w:r>
          </w:p>
          <w:p w14:paraId="410B855C" w14:textId="77777777" w:rsidR="0074562A" w:rsidRPr="00DD7D5B" w:rsidRDefault="0074562A" w:rsidP="00316E94"/>
        </w:tc>
      </w:tr>
      <w:tr w:rsidR="0074562A" w:rsidRPr="00DD7D5B" w14:paraId="7D73A1A4" w14:textId="77777777" w:rsidTr="00316E94">
        <w:tc>
          <w:tcPr>
            <w:tcW w:w="2538" w:type="dxa"/>
          </w:tcPr>
          <w:p w14:paraId="33E53A86" w14:textId="77777777" w:rsidR="0074562A" w:rsidRPr="00DD7D5B" w:rsidRDefault="0074562A" w:rsidP="00316E94">
            <w:r w:rsidRPr="00DD7D5B">
              <w:rPr>
                <w:rtl/>
              </w:rPr>
              <w:t>البرامج ذات الصلة في البرنامج والميزانية للثنائية 2018/2019</w:t>
            </w:r>
          </w:p>
          <w:p w14:paraId="7C0300F7" w14:textId="77777777" w:rsidR="0074562A" w:rsidRPr="00533FCB" w:rsidRDefault="0074562A" w:rsidP="00316E94">
            <w:pPr>
              <w:rPr>
                <w:sz w:val="20"/>
                <w:szCs w:val="20"/>
              </w:rPr>
            </w:pPr>
          </w:p>
        </w:tc>
        <w:tc>
          <w:tcPr>
            <w:tcW w:w="6751" w:type="dxa"/>
          </w:tcPr>
          <w:p w14:paraId="1A48FF37" w14:textId="148F0090" w:rsidR="0074562A" w:rsidRPr="00DD7D5B" w:rsidRDefault="0074562A" w:rsidP="00533FCB">
            <w:r w:rsidRPr="00DD7D5B">
              <w:rPr>
                <w:rtl/>
              </w:rPr>
              <w:t xml:space="preserve">4 </w:t>
            </w:r>
            <w:r w:rsidR="00533FCB" w:rsidRPr="00DD7D5B">
              <w:rPr>
                <w:rFonts w:hint="cs"/>
                <w:rtl/>
              </w:rPr>
              <w:t>و9 و11 و</w:t>
            </w:r>
            <w:r w:rsidR="00533FCB" w:rsidRPr="00DD7D5B">
              <w:t>30</w:t>
            </w:r>
          </w:p>
        </w:tc>
      </w:tr>
      <w:tr w:rsidR="0074562A" w:rsidRPr="00DD7D5B" w14:paraId="38AC79F1" w14:textId="77777777" w:rsidTr="00316E94">
        <w:tc>
          <w:tcPr>
            <w:tcW w:w="2538" w:type="dxa"/>
          </w:tcPr>
          <w:p w14:paraId="580D076A" w14:textId="77777777" w:rsidR="0074562A" w:rsidRPr="00DD7D5B" w:rsidRDefault="0074562A" w:rsidP="00316E94">
            <w:r w:rsidRPr="00DD7D5B">
              <w:rPr>
                <w:rtl/>
              </w:rPr>
              <w:t>التنفيذ</w:t>
            </w:r>
            <w:r w:rsidRPr="00DD7D5B">
              <w:t xml:space="preserve"> </w:t>
            </w:r>
          </w:p>
        </w:tc>
        <w:tc>
          <w:tcPr>
            <w:tcW w:w="6751" w:type="dxa"/>
          </w:tcPr>
          <w:p w14:paraId="68F85442" w14:textId="3019DA70" w:rsidR="001400C2" w:rsidRDefault="001400C2" w:rsidP="001400C2">
            <w:pPr>
              <w:rPr>
                <w:rtl/>
                <w:lang w:bidi="ar-MA"/>
              </w:rPr>
            </w:pPr>
            <w:r w:rsidRPr="008D63F8">
              <w:rPr>
                <w:rtl/>
              </w:rPr>
              <w:t xml:space="preserve">كانت هذه التوصية قيد التنفيذ منذ 2010. وقد نوقشت وتم تناولها من خلال الأنشطة المتفق عليها خلال الدورة </w:t>
            </w:r>
            <w:r>
              <w:rPr>
                <w:rFonts w:hint="cs"/>
                <w:rtl/>
              </w:rPr>
              <w:t>الثالثة</w:t>
            </w:r>
            <w:r w:rsidRPr="008D63F8">
              <w:rPr>
                <w:rtl/>
              </w:rPr>
              <w:t xml:space="preserve"> لل</w:t>
            </w:r>
            <w:r>
              <w:rPr>
                <w:rtl/>
              </w:rPr>
              <w:t>جنة، على النحو المبين في الوثيق</w:t>
            </w:r>
            <w:r>
              <w:rPr>
                <w:rFonts w:hint="cs"/>
                <w:rtl/>
              </w:rPr>
              <w:t xml:space="preserve">ة </w:t>
            </w:r>
            <w:r w:rsidRPr="00F30575">
              <w:t>CDIP/4/4 Rev.</w:t>
            </w:r>
            <w:r>
              <w:rPr>
                <w:rFonts w:hint="cs"/>
                <w:rtl/>
              </w:rPr>
              <w:t>.</w:t>
            </w:r>
          </w:p>
          <w:p w14:paraId="32566D51" w14:textId="77777777" w:rsidR="0074562A" w:rsidRPr="001400C2" w:rsidRDefault="0074562A" w:rsidP="00316E94">
            <w:pPr>
              <w:rPr>
                <w:sz w:val="20"/>
                <w:szCs w:val="20"/>
                <w:lang w:bidi="ar-MA"/>
              </w:rPr>
            </w:pPr>
          </w:p>
        </w:tc>
      </w:tr>
      <w:tr w:rsidR="0074562A" w:rsidRPr="00DD7D5B" w14:paraId="73781A5F" w14:textId="77777777" w:rsidTr="00316E94">
        <w:tc>
          <w:tcPr>
            <w:tcW w:w="2538" w:type="dxa"/>
          </w:tcPr>
          <w:p w14:paraId="4BCEF142" w14:textId="77777777" w:rsidR="0074562A" w:rsidRPr="00DD7D5B" w:rsidRDefault="0074562A" w:rsidP="00316E94">
            <w:r w:rsidRPr="00DD7D5B">
              <w:rPr>
                <w:rtl/>
              </w:rPr>
              <w:t>مشاريع أجندة التنمية ذات الصلة</w:t>
            </w:r>
          </w:p>
        </w:tc>
        <w:tc>
          <w:tcPr>
            <w:tcW w:w="6751" w:type="dxa"/>
          </w:tcPr>
          <w:p w14:paraId="13459E57" w14:textId="77777777" w:rsidR="00BD71E4" w:rsidRDefault="00BD71E4" w:rsidP="00BD71E4">
            <w:pPr>
              <w:rPr>
                <w:rtl/>
              </w:rPr>
            </w:pPr>
            <w:r>
              <w:rPr>
                <w:rtl/>
              </w:rPr>
              <w:t xml:space="preserve">نُفذت هذه التوصية من خلال مشاريع أجندة التنمية المكتملة التالية: </w:t>
            </w:r>
          </w:p>
          <w:p w14:paraId="70D8246D" w14:textId="77777777" w:rsidR="00BD71E4" w:rsidRPr="00A14020" w:rsidRDefault="00BD71E4" w:rsidP="00BD71E4">
            <w:pPr>
              <w:rPr>
                <w:sz w:val="20"/>
                <w:szCs w:val="20"/>
                <w:rtl/>
              </w:rPr>
            </w:pPr>
          </w:p>
          <w:p w14:paraId="2EFA6BF9" w14:textId="478B4003" w:rsidR="00BD71E4" w:rsidRDefault="00BD71E4" w:rsidP="008A415F">
            <w:pPr>
              <w:rPr>
                <w:rtl/>
              </w:rPr>
            </w:pPr>
            <w:r>
              <w:rPr>
                <w:rtl/>
              </w:rPr>
              <w:t xml:space="preserve">- </w:t>
            </w:r>
            <w:r w:rsidRPr="00BD71E4">
              <w:rPr>
                <w:rtl/>
              </w:rPr>
              <w:t>سياسات الملكية الفكرية والمنافسة</w:t>
            </w:r>
            <w:r w:rsidRPr="006E4B26">
              <w:rPr>
                <w:rtl/>
              </w:rPr>
              <w:t xml:space="preserve"> </w:t>
            </w:r>
            <w:r>
              <w:rPr>
                <w:rtl/>
              </w:rPr>
              <w:t>(</w:t>
            </w:r>
            <w:r w:rsidRPr="00D422F3">
              <w:t>(CDIP/4/4 Rev.</w:t>
            </w:r>
          </w:p>
          <w:p w14:paraId="580D0B65" w14:textId="77777777" w:rsidR="00BD71E4" w:rsidRPr="00A66E8A" w:rsidRDefault="00BD71E4" w:rsidP="00BD71E4">
            <w:pPr>
              <w:rPr>
                <w:sz w:val="20"/>
                <w:szCs w:val="20"/>
                <w:rtl/>
              </w:rPr>
            </w:pPr>
          </w:p>
          <w:p w14:paraId="6A5290F7" w14:textId="77777777" w:rsidR="0074562A" w:rsidRDefault="00BD71E4" w:rsidP="005D3580">
            <w:pPr>
              <w:rPr>
                <w:rtl/>
              </w:rPr>
            </w:pPr>
            <w:r>
              <w:rPr>
                <w:rFonts w:hint="cs"/>
                <w:rtl/>
              </w:rPr>
              <w:t>- ت</w:t>
            </w:r>
            <w:r w:rsidRPr="00BD71E4">
              <w:rPr>
                <w:rtl/>
              </w:rPr>
              <w:t>عزيز التعاون فيما بين بلدان الجنوب في مجالي الملكية الفكرية والتنمية بين البلدان النامية والبلدان الأقل نمو</w:t>
            </w:r>
            <w:r w:rsidRPr="00BD71E4">
              <w:rPr>
                <w:rFonts w:hint="cs"/>
                <w:rtl/>
              </w:rPr>
              <w:t xml:space="preserve"> </w:t>
            </w:r>
            <w:r>
              <w:rPr>
                <w:rFonts w:hint="cs"/>
                <w:rtl/>
              </w:rPr>
              <w:t>(</w:t>
            </w:r>
            <w:r w:rsidR="005D3580" w:rsidRPr="00D422F3">
              <w:t>CDIP/7/6</w:t>
            </w:r>
            <w:r>
              <w:rPr>
                <w:rFonts w:hint="cs"/>
                <w:rtl/>
              </w:rPr>
              <w:t>)</w:t>
            </w:r>
          </w:p>
          <w:p w14:paraId="12B63767" w14:textId="22D7C97A" w:rsidR="00F060EB" w:rsidRPr="00F060EB" w:rsidRDefault="00F060EB" w:rsidP="005D3580">
            <w:pPr>
              <w:rPr>
                <w:b/>
                <w:sz w:val="20"/>
                <w:szCs w:val="20"/>
              </w:rPr>
            </w:pPr>
          </w:p>
        </w:tc>
      </w:tr>
      <w:tr w:rsidR="0074562A" w:rsidRPr="00DD7D5B" w14:paraId="7CA293B7" w14:textId="77777777" w:rsidTr="00316E94">
        <w:tc>
          <w:tcPr>
            <w:tcW w:w="2538" w:type="dxa"/>
          </w:tcPr>
          <w:p w14:paraId="619891F1" w14:textId="77777777" w:rsidR="0074562A" w:rsidRPr="00DD7D5B" w:rsidRDefault="0074562A" w:rsidP="00316E94">
            <w:r w:rsidRPr="00DD7D5B">
              <w:rPr>
                <w:rtl/>
              </w:rPr>
              <w:t>الأنشطة/الإنجازات</w:t>
            </w:r>
            <w:r w:rsidRPr="00DD7D5B">
              <w:t xml:space="preserve"> </w:t>
            </w:r>
          </w:p>
        </w:tc>
        <w:tc>
          <w:tcPr>
            <w:tcW w:w="6751" w:type="dxa"/>
          </w:tcPr>
          <w:p w14:paraId="288CFC4E" w14:textId="2E15F761" w:rsidR="00D23C52" w:rsidRDefault="00D23C52" w:rsidP="00DB4897">
            <w:pPr>
              <w:rPr>
                <w:rtl/>
              </w:rPr>
            </w:pPr>
            <w:r>
              <w:rPr>
                <w:rtl/>
              </w:rPr>
              <w:t xml:space="preserve">واصلت الويبو عملها بشأن </w:t>
            </w:r>
            <w:r w:rsidRPr="00D23C52">
              <w:rPr>
                <w:rtl/>
              </w:rPr>
              <w:t xml:space="preserve">سياسات الملكية الفكرية والمنافسة </w:t>
            </w:r>
            <w:r>
              <w:rPr>
                <w:rtl/>
              </w:rPr>
              <w:t>وعززت مكانتها كمنتدى متعدد الأطراف في هذا المجال.</w:t>
            </w:r>
            <w:r>
              <w:rPr>
                <w:rFonts w:hint="cs"/>
                <w:rtl/>
              </w:rPr>
              <w:t xml:space="preserve"> </w:t>
            </w:r>
            <w:r>
              <w:rPr>
                <w:rtl/>
              </w:rPr>
              <w:t>و</w:t>
            </w:r>
            <w:r w:rsidR="002673F3">
              <w:rPr>
                <w:rtl/>
              </w:rPr>
              <w:t>واصلت الأمانة المشاركة بنشاط في</w:t>
            </w:r>
            <w:r w:rsidR="002673F3">
              <w:rPr>
                <w:rFonts w:hint="cs"/>
                <w:rtl/>
              </w:rPr>
              <w:t xml:space="preserve"> </w:t>
            </w:r>
            <w:r w:rsidR="00340FAF">
              <w:rPr>
                <w:rFonts w:hint="cs"/>
                <w:rtl/>
              </w:rPr>
              <w:t>ال</w:t>
            </w:r>
            <w:r w:rsidR="00340FAF" w:rsidRPr="00340FAF">
              <w:rPr>
                <w:rtl/>
              </w:rPr>
              <w:t xml:space="preserve">فريق المختص المعني بالملكية الفكرية </w:t>
            </w:r>
            <w:r w:rsidR="002673F3" w:rsidRPr="00340FAF">
              <w:rPr>
                <w:rFonts w:hint="cs"/>
                <w:rtl/>
              </w:rPr>
              <w:t>والمنافسة،</w:t>
            </w:r>
            <w:r>
              <w:rPr>
                <w:rtl/>
              </w:rPr>
              <w:t xml:space="preserve"> وناقشت إمكانية التعاون وتبادل الآراء والخبرات مع الأونكتاد ومنظمة التجارة العالمية ومنظمة التعاون</w:t>
            </w:r>
            <w:r w:rsidR="00031900">
              <w:rPr>
                <w:rtl/>
              </w:rPr>
              <w:t xml:space="preserve"> </w:t>
            </w:r>
            <w:r w:rsidR="00031900" w:rsidRPr="00031900">
              <w:rPr>
                <w:rtl/>
              </w:rPr>
              <w:t>والتنمية</w:t>
            </w:r>
            <w:r w:rsidR="00031900">
              <w:rPr>
                <w:rFonts w:hint="cs"/>
                <w:rtl/>
              </w:rPr>
              <w:t xml:space="preserve"> في الميدان</w:t>
            </w:r>
            <w:r>
              <w:rPr>
                <w:rtl/>
              </w:rPr>
              <w:t xml:space="preserve"> الاقتصادي. وكما ذكرنا أعلاه فيما يتعلق بالتوصية </w:t>
            </w:r>
            <w:r w:rsidR="00DB4897">
              <w:rPr>
                <w:rFonts w:hint="cs"/>
                <w:rtl/>
              </w:rPr>
              <w:t>7،</w:t>
            </w:r>
            <w:r>
              <w:rPr>
                <w:rtl/>
              </w:rPr>
              <w:t xml:space="preserve"> </w:t>
            </w:r>
            <w:r w:rsidR="00DB4897" w:rsidRPr="00DB4897">
              <w:rPr>
                <w:rtl/>
              </w:rPr>
              <w:t>سيصدر كتاب جديد مشترك بين الويبو ومنظمة التجارة العالمية حول "سياسة المنافسة والملكية الفكر</w:t>
            </w:r>
            <w:r w:rsidR="00DB4897">
              <w:rPr>
                <w:rtl/>
              </w:rPr>
              <w:t>ية في الاقتصاد العالمي الراهن"</w:t>
            </w:r>
            <w:r w:rsidR="00DB4897">
              <w:rPr>
                <w:rFonts w:hint="cs"/>
                <w:rtl/>
              </w:rPr>
              <w:t xml:space="preserve"> </w:t>
            </w:r>
            <w:r>
              <w:rPr>
                <w:rtl/>
              </w:rPr>
              <w:t>بحلول نهاية عام 2018 كجزء من هذا التعاون.</w:t>
            </w:r>
          </w:p>
          <w:p w14:paraId="43B7FD4D" w14:textId="77777777" w:rsidR="00D23C52" w:rsidRPr="00D23C52" w:rsidRDefault="00D23C52" w:rsidP="00D23C52">
            <w:pPr>
              <w:rPr>
                <w:sz w:val="20"/>
                <w:szCs w:val="20"/>
                <w:rtl/>
              </w:rPr>
            </w:pPr>
          </w:p>
          <w:p w14:paraId="52FEDB81" w14:textId="510148E7" w:rsidR="0074562A" w:rsidRPr="00B6146F" w:rsidRDefault="00B6146F" w:rsidP="00B6146F">
            <w:pPr>
              <w:rPr>
                <w:rtl/>
              </w:rPr>
            </w:pPr>
            <w:r w:rsidRPr="00FD5084">
              <w:rPr>
                <w:rtl/>
              </w:rPr>
              <w:t>كما عززت الويبو مشاركتها في شبكة المنافسة الدولية،</w:t>
            </w:r>
            <w:r w:rsidR="00196D9D">
              <w:rPr>
                <w:rFonts w:hint="cs"/>
                <w:rtl/>
              </w:rPr>
              <w:t xml:space="preserve"> ولاسيما</w:t>
            </w:r>
            <w:r w:rsidR="00196D9D" w:rsidRPr="00196D9D">
              <w:rPr>
                <w:rtl/>
              </w:rPr>
              <w:t xml:space="preserve"> الفريق العامل المعني بالسلوك الأحادي الجانب</w:t>
            </w:r>
            <w:r w:rsidR="00196D9D">
              <w:rPr>
                <w:rFonts w:hint="cs"/>
                <w:rtl/>
              </w:rPr>
              <w:t>،</w:t>
            </w:r>
            <w:r w:rsidRPr="00FD5084">
              <w:rPr>
                <w:rtl/>
              </w:rPr>
              <w:t xml:space="preserve"> فساهمت في مناقشات بشأن قضايا المنافسة المتعلقة بالملكية الفكرية وطرحت وجهة النظر المؤيدة للمنافسة في م</w:t>
            </w:r>
            <w:r>
              <w:rPr>
                <w:rtl/>
              </w:rPr>
              <w:t>جتمع الوكالات المعنية بالمنافسة</w:t>
            </w:r>
            <w:r>
              <w:t>.</w:t>
            </w:r>
          </w:p>
          <w:p w14:paraId="28AFD59C" w14:textId="047D38F6" w:rsidR="00D23C52" w:rsidRPr="00D23C52" w:rsidRDefault="00D23C52" w:rsidP="00D23C52">
            <w:pPr>
              <w:rPr>
                <w:sz w:val="20"/>
                <w:szCs w:val="20"/>
              </w:rPr>
            </w:pPr>
          </w:p>
        </w:tc>
      </w:tr>
      <w:tr w:rsidR="0074562A" w:rsidRPr="00DD7D5B" w14:paraId="3D31936B" w14:textId="77777777" w:rsidTr="00316E94">
        <w:tc>
          <w:tcPr>
            <w:tcW w:w="2538" w:type="dxa"/>
          </w:tcPr>
          <w:p w14:paraId="0409CFB7" w14:textId="77777777" w:rsidR="0074562A" w:rsidRPr="00DD7D5B" w:rsidRDefault="0074562A" w:rsidP="00316E94">
            <w:r w:rsidRPr="00DD7D5B">
              <w:rPr>
                <w:rtl/>
              </w:rPr>
              <w:t>التقارير/الوثائق الأخرى ذات الصلة</w:t>
            </w:r>
          </w:p>
        </w:tc>
        <w:tc>
          <w:tcPr>
            <w:tcW w:w="6751" w:type="dxa"/>
          </w:tcPr>
          <w:p w14:paraId="1519AB79" w14:textId="2573F8FB" w:rsidR="002377E3" w:rsidRPr="004D50F2" w:rsidRDefault="002377E3" w:rsidP="00581F9C">
            <w:pPr>
              <w:rPr>
                <w:rtl/>
                <w:lang w:val="fr-FR" w:bidi="ar-MA"/>
              </w:rPr>
            </w:pPr>
            <w:r>
              <w:rPr>
                <w:rtl/>
              </w:rPr>
              <w:t xml:space="preserve">فيما يلي التقارير التي نظرت فيها اللجنة: </w:t>
            </w:r>
            <w:r>
              <w:t>CDIP/6/2</w:t>
            </w:r>
            <w:r>
              <w:rPr>
                <w:rtl/>
              </w:rPr>
              <w:t xml:space="preserve">؛ </w:t>
            </w:r>
            <w:r>
              <w:t>CDIP/8/2</w:t>
            </w:r>
            <w:r>
              <w:rPr>
                <w:rtl/>
              </w:rPr>
              <w:t>؛</w:t>
            </w:r>
            <w:r>
              <w:rPr>
                <w:rFonts w:hint="cs"/>
                <w:rtl/>
                <w:lang w:bidi="ar-MA"/>
              </w:rPr>
              <w:t xml:space="preserve"> </w:t>
            </w:r>
            <w:r w:rsidR="00581F9C">
              <w:t>CDIP/9/8</w:t>
            </w:r>
            <w:r w:rsidR="00581F9C">
              <w:rPr>
                <w:rFonts w:hint="cs"/>
                <w:rtl/>
                <w:lang w:bidi="ar-MA"/>
              </w:rPr>
              <w:t xml:space="preserve">؛ </w:t>
            </w:r>
            <w:r>
              <w:t>CDIP/10/2</w:t>
            </w:r>
            <w:r>
              <w:rPr>
                <w:rFonts w:hint="cs"/>
                <w:rtl/>
              </w:rPr>
              <w:t>؛</w:t>
            </w:r>
            <w:r>
              <w:rPr>
                <w:rFonts w:hint="cs"/>
                <w:rtl/>
                <w:lang w:bidi="ar-MA"/>
              </w:rPr>
              <w:t xml:space="preserve"> </w:t>
            </w:r>
            <w:r>
              <w:t>CDIP/12/2</w:t>
            </w:r>
            <w:r>
              <w:rPr>
                <w:rtl/>
              </w:rPr>
              <w:t xml:space="preserve">؛ </w:t>
            </w:r>
            <w:r>
              <w:t>CDIP/</w:t>
            </w:r>
            <w:r w:rsidR="00581F9C">
              <w:t>13</w:t>
            </w:r>
            <w:r>
              <w:t>/</w:t>
            </w:r>
            <w:r w:rsidR="00581F9C">
              <w:t>4</w:t>
            </w:r>
            <w:r>
              <w:rPr>
                <w:rFonts w:hint="cs"/>
                <w:rtl/>
              </w:rPr>
              <w:t>؛</w:t>
            </w:r>
            <w:r>
              <w:t xml:space="preserve">CDIP/14/2 </w:t>
            </w:r>
            <w:r>
              <w:rPr>
                <w:rFonts w:hint="cs"/>
                <w:rtl/>
              </w:rPr>
              <w:t xml:space="preserve">؛ </w:t>
            </w:r>
            <w:r w:rsidRPr="00872526">
              <w:t>CDIP/</w:t>
            </w:r>
            <w:r>
              <w:t>16</w:t>
            </w:r>
            <w:r w:rsidRPr="00872526">
              <w:t>/</w:t>
            </w:r>
            <w:r>
              <w:t>2</w:t>
            </w:r>
            <w:r>
              <w:rPr>
                <w:rFonts w:hint="cs"/>
                <w:rtl/>
              </w:rPr>
              <w:t xml:space="preserve">؛ </w:t>
            </w:r>
            <w:r w:rsidRPr="00872526">
              <w:t>CDIP/</w:t>
            </w:r>
            <w:r w:rsidR="00581F9C">
              <w:t>17</w:t>
            </w:r>
            <w:r w:rsidRPr="00872526">
              <w:t>/</w:t>
            </w:r>
            <w:r w:rsidR="00581F9C">
              <w:t>4</w:t>
            </w:r>
            <w:r>
              <w:rPr>
                <w:rFonts w:hint="cs"/>
                <w:rtl/>
              </w:rPr>
              <w:t xml:space="preserve">؛ </w:t>
            </w:r>
            <w:r>
              <w:t>CDI</w:t>
            </w:r>
            <w:r w:rsidRPr="00872526">
              <w:t>DIP/</w:t>
            </w:r>
            <w:r w:rsidR="00581F9C">
              <w:t>19</w:t>
            </w:r>
            <w:r w:rsidRPr="00872526">
              <w:t>/</w:t>
            </w:r>
            <w:r w:rsidR="00581F9C">
              <w:t>5</w:t>
            </w:r>
            <w:r w:rsidR="00581F9C">
              <w:rPr>
                <w:rFonts w:hint="cs"/>
                <w:rtl/>
              </w:rPr>
              <w:t>.</w:t>
            </w:r>
            <w:r>
              <w:rPr>
                <w:rFonts w:hint="cs"/>
                <w:rtl/>
              </w:rPr>
              <w:t xml:space="preserve"> </w:t>
            </w:r>
          </w:p>
          <w:p w14:paraId="14D3EFA4" w14:textId="77777777" w:rsidR="002377E3" w:rsidRPr="00540316" w:rsidRDefault="002377E3" w:rsidP="002377E3">
            <w:pPr>
              <w:rPr>
                <w:sz w:val="20"/>
                <w:szCs w:val="20"/>
                <w:lang w:val="fr-FR" w:bidi="ar-MA"/>
              </w:rPr>
            </w:pPr>
          </w:p>
          <w:p w14:paraId="48D6C7D0" w14:textId="23EBF207" w:rsidR="0074562A" w:rsidRPr="00DD7D5B" w:rsidRDefault="002377E3" w:rsidP="002377E3">
            <w:pPr>
              <w:rPr>
                <w:rtl/>
              </w:rPr>
            </w:pPr>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rPr>
                <w:rFonts w:hint="cs"/>
                <w:rtl/>
              </w:rPr>
              <w:t>.</w:t>
            </w:r>
          </w:p>
          <w:p w14:paraId="72BC4F0D" w14:textId="77777777" w:rsidR="0074562A" w:rsidRPr="00581F9C" w:rsidRDefault="0074562A" w:rsidP="00316E94">
            <w:pPr>
              <w:rPr>
                <w:sz w:val="20"/>
                <w:szCs w:val="20"/>
                <w:lang w:val="fr-FR"/>
              </w:rPr>
            </w:pPr>
          </w:p>
        </w:tc>
      </w:tr>
    </w:tbl>
    <w:p w14:paraId="31F146B7" w14:textId="77777777" w:rsidR="0074562A" w:rsidRPr="00DD7D5B" w:rsidRDefault="0074562A" w:rsidP="0074562A">
      <w:r w:rsidRPr="00DD7D5B">
        <w:br w:type="page"/>
      </w:r>
    </w:p>
    <w:tbl>
      <w:tblPr>
        <w:tblStyle w:val="Grilledutableau1"/>
        <w:bidiVisual/>
        <w:tblW w:w="0" w:type="auto"/>
        <w:tblLook w:val="04A0" w:firstRow="1" w:lastRow="0" w:firstColumn="1" w:lastColumn="0" w:noHBand="0" w:noVBand="1"/>
      </w:tblPr>
      <w:tblGrid>
        <w:gridCol w:w="2538"/>
        <w:gridCol w:w="6749"/>
      </w:tblGrid>
      <w:tr w:rsidR="0074562A" w:rsidRPr="00DD7D5B" w14:paraId="4B9871BE" w14:textId="77777777" w:rsidTr="00316E94">
        <w:tc>
          <w:tcPr>
            <w:tcW w:w="2538" w:type="dxa"/>
            <w:shd w:val="clear" w:color="auto" w:fill="BFBFBF" w:themeFill="background1" w:themeFillShade="BF"/>
          </w:tcPr>
          <w:p w14:paraId="1032A1F7" w14:textId="77777777" w:rsidR="0074562A" w:rsidRPr="00DD7D5B" w:rsidRDefault="0074562A" w:rsidP="00316E94">
            <w:r>
              <w:rPr>
                <w:rtl/>
              </w:rPr>
              <w:t>التوصية (التوصيات)</w:t>
            </w:r>
          </w:p>
        </w:tc>
        <w:tc>
          <w:tcPr>
            <w:tcW w:w="6749" w:type="dxa"/>
            <w:shd w:val="clear" w:color="auto" w:fill="BFBFBF" w:themeFill="background1" w:themeFillShade="BF"/>
          </w:tcPr>
          <w:p w14:paraId="017C3F26" w14:textId="732A4304" w:rsidR="0074562A" w:rsidRPr="00C777AE" w:rsidRDefault="00C777AE" w:rsidP="00316E94">
            <w:pPr>
              <w:rPr>
                <w:iCs/>
              </w:rPr>
            </w:pPr>
            <w:r w:rsidRPr="00C777AE">
              <w:rPr>
                <w:iCs/>
                <w:rtl/>
              </w:rPr>
              <w:t>التوصي</w:t>
            </w:r>
            <w:r w:rsidRPr="00C777AE">
              <w:rPr>
                <w:rFonts w:hint="cs"/>
                <w:iCs/>
                <w:rtl/>
              </w:rPr>
              <w:t>ة</w:t>
            </w:r>
            <w:r w:rsidR="0074562A" w:rsidRPr="00C777AE">
              <w:rPr>
                <w:iCs/>
                <w:rtl/>
              </w:rPr>
              <w:t xml:space="preserve"> 33</w:t>
            </w:r>
          </w:p>
          <w:p w14:paraId="168F540C" w14:textId="77777777" w:rsidR="0074562A" w:rsidRPr="00DD7D5B" w:rsidRDefault="0074562A" w:rsidP="00316E94">
            <w:r w:rsidRPr="00DD7D5B">
              <w:rPr>
                <w:rtl/>
              </w:rPr>
              <w:t>مطالبة الويبو بتطوير آلية مراجعة وتقييم ناجعة، سنوية الأساس، لتقدير جدوى جميع أنشطتها الموجهة للتنمية ومنها الأنشطة المرتبطة بالمساعدة التقنية ووضع المؤشرات والمقاييس الخاصة لهذا الغرض، حيث كان ذلك مناسبا.</w:t>
            </w:r>
          </w:p>
          <w:p w14:paraId="13980F87" w14:textId="77777777" w:rsidR="0074562A" w:rsidRPr="00DD7D5B" w:rsidRDefault="0074562A" w:rsidP="00316E94"/>
        </w:tc>
      </w:tr>
      <w:tr w:rsidR="0074562A" w:rsidRPr="00DD7D5B" w14:paraId="4A93A67B" w14:textId="77777777" w:rsidTr="00316E94">
        <w:tc>
          <w:tcPr>
            <w:tcW w:w="2538" w:type="dxa"/>
          </w:tcPr>
          <w:p w14:paraId="325050FE" w14:textId="77777777" w:rsidR="0074562A" w:rsidRPr="00DD7D5B" w:rsidRDefault="0074562A" w:rsidP="00316E94">
            <w:r w:rsidRPr="00DD7D5B">
              <w:rPr>
                <w:rtl/>
              </w:rPr>
              <w:t>البرامج ذات الصلة في البرنامج والميزانية للثنائية 2018/2019</w:t>
            </w:r>
          </w:p>
          <w:p w14:paraId="4E3FDCAA" w14:textId="77777777" w:rsidR="0074562A" w:rsidRPr="00DD7D5B" w:rsidRDefault="0074562A" w:rsidP="00316E94"/>
        </w:tc>
        <w:tc>
          <w:tcPr>
            <w:tcW w:w="6749" w:type="dxa"/>
          </w:tcPr>
          <w:p w14:paraId="03014F09" w14:textId="00BA435E" w:rsidR="0074562A" w:rsidRPr="00DD7D5B" w:rsidRDefault="0074562A" w:rsidP="00C777AE">
            <w:r w:rsidRPr="00DD7D5B">
              <w:rPr>
                <w:rtl/>
              </w:rPr>
              <w:t xml:space="preserve">8 </w:t>
            </w:r>
            <w:r w:rsidR="00C777AE" w:rsidRPr="00DD7D5B">
              <w:rPr>
                <w:rFonts w:hint="cs"/>
                <w:rtl/>
              </w:rPr>
              <w:t>و9 و</w:t>
            </w:r>
            <w:r w:rsidR="00C777AE" w:rsidRPr="00DD7D5B">
              <w:t>22</w:t>
            </w:r>
          </w:p>
          <w:p w14:paraId="6441C79C" w14:textId="77777777" w:rsidR="0074562A" w:rsidRPr="00DD7D5B" w:rsidRDefault="0074562A" w:rsidP="00316E94"/>
        </w:tc>
      </w:tr>
      <w:tr w:rsidR="0074562A" w:rsidRPr="00DD7D5B" w14:paraId="4D206E97" w14:textId="77777777" w:rsidTr="00316E94">
        <w:tc>
          <w:tcPr>
            <w:tcW w:w="2538" w:type="dxa"/>
          </w:tcPr>
          <w:p w14:paraId="1D66A25D" w14:textId="77777777" w:rsidR="0074562A" w:rsidRPr="00DD7D5B" w:rsidRDefault="0074562A" w:rsidP="00316E94">
            <w:r w:rsidRPr="00DD7D5B">
              <w:rPr>
                <w:rtl/>
              </w:rPr>
              <w:t>التنفيذ</w:t>
            </w:r>
            <w:r w:rsidRPr="00DD7D5B">
              <w:t xml:space="preserve"> </w:t>
            </w:r>
          </w:p>
        </w:tc>
        <w:tc>
          <w:tcPr>
            <w:tcW w:w="6749" w:type="dxa"/>
          </w:tcPr>
          <w:p w14:paraId="100C684E" w14:textId="3273BEC8" w:rsidR="009664AB" w:rsidRDefault="009664AB" w:rsidP="009664AB">
            <w:pPr>
              <w:rPr>
                <w:rtl/>
              </w:rPr>
            </w:pPr>
            <w:r w:rsidRPr="008D63F8">
              <w:rPr>
                <w:rtl/>
              </w:rPr>
              <w:t xml:space="preserve">كانت هذه التوصية قيد التنفيذ منذ 2010. وقد نوقشت وتم تناولها من خلال الأنشطة المتفق عليها خلال الدورة </w:t>
            </w:r>
            <w:r>
              <w:rPr>
                <w:rFonts w:hint="cs"/>
                <w:rtl/>
              </w:rPr>
              <w:t>الرابعة</w:t>
            </w:r>
            <w:r w:rsidRPr="008D63F8">
              <w:rPr>
                <w:rtl/>
              </w:rPr>
              <w:t xml:space="preserve"> لل</w:t>
            </w:r>
            <w:r>
              <w:rPr>
                <w:rtl/>
              </w:rPr>
              <w:t>جنة، على النحو المبين في الوثيق</w:t>
            </w:r>
            <w:r>
              <w:rPr>
                <w:rFonts w:hint="cs"/>
                <w:rtl/>
              </w:rPr>
              <w:t xml:space="preserve">ة </w:t>
            </w:r>
            <w:r w:rsidRPr="00F30575">
              <w:t>CDIP/4/</w:t>
            </w:r>
            <w:r>
              <w:t>8</w:t>
            </w:r>
            <w:r w:rsidRPr="00F30575">
              <w:t xml:space="preserve"> Rev.</w:t>
            </w:r>
            <w:r>
              <w:rPr>
                <w:rFonts w:hint="cs"/>
                <w:rtl/>
              </w:rPr>
              <w:t>.</w:t>
            </w:r>
          </w:p>
          <w:p w14:paraId="2FA865B3" w14:textId="77777777" w:rsidR="004E01A1" w:rsidRPr="004E01A1" w:rsidRDefault="004E01A1" w:rsidP="009664AB">
            <w:pPr>
              <w:rPr>
                <w:sz w:val="20"/>
                <w:szCs w:val="20"/>
                <w:rtl/>
                <w:lang w:bidi="ar-MA"/>
              </w:rPr>
            </w:pPr>
          </w:p>
          <w:p w14:paraId="66C10423" w14:textId="690EC462" w:rsidR="0074562A" w:rsidRDefault="004E01A1" w:rsidP="004E01A1">
            <w:pPr>
              <w:rPr>
                <w:rtl/>
                <w:lang w:bidi="ar-MA"/>
              </w:rPr>
            </w:pPr>
            <w:r>
              <w:rPr>
                <w:rFonts w:hint="cs"/>
                <w:rtl/>
                <w:lang w:bidi="ar-MA"/>
              </w:rPr>
              <w:t xml:space="preserve">وفي إطار متابعة المناقشات بشأن مشروع </w:t>
            </w:r>
            <w:r w:rsidRPr="004E01A1">
              <w:rPr>
                <w:rtl/>
                <w:lang w:bidi="ar-MA"/>
              </w:rPr>
              <w:t>"تعزيز إطار الويبو للإدارة القائمة على النتائج بغية دعم عملية رصد الأنشطة الإنمائية وتقييمها"</w:t>
            </w:r>
            <w:r>
              <w:rPr>
                <w:rFonts w:hint="cs"/>
                <w:rtl/>
                <w:lang w:bidi="ar-MA"/>
              </w:rPr>
              <w:t xml:space="preserve">، تم في الدورة الثامنة عشرة للجنة اعتماد </w:t>
            </w:r>
            <w:r w:rsidRPr="004E01A1">
              <w:rPr>
                <w:rtl/>
                <w:lang w:bidi="ar-MA"/>
              </w:rPr>
              <w:t>مقترح مُكوَّن من ست نقاط ورد في الملحق الأول لملخص رئيس الدورة السابعة عشرة.</w:t>
            </w:r>
            <w:r>
              <w:rPr>
                <w:rFonts w:hint="cs"/>
                <w:rtl/>
                <w:lang w:bidi="ar-MA"/>
              </w:rPr>
              <w:t xml:space="preserve"> </w:t>
            </w:r>
            <w:r w:rsidRPr="004E01A1">
              <w:rPr>
                <w:rtl/>
                <w:lang w:bidi="ar-MA"/>
              </w:rPr>
              <w:t xml:space="preserve">وفي هذا </w:t>
            </w:r>
            <w:r w:rsidRPr="004E01A1">
              <w:rPr>
                <w:rFonts w:hint="cs"/>
                <w:rtl/>
                <w:lang w:bidi="ar-MA"/>
              </w:rPr>
              <w:t>الصدد،</w:t>
            </w:r>
            <w:r w:rsidRPr="004E01A1">
              <w:rPr>
                <w:rtl/>
                <w:lang w:bidi="ar-MA"/>
              </w:rPr>
              <w:t xml:space="preserve"> أُضيف بند فرعي</w:t>
            </w:r>
            <w:r>
              <w:rPr>
                <w:rFonts w:hint="cs"/>
                <w:rtl/>
                <w:lang w:bidi="ar-MA"/>
              </w:rPr>
              <w:t xml:space="preserve"> جديد</w:t>
            </w:r>
            <w:r w:rsidRPr="004E01A1">
              <w:rPr>
                <w:rtl/>
                <w:lang w:bidi="ar-MA"/>
              </w:rPr>
              <w:t xml:space="preserve"> </w:t>
            </w:r>
            <w:r>
              <w:rPr>
                <w:rFonts w:hint="cs"/>
                <w:rtl/>
                <w:lang w:bidi="ar-MA"/>
              </w:rPr>
              <w:t xml:space="preserve">في </w:t>
            </w:r>
            <w:r w:rsidRPr="004E01A1">
              <w:rPr>
                <w:rtl/>
                <w:lang w:bidi="ar-MA"/>
              </w:rPr>
              <w:t xml:space="preserve">جدول </w:t>
            </w:r>
            <w:r>
              <w:rPr>
                <w:rFonts w:hint="cs"/>
                <w:rtl/>
                <w:lang w:bidi="ar-MA"/>
              </w:rPr>
              <w:t>ال</w:t>
            </w:r>
            <w:r w:rsidRPr="004E01A1">
              <w:rPr>
                <w:rtl/>
                <w:lang w:bidi="ar-MA"/>
              </w:rPr>
              <w:t xml:space="preserve">أعمال بشأن "المساعدة </w:t>
            </w:r>
            <w:r>
              <w:rPr>
                <w:rFonts w:hint="cs"/>
                <w:rtl/>
                <w:lang w:bidi="ar-MA"/>
              </w:rPr>
              <w:t>التقنية</w:t>
            </w:r>
            <w:r w:rsidRPr="004E01A1">
              <w:rPr>
                <w:rtl/>
                <w:lang w:bidi="ar-MA"/>
              </w:rPr>
              <w:t xml:space="preserve"> التي تقدمها الويبو في مجال التعاون لأغراض التنمية " إلى جدول أعمال اللجنة.</w:t>
            </w:r>
          </w:p>
          <w:p w14:paraId="73716844" w14:textId="77777777" w:rsidR="004E01A1" w:rsidRPr="004E01A1" w:rsidRDefault="004E01A1" w:rsidP="004E01A1">
            <w:pPr>
              <w:rPr>
                <w:sz w:val="20"/>
                <w:szCs w:val="20"/>
                <w:rtl/>
                <w:lang w:bidi="ar-MA"/>
              </w:rPr>
            </w:pPr>
          </w:p>
          <w:p w14:paraId="6A524A15" w14:textId="06514A20" w:rsidR="004E01A1" w:rsidRPr="00DD7D5B" w:rsidRDefault="004E01A1" w:rsidP="008A415F">
            <w:pPr>
              <w:rPr>
                <w:rtl/>
                <w:lang w:bidi="ar-MA"/>
              </w:rPr>
            </w:pPr>
            <w:r>
              <w:rPr>
                <w:rFonts w:hint="cs"/>
                <w:rtl/>
                <w:lang w:bidi="ar-MA"/>
              </w:rPr>
              <w:t xml:space="preserve">وفيما يلي الوثائق التي نوقشت </w:t>
            </w:r>
            <w:r w:rsidR="008A415F">
              <w:rPr>
                <w:rFonts w:hint="cs"/>
                <w:rtl/>
                <w:lang w:bidi="ar-MA"/>
              </w:rPr>
              <w:t>بموجب</w:t>
            </w:r>
            <w:r>
              <w:rPr>
                <w:rFonts w:hint="cs"/>
                <w:rtl/>
                <w:lang w:bidi="ar-MA"/>
              </w:rPr>
              <w:t xml:space="preserve"> هذا البند الفرعي </w:t>
            </w:r>
            <w:r w:rsidR="008A415F">
              <w:rPr>
                <w:rFonts w:hint="cs"/>
                <w:rtl/>
                <w:lang w:bidi="ar-MA"/>
              </w:rPr>
              <w:t>من</w:t>
            </w:r>
            <w:r>
              <w:rPr>
                <w:rFonts w:hint="cs"/>
                <w:rtl/>
                <w:lang w:bidi="ar-MA"/>
              </w:rPr>
              <w:t xml:space="preserve"> جدول الأعمال: </w:t>
            </w:r>
          </w:p>
          <w:p w14:paraId="60B9E858" w14:textId="77777777" w:rsidR="0074562A" w:rsidRPr="00240249" w:rsidRDefault="0074562A" w:rsidP="00316E94">
            <w:pPr>
              <w:rPr>
                <w:sz w:val="20"/>
                <w:szCs w:val="20"/>
                <w:rtl/>
                <w:lang w:bidi="ar-MA"/>
              </w:rPr>
            </w:pPr>
          </w:p>
          <w:p w14:paraId="3C8FE1B7" w14:textId="77777777" w:rsidR="004E01A1" w:rsidRDefault="004E01A1" w:rsidP="004E01A1">
            <w:pPr>
              <w:rPr>
                <w:rtl/>
              </w:rPr>
            </w:pPr>
            <w:r>
              <w:rPr>
                <w:rFonts w:hint="cs"/>
                <w:rtl/>
                <w:lang w:bidi="ar-MA"/>
              </w:rPr>
              <w:t>1. ا</w:t>
            </w:r>
            <w:r w:rsidRPr="004E01A1">
              <w:rPr>
                <w:rtl/>
                <w:lang w:bidi="ar-MA"/>
              </w:rPr>
              <w:t>لتحسينات الممكن إدخالها على الصفحة الإلكترونية الخاصة بالمساعدة التقنية التي تقد</w:t>
            </w:r>
            <w:r>
              <w:rPr>
                <w:rtl/>
                <w:lang w:bidi="ar-MA"/>
              </w:rPr>
              <w:t>مها الويبو</w:t>
            </w:r>
            <w:r>
              <w:rPr>
                <w:rFonts w:hint="cs"/>
                <w:rtl/>
                <w:lang w:bidi="ar-MA"/>
              </w:rPr>
              <w:t xml:space="preserve"> (</w:t>
            </w:r>
            <w:r>
              <w:t>CDIP/19/10</w:t>
            </w:r>
            <w:r>
              <w:rPr>
                <w:rFonts w:hint="cs"/>
                <w:rtl/>
              </w:rPr>
              <w:t>)</w:t>
            </w:r>
          </w:p>
          <w:p w14:paraId="76D2FBAC" w14:textId="77777777" w:rsidR="004E01A1" w:rsidRPr="004E01A1" w:rsidRDefault="004E01A1" w:rsidP="004E01A1">
            <w:pPr>
              <w:rPr>
                <w:sz w:val="20"/>
                <w:szCs w:val="20"/>
                <w:rtl/>
              </w:rPr>
            </w:pPr>
          </w:p>
          <w:p w14:paraId="0E907729" w14:textId="2778F38A" w:rsidR="004E01A1" w:rsidRDefault="00574250" w:rsidP="004E01A1">
            <w:pPr>
              <w:rPr>
                <w:rtl/>
              </w:rPr>
            </w:pPr>
            <w:r>
              <w:rPr>
                <w:rFonts w:hint="cs"/>
                <w:rtl/>
              </w:rPr>
              <w:t>2- تقرير</w:t>
            </w:r>
            <w:r w:rsidRPr="00574250">
              <w:rPr>
                <w:rtl/>
              </w:rPr>
              <w:t xml:space="preserve"> عن المائدة المستديرة بشأن المساعدة التقنية وتكوين الكفاءات: تبادل الخبرات والأدوات والمنهجيات</w:t>
            </w:r>
            <w:r>
              <w:rPr>
                <w:rFonts w:hint="cs"/>
                <w:rtl/>
              </w:rPr>
              <w:t xml:space="preserve"> (</w:t>
            </w:r>
            <w:r>
              <w:t>CDIP/20/3</w:t>
            </w:r>
            <w:r>
              <w:rPr>
                <w:rFonts w:hint="cs"/>
                <w:rtl/>
              </w:rPr>
              <w:t>)</w:t>
            </w:r>
          </w:p>
          <w:p w14:paraId="57381E89" w14:textId="77777777" w:rsidR="00574250" w:rsidRPr="00DB7349" w:rsidRDefault="00574250" w:rsidP="004E01A1">
            <w:pPr>
              <w:rPr>
                <w:sz w:val="20"/>
                <w:szCs w:val="20"/>
                <w:rtl/>
              </w:rPr>
            </w:pPr>
          </w:p>
          <w:p w14:paraId="4306CAAF" w14:textId="77777777" w:rsidR="00574250" w:rsidRDefault="00574250" w:rsidP="004E01A1">
            <w:pPr>
              <w:rPr>
                <w:rtl/>
              </w:rPr>
            </w:pPr>
            <w:r>
              <w:rPr>
                <w:rFonts w:hint="cs"/>
                <w:rtl/>
              </w:rPr>
              <w:t xml:space="preserve">3- </w:t>
            </w:r>
            <w:r w:rsidR="00DB7349" w:rsidRPr="00DB7349">
              <w:rPr>
                <w:rtl/>
              </w:rPr>
              <w:t>تقرير عن قاعدة بيانات الويبو المشتملة على قائمة الخبراء الاستشاريين</w:t>
            </w:r>
            <w:r w:rsidR="00DB7349">
              <w:rPr>
                <w:rFonts w:hint="cs"/>
                <w:rtl/>
              </w:rPr>
              <w:t xml:space="preserve"> (</w:t>
            </w:r>
            <w:r w:rsidR="00DB7349">
              <w:t>CDIP/20/6</w:t>
            </w:r>
            <w:r w:rsidR="00DB7349">
              <w:rPr>
                <w:rFonts w:hint="cs"/>
                <w:rtl/>
              </w:rPr>
              <w:t>)</w:t>
            </w:r>
          </w:p>
          <w:p w14:paraId="0CDBAB70" w14:textId="77777777" w:rsidR="008A415F" w:rsidRPr="008A415F" w:rsidRDefault="008A415F" w:rsidP="008A415F">
            <w:pPr>
              <w:rPr>
                <w:sz w:val="20"/>
                <w:szCs w:val="20"/>
                <w:rtl/>
              </w:rPr>
            </w:pPr>
          </w:p>
          <w:p w14:paraId="1BCE5541" w14:textId="317EB9B2" w:rsidR="00DB7349" w:rsidRDefault="008A415F" w:rsidP="008A415F">
            <w:pPr>
              <w:rPr>
                <w:rtl/>
              </w:rPr>
            </w:pPr>
            <w:r>
              <w:rPr>
                <w:rtl/>
              </w:rPr>
              <w:t>وإضافة لذلك قدم الخبير الاقتصادي الرئيسي في الدورة التاسعة عشرة للجنة عرضا بشأن سياسات المراجعة الخارجية التي يقوم بها الزملاء.</w:t>
            </w:r>
            <w:r>
              <w:rPr>
                <w:rFonts w:hint="cs"/>
                <w:rtl/>
              </w:rPr>
              <w:t xml:space="preserve"> </w:t>
            </w:r>
            <w:r>
              <w:rPr>
                <w:rtl/>
              </w:rPr>
              <w:t>وسوف تستمر المناقشات بموجب هذا البند الفرعي لجدول الأعمال لمدة ثلاث دورات متعاقبة للجنة.</w:t>
            </w:r>
          </w:p>
          <w:p w14:paraId="15C8A2F6" w14:textId="79E4365F" w:rsidR="00DB7349" w:rsidRPr="008A415F" w:rsidRDefault="00DB7349" w:rsidP="004E01A1">
            <w:pPr>
              <w:rPr>
                <w:sz w:val="20"/>
                <w:szCs w:val="20"/>
              </w:rPr>
            </w:pPr>
          </w:p>
        </w:tc>
      </w:tr>
      <w:tr w:rsidR="0074562A" w:rsidRPr="00DD7D5B" w14:paraId="1BE4FA31" w14:textId="77777777" w:rsidTr="00316E94">
        <w:tc>
          <w:tcPr>
            <w:tcW w:w="2538" w:type="dxa"/>
          </w:tcPr>
          <w:p w14:paraId="703F6BAC" w14:textId="769A62D4" w:rsidR="0074562A" w:rsidRPr="00DD7D5B" w:rsidRDefault="0074562A" w:rsidP="00316E94">
            <w:r w:rsidRPr="00DD7D5B">
              <w:rPr>
                <w:rtl/>
              </w:rPr>
              <w:t>مشاريع أجندة التنمية ذات الصلة</w:t>
            </w:r>
          </w:p>
        </w:tc>
        <w:tc>
          <w:tcPr>
            <w:tcW w:w="6749" w:type="dxa"/>
          </w:tcPr>
          <w:p w14:paraId="662F1E35" w14:textId="217D61D5" w:rsidR="00940A31" w:rsidRDefault="00940A31" w:rsidP="00940A31">
            <w:pPr>
              <w:rPr>
                <w:rtl/>
              </w:rPr>
            </w:pPr>
            <w:r>
              <w:rPr>
                <w:rFonts w:hint="cs"/>
                <w:rtl/>
              </w:rPr>
              <w:t xml:space="preserve">وتم تناول هذه التوصية على نحو رئيسي من خلال المشروع التالي: </w:t>
            </w:r>
          </w:p>
          <w:p w14:paraId="621EE9B7" w14:textId="77777777" w:rsidR="0074562A" w:rsidRPr="00940A31" w:rsidRDefault="0074562A" w:rsidP="00821A6B">
            <w:pPr>
              <w:rPr>
                <w:b/>
                <w:sz w:val="20"/>
                <w:szCs w:val="20"/>
                <w:rtl/>
              </w:rPr>
            </w:pPr>
          </w:p>
          <w:p w14:paraId="2E90EA5F" w14:textId="77777777" w:rsidR="00940A31" w:rsidRDefault="00940A31" w:rsidP="00821A6B">
            <w:pPr>
              <w:rPr>
                <w:rtl/>
              </w:rPr>
            </w:pPr>
            <w:r>
              <w:rPr>
                <w:rFonts w:hint="cs"/>
                <w:b/>
                <w:rtl/>
              </w:rPr>
              <w:t xml:space="preserve">- </w:t>
            </w:r>
            <w:r w:rsidRPr="00940A31">
              <w:rPr>
                <w:b/>
                <w:rtl/>
              </w:rPr>
              <w:t>تعزيز إطار الويبو للإدارة القائمة على النتائج بغية دعم عملية رصد الأنشطة الإنمائية وتقييمها</w:t>
            </w:r>
            <w:r>
              <w:rPr>
                <w:rFonts w:hint="cs"/>
                <w:b/>
                <w:rtl/>
              </w:rPr>
              <w:t xml:space="preserve"> (</w:t>
            </w:r>
            <w:r w:rsidRPr="003C52CE">
              <w:t>CDIP/5/REF_CDIP/4/8 Rev.</w:t>
            </w:r>
            <w:r>
              <w:rPr>
                <w:rFonts w:hint="cs"/>
                <w:rtl/>
              </w:rPr>
              <w:t>)</w:t>
            </w:r>
          </w:p>
          <w:p w14:paraId="7535615C" w14:textId="66FCA596" w:rsidR="005770D0" w:rsidRPr="005770D0" w:rsidRDefault="005770D0" w:rsidP="00821A6B">
            <w:pPr>
              <w:rPr>
                <w:b/>
                <w:sz w:val="20"/>
                <w:szCs w:val="20"/>
              </w:rPr>
            </w:pPr>
          </w:p>
        </w:tc>
      </w:tr>
      <w:tr w:rsidR="0074562A" w:rsidRPr="00DD7D5B" w14:paraId="5F3FD51B" w14:textId="77777777" w:rsidTr="00316E94">
        <w:tc>
          <w:tcPr>
            <w:tcW w:w="2538" w:type="dxa"/>
          </w:tcPr>
          <w:p w14:paraId="3A5EDDBA" w14:textId="77777777" w:rsidR="0074562A" w:rsidRPr="00DD7D5B" w:rsidRDefault="0074562A" w:rsidP="00316E94">
            <w:r w:rsidRPr="00DD7D5B">
              <w:rPr>
                <w:rtl/>
              </w:rPr>
              <w:t>الأنشطة/الإنجازات</w:t>
            </w:r>
            <w:r w:rsidRPr="00DD7D5B">
              <w:t xml:space="preserve"> </w:t>
            </w:r>
          </w:p>
        </w:tc>
        <w:tc>
          <w:tcPr>
            <w:tcW w:w="6749" w:type="dxa"/>
          </w:tcPr>
          <w:p w14:paraId="461D03B3" w14:textId="06649733" w:rsidR="004E657A" w:rsidRDefault="002671E2" w:rsidP="006E38B1">
            <w:r>
              <w:rPr>
                <w:rFonts w:hint="cs"/>
                <w:rtl/>
              </w:rPr>
              <w:t>تحدد</w:t>
            </w:r>
            <w:r w:rsidR="004E657A">
              <w:rPr>
                <w:rtl/>
              </w:rPr>
              <w:t xml:space="preserve"> الدول الأعضاء إطار الويبو للإدارة القائمة على النتائج </w:t>
            </w:r>
            <w:r>
              <w:rPr>
                <w:rFonts w:hint="cs"/>
                <w:rtl/>
              </w:rPr>
              <w:t>وتوافق</w:t>
            </w:r>
            <w:r w:rsidR="004E657A">
              <w:rPr>
                <w:rFonts w:hint="cs"/>
                <w:rtl/>
              </w:rPr>
              <w:t xml:space="preserve"> عليه</w:t>
            </w:r>
            <w:r w:rsidR="004E657A">
              <w:rPr>
                <w:rtl/>
              </w:rPr>
              <w:t xml:space="preserve"> </w:t>
            </w:r>
            <w:r w:rsidR="004E657A" w:rsidRPr="004E657A">
              <w:rPr>
                <w:rtl/>
              </w:rPr>
              <w:t xml:space="preserve">في </w:t>
            </w:r>
            <w:r w:rsidR="004E657A">
              <w:rPr>
                <w:rFonts w:hint="cs"/>
                <w:rtl/>
              </w:rPr>
              <w:t>ال</w:t>
            </w:r>
            <w:r w:rsidR="004E657A" w:rsidRPr="004E657A">
              <w:rPr>
                <w:rtl/>
              </w:rPr>
              <w:t>برنامج و</w:t>
            </w:r>
            <w:r w:rsidR="004E657A">
              <w:rPr>
                <w:rFonts w:hint="cs"/>
                <w:rtl/>
              </w:rPr>
              <w:t>ال</w:t>
            </w:r>
            <w:r w:rsidR="004E657A">
              <w:rPr>
                <w:rtl/>
              </w:rPr>
              <w:t>ميزانية</w:t>
            </w:r>
            <w:r w:rsidR="004E657A">
              <w:rPr>
                <w:rFonts w:hint="cs"/>
                <w:rtl/>
              </w:rPr>
              <w:t>،</w:t>
            </w:r>
            <w:r w:rsidR="00B41455">
              <w:rPr>
                <w:rFonts w:hint="cs"/>
                <w:rtl/>
              </w:rPr>
              <w:t xml:space="preserve"> ويضع هذا الإطار المعايير،</w:t>
            </w:r>
            <w:r w:rsidR="004E657A">
              <w:rPr>
                <w:rtl/>
              </w:rPr>
              <w:t xml:space="preserve"> أي مؤشرات الأداء وخطوط الأساس </w:t>
            </w:r>
            <w:r w:rsidR="00937D05">
              <w:rPr>
                <w:rFonts w:hint="cs"/>
                <w:rtl/>
              </w:rPr>
              <w:t>والأهداف،</w:t>
            </w:r>
            <w:r w:rsidR="004E657A">
              <w:rPr>
                <w:rtl/>
              </w:rPr>
              <w:t xml:space="preserve"> </w:t>
            </w:r>
            <w:r w:rsidR="00937D05">
              <w:rPr>
                <w:rFonts w:hint="cs"/>
                <w:rtl/>
              </w:rPr>
              <w:t>ويقارنها</w:t>
            </w:r>
            <w:r w:rsidR="004E657A">
              <w:rPr>
                <w:rtl/>
              </w:rPr>
              <w:t xml:space="preserve"> </w:t>
            </w:r>
            <w:r w:rsidR="003903F1">
              <w:rPr>
                <w:rFonts w:hint="cs"/>
                <w:rtl/>
                <w:lang w:bidi="ar-MA"/>
              </w:rPr>
              <w:t>ب</w:t>
            </w:r>
            <w:r w:rsidR="00937D05">
              <w:rPr>
                <w:rFonts w:hint="cs"/>
                <w:rtl/>
              </w:rPr>
              <w:t>الأداء الذي سي</w:t>
            </w:r>
            <w:r w:rsidR="00460817">
              <w:rPr>
                <w:rFonts w:hint="cs"/>
                <w:rtl/>
              </w:rPr>
              <w:t>ُ</w:t>
            </w:r>
            <w:r w:rsidR="00937D05">
              <w:rPr>
                <w:rFonts w:hint="cs"/>
                <w:rtl/>
              </w:rPr>
              <w:t>قي</w:t>
            </w:r>
            <w:r w:rsidR="00460817">
              <w:rPr>
                <w:rFonts w:hint="cs"/>
                <w:rtl/>
              </w:rPr>
              <w:t>ّ</w:t>
            </w:r>
            <w:r w:rsidR="00937D05">
              <w:rPr>
                <w:rFonts w:hint="cs"/>
                <w:rtl/>
              </w:rPr>
              <w:t>م في الثنائية</w:t>
            </w:r>
            <w:r w:rsidR="004E657A">
              <w:rPr>
                <w:rtl/>
              </w:rPr>
              <w:t xml:space="preserve"> بما في ذلك أنشطة الويبو </w:t>
            </w:r>
            <w:r w:rsidR="00937D05">
              <w:rPr>
                <w:rFonts w:hint="cs"/>
                <w:rtl/>
              </w:rPr>
              <w:t>الموجهة نحو التنمية</w:t>
            </w:r>
            <w:r w:rsidR="004E657A">
              <w:rPr>
                <w:rtl/>
              </w:rPr>
              <w:t xml:space="preserve">. </w:t>
            </w:r>
            <w:r w:rsidR="003903F1">
              <w:rPr>
                <w:rFonts w:hint="cs"/>
                <w:rtl/>
              </w:rPr>
              <w:t>وستُرفع</w:t>
            </w:r>
            <w:r w:rsidR="004E657A">
              <w:rPr>
                <w:rtl/>
              </w:rPr>
              <w:t xml:space="preserve"> التقارير إلى الدول الأعضاء على </w:t>
            </w:r>
            <w:r w:rsidR="003903F1">
              <w:rPr>
                <w:rtl/>
              </w:rPr>
              <w:t>أساس سنوي في تقارير أداء الويبو</w:t>
            </w:r>
            <w:r w:rsidR="003903F1">
              <w:rPr>
                <w:rFonts w:hint="cs"/>
                <w:rtl/>
              </w:rPr>
              <w:t>.</w:t>
            </w:r>
            <w:r w:rsidR="004E657A">
              <w:rPr>
                <w:rtl/>
              </w:rPr>
              <w:t xml:space="preserve"> وتجدر الإشارة إلى أن إطار الويبو شهد تح</w:t>
            </w:r>
            <w:r w:rsidR="006E38B1">
              <w:rPr>
                <w:rtl/>
              </w:rPr>
              <w:t>سنا مستمرا منذ الثنائية 2012/13</w:t>
            </w:r>
            <w:r w:rsidR="004E657A">
              <w:rPr>
                <w:rtl/>
              </w:rPr>
              <w:t xml:space="preserve">، كما يتضح من </w:t>
            </w:r>
            <w:hyperlink r:id="rId32" w:history="1">
              <w:r w:rsidR="006E38B1" w:rsidRPr="006E38B1">
                <w:rPr>
                  <w:rStyle w:val="Hyperlink"/>
                  <w:rtl/>
                </w:rPr>
                <w:t>تقرير التثبيت لشعبة الرقابة الداخلية بشأن تقرير أداء الويبو للثنائية 2016/17</w:t>
              </w:r>
            </w:hyperlink>
            <w:r w:rsidR="006E38B1" w:rsidRPr="006E38B1">
              <w:rPr>
                <w:rtl/>
              </w:rPr>
              <w:t xml:space="preserve"> </w:t>
            </w:r>
            <w:r w:rsidR="004E657A">
              <w:rPr>
                <w:rtl/>
              </w:rPr>
              <w:t xml:space="preserve">(الوثيقة </w:t>
            </w:r>
            <w:r w:rsidR="006E38B1" w:rsidRPr="006E38B1">
              <w:t>WO/PBC/28/8</w:t>
            </w:r>
            <w:r w:rsidR="004E657A">
              <w:rPr>
                <w:rtl/>
              </w:rPr>
              <w:t>).</w:t>
            </w:r>
          </w:p>
          <w:p w14:paraId="6223D53F" w14:textId="77777777" w:rsidR="004E657A" w:rsidRPr="004E657A" w:rsidRDefault="004E657A" w:rsidP="004E657A">
            <w:pPr>
              <w:rPr>
                <w:sz w:val="20"/>
                <w:szCs w:val="20"/>
                <w:rtl/>
              </w:rPr>
            </w:pPr>
          </w:p>
          <w:p w14:paraId="13B8CF52" w14:textId="118EEF12" w:rsidR="004E657A" w:rsidRDefault="00460817" w:rsidP="00AF7DE4">
            <w:pPr>
              <w:rPr>
                <w:rtl/>
              </w:rPr>
            </w:pPr>
            <w:r>
              <w:rPr>
                <w:rFonts w:hint="cs"/>
                <w:rtl/>
              </w:rPr>
              <w:t>و</w:t>
            </w:r>
            <w:r w:rsidR="004E657A">
              <w:rPr>
                <w:rtl/>
              </w:rPr>
              <w:t xml:space="preserve">حدد إطار النتائج </w:t>
            </w:r>
            <w:r>
              <w:rPr>
                <w:rFonts w:hint="cs"/>
                <w:rtl/>
              </w:rPr>
              <w:t>للثنائية</w:t>
            </w:r>
            <w:r w:rsidR="004E657A">
              <w:rPr>
                <w:rtl/>
              </w:rPr>
              <w:t xml:space="preserve"> </w:t>
            </w:r>
            <w:r w:rsidRPr="00460817">
              <w:rPr>
                <w:rtl/>
              </w:rPr>
              <w:t xml:space="preserve">2016/17 </w:t>
            </w:r>
            <w:r>
              <w:rPr>
                <w:rFonts w:hint="cs"/>
                <w:rtl/>
              </w:rPr>
              <w:t>287</w:t>
            </w:r>
            <w:r w:rsidR="004E657A">
              <w:rPr>
                <w:rtl/>
              </w:rPr>
              <w:t xml:space="preserve"> </w:t>
            </w:r>
            <w:r>
              <w:rPr>
                <w:rFonts w:hint="cs"/>
                <w:rtl/>
              </w:rPr>
              <w:t xml:space="preserve">مؤشرا من </w:t>
            </w:r>
            <w:r w:rsidR="004E657A">
              <w:rPr>
                <w:rtl/>
              </w:rPr>
              <w:t xml:space="preserve">مؤشرات الأداء في إطار 39 </w:t>
            </w:r>
            <w:r w:rsidR="00D83415">
              <w:rPr>
                <w:rFonts w:hint="cs"/>
                <w:rtl/>
              </w:rPr>
              <w:t xml:space="preserve">نتيجة من </w:t>
            </w:r>
            <w:r w:rsidR="004E657A">
              <w:rPr>
                <w:rtl/>
              </w:rPr>
              <w:t xml:space="preserve">النتائج المتوقعة. </w:t>
            </w:r>
            <w:r w:rsidR="00AF7DE4">
              <w:rPr>
                <w:rFonts w:hint="cs"/>
                <w:rtl/>
              </w:rPr>
              <w:t xml:space="preserve">وقيم </w:t>
            </w:r>
            <w:hyperlink r:id="rId33" w:history="1">
              <w:r w:rsidR="00AF7DE4" w:rsidRPr="00AF7DE4">
                <w:rPr>
                  <w:rStyle w:val="Hyperlink"/>
                  <w:rFonts w:hint="cs"/>
                  <w:rtl/>
                </w:rPr>
                <w:t>تقرير</w:t>
              </w:r>
              <w:r w:rsidR="003B6A22" w:rsidRPr="00AF7DE4">
                <w:rPr>
                  <w:rStyle w:val="Hyperlink"/>
                  <w:rtl/>
                </w:rPr>
                <w:t xml:space="preserve"> أداء الويبو</w:t>
              </w:r>
              <w:r w:rsidR="003B6A22" w:rsidRPr="00AF7DE4">
                <w:rPr>
                  <w:rStyle w:val="Hyperlink"/>
                  <w:rFonts w:hint="cs"/>
                  <w:rtl/>
                </w:rPr>
                <w:t xml:space="preserve"> للثنائية </w:t>
              </w:r>
              <w:r w:rsidR="004E657A" w:rsidRPr="00AF7DE4">
                <w:rPr>
                  <w:rStyle w:val="Hyperlink"/>
                </w:rPr>
                <w:t>2016/17</w:t>
              </w:r>
            </w:hyperlink>
            <w:r w:rsidR="004E657A">
              <w:rPr>
                <w:rtl/>
              </w:rPr>
              <w:t xml:space="preserve"> (</w:t>
            </w:r>
            <w:r w:rsidR="003B6A22">
              <w:rPr>
                <w:rFonts w:hint="cs"/>
                <w:rtl/>
              </w:rPr>
              <w:t>الوثيقة</w:t>
            </w:r>
            <w:r w:rsidR="003B6A22" w:rsidRPr="00143936">
              <w:rPr>
                <w:sz w:val="21"/>
                <w:szCs w:val="21"/>
                <w:bdr w:val="none" w:sz="0" w:space="0" w:color="auto" w:frame="1"/>
              </w:rPr>
              <w:t xml:space="preserve"> </w:t>
            </w:r>
            <w:r w:rsidR="003B6A22" w:rsidRPr="003B6A22">
              <w:t>WO/PBC/28/7</w:t>
            </w:r>
            <w:r w:rsidR="003B6A22">
              <w:rPr>
                <w:rFonts w:hint="cs"/>
                <w:rtl/>
              </w:rPr>
              <w:t>)</w:t>
            </w:r>
            <w:r w:rsidR="004E657A">
              <w:rPr>
                <w:rtl/>
              </w:rPr>
              <w:t xml:space="preserve"> 506 </w:t>
            </w:r>
            <w:r w:rsidR="003B6A22">
              <w:rPr>
                <w:rFonts w:hint="cs"/>
                <w:rtl/>
              </w:rPr>
              <w:t xml:space="preserve">من </w:t>
            </w:r>
            <w:r w:rsidR="004E657A">
              <w:rPr>
                <w:rtl/>
              </w:rPr>
              <w:t>تقييمات مؤشرات الأداء</w:t>
            </w:r>
            <w:r w:rsidR="003B6A22">
              <w:rPr>
                <w:rFonts w:hint="cs"/>
                <w:rtl/>
              </w:rPr>
              <w:t xml:space="preserve"> </w:t>
            </w:r>
            <w:r w:rsidR="004E657A">
              <w:rPr>
                <w:rtl/>
              </w:rPr>
              <w:t>في إطار مؤشرات الأداء.</w:t>
            </w:r>
          </w:p>
          <w:p w14:paraId="33F632D0" w14:textId="01DACE08" w:rsidR="004E657A" w:rsidRDefault="00074054" w:rsidP="00AF7DE4">
            <w:pPr>
              <w:rPr>
                <w:rtl/>
              </w:rPr>
            </w:pPr>
            <w:r>
              <w:rPr>
                <w:rFonts w:hint="cs"/>
                <w:rtl/>
              </w:rPr>
              <w:t>و</w:t>
            </w:r>
            <w:r w:rsidR="004E657A">
              <w:rPr>
                <w:rtl/>
              </w:rPr>
              <w:t xml:space="preserve">حدد إطار </w:t>
            </w:r>
            <w:r>
              <w:rPr>
                <w:rFonts w:hint="cs"/>
                <w:rtl/>
              </w:rPr>
              <w:t>الثنائية</w:t>
            </w:r>
            <w:r w:rsidR="004E657A">
              <w:rPr>
                <w:rtl/>
              </w:rPr>
              <w:t xml:space="preserve"> 2018/19 272 </w:t>
            </w:r>
            <w:r>
              <w:rPr>
                <w:rFonts w:hint="cs"/>
                <w:rtl/>
              </w:rPr>
              <w:t xml:space="preserve">من </w:t>
            </w:r>
            <w:r w:rsidR="004E657A">
              <w:rPr>
                <w:rtl/>
              </w:rPr>
              <w:t xml:space="preserve">مؤشرات </w:t>
            </w:r>
            <w:r>
              <w:rPr>
                <w:rFonts w:hint="cs"/>
                <w:rtl/>
              </w:rPr>
              <w:t>ال</w:t>
            </w:r>
            <w:r w:rsidR="004E657A">
              <w:rPr>
                <w:rtl/>
              </w:rPr>
              <w:t xml:space="preserve">أداء في إطار 39 </w:t>
            </w:r>
            <w:r>
              <w:rPr>
                <w:rFonts w:hint="cs"/>
                <w:rtl/>
              </w:rPr>
              <w:t xml:space="preserve">نتيجة </w:t>
            </w:r>
            <w:r w:rsidR="004E657A">
              <w:rPr>
                <w:rtl/>
              </w:rPr>
              <w:t xml:space="preserve">من النتائج المتوقعة. </w:t>
            </w:r>
            <w:r w:rsidR="00AF7DE4">
              <w:rPr>
                <w:rFonts w:hint="cs"/>
                <w:rtl/>
              </w:rPr>
              <w:t>وسيُعرض تقرير أداء الويبو</w:t>
            </w:r>
            <w:r w:rsidR="004E657A">
              <w:rPr>
                <w:rtl/>
              </w:rPr>
              <w:t xml:space="preserve"> </w:t>
            </w:r>
            <w:r w:rsidR="00AF7DE4">
              <w:rPr>
                <w:rFonts w:hint="cs"/>
                <w:rtl/>
              </w:rPr>
              <w:t>ل</w:t>
            </w:r>
            <w:r w:rsidR="004E657A">
              <w:rPr>
                <w:rtl/>
              </w:rPr>
              <w:t xml:space="preserve">منتصف </w:t>
            </w:r>
            <w:r w:rsidR="00AF7DE4">
              <w:rPr>
                <w:rFonts w:hint="cs"/>
                <w:rtl/>
              </w:rPr>
              <w:t>الثنائية</w:t>
            </w:r>
            <w:r w:rsidR="004E657A">
              <w:rPr>
                <w:rtl/>
              </w:rPr>
              <w:t xml:space="preserve">، </w:t>
            </w:r>
            <w:r w:rsidR="00AF7DE4">
              <w:rPr>
                <w:rFonts w:hint="cs"/>
                <w:rtl/>
              </w:rPr>
              <w:t>الذي يتعقب</w:t>
            </w:r>
            <w:r w:rsidR="004E657A">
              <w:rPr>
                <w:rtl/>
              </w:rPr>
              <w:t xml:space="preserve"> التقدم المحرز نحو تحقيق الأهداف المحددة </w:t>
            </w:r>
            <w:r w:rsidR="00AF7DE4">
              <w:rPr>
                <w:rFonts w:hint="cs"/>
                <w:rtl/>
              </w:rPr>
              <w:t>للثنائية</w:t>
            </w:r>
            <w:r w:rsidR="004E657A">
              <w:rPr>
                <w:rtl/>
              </w:rPr>
              <w:t>، في الدورة التاسعة والعشرين للجنة البرنامج والميزانية في يوليو 2019.</w:t>
            </w:r>
          </w:p>
          <w:p w14:paraId="07082DFB" w14:textId="77777777" w:rsidR="004E657A" w:rsidRPr="004E657A" w:rsidRDefault="004E657A" w:rsidP="004E657A">
            <w:pPr>
              <w:rPr>
                <w:sz w:val="20"/>
                <w:szCs w:val="20"/>
                <w:rtl/>
              </w:rPr>
            </w:pPr>
          </w:p>
          <w:p w14:paraId="17DFF3D3" w14:textId="6A7465FC" w:rsidR="0074562A" w:rsidRDefault="00AF7DE4" w:rsidP="00AF7DE4">
            <w:pPr>
              <w:rPr>
                <w:rtl/>
              </w:rPr>
            </w:pPr>
            <w:r>
              <w:rPr>
                <w:rFonts w:hint="cs"/>
                <w:rtl/>
              </w:rPr>
              <w:t>و</w:t>
            </w:r>
            <w:r w:rsidR="004E657A">
              <w:rPr>
                <w:rtl/>
              </w:rPr>
              <w:t xml:space="preserve">بالإضافة إلى </w:t>
            </w:r>
            <w:r>
              <w:rPr>
                <w:rFonts w:hint="cs"/>
                <w:rtl/>
              </w:rPr>
              <w:t>ذلك،</w:t>
            </w:r>
            <w:r w:rsidR="004E657A">
              <w:rPr>
                <w:rtl/>
              </w:rPr>
              <w:t xml:space="preserve"> </w:t>
            </w:r>
            <w:r>
              <w:rPr>
                <w:rFonts w:hint="cs"/>
                <w:rtl/>
              </w:rPr>
              <w:t>لمزيد من المعلومات المفصلة</w:t>
            </w:r>
            <w:r w:rsidR="004E657A">
              <w:rPr>
                <w:rtl/>
              </w:rPr>
              <w:t xml:space="preserve"> عن الأنشطة المضطلع بها كجزء من </w:t>
            </w:r>
            <w:r w:rsidR="005A04C7" w:rsidRPr="005A04C7">
              <w:rPr>
                <w:rtl/>
              </w:rPr>
              <w:t xml:space="preserve">الاقتراح المكون من الست نقاط </w:t>
            </w:r>
            <w:r w:rsidR="005A04C7">
              <w:rPr>
                <w:rtl/>
              </w:rPr>
              <w:t>بشأن المساعدة التقنية</w:t>
            </w:r>
            <w:r w:rsidR="004E657A">
              <w:rPr>
                <w:rtl/>
              </w:rPr>
              <w:t>، يرجى الرجوع إلى التوصية 41.</w:t>
            </w:r>
          </w:p>
          <w:p w14:paraId="3156852D" w14:textId="5FD8B68C" w:rsidR="004E657A" w:rsidRPr="004E657A" w:rsidRDefault="004E657A" w:rsidP="004E657A">
            <w:pPr>
              <w:rPr>
                <w:sz w:val="20"/>
                <w:szCs w:val="20"/>
              </w:rPr>
            </w:pPr>
          </w:p>
        </w:tc>
      </w:tr>
      <w:tr w:rsidR="0074562A" w:rsidRPr="00DD7D5B" w14:paraId="5E580B84" w14:textId="77777777" w:rsidTr="00316E94">
        <w:tc>
          <w:tcPr>
            <w:tcW w:w="2538" w:type="dxa"/>
          </w:tcPr>
          <w:p w14:paraId="2EDF4AC5" w14:textId="77777777" w:rsidR="0074562A" w:rsidRPr="00DD7D5B" w:rsidRDefault="0074562A" w:rsidP="00316E94">
            <w:r w:rsidRPr="00DD7D5B">
              <w:rPr>
                <w:rtl/>
              </w:rPr>
              <w:t>التقارير/الوثائق الأخرى ذات الصلة</w:t>
            </w:r>
          </w:p>
        </w:tc>
        <w:tc>
          <w:tcPr>
            <w:tcW w:w="6749" w:type="dxa"/>
          </w:tcPr>
          <w:p w14:paraId="4B0D1749" w14:textId="1D84C941" w:rsidR="004F6106" w:rsidRPr="004D50F2" w:rsidRDefault="004F6106" w:rsidP="004F6106">
            <w:pPr>
              <w:rPr>
                <w:rtl/>
                <w:lang w:val="fr-FR" w:bidi="ar-MA"/>
              </w:rPr>
            </w:pPr>
            <w:r>
              <w:rPr>
                <w:rtl/>
              </w:rPr>
              <w:t xml:space="preserve">فيما يلي التقارير التي نظرت فيها اللجنة: </w:t>
            </w:r>
            <w:r>
              <w:t>CDIP/6/2</w:t>
            </w:r>
            <w:r>
              <w:rPr>
                <w:rtl/>
              </w:rPr>
              <w:t xml:space="preserve">؛ </w:t>
            </w:r>
            <w:r>
              <w:t>CDIP/8/2</w:t>
            </w:r>
            <w:r>
              <w:rPr>
                <w:rtl/>
              </w:rPr>
              <w:t>؛</w:t>
            </w:r>
            <w:r>
              <w:rPr>
                <w:rFonts w:hint="cs"/>
                <w:rtl/>
                <w:lang w:bidi="ar-MA"/>
              </w:rPr>
              <w:t xml:space="preserve"> </w:t>
            </w:r>
            <w:r>
              <w:t>CDIP/10/2</w:t>
            </w:r>
            <w:r>
              <w:rPr>
                <w:rFonts w:hint="cs"/>
                <w:rtl/>
              </w:rPr>
              <w:t>؛</w:t>
            </w:r>
            <w:r>
              <w:rPr>
                <w:rFonts w:hint="cs"/>
                <w:rtl/>
                <w:lang w:bidi="ar-MA"/>
              </w:rPr>
              <w:t xml:space="preserve"> </w:t>
            </w:r>
            <w:r>
              <w:t>CDIP/12/4</w:t>
            </w:r>
            <w:r>
              <w:rPr>
                <w:rtl/>
              </w:rPr>
              <w:t xml:space="preserve">؛ </w:t>
            </w:r>
            <w:r>
              <w:t>CDIP/20/3</w:t>
            </w:r>
            <w:r>
              <w:rPr>
                <w:rFonts w:hint="cs"/>
                <w:rtl/>
              </w:rPr>
              <w:t>؛</w:t>
            </w:r>
            <w:r>
              <w:t xml:space="preserve">CDIP/20/6 </w:t>
            </w:r>
            <w:r>
              <w:rPr>
                <w:rFonts w:hint="cs"/>
                <w:rtl/>
              </w:rPr>
              <w:t xml:space="preserve">؛ </w:t>
            </w:r>
            <w:r w:rsidRPr="00872526">
              <w:t>CDIP/</w:t>
            </w:r>
            <w:r>
              <w:t>21</w:t>
            </w:r>
            <w:r w:rsidRPr="00872526">
              <w:t>/</w:t>
            </w:r>
            <w:r>
              <w:t>4</w:t>
            </w:r>
            <w:r>
              <w:rPr>
                <w:rFonts w:hint="cs"/>
                <w:rtl/>
              </w:rPr>
              <w:t xml:space="preserve">؛ </w:t>
            </w:r>
            <w:r w:rsidRPr="00872526">
              <w:t>CDIP/</w:t>
            </w:r>
            <w:r>
              <w:t>21</w:t>
            </w:r>
            <w:r w:rsidRPr="00872526">
              <w:t>/</w:t>
            </w:r>
            <w:r>
              <w:t>9</w:t>
            </w:r>
            <w:r>
              <w:rPr>
                <w:rFonts w:hint="cs"/>
                <w:rtl/>
              </w:rPr>
              <w:t>.</w:t>
            </w:r>
          </w:p>
          <w:p w14:paraId="50432D73" w14:textId="77777777" w:rsidR="004F6106" w:rsidRPr="00540316" w:rsidRDefault="004F6106" w:rsidP="004F6106">
            <w:pPr>
              <w:rPr>
                <w:sz w:val="20"/>
                <w:szCs w:val="20"/>
                <w:lang w:val="fr-FR" w:bidi="ar-MA"/>
              </w:rPr>
            </w:pPr>
          </w:p>
          <w:p w14:paraId="1F465333" w14:textId="3C337E21" w:rsidR="0074562A" w:rsidRPr="00DD7D5B" w:rsidRDefault="004F6106" w:rsidP="004F6106">
            <w:pPr>
              <w:rPr>
                <w:rtl/>
              </w:rPr>
            </w:pPr>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rPr>
                <w:rFonts w:hint="cs"/>
                <w:rtl/>
              </w:rPr>
              <w:t>.</w:t>
            </w:r>
          </w:p>
          <w:p w14:paraId="67F287FE" w14:textId="77777777" w:rsidR="0074562A" w:rsidRPr="004F6106" w:rsidRDefault="0074562A" w:rsidP="00316E94">
            <w:pPr>
              <w:rPr>
                <w:sz w:val="20"/>
                <w:szCs w:val="20"/>
              </w:rPr>
            </w:pPr>
          </w:p>
        </w:tc>
      </w:tr>
    </w:tbl>
    <w:p w14:paraId="72BEA489" w14:textId="77777777" w:rsidR="0074562A" w:rsidRPr="00DD7D5B" w:rsidRDefault="0074562A" w:rsidP="0074562A">
      <w:r w:rsidRPr="00DD7D5B">
        <w:br w:type="page"/>
      </w:r>
    </w:p>
    <w:tbl>
      <w:tblPr>
        <w:tblStyle w:val="Grilledutableau1"/>
        <w:bidiVisual/>
        <w:tblW w:w="0" w:type="auto"/>
        <w:tblLook w:val="04A0" w:firstRow="1" w:lastRow="0" w:firstColumn="1" w:lastColumn="0" w:noHBand="0" w:noVBand="1"/>
      </w:tblPr>
      <w:tblGrid>
        <w:gridCol w:w="2538"/>
        <w:gridCol w:w="6751"/>
      </w:tblGrid>
      <w:tr w:rsidR="0074562A" w:rsidRPr="00DD7D5B" w14:paraId="0EDEF643" w14:textId="77777777" w:rsidTr="00316E94">
        <w:tc>
          <w:tcPr>
            <w:tcW w:w="2538" w:type="dxa"/>
            <w:shd w:val="clear" w:color="auto" w:fill="BFBFBF" w:themeFill="background1" w:themeFillShade="BF"/>
          </w:tcPr>
          <w:p w14:paraId="16BB16F4" w14:textId="77777777" w:rsidR="0074562A" w:rsidRPr="00DD7D5B" w:rsidRDefault="0074562A" w:rsidP="00316E94">
            <w:r>
              <w:rPr>
                <w:rtl/>
              </w:rPr>
              <w:t>التوصية (التوصيات)</w:t>
            </w:r>
          </w:p>
        </w:tc>
        <w:tc>
          <w:tcPr>
            <w:tcW w:w="6751" w:type="dxa"/>
            <w:shd w:val="clear" w:color="auto" w:fill="BFBFBF" w:themeFill="background1" w:themeFillShade="BF"/>
          </w:tcPr>
          <w:p w14:paraId="226C59CC" w14:textId="473593B5" w:rsidR="0074562A" w:rsidRPr="00D71DAE" w:rsidRDefault="00D71DAE" w:rsidP="00316E94">
            <w:pPr>
              <w:rPr>
                <w:iCs/>
              </w:rPr>
            </w:pPr>
            <w:r w:rsidRPr="00D71DAE">
              <w:rPr>
                <w:iCs/>
                <w:rtl/>
              </w:rPr>
              <w:t>التوصي</w:t>
            </w:r>
            <w:r w:rsidRPr="00D71DAE">
              <w:rPr>
                <w:rFonts w:hint="cs"/>
                <w:iCs/>
                <w:rtl/>
              </w:rPr>
              <w:t>ة</w:t>
            </w:r>
            <w:r w:rsidR="0074562A" w:rsidRPr="00D71DAE">
              <w:rPr>
                <w:iCs/>
                <w:rtl/>
              </w:rPr>
              <w:t xml:space="preserve"> 34</w:t>
            </w:r>
          </w:p>
          <w:p w14:paraId="31BDA1B4" w14:textId="77777777" w:rsidR="0074562A" w:rsidRPr="00DD7D5B" w:rsidRDefault="0074562A" w:rsidP="00316E94">
            <w:pPr>
              <w:rPr>
                <w:rtl/>
              </w:rPr>
            </w:pPr>
            <w:r w:rsidRPr="00DD7D5B">
              <w:rPr>
                <w:rtl/>
              </w:rPr>
              <w:t>مطالبة الويبو بإجراء دراسة حول ما يعوق حماية الملكية الفكرية في القطاع الاقتصادي غير الرسمي، بما في ذلك دراسة التكاليف والمنافع الملموسة لحماية الملكية الفكرية بالنظر خاصة إلى خلق فرص العمل، بغية مساعدة الدول الأعضاء على تصميم برامج وطنية هامة</w:t>
            </w:r>
            <w:r w:rsidRPr="00DD7D5B">
              <w:t>.</w:t>
            </w:r>
          </w:p>
          <w:p w14:paraId="52F151E1" w14:textId="77777777" w:rsidR="0074562A" w:rsidRPr="00D71DAE" w:rsidRDefault="0074562A" w:rsidP="00316E94">
            <w:pPr>
              <w:rPr>
                <w:sz w:val="20"/>
                <w:szCs w:val="20"/>
              </w:rPr>
            </w:pPr>
          </w:p>
        </w:tc>
      </w:tr>
      <w:tr w:rsidR="0074562A" w:rsidRPr="00DD7D5B" w14:paraId="1D035168" w14:textId="77777777" w:rsidTr="00316E94">
        <w:tc>
          <w:tcPr>
            <w:tcW w:w="2538" w:type="dxa"/>
          </w:tcPr>
          <w:p w14:paraId="1A9A33CC" w14:textId="77777777" w:rsidR="0074562A" w:rsidRPr="00DD7D5B" w:rsidRDefault="0074562A" w:rsidP="00316E94">
            <w:r w:rsidRPr="00DD7D5B">
              <w:rPr>
                <w:rtl/>
              </w:rPr>
              <w:t>البرامج ذات الصلة في البرنامج والميزانية للثنائية 2018/2019</w:t>
            </w:r>
          </w:p>
          <w:p w14:paraId="28C1C937" w14:textId="77777777" w:rsidR="0074562A" w:rsidRPr="00D71DAE" w:rsidRDefault="0074562A" w:rsidP="00316E94">
            <w:pPr>
              <w:rPr>
                <w:sz w:val="20"/>
                <w:szCs w:val="20"/>
              </w:rPr>
            </w:pPr>
          </w:p>
        </w:tc>
        <w:tc>
          <w:tcPr>
            <w:tcW w:w="6751" w:type="dxa"/>
          </w:tcPr>
          <w:p w14:paraId="2D510DFC" w14:textId="4BB8E534" w:rsidR="0074562A" w:rsidRPr="00DD7D5B" w:rsidRDefault="0074562A" w:rsidP="00D71DAE">
            <w:r w:rsidRPr="00DD7D5B">
              <w:rPr>
                <w:rtl/>
              </w:rPr>
              <w:t xml:space="preserve">8 </w:t>
            </w:r>
            <w:r w:rsidR="00D71DAE" w:rsidRPr="00DD7D5B">
              <w:rPr>
                <w:rFonts w:hint="cs"/>
                <w:rtl/>
              </w:rPr>
              <w:t>و9 و</w:t>
            </w:r>
            <w:r w:rsidR="00D71DAE" w:rsidRPr="00DD7D5B">
              <w:t>16</w:t>
            </w:r>
          </w:p>
          <w:p w14:paraId="19924F92" w14:textId="77777777" w:rsidR="0074562A" w:rsidRPr="00DD7D5B" w:rsidRDefault="0074562A" w:rsidP="00316E94"/>
        </w:tc>
      </w:tr>
      <w:tr w:rsidR="0074562A" w:rsidRPr="00DD7D5B" w14:paraId="1F36DA2C" w14:textId="77777777" w:rsidTr="00316E94">
        <w:tc>
          <w:tcPr>
            <w:tcW w:w="2538" w:type="dxa"/>
          </w:tcPr>
          <w:p w14:paraId="2356D38E" w14:textId="77777777" w:rsidR="0074562A" w:rsidRPr="00DD7D5B" w:rsidRDefault="0074562A" w:rsidP="00316E94">
            <w:r w:rsidRPr="00DD7D5B">
              <w:rPr>
                <w:rtl/>
              </w:rPr>
              <w:t>التنفيذ</w:t>
            </w:r>
            <w:r w:rsidRPr="00DD7D5B">
              <w:t xml:space="preserve"> </w:t>
            </w:r>
          </w:p>
        </w:tc>
        <w:tc>
          <w:tcPr>
            <w:tcW w:w="6751" w:type="dxa"/>
          </w:tcPr>
          <w:p w14:paraId="5C1D1670" w14:textId="6CE4ABC1" w:rsidR="0096703E" w:rsidRPr="0096703E" w:rsidRDefault="0096703E" w:rsidP="0096703E">
            <w:pPr>
              <w:rPr>
                <w:rtl/>
              </w:rPr>
            </w:pPr>
            <w:r w:rsidRPr="008D63F8">
              <w:rPr>
                <w:rtl/>
              </w:rPr>
              <w:t xml:space="preserve">كانت هذه التوصية قيد التنفيذ منذ </w:t>
            </w:r>
            <w:r>
              <w:rPr>
                <w:rFonts w:hint="cs"/>
                <w:rtl/>
              </w:rPr>
              <w:t>2011</w:t>
            </w:r>
            <w:r w:rsidRPr="008D63F8">
              <w:rPr>
                <w:rtl/>
              </w:rPr>
              <w:t>. وقد نوقشت</w:t>
            </w:r>
            <w:r w:rsidR="007D3AFE">
              <w:rPr>
                <w:rFonts w:hint="cs"/>
                <w:rtl/>
              </w:rPr>
              <w:t xml:space="preserve"> في إطار</w:t>
            </w:r>
            <w:r w:rsidRPr="008D63F8">
              <w:rPr>
                <w:rtl/>
              </w:rPr>
              <w:t xml:space="preserve"> </w:t>
            </w:r>
            <w:r>
              <w:rPr>
                <w:rFonts w:hint="cs"/>
                <w:rtl/>
              </w:rPr>
              <w:t xml:space="preserve">الوثيقتين التاليتين: </w:t>
            </w:r>
            <w:r>
              <w:t>CDIP/6/9</w:t>
            </w:r>
            <w:r>
              <w:rPr>
                <w:rFonts w:hint="cs"/>
                <w:rtl/>
              </w:rPr>
              <w:t xml:space="preserve"> و</w:t>
            </w:r>
            <w:r>
              <w:t xml:space="preserve"> CDIP/8/3</w:t>
            </w:r>
            <w:r>
              <w:rPr>
                <w:rFonts w:hint="cs"/>
                <w:rtl/>
              </w:rPr>
              <w:t xml:space="preserve">. </w:t>
            </w:r>
          </w:p>
          <w:p w14:paraId="4C421BF1" w14:textId="77777777" w:rsidR="0074562A" w:rsidRPr="0096703E" w:rsidRDefault="0074562A" w:rsidP="00316E94">
            <w:pPr>
              <w:rPr>
                <w:sz w:val="20"/>
                <w:szCs w:val="20"/>
              </w:rPr>
            </w:pPr>
          </w:p>
        </w:tc>
      </w:tr>
      <w:tr w:rsidR="0074562A" w:rsidRPr="00DD7D5B" w14:paraId="5A3C9BC1" w14:textId="77777777" w:rsidTr="00316E94">
        <w:tc>
          <w:tcPr>
            <w:tcW w:w="2538" w:type="dxa"/>
          </w:tcPr>
          <w:p w14:paraId="165C99DC" w14:textId="77777777" w:rsidR="0074562A" w:rsidRPr="00DD7D5B" w:rsidRDefault="0074562A" w:rsidP="00316E94">
            <w:r w:rsidRPr="00DD7D5B">
              <w:rPr>
                <w:rtl/>
              </w:rPr>
              <w:t>مشاريع أجندة التنمية ذات الصلة</w:t>
            </w:r>
          </w:p>
        </w:tc>
        <w:tc>
          <w:tcPr>
            <w:tcW w:w="6751" w:type="dxa"/>
          </w:tcPr>
          <w:p w14:paraId="4B6B9D16" w14:textId="5EDABC7C" w:rsidR="00240249" w:rsidRDefault="00240249" w:rsidP="00240249">
            <w:pPr>
              <w:rPr>
                <w:rtl/>
              </w:rPr>
            </w:pPr>
            <w:r>
              <w:rPr>
                <w:rFonts w:hint="cs"/>
                <w:rtl/>
              </w:rPr>
              <w:t xml:space="preserve">تناول مشروع </w:t>
            </w:r>
            <w:r w:rsidRPr="00240249">
              <w:rPr>
                <w:rtl/>
              </w:rPr>
              <w:t>الملكية الفكرية والاقتصاد غير الرسمي</w:t>
            </w:r>
            <w:r>
              <w:rPr>
                <w:rFonts w:hint="cs"/>
                <w:rtl/>
              </w:rPr>
              <w:t xml:space="preserve"> هذه التوصية على نحو </w:t>
            </w:r>
            <w:r w:rsidR="00907FEC">
              <w:rPr>
                <w:rFonts w:hint="cs"/>
                <w:rtl/>
              </w:rPr>
              <w:t xml:space="preserve">أساسي </w:t>
            </w:r>
            <w:r w:rsidR="00907FEC">
              <w:rPr>
                <w:rtl/>
              </w:rPr>
              <w:t>(</w:t>
            </w:r>
            <w:r w:rsidRPr="001F7EF8">
              <w:t>CDIP/8/3 Rev.</w:t>
            </w:r>
            <w:r>
              <w:rPr>
                <w:rFonts w:hint="cs"/>
                <w:rtl/>
              </w:rPr>
              <w:t xml:space="preserve">). </w:t>
            </w:r>
          </w:p>
          <w:p w14:paraId="585BF115" w14:textId="77777777" w:rsidR="0074562A" w:rsidRPr="005D683A" w:rsidRDefault="0074562A" w:rsidP="00316E94">
            <w:pPr>
              <w:rPr>
                <w:b/>
                <w:sz w:val="20"/>
                <w:szCs w:val="20"/>
              </w:rPr>
            </w:pPr>
          </w:p>
        </w:tc>
      </w:tr>
      <w:tr w:rsidR="0074562A" w:rsidRPr="00DD7D5B" w14:paraId="019F7117" w14:textId="77777777" w:rsidTr="00316E94">
        <w:tc>
          <w:tcPr>
            <w:tcW w:w="2538" w:type="dxa"/>
          </w:tcPr>
          <w:p w14:paraId="62300EE2" w14:textId="77777777" w:rsidR="0074562A" w:rsidRPr="00DD7D5B" w:rsidRDefault="0074562A" w:rsidP="00316E94">
            <w:r w:rsidRPr="00DD7D5B">
              <w:rPr>
                <w:rtl/>
              </w:rPr>
              <w:t>الأنشطة/الإنجازات</w:t>
            </w:r>
            <w:r w:rsidRPr="00DD7D5B">
              <w:t xml:space="preserve"> </w:t>
            </w:r>
          </w:p>
        </w:tc>
        <w:tc>
          <w:tcPr>
            <w:tcW w:w="6751" w:type="dxa"/>
          </w:tcPr>
          <w:p w14:paraId="4F0B570D" w14:textId="7D051106" w:rsidR="00907FEC" w:rsidRDefault="00907FEC" w:rsidP="00B829BF">
            <w:pPr>
              <w:rPr>
                <w:rtl/>
              </w:rPr>
            </w:pPr>
            <w:r>
              <w:rPr>
                <w:rFonts w:hint="cs"/>
                <w:rtl/>
              </w:rPr>
              <w:t>هذه</w:t>
            </w:r>
            <w:r>
              <w:rPr>
                <w:rtl/>
              </w:rPr>
              <w:t xml:space="preserve"> الدراسة </w:t>
            </w:r>
            <w:r>
              <w:rPr>
                <w:rFonts w:hint="cs"/>
                <w:rtl/>
              </w:rPr>
              <w:t>ناجمة عن</w:t>
            </w:r>
            <w:r>
              <w:rPr>
                <w:rtl/>
              </w:rPr>
              <w:t xml:space="preserve"> مشروع </w:t>
            </w:r>
            <w:r>
              <w:rPr>
                <w:rFonts w:hint="cs"/>
                <w:rtl/>
              </w:rPr>
              <w:t>اللجنة</w:t>
            </w:r>
            <w:r>
              <w:rPr>
                <w:rtl/>
              </w:rPr>
              <w:t xml:space="preserve"> بشأن الملكية الفكرية والاقتصاد غير الرسمي (</w:t>
            </w:r>
            <w:r w:rsidRPr="00EC1041">
              <w:rPr>
                <w:szCs w:val="22"/>
              </w:rPr>
              <w:t>CDIP/8/3 Rev.</w:t>
            </w:r>
            <w:r>
              <w:rPr>
                <w:rtl/>
              </w:rPr>
              <w:t xml:space="preserve">) </w:t>
            </w:r>
            <w:r w:rsidR="00B829BF">
              <w:rPr>
                <w:rFonts w:hint="cs"/>
                <w:rtl/>
              </w:rPr>
              <w:t>ولا يزال يُستشهد بالمجلد</w:t>
            </w:r>
            <w:r>
              <w:rPr>
                <w:rtl/>
              </w:rPr>
              <w:t xml:space="preserve"> الذي </w:t>
            </w:r>
            <w:r w:rsidR="00B829BF">
              <w:rPr>
                <w:rFonts w:hint="cs"/>
                <w:rtl/>
              </w:rPr>
              <w:t>حُرر</w:t>
            </w:r>
            <w:r>
              <w:rPr>
                <w:rtl/>
              </w:rPr>
              <w:t xml:space="preserve"> بعد ذلك "</w:t>
            </w:r>
            <w:r w:rsidR="00B829BF">
              <w:rPr>
                <w:rFonts w:hint="cs"/>
                <w:rtl/>
              </w:rPr>
              <w:t>ا</w:t>
            </w:r>
            <w:r w:rsidR="00B829BF" w:rsidRPr="00B829BF">
              <w:rPr>
                <w:rtl/>
              </w:rPr>
              <w:t>لاقتصاد غير الرسمي في الدول النامية: محرّك ابتكار خفي؟</w:t>
            </w:r>
            <w:r w:rsidR="00B829BF">
              <w:rPr>
                <w:rtl/>
              </w:rPr>
              <w:t>"</w:t>
            </w:r>
            <w:r w:rsidR="00B829BF">
              <w:rPr>
                <w:rFonts w:hint="cs"/>
                <w:rtl/>
              </w:rPr>
              <w:t>، المنشور بشراكة بين</w:t>
            </w:r>
            <w:r w:rsidR="00B829BF">
              <w:rPr>
                <w:rtl/>
              </w:rPr>
              <w:t xml:space="preserve"> </w:t>
            </w:r>
            <w:r>
              <w:rPr>
                <w:rtl/>
              </w:rPr>
              <w:t>الويبو و</w:t>
            </w:r>
            <w:r w:rsidR="00B829BF">
              <w:rPr>
                <w:rFonts w:hint="cs"/>
                <w:rtl/>
              </w:rPr>
              <w:t xml:space="preserve">مطبعة جامعة </w:t>
            </w:r>
            <w:r w:rsidR="00B829BF">
              <w:rPr>
                <w:rtl/>
              </w:rPr>
              <w:t>كامبريدج</w:t>
            </w:r>
            <w:r>
              <w:rPr>
                <w:rtl/>
              </w:rPr>
              <w:t>، في المجلات الأكاديمية والدراسات السياس</w:t>
            </w:r>
            <w:r w:rsidR="00B829BF">
              <w:rPr>
                <w:rFonts w:hint="cs"/>
                <w:rtl/>
              </w:rPr>
              <w:t>ات</w:t>
            </w:r>
            <w:r>
              <w:rPr>
                <w:rtl/>
              </w:rPr>
              <w:t>ية.</w:t>
            </w:r>
          </w:p>
          <w:p w14:paraId="0117640B" w14:textId="77777777" w:rsidR="00907FEC" w:rsidRPr="00907FEC" w:rsidRDefault="00907FEC" w:rsidP="00907FEC">
            <w:pPr>
              <w:rPr>
                <w:sz w:val="20"/>
                <w:szCs w:val="20"/>
                <w:rtl/>
              </w:rPr>
            </w:pPr>
          </w:p>
          <w:p w14:paraId="428D7414" w14:textId="77777777" w:rsidR="008A6AA6" w:rsidRDefault="00907FEC" w:rsidP="00951A8F">
            <w:pPr>
              <w:rPr>
                <w:rtl/>
              </w:rPr>
            </w:pPr>
            <w:r>
              <w:rPr>
                <w:rtl/>
              </w:rPr>
              <w:t xml:space="preserve">كما كان ناتج دراسة اللجنة محور </w:t>
            </w:r>
            <w:r w:rsidR="00280CB1">
              <w:rPr>
                <w:rFonts w:hint="cs"/>
                <w:rtl/>
              </w:rPr>
              <w:t>فعالية</w:t>
            </w:r>
            <w:r>
              <w:rPr>
                <w:rtl/>
              </w:rPr>
              <w:t xml:space="preserve"> رسمي</w:t>
            </w:r>
            <w:r w:rsidR="00280CB1">
              <w:rPr>
                <w:rFonts w:hint="cs"/>
                <w:rtl/>
              </w:rPr>
              <w:t>ة</w:t>
            </w:r>
            <w:r>
              <w:rPr>
                <w:rtl/>
              </w:rPr>
              <w:t xml:space="preserve"> في أك</w:t>
            </w:r>
            <w:r w:rsidR="00280CB1">
              <w:rPr>
                <w:rtl/>
              </w:rPr>
              <w:t xml:space="preserve">توبر 2017 في أسبوع أفريقيا </w:t>
            </w:r>
            <w:r w:rsidR="00280CB1">
              <w:rPr>
                <w:rFonts w:hint="cs"/>
                <w:rtl/>
              </w:rPr>
              <w:t>الذي نظمته ا</w:t>
            </w:r>
            <w:r>
              <w:rPr>
                <w:rtl/>
              </w:rPr>
              <w:t xml:space="preserve">لأمم المتحدة بمشاركة </w:t>
            </w:r>
            <w:r w:rsidR="00280CB1" w:rsidRPr="00280CB1">
              <w:rPr>
                <w:rtl/>
              </w:rPr>
              <w:t>الشراكة الجديدة من أجل تنمية أفريقيا</w:t>
            </w:r>
            <w:r w:rsidR="00280CB1">
              <w:rPr>
                <w:rFonts w:hint="cs"/>
                <w:rtl/>
              </w:rPr>
              <w:t>.</w:t>
            </w:r>
            <w:r w:rsidR="00280CB1" w:rsidRPr="00280CB1">
              <w:rPr>
                <w:rtl/>
              </w:rPr>
              <w:t xml:space="preserve"> </w:t>
            </w:r>
            <w:r>
              <w:rPr>
                <w:rtl/>
              </w:rPr>
              <w:t>وبالتعاون</w:t>
            </w:r>
            <w:r w:rsidR="00C835ED">
              <w:rPr>
                <w:rFonts w:hint="cs"/>
                <w:rtl/>
              </w:rPr>
              <w:t xml:space="preserve"> مع</w:t>
            </w:r>
            <w:r>
              <w:rPr>
                <w:rtl/>
              </w:rPr>
              <w:t xml:space="preserve"> </w:t>
            </w:r>
            <w:r w:rsidR="00C835ED" w:rsidRPr="00C835ED">
              <w:rPr>
                <w:rtl/>
              </w:rPr>
              <w:t xml:space="preserve">المرصد الأفريقي للعلوم والتكنولوجيا والابتكار </w:t>
            </w:r>
            <w:r w:rsidR="00C835ED">
              <w:rPr>
                <w:rFonts w:hint="cs"/>
                <w:rtl/>
              </w:rPr>
              <w:t>التابع</w:t>
            </w:r>
            <w:r w:rsidR="00C835ED">
              <w:rPr>
                <w:rtl/>
              </w:rPr>
              <w:t xml:space="preserve"> </w:t>
            </w:r>
            <w:r w:rsidR="00C835ED">
              <w:rPr>
                <w:rFonts w:hint="cs"/>
                <w:rtl/>
              </w:rPr>
              <w:t>ل</w:t>
            </w:r>
            <w:r>
              <w:rPr>
                <w:rtl/>
              </w:rPr>
              <w:t>لاتحا</w:t>
            </w:r>
            <w:r w:rsidR="00C835ED">
              <w:rPr>
                <w:rtl/>
              </w:rPr>
              <w:t>د الأفريقي وجامعة الأمم المتحدة</w:t>
            </w:r>
            <w:r>
              <w:rPr>
                <w:rtl/>
              </w:rPr>
              <w:t xml:space="preserve">، تم عرض العمل في </w:t>
            </w:r>
            <w:r w:rsidR="00FB6306">
              <w:rPr>
                <w:rFonts w:hint="cs"/>
                <w:rtl/>
              </w:rPr>
              <w:t>حلقات العمل بشأن</w:t>
            </w:r>
            <w:r>
              <w:rPr>
                <w:rtl/>
              </w:rPr>
              <w:t xml:space="preserve"> قياس الابتكار </w:t>
            </w:r>
            <w:r w:rsidR="00FB6306">
              <w:rPr>
                <w:rFonts w:hint="cs"/>
                <w:rtl/>
              </w:rPr>
              <w:t>وفعاليات</w:t>
            </w:r>
            <w:r>
              <w:rPr>
                <w:rtl/>
              </w:rPr>
              <w:t xml:space="preserve"> </w:t>
            </w:r>
            <w:r w:rsidR="00FB6306">
              <w:rPr>
                <w:rFonts w:hint="cs"/>
                <w:rtl/>
              </w:rPr>
              <w:t>تكوين الكفاءات</w:t>
            </w:r>
            <w:r>
              <w:rPr>
                <w:rtl/>
              </w:rPr>
              <w:t xml:space="preserve"> ذات الصلة. </w:t>
            </w:r>
            <w:r w:rsidR="00FB6306">
              <w:rPr>
                <w:rFonts w:hint="cs"/>
                <w:rtl/>
              </w:rPr>
              <w:t>وأخيراً،</w:t>
            </w:r>
            <w:r>
              <w:rPr>
                <w:rtl/>
              </w:rPr>
              <w:t xml:space="preserve"> </w:t>
            </w:r>
            <w:r w:rsidR="004D2D9E">
              <w:rPr>
                <w:rFonts w:hint="cs"/>
                <w:rtl/>
              </w:rPr>
              <w:t>أثرى هذا</w:t>
            </w:r>
            <w:r>
              <w:rPr>
                <w:rtl/>
              </w:rPr>
              <w:t xml:space="preserve"> العمل الدراسة بشأن "الابتكار في الصناعات القائمة على الزراعة في أوغندا" (</w:t>
            </w:r>
            <w:r w:rsidR="004D2D9E" w:rsidRPr="00EC1041">
              <w:rPr>
                <w:szCs w:val="22"/>
              </w:rPr>
              <w:t>CDIP/21/INF/3</w:t>
            </w:r>
            <w:r w:rsidR="004D2D9E">
              <w:rPr>
                <w:rtl/>
              </w:rPr>
              <w:t>)</w:t>
            </w:r>
            <w:r>
              <w:rPr>
                <w:rtl/>
              </w:rPr>
              <w:t>، التي نُفذت كجزء من مشروع</w:t>
            </w:r>
            <w:r w:rsidR="004D2D9E">
              <w:rPr>
                <w:rFonts w:hint="cs"/>
                <w:rtl/>
              </w:rPr>
              <w:t xml:space="preserve"> اللجنة في</w:t>
            </w:r>
            <w:r>
              <w:rPr>
                <w:rtl/>
              </w:rPr>
              <w:t xml:space="preserve"> </w:t>
            </w:r>
            <w:r w:rsidR="004D2D9E">
              <w:rPr>
                <w:rFonts w:hint="cs"/>
                <w:rtl/>
              </w:rPr>
              <w:t>مرحلته</w:t>
            </w:r>
            <w:r>
              <w:rPr>
                <w:rtl/>
              </w:rPr>
              <w:t xml:space="preserve"> الثانية بشأن الملكية الفكرية والتنمية الاقتصادية والاجتماعية </w:t>
            </w:r>
            <w:r w:rsidR="00BB69A3">
              <w:rPr>
                <w:rFonts w:hint="cs"/>
                <w:rtl/>
              </w:rPr>
              <w:t>(</w:t>
            </w:r>
            <w:r w:rsidR="00BB69A3" w:rsidRPr="00BB69A3">
              <w:t>CDIP/14/7</w:t>
            </w:r>
            <w:r w:rsidR="00BB69A3" w:rsidRPr="00BB69A3">
              <w:rPr>
                <w:rFonts w:hint="cs"/>
                <w:rtl/>
              </w:rPr>
              <w:t>).</w:t>
            </w:r>
          </w:p>
          <w:p w14:paraId="7B72E3F0" w14:textId="47AAEC9F" w:rsidR="0074562A" w:rsidRPr="00DD7D5B" w:rsidRDefault="00BB69A3" w:rsidP="00951A8F">
            <w:r>
              <w:rPr>
                <w:rFonts w:hint="cs"/>
                <w:szCs w:val="22"/>
                <w:rtl/>
              </w:rPr>
              <w:t xml:space="preserve"> </w:t>
            </w:r>
          </w:p>
        </w:tc>
      </w:tr>
      <w:tr w:rsidR="0074562A" w:rsidRPr="00DD7D5B" w14:paraId="7C1620ED" w14:textId="77777777" w:rsidTr="00316E94">
        <w:tc>
          <w:tcPr>
            <w:tcW w:w="2538" w:type="dxa"/>
          </w:tcPr>
          <w:p w14:paraId="5CC23F6B" w14:textId="77777777" w:rsidR="0074562A" w:rsidRPr="00DD7D5B" w:rsidRDefault="0074562A" w:rsidP="00316E94">
            <w:r w:rsidRPr="00DD7D5B">
              <w:rPr>
                <w:rtl/>
              </w:rPr>
              <w:t>التقارير/الوثائق الأخرى ذات الصلة</w:t>
            </w:r>
          </w:p>
        </w:tc>
        <w:tc>
          <w:tcPr>
            <w:tcW w:w="6751" w:type="dxa"/>
          </w:tcPr>
          <w:p w14:paraId="7775F3C0" w14:textId="73B3ADB8" w:rsidR="008A6AA6" w:rsidRPr="004D50F2" w:rsidRDefault="008A6AA6" w:rsidP="008A6AA6">
            <w:pPr>
              <w:rPr>
                <w:rtl/>
                <w:lang w:val="fr-FR" w:bidi="ar-MA"/>
              </w:rPr>
            </w:pPr>
            <w:r>
              <w:rPr>
                <w:rtl/>
              </w:rPr>
              <w:t xml:space="preserve">فيما يلي التقارير التي نظرت فيها اللجنة: </w:t>
            </w:r>
            <w:r>
              <w:t>CDIP/10/2</w:t>
            </w:r>
            <w:r>
              <w:rPr>
                <w:rFonts w:hint="cs"/>
                <w:rtl/>
              </w:rPr>
              <w:t>؛</w:t>
            </w:r>
            <w:r>
              <w:rPr>
                <w:rFonts w:hint="cs"/>
                <w:rtl/>
                <w:lang w:bidi="ar-MA"/>
              </w:rPr>
              <w:t xml:space="preserve"> </w:t>
            </w:r>
            <w:r>
              <w:t>CDIP/12/2</w:t>
            </w:r>
            <w:r>
              <w:rPr>
                <w:rtl/>
              </w:rPr>
              <w:t xml:space="preserve">؛ </w:t>
            </w:r>
            <w:r>
              <w:t>CDIP/13/5</w:t>
            </w:r>
            <w:r>
              <w:rPr>
                <w:rFonts w:hint="cs"/>
                <w:rtl/>
              </w:rPr>
              <w:t>.</w:t>
            </w:r>
          </w:p>
          <w:p w14:paraId="0314F461" w14:textId="77777777" w:rsidR="008A6AA6" w:rsidRPr="00540316" w:rsidRDefault="008A6AA6" w:rsidP="008A6AA6">
            <w:pPr>
              <w:rPr>
                <w:sz w:val="20"/>
                <w:szCs w:val="20"/>
                <w:lang w:val="fr-FR" w:bidi="ar-MA"/>
              </w:rPr>
            </w:pPr>
          </w:p>
          <w:p w14:paraId="6B0A1009" w14:textId="1DE4E55F" w:rsidR="008A6AA6" w:rsidRPr="00DD7D5B" w:rsidRDefault="008A6AA6" w:rsidP="008A6AA6">
            <w:r>
              <w:rPr>
                <w:rtl/>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للثنائية 2016/17 (الوثيقة </w:t>
            </w:r>
            <w:r>
              <w:t>WO/PBC/28/7</w:t>
            </w:r>
            <w:r>
              <w:rPr>
                <w:rtl/>
              </w:rPr>
              <w:t>)</w:t>
            </w:r>
            <w:r>
              <w:rPr>
                <w:rFonts w:hint="cs"/>
                <w:rtl/>
              </w:rPr>
              <w:t>.</w:t>
            </w:r>
          </w:p>
        </w:tc>
      </w:tr>
    </w:tbl>
    <w:p w14:paraId="77FA2772" w14:textId="77777777" w:rsidR="0074562A" w:rsidRPr="00DD7D5B" w:rsidRDefault="0074562A" w:rsidP="0074562A">
      <w:r w:rsidRPr="00DD7D5B">
        <w:br w:type="page"/>
      </w:r>
    </w:p>
    <w:tbl>
      <w:tblPr>
        <w:tblStyle w:val="Grilledutableau1"/>
        <w:bidiVisual/>
        <w:tblW w:w="0" w:type="auto"/>
        <w:tblLook w:val="04A0" w:firstRow="1" w:lastRow="0" w:firstColumn="1" w:lastColumn="0" w:noHBand="0" w:noVBand="1"/>
      </w:tblPr>
      <w:tblGrid>
        <w:gridCol w:w="2538"/>
        <w:gridCol w:w="6751"/>
      </w:tblGrid>
      <w:tr w:rsidR="0074562A" w:rsidRPr="00DD7D5B" w14:paraId="72364C8D" w14:textId="77777777" w:rsidTr="00316E94">
        <w:tc>
          <w:tcPr>
            <w:tcW w:w="2538" w:type="dxa"/>
            <w:shd w:val="clear" w:color="auto" w:fill="BFBFBF" w:themeFill="background1" w:themeFillShade="BF"/>
          </w:tcPr>
          <w:p w14:paraId="52C82A49" w14:textId="77777777" w:rsidR="0074562A" w:rsidRPr="00DD7D5B" w:rsidRDefault="0074562A" w:rsidP="00316E94">
            <w:r w:rsidRPr="00DD7D5B">
              <w:rPr>
                <w:rtl/>
              </w:rPr>
              <w:t>التوصية (التوصيات)</w:t>
            </w:r>
          </w:p>
        </w:tc>
        <w:tc>
          <w:tcPr>
            <w:tcW w:w="6751" w:type="dxa"/>
            <w:shd w:val="clear" w:color="auto" w:fill="BFBFBF" w:themeFill="background1" w:themeFillShade="BF"/>
          </w:tcPr>
          <w:p w14:paraId="640B25AF" w14:textId="7C6E22AC" w:rsidR="0074562A" w:rsidRPr="00D73420" w:rsidRDefault="00D73420" w:rsidP="00316E94">
            <w:pPr>
              <w:rPr>
                <w:b/>
                <w:iCs/>
              </w:rPr>
            </w:pPr>
            <w:r w:rsidRPr="00D73420">
              <w:rPr>
                <w:b/>
                <w:iCs/>
                <w:rtl/>
              </w:rPr>
              <w:t>التوصي</w:t>
            </w:r>
            <w:r w:rsidRPr="00D73420">
              <w:rPr>
                <w:rFonts w:hint="cs"/>
                <w:b/>
                <w:iCs/>
                <w:rtl/>
              </w:rPr>
              <w:t>ة</w:t>
            </w:r>
            <w:r w:rsidR="0074562A" w:rsidRPr="00D73420">
              <w:rPr>
                <w:b/>
                <w:iCs/>
                <w:rtl/>
              </w:rPr>
              <w:t xml:space="preserve"> 35</w:t>
            </w:r>
          </w:p>
          <w:p w14:paraId="1AB18B62" w14:textId="77777777" w:rsidR="0074562A" w:rsidRDefault="0074562A" w:rsidP="00316E94">
            <w:pPr>
              <w:rPr>
                <w:b/>
                <w:rtl/>
              </w:rPr>
            </w:pPr>
            <w:r w:rsidRPr="00D73420">
              <w:rPr>
                <w:b/>
                <w:rtl/>
              </w:rPr>
              <w:t>مطالبة الويبو بإجراء دراسات جديدة، بطلب من الدول الأعضاء، لتقييم الأثر الاقتصادي والاجتماعي والثقافي لانتفاع تلك الدول بأنظمة الملكية الفكرية.</w:t>
            </w:r>
          </w:p>
          <w:p w14:paraId="2835191F" w14:textId="77777777" w:rsidR="00D73420" w:rsidRPr="00D73420" w:rsidRDefault="00D73420" w:rsidP="00316E94">
            <w:pPr>
              <w:rPr>
                <w:b/>
                <w:sz w:val="20"/>
                <w:szCs w:val="20"/>
              </w:rPr>
            </w:pPr>
          </w:p>
          <w:p w14:paraId="283CFC27" w14:textId="7F18A0FF" w:rsidR="0074562A" w:rsidRPr="00D73420" w:rsidRDefault="00D73420" w:rsidP="00316E94">
            <w:pPr>
              <w:rPr>
                <w:b/>
                <w:iCs/>
              </w:rPr>
            </w:pPr>
            <w:r w:rsidRPr="00D73420">
              <w:rPr>
                <w:b/>
                <w:iCs/>
                <w:rtl/>
              </w:rPr>
              <w:t>التوصي</w:t>
            </w:r>
            <w:r w:rsidRPr="00D73420">
              <w:rPr>
                <w:rFonts w:hint="cs"/>
                <w:b/>
                <w:iCs/>
                <w:rtl/>
              </w:rPr>
              <w:t>ة</w:t>
            </w:r>
            <w:r w:rsidR="0074562A" w:rsidRPr="00D73420">
              <w:rPr>
                <w:b/>
                <w:iCs/>
                <w:rtl/>
              </w:rPr>
              <w:t xml:space="preserve"> 37</w:t>
            </w:r>
          </w:p>
          <w:p w14:paraId="46A23DEF" w14:textId="77777777" w:rsidR="0074562A" w:rsidRPr="00D73420" w:rsidRDefault="0074562A" w:rsidP="00316E94">
            <w:pPr>
              <w:rPr>
                <w:b/>
              </w:rPr>
            </w:pPr>
            <w:r w:rsidRPr="00D73420">
              <w:rPr>
                <w:b/>
                <w:rtl/>
              </w:rPr>
              <w:t>يجوز للويبو أن تجري دراسات بشأن حماية الملكية الفكرية، بطلب وتوجيه من الدول الأعضاء، لتحديد أوجه الصلة والتأثير بين الملكية الفكرية والتنمية.</w:t>
            </w:r>
          </w:p>
          <w:p w14:paraId="592EC487" w14:textId="77777777" w:rsidR="0074562A" w:rsidRPr="00D73420" w:rsidRDefault="0074562A" w:rsidP="00316E94">
            <w:pPr>
              <w:rPr>
                <w:sz w:val="20"/>
                <w:szCs w:val="20"/>
              </w:rPr>
            </w:pPr>
          </w:p>
        </w:tc>
      </w:tr>
      <w:tr w:rsidR="0074562A" w:rsidRPr="00DD7D5B" w14:paraId="26486054" w14:textId="77777777" w:rsidTr="00316E94">
        <w:tc>
          <w:tcPr>
            <w:tcW w:w="2538" w:type="dxa"/>
          </w:tcPr>
          <w:p w14:paraId="2823B170" w14:textId="77777777" w:rsidR="0074562A" w:rsidRPr="00DD7D5B" w:rsidRDefault="0074562A" w:rsidP="00316E94">
            <w:r w:rsidRPr="00DD7D5B">
              <w:rPr>
                <w:rtl/>
              </w:rPr>
              <w:t>البرامج ذات الصلة في البرنامج والميزانية للثنائية 2018/2019</w:t>
            </w:r>
          </w:p>
          <w:p w14:paraId="7C5AE509" w14:textId="77777777" w:rsidR="0074562A" w:rsidRPr="00D73420" w:rsidRDefault="0074562A" w:rsidP="00316E94">
            <w:pPr>
              <w:rPr>
                <w:sz w:val="20"/>
                <w:szCs w:val="20"/>
              </w:rPr>
            </w:pPr>
          </w:p>
        </w:tc>
        <w:tc>
          <w:tcPr>
            <w:tcW w:w="6751" w:type="dxa"/>
          </w:tcPr>
          <w:p w14:paraId="461171D2" w14:textId="3E149879" w:rsidR="0074562A" w:rsidRPr="00DD7D5B" w:rsidRDefault="0074562A" w:rsidP="00D73420">
            <w:r w:rsidRPr="00DD7D5B">
              <w:rPr>
                <w:rtl/>
              </w:rPr>
              <w:t xml:space="preserve">8 </w:t>
            </w:r>
            <w:r w:rsidR="00D73420">
              <w:rPr>
                <w:rFonts w:hint="cs"/>
                <w:rtl/>
              </w:rPr>
              <w:t>و</w:t>
            </w:r>
            <w:r w:rsidR="00D73420" w:rsidRPr="00DD7D5B">
              <w:t>16</w:t>
            </w:r>
          </w:p>
        </w:tc>
      </w:tr>
      <w:tr w:rsidR="0074562A" w:rsidRPr="00DD7D5B" w14:paraId="040A7110" w14:textId="77777777" w:rsidTr="00316E94">
        <w:tc>
          <w:tcPr>
            <w:tcW w:w="2538" w:type="dxa"/>
          </w:tcPr>
          <w:p w14:paraId="41A44497" w14:textId="77777777" w:rsidR="0074562A" w:rsidRPr="00DD7D5B" w:rsidRDefault="0074562A" w:rsidP="00316E94">
            <w:r w:rsidRPr="00DD7D5B">
              <w:rPr>
                <w:rtl/>
              </w:rPr>
              <w:t>التنفيذ</w:t>
            </w:r>
            <w:r w:rsidRPr="00DD7D5B">
              <w:t xml:space="preserve"> </w:t>
            </w:r>
          </w:p>
        </w:tc>
        <w:tc>
          <w:tcPr>
            <w:tcW w:w="6751" w:type="dxa"/>
          </w:tcPr>
          <w:p w14:paraId="040E7A7C" w14:textId="51AC3C2E" w:rsidR="007C178A" w:rsidRDefault="007C178A" w:rsidP="005F0EE2">
            <w:pPr>
              <w:rPr>
                <w:rtl/>
              </w:rPr>
            </w:pPr>
            <w:r w:rsidRPr="00540409">
              <w:rPr>
                <w:rtl/>
              </w:rPr>
              <w:t xml:space="preserve">تم تناول هذه التوصيات في أعقاب استراتيجية </w:t>
            </w:r>
            <w:r>
              <w:rPr>
                <w:rFonts w:hint="cs"/>
                <w:rtl/>
              </w:rPr>
              <w:t>ال</w:t>
            </w:r>
            <w:r w:rsidRPr="00540409">
              <w:rPr>
                <w:rtl/>
              </w:rPr>
              <w:t xml:space="preserve">تنفيذ </w:t>
            </w:r>
            <w:r>
              <w:rPr>
                <w:rFonts w:hint="cs"/>
                <w:rtl/>
              </w:rPr>
              <w:t>ال</w:t>
            </w:r>
            <w:r w:rsidRPr="00540409">
              <w:rPr>
                <w:rtl/>
              </w:rPr>
              <w:t xml:space="preserve">متفق عليها </w:t>
            </w:r>
            <w:r>
              <w:rPr>
                <w:rFonts w:hint="cs"/>
                <w:rtl/>
              </w:rPr>
              <w:t>استنادا إلى</w:t>
            </w:r>
            <w:r w:rsidRPr="00540409">
              <w:rPr>
                <w:rtl/>
              </w:rPr>
              <w:t xml:space="preserve"> المناقشات</w:t>
            </w:r>
            <w:r>
              <w:rPr>
                <w:rFonts w:hint="cs"/>
                <w:rtl/>
              </w:rPr>
              <w:t xml:space="preserve"> التي دارت</w:t>
            </w:r>
            <w:r w:rsidRPr="00540409">
              <w:rPr>
                <w:rtl/>
              </w:rPr>
              <w:t xml:space="preserve"> في سياق التقا</w:t>
            </w:r>
            <w:r>
              <w:rPr>
                <w:rtl/>
              </w:rPr>
              <w:t>رير المرحلية المختلفة (الوث</w:t>
            </w:r>
            <w:r>
              <w:rPr>
                <w:rFonts w:hint="cs"/>
                <w:rtl/>
              </w:rPr>
              <w:t>ائق</w:t>
            </w:r>
            <w:r w:rsidRPr="00540409">
              <w:rPr>
                <w:rtl/>
              </w:rPr>
              <w:t xml:space="preserve"> </w:t>
            </w:r>
            <w:r w:rsidRPr="00540409">
              <w:t>CDIP/3/5</w:t>
            </w:r>
            <w:r>
              <w:rPr>
                <w:rFonts w:hint="cs"/>
                <w:rtl/>
              </w:rPr>
              <w:t xml:space="preserve"> و</w:t>
            </w:r>
            <w:r w:rsidRPr="00540409">
              <w:t>CDIP/6/3</w:t>
            </w:r>
            <w:r>
              <w:rPr>
                <w:rtl/>
              </w:rPr>
              <w:t xml:space="preserve"> و</w:t>
            </w:r>
            <w:r w:rsidRPr="00540409">
              <w:t>CDIP/8/2</w:t>
            </w:r>
            <w:r>
              <w:rPr>
                <w:rtl/>
              </w:rPr>
              <w:t xml:space="preserve"> و</w:t>
            </w:r>
            <w:r w:rsidRPr="008C5259">
              <w:t>CDIP/5/7 Rev</w:t>
            </w:r>
            <w:r>
              <w:t>.</w:t>
            </w:r>
            <w:r w:rsidR="00F3438E">
              <w:rPr>
                <w:rtl/>
              </w:rPr>
              <w:t>)</w:t>
            </w:r>
            <w:r w:rsidR="00F3438E">
              <w:rPr>
                <w:rFonts w:hint="cs"/>
                <w:rtl/>
              </w:rPr>
              <w:t xml:space="preserve">. </w:t>
            </w:r>
            <w:r w:rsidRPr="00540409">
              <w:rPr>
                <w:rtl/>
              </w:rPr>
              <w:t xml:space="preserve">وهي قيد التنفيذ منذ اعتماد أجندة </w:t>
            </w:r>
            <w:r>
              <w:rPr>
                <w:rFonts w:hint="cs"/>
                <w:rtl/>
              </w:rPr>
              <w:t xml:space="preserve">الويبو بشأن </w:t>
            </w:r>
            <w:r w:rsidRPr="00540409">
              <w:rPr>
                <w:rtl/>
              </w:rPr>
              <w:t xml:space="preserve">التنمية في عام 2007. </w:t>
            </w:r>
            <w:r w:rsidR="005F0EE2">
              <w:rPr>
                <w:rFonts w:hint="cs"/>
                <w:rtl/>
              </w:rPr>
              <w:t>وتمحورت استراتيجية التنفيذ حول ت</w:t>
            </w:r>
            <w:r w:rsidR="005F0EE2" w:rsidRPr="005F0EE2">
              <w:rPr>
                <w:rtl/>
              </w:rPr>
              <w:t>عزيز قدرات الخبراء الاقتصاديين، لا سيما في البلدان النامية والبلدان التي تمر اقتصاداتها بمرحلة انتقالية، من أجل الشروع في أبحاث اقتصاد</w:t>
            </w:r>
            <w:r w:rsidR="005F0EE2">
              <w:rPr>
                <w:rtl/>
              </w:rPr>
              <w:t>ية تجريبية بشأن الملكية الفكرية</w:t>
            </w:r>
            <w:r w:rsidR="005F0EE2">
              <w:rPr>
                <w:rFonts w:hint="cs"/>
                <w:rtl/>
              </w:rPr>
              <w:t>، وحول إ</w:t>
            </w:r>
            <w:r w:rsidR="005F0EE2" w:rsidRPr="005F0EE2">
              <w:rPr>
                <w:rtl/>
              </w:rPr>
              <w:t xml:space="preserve">عداد وثائق مرجعية تقدم نظرة عامة </w:t>
            </w:r>
            <w:r w:rsidR="005F0EE2">
              <w:rPr>
                <w:rFonts w:hint="cs"/>
                <w:rtl/>
              </w:rPr>
              <w:t>عن</w:t>
            </w:r>
            <w:r w:rsidR="005F0EE2" w:rsidRPr="005F0EE2">
              <w:rPr>
                <w:rtl/>
              </w:rPr>
              <w:t xml:space="preserve"> البحوث الاقتصادية التجريبية الحالية بشأن حقوق الملكية الفكرية، وتحديد الثغرات البحثية، واقتراح مجالات بحث ممكنة للمستقبل.</w:t>
            </w:r>
          </w:p>
          <w:p w14:paraId="022312BC" w14:textId="77777777" w:rsidR="00AA296B" w:rsidRPr="00AA296B" w:rsidRDefault="00AA296B" w:rsidP="00AA296B">
            <w:pPr>
              <w:rPr>
                <w:sz w:val="20"/>
                <w:szCs w:val="20"/>
                <w:rtl/>
              </w:rPr>
            </w:pPr>
          </w:p>
          <w:p w14:paraId="791E2459" w14:textId="158ABE0D" w:rsidR="0074562A" w:rsidRDefault="00AA296B" w:rsidP="00AA296B">
            <w:pPr>
              <w:rPr>
                <w:rtl/>
              </w:rPr>
            </w:pPr>
            <w:r>
              <w:rPr>
                <w:rFonts w:hint="cs"/>
                <w:rtl/>
              </w:rPr>
              <w:t>و</w:t>
            </w:r>
            <w:r>
              <w:rPr>
                <w:rtl/>
              </w:rPr>
              <w:t xml:space="preserve">جرى التعامل مباشرة مع هذه التوصيات من خلال </w:t>
            </w:r>
            <w:r>
              <w:rPr>
                <w:rFonts w:hint="cs"/>
                <w:rtl/>
                <w:lang w:bidi="ar-MA"/>
              </w:rPr>
              <w:t>ال</w:t>
            </w:r>
            <w:r>
              <w:rPr>
                <w:rtl/>
              </w:rPr>
              <w:t>مشروع</w:t>
            </w:r>
            <w:r>
              <w:rPr>
                <w:rFonts w:hint="cs"/>
                <w:rtl/>
              </w:rPr>
              <w:t xml:space="preserve"> المعني</w:t>
            </w:r>
            <w:r>
              <w:rPr>
                <w:rtl/>
              </w:rPr>
              <w:t xml:space="preserve"> </w:t>
            </w:r>
            <w:r>
              <w:rPr>
                <w:rFonts w:hint="cs"/>
                <w:rtl/>
              </w:rPr>
              <w:t>ب</w:t>
            </w:r>
            <w:r>
              <w:rPr>
                <w:rtl/>
              </w:rPr>
              <w:t>الملكية الفكرية والتنمية</w:t>
            </w:r>
            <w:r>
              <w:rPr>
                <w:rFonts w:hint="cs"/>
                <w:rtl/>
              </w:rPr>
              <w:t xml:space="preserve"> </w:t>
            </w:r>
            <w:r>
              <w:rPr>
                <w:rtl/>
              </w:rPr>
              <w:t>الاجتماعية والاقتصادي</w:t>
            </w:r>
            <w:r>
              <w:rPr>
                <w:rFonts w:hint="cs"/>
                <w:rtl/>
              </w:rPr>
              <w:t xml:space="preserve">ة </w:t>
            </w:r>
            <w:r>
              <w:rPr>
                <w:rtl/>
              </w:rPr>
              <w:t xml:space="preserve">(المشروع </w:t>
            </w:r>
            <w:r>
              <w:t>DA_35_37_01</w:t>
            </w:r>
            <w:r>
              <w:rPr>
                <w:rtl/>
              </w:rPr>
              <w:t xml:space="preserve"> الوارد في الوثيقة </w:t>
            </w:r>
            <w:r>
              <w:t>CDIP/5/7 Rev</w:t>
            </w:r>
            <w:r>
              <w:rPr>
                <w:lang w:val="fr-FR"/>
              </w:rPr>
              <w:t>.</w:t>
            </w:r>
            <w:r>
              <w:rPr>
                <w:rtl/>
              </w:rPr>
              <w:t>.)</w:t>
            </w:r>
            <w:r>
              <w:rPr>
                <w:rFonts w:hint="cs"/>
                <w:rtl/>
              </w:rPr>
              <w:t xml:space="preserve"> </w:t>
            </w:r>
            <w:r>
              <w:rPr>
                <w:rtl/>
              </w:rPr>
              <w:t>والمشروع المعني بالمل</w:t>
            </w:r>
            <w:r w:rsidR="00754366">
              <w:rPr>
                <w:rtl/>
              </w:rPr>
              <w:t>كية الفكرية والتنمية الاجتماعية</w:t>
            </w:r>
            <w:r w:rsidR="00754366">
              <w:rPr>
                <w:rFonts w:hint="cs"/>
                <w:rtl/>
              </w:rPr>
              <w:t xml:space="preserve"> </w:t>
            </w:r>
            <w:r>
              <w:rPr>
                <w:rtl/>
              </w:rPr>
              <w:t xml:space="preserve">والاقتصادية – المرحلة الثانية (المشروع </w:t>
            </w:r>
            <w:r>
              <w:t>DA_35_37_02</w:t>
            </w:r>
            <w:r>
              <w:rPr>
                <w:rtl/>
              </w:rPr>
              <w:t>).</w:t>
            </w:r>
          </w:p>
          <w:p w14:paraId="765DB58A" w14:textId="033A92CB" w:rsidR="00AA296B" w:rsidRPr="00AA296B" w:rsidRDefault="00AA296B" w:rsidP="00AA296B">
            <w:pPr>
              <w:rPr>
                <w:sz w:val="20"/>
                <w:szCs w:val="20"/>
              </w:rPr>
            </w:pPr>
          </w:p>
        </w:tc>
      </w:tr>
      <w:tr w:rsidR="0074562A" w:rsidRPr="00DD7D5B" w14:paraId="0CB8E301" w14:textId="77777777" w:rsidTr="00316E94">
        <w:tc>
          <w:tcPr>
            <w:tcW w:w="2538" w:type="dxa"/>
          </w:tcPr>
          <w:p w14:paraId="1FA02517" w14:textId="77777777" w:rsidR="0074562A" w:rsidRPr="00DD7D5B" w:rsidRDefault="0074562A" w:rsidP="00316E94">
            <w:r w:rsidRPr="00DD7D5B">
              <w:rPr>
                <w:rtl/>
              </w:rPr>
              <w:t>مشاريع أجندة التنمية ذات الصلة</w:t>
            </w:r>
          </w:p>
        </w:tc>
        <w:tc>
          <w:tcPr>
            <w:tcW w:w="6751" w:type="dxa"/>
          </w:tcPr>
          <w:p w14:paraId="6BAAC310" w14:textId="4C3A8115" w:rsidR="003D6C63" w:rsidRDefault="003D6C63" w:rsidP="003D6C63">
            <w:pPr>
              <w:rPr>
                <w:rtl/>
              </w:rPr>
            </w:pPr>
            <w:r w:rsidRPr="003D6C63">
              <w:rPr>
                <w:rtl/>
              </w:rPr>
              <w:t xml:space="preserve">نُفذت هذه التوصية من خلال </w:t>
            </w:r>
            <w:r>
              <w:rPr>
                <w:rFonts w:hint="cs"/>
                <w:rtl/>
              </w:rPr>
              <w:t>مشروع</w:t>
            </w:r>
            <w:r>
              <w:rPr>
                <w:rtl/>
              </w:rPr>
              <w:t xml:space="preserve"> أجندة التنمية المكتمل التالي</w:t>
            </w:r>
            <w:r w:rsidRPr="003D6C63">
              <w:rPr>
                <w:rtl/>
              </w:rPr>
              <w:t xml:space="preserve">: </w:t>
            </w:r>
          </w:p>
          <w:p w14:paraId="4EF1B9EC" w14:textId="77777777" w:rsidR="00A74FC7" w:rsidRPr="00A74FC7" w:rsidRDefault="00A74FC7" w:rsidP="003D6C63">
            <w:pPr>
              <w:rPr>
                <w:sz w:val="20"/>
                <w:szCs w:val="20"/>
                <w:rtl/>
              </w:rPr>
            </w:pPr>
          </w:p>
          <w:p w14:paraId="4503592F" w14:textId="31F7B346" w:rsidR="00A74FC7" w:rsidRDefault="00A74FC7" w:rsidP="00316E94">
            <w:pPr>
              <w:rPr>
                <w:rtl/>
              </w:rPr>
            </w:pPr>
            <w:r>
              <w:rPr>
                <w:rFonts w:hint="cs"/>
                <w:rtl/>
              </w:rPr>
              <w:t xml:space="preserve">- </w:t>
            </w:r>
            <w:r w:rsidRPr="00A74FC7">
              <w:rPr>
                <w:rtl/>
              </w:rPr>
              <w:t>الملكية الفكرية والتنمية الاجتماعية والاقتصادية</w:t>
            </w:r>
            <w:r>
              <w:rPr>
                <w:rFonts w:hint="cs"/>
                <w:rtl/>
              </w:rPr>
              <w:t xml:space="preserve"> (</w:t>
            </w:r>
            <w:r w:rsidRPr="00B231E5">
              <w:t>CDIP/5/7 Rev.</w:t>
            </w:r>
            <w:r>
              <w:rPr>
                <w:rFonts w:hint="cs"/>
                <w:rtl/>
              </w:rPr>
              <w:t>)</w:t>
            </w:r>
          </w:p>
          <w:p w14:paraId="06A558E1" w14:textId="77777777" w:rsidR="00A74FC7" w:rsidRPr="00A74FC7" w:rsidRDefault="00A74FC7" w:rsidP="00316E94">
            <w:pPr>
              <w:rPr>
                <w:sz w:val="20"/>
                <w:szCs w:val="20"/>
                <w:rtl/>
              </w:rPr>
            </w:pPr>
          </w:p>
          <w:p w14:paraId="6470C7CD" w14:textId="70C448C6" w:rsidR="0074562A" w:rsidRDefault="005E1A93" w:rsidP="00A74FC7">
            <w:pPr>
              <w:rPr>
                <w:rtl/>
              </w:rPr>
            </w:pPr>
            <w:r>
              <w:rPr>
                <w:rFonts w:hint="cs"/>
                <w:rtl/>
              </w:rPr>
              <w:t>و</w:t>
            </w:r>
            <w:r w:rsidR="00A74FC7">
              <w:rPr>
                <w:rFonts w:hint="cs"/>
                <w:rtl/>
              </w:rPr>
              <w:t>بال</w:t>
            </w:r>
            <w:r>
              <w:rPr>
                <w:rFonts w:hint="cs"/>
                <w:rtl/>
              </w:rPr>
              <w:t>إضافة إلى ذلك</w:t>
            </w:r>
            <w:r w:rsidR="00A83413">
              <w:rPr>
                <w:rFonts w:hint="cs"/>
                <w:rtl/>
              </w:rPr>
              <w:t>،</w:t>
            </w:r>
            <w:r w:rsidR="0074562A" w:rsidRPr="00DD7D5B">
              <w:rPr>
                <w:rtl/>
              </w:rPr>
              <w:t xml:space="preserve"> </w:t>
            </w:r>
            <w:r w:rsidR="00A74FC7">
              <w:rPr>
                <w:rFonts w:hint="cs"/>
                <w:rtl/>
              </w:rPr>
              <w:t>تُ</w:t>
            </w:r>
            <w:r w:rsidR="0074562A" w:rsidRPr="00DD7D5B">
              <w:rPr>
                <w:rtl/>
              </w:rPr>
              <w:t xml:space="preserve">تناول هذه التوصية من خلال مشروع أجندة التنمية الجاري </w:t>
            </w:r>
            <w:r w:rsidR="00A74FC7">
              <w:rPr>
                <w:rFonts w:hint="cs"/>
                <w:rtl/>
              </w:rPr>
              <w:t>على النحو التالي</w:t>
            </w:r>
            <w:r w:rsidR="0074562A" w:rsidRPr="00DD7D5B">
              <w:rPr>
                <w:rtl/>
              </w:rPr>
              <w:t>:</w:t>
            </w:r>
          </w:p>
          <w:p w14:paraId="1495B35F" w14:textId="77777777" w:rsidR="009E4801" w:rsidRPr="009E4801" w:rsidRDefault="009E4801" w:rsidP="00A74FC7">
            <w:pPr>
              <w:rPr>
                <w:sz w:val="20"/>
                <w:szCs w:val="20"/>
              </w:rPr>
            </w:pPr>
          </w:p>
          <w:p w14:paraId="2C86D3F9" w14:textId="1306457A" w:rsidR="009E4801" w:rsidRPr="00DD7D5B" w:rsidRDefault="009E4801" w:rsidP="009E4801">
            <w:r>
              <w:rPr>
                <w:rFonts w:hint="cs"/>
                <w:rtl/>
              </w:rPr>
              <w:t xml:space="preserve">- </w:t>
            </w:r>
            <w:r w:rsidRPr="009E4801">
              <w:rPr>
                <w:rtl/>
              </w:rPr>
              <w:t>الملكية الفكرية والتنمية الاجتماعية والاقتصادية – المرحلة الثانية</w:t>
            </w:r>
            <w:r>
              <w:rPr>
                <w:rFonts w:hint="cs"/>
                <w:rtl/>
              </w:rPr>
              <w:t xml:space="preserve"> (</w:t>
            </w:r>
            <w:r w:rsidRPr="00B231E5">
              <w:t>CDIP/14/7</w:t>
            </w:r>
            <w:r>
              <w:rPr>
                <w:rFonts w:hint="cs"/>
                <w:rtl/>
              </w:rPr>
              <w:t>)</w:t>
            </w:r>
          </w:p>
          <w:p w14:paraId="0AA59103" w14:textId="77777777" w:rsidR="0074562A" w:rsidRPr="00A83413" w:rsidRDefault="0074562A" w:rsidP="00316E94">
            <w:pPr>
              <w:rPr>
                <w:sz w:val="20"/>
                <w:szCs w:val="20"/>
              </w:rPr>
            </w:pPr>
          </w:p>
        </w:tc>
      </w:tr>
      <w:tr w:rsidR="0074562A" w:rsidRPr="00DD7D5B" w14:paraId="3FAE24F8" w14:textId="77777777" w:rsidTr="00316E94">
        <w:tc>
          <w:tcPr>
            <w:tcW w:w="2538" w:type="dxa"/>
          </w:tcPr>
          <w:p w14:paraId="2BE958B5" w14:textId="104F580E" w:rsidR="0074562A" w:rsidRPr="00DD7D5B" w:rsidRDefault="0074562A" w:rsidP="00316E94">
            <w:r w:rsidRPr="00DD7D5B">
              <w:rPr>
                <w:rtl/>
              </w:rPr>
              <w:t>الأنشطة/الإنجازات</w:t>
            </w:r>
            <w:r w:rsidRPr="00DD7D5B">
              <w:t xml:space="preserve"> </w:t>
            </w:r>
          </w:p>
        </w:tc>
        <w:tc>
          <w:tcPr>
            <w:tcW w:w="6751" w:type="dxa"/>
          </w:tcPr>
          <w:p w14:paraId="31FCEC33" w14:textId="36E35896" w:rsidR="0074562A" w:rsidRDefault="00A83413" w:rsidP="00A83413">
            <w:pPr>
              <w:rPr>
                <w:rtl/>
              </w:rPr>
            </w:pPr>
            <w:r>
              <w:rPr>
                <w:rFonts w:hint="cs"/>
                <w:rtl/>
              </w:rPr>
              <w:t>أُنجز المشروع المعني ب</w:t>
            </w:r>
            <w:r w:rsidRPr="00A83413">
              <w:rPr>
                <w:rtl/>
              </w:rPr>
              <w:t>الملكية الفكرية والتنمية الاجتماعية والاقتصادية – المرحلة الثانية</w:t>
            </w:r>
            <w:r>
              <w:rPr>
                <w:rFonts w:hint="cs"/>
                <w:rtl/>
              </w:rPr>
              <w:t xml:space="preserve"> بنجاح على النحو المبين بالتفصيل في المرفق السادس لهذه الوثيقة. </w:t>
            </w:r>
            <w:r w:rsidR="0074562A" w:rsidRPr="00DD7D5B">
              <w:rPr>
                <w:rtl/>
              </w:rPr>
              <w:t>ونُفِّذت معظم دراسات هذا المشروع بالتعاون مع خبراء اقتصاديين من بلدان نامية وبلدان تمر بمرحلة انتقالية، وتقتضي هذه الدراسات إنشاء قواعد بيانات تجريبية تعزز القدرة البحثية على نحو دائم</w:t>
            </w:r>
            <w:r w:rsidR="0074562A" w:rsidRPr="00DD7D5B">
              <w:t>.</w:t>
            </w:r>
          </w:p>
          <w:p w14:paraId="702C4FCB" w14:textId="77777777" w:rsidR="00C80EC7" w:rsidRPr="00C80EC7" w:rsidRDefault="00C80EC7" w:rsidP="00A83413">
            <w:pPr>
              <w:rPr>
                <w:sz w:val="20"/>
                <w:szCs w:val="20"/>
                <w:rtl/>
              </w:rPr>
            </w:pPr>
          </w:p>
          <w:p w14:paraId="049556B7" w14:textId="3B864FAB" w:rsidR="0074562A" w:rsidRDefault="00C80EC7" w:rsidP="00C80EC7">
            <w:pPr>
              <w:rPr>
                <w:rtl/>
              </w:rPr>
            </w:pPr>
            <w:r>
              <w:rPr>
                <w:rFonts w:hint="cs"/>
                <w:rtl/>
              </w:rPr>
              <w:t>و</w:t>
            </w:r>
            <w:r>
              <w:rPr>
                <w:rtl/>
              </w:rPr>
              <w:t xml:space="preserve">نشرت الويبو تقرير عالمي جديد </w:t>
            </w:r>
            <w:r>
              <w:rPr>
                <w:rFonts w:hint="cs"/>
                <w:rtl/>
              </w:rPr>
              <w:t xml:space="preserve">بشأن </w:t>
            </w:r>
            <w:r w:rsidRPr="00C80EC7">
              <w:rPr>
                <w:rtl/>
              </w:rPr>
              <w:t xml:space="preserve">لملكية الفكرية في نوفمبر 2017 حول دور رأس المال غير الملموس في سلاسل القيمة العالمية. بالإضافة إلى تقديم تقديرات أصلية حول مساهمة رأس المال غير الملموس في الإنتاج </w:t>
            </w:r>
            <w:r w:rsidRPr="00C80EC7">
              <w:rPr>
                <w:rFonts w:hint="cs"/>
                <w:rtl/>
              </w:rPr>
              <w:t>العالمي،</w:t>
            </w:r>
            <w:r w:rsidRPr="00C80EC7">
              <w:rPr>
                <w:rtl/>
              </w:rPr>
              <w:t xml:space="preserve"> </w:t>
            </w:r>
            <w:r w:rsidR="00396444">
              <w:rPr>
                <w:rFonts w:hint="cs"/>
                <w:rtl/>
              </w:rPr>
              <w:t>و</w:t>
            </w:r>
            <w:r w:rsidRPr="00C80EC7">
              <w:rPr>
                <w:rtl/>
              </w:rPr>
              <w:t xml:space="preserve">يقدم التقرير أيضًا نظرة عامة </w:t>
            </w:r>
            <w:r>
              <w:rPr>
                <w:rFonts w:hint="cs"/>
                <w:rtl/>
              </w:rPr>
              <w:t>عن</w:t>
            </w:r>
            <w:r w:rsidRPr="00C80EC7">
              <w:rPr>
                <w:rtl/>
              </w:rPr>
              <w:t xml:space="preserve"> الأدبيات الاقتصادية حول هذا الموضوع و</w:t>
            </w:r>
            <w:r w:rsidR="00396444">
              <w:rPr>
                <w:rFonts w:hint="cs"/>
                <w:rtl/>
              </w:rPr>
              <w:t>ال</w:t>
            </w:r>
            <w:r w:rsidRPr="00C80EC7">
              <w:rPr>
                <w:rtl/>
              </w:rPr>
              <w:t xml:space="preserve">دراسات </w:t>
            </w:r>
            <w:r w:rsidR="00396444">
              <w:rPr>
                <w:rFonts w:hint="cs"/>
                <w:rtl/>
              </w:rPr>
              <w:t>ال</w:t>
            </w:r>
            <w:r>
              <w:rPr>
                <w:rFonts w:hint="cs"/>
                <w:rtl/>
              </w:rPr>
              <w:t>إفرادية</w:t>
            </w:r>
            <w:r>
              <w:rPr>
                <w:rtl/>
              </w:rPr>
              <w:t xml:space="preserve"> ذات </w:t>
            </w:r>
            <w:r w:rsidR="00396444">
              <w:rPr>
                <w:rFonts w:hint="cs"/>
                <w:rtl/>
              </w:rPr>
              <w:t>ال</w:t>
            </w:r>
            <w:r w:rsidRPr="00C80EC7">
              <w:rPr>
                <w:rtl/>
              </w:rPr>
              <w:t>أب</w:t>
            </w:r>
            <w:r>
              <w:rPr>
                <w:rtl/>
              </w:rPr>
              <w:t>عاد</w:t>
            </w:r>
            <w:r>
              <w:rPr>
                <w:rFonts w:hint="cs"/>
                <w:rtl/>
              </w:rPr>
              <w:t xml:space="preserve"> </w:t>
            </w:r>
            <w:r w:rsidR="00396444">
              <w:rPr>
                <w:rFonts w:hint="cs"/>
                <w:rtl/>
              </w:rPr>
              <w:t>ال</w:t>
            </w:r>
            <w:r>
              <w:rPr>
                <w:rtl/>
              </w:rPr>
              <w:t xml:space="preserve">إنمائية </w:t>
            </w:r>
            <w:r w:rsidR="00396444">
              <w:rPr>
                <w:rFonts w:hint="cs"/>
                <w:rtl/>
              </w:rPr>
              <w:t>ال</w:t>
            </w:r>
            <w:r w:rsidRPr="00C80EC7">
              <w:rPr>
                <w:rtl/>
              </w:rPr>
              <w:t>هامة.</w:t>
            </w:r>
          </w:p>
          <w:p w14:paraId="0865AD18" w14:textId="634FB9BC" w:rsidR="00C80EC7" w:rsidRPr="00C80EC7" w:rsidRDefault="00C80EC7" w:rsidP="00316E94">
            <w:pPr>
              <w:rPr>
                <w:sz w:val="20"/>
                <w:szCs w:val="20"/>
              </w:rPr>
            </w:pPr>
          </w:p>
        </w:tc>
      </w:tr>
      <w:tr w:rsidR="0074562A" w:rsidRPr="00DD7D5B" w14:paraId="55AE5393" w14:textId="77777777" w:rsidTr="00316E94">
        <w:tc>
          <w:tcPr>
            <w:tcW w:w="2538" w:type="dxa"/>
          </w:tcPr>
          <w:p w14:paraId="16CD213A" w14:textId="77777777" w:rsidR="0074562A" w:rsidRPr="00DD7D5B" w:rsidRDefault="0074562A" w:rsidP="00316E94">
            <w:r w:rsidRPr="00DD7D5B">
              <w:rPr>
                <w:rtl/>
              </w:rPr>
              <w:t>التقارير/الوثائق الأخرى ذات الصلة</w:t>
            </w:r>
          </w:p>
        </w:tc>
        <w:tc>
          <w:tcPr>
            <w:tcW w:w="6751" w:type="dxa"/>
          </w:tcPr>
          <w:p w14:paraId="2B1D8AA3" w14:textId="3A1D8DF3" w:rsidR="00E3163E" w:rsidRPr="00E3163E" w:rsidRDefault="00E3163E" w:rsidP="00E3163E">
            <w:pPr>
              <w:rPr>
                <w:lang w:val="fr-FR" w:bidi="ar-MA"/>
              </w:rPr>
            </w:pPr>
            <w:r>
              <w:rPr>
                <w:rtl/>
              </w:rPr>
              <w:t xml:space="preserve">فيما يلي التقارير التي نظرت فيها اللجنة: </w:t>
            </w:r>
            <w:r>
              <w:t>CDIP/3/5</w:t>
            </w:r>
            <w:r>
              <w:rPr>
                <w:rtl/>
              </w:rPr>
              <w:t xml:space="preserve">؛ </w:t>
            </w:r>
            <w:r>
              <w:t>CDIP/6/3</w:t>
            </w:r>
            <w:r>
              <w:rPr>
                <w:rtl/>
              </w:rPr>
              <w:t>؛</w:t>
            </w:r>
            <w:r>
              <w:rPr>
                <w:rFonts w:hint="cs"/>
                <w:rtl/>
                <w:lang w:bidi="ar-MA"/>
              </w:rPr>
              <w:t xml:space="preserve"> </w:t>
            </w:r>
            <w:r>
              <w:t>CDIP/8/2</w:t>
            </w:r>
            <w:r>
              <w:rPr>
                <w:rFonts w:hint="cs"/>
                <w:rtl/>
              </w:rPr>
              <w:t>؛</w:t>
            </w:r>
            <w:r>
              <w:rPr>
                <w:rFonts w:hint="cs"/>
                <w:rtl/>
                <w:lang w:bidi="ar-MA"/>
              </w:rPr>
              <w:t xml:space="preserve"> </w:t>
            </w:r>
            <w:r>
              <w:t>CDIP/10/2</w:t>
            </w:r>
            <w:r>
              <w:rPr>
                <w:rtl/>
              </w:rPr>
              <w:t xml:space="preserve">؛ </w:t>
            </w:r>
            <w:r>
              <w:t>CDIP/12/2</w:t>
            </w:r>
            <w:r>
              <w:rPr>
                <w:rFonts w:hint="cs"/>
                <w:rtl/>
              </w:rPr>
              <w:t>؛</w:t>
            </w:r>
            <w:r>
              <w:t xml:space="preserve">CDIP/14/2 </w:t>
            </w:r>
            <w:r>
              <w:rPr>
                <w:rFonts w:hint="cs"/>
                <w:rtl/>
              </w:rPr>
              <w:t xml:space="preserve">؛ </w:t>
            </w:r>
            <w:r w:rsidRPr="00872526">
              <w:t>CDIP/</w:t>
            </w:r>
            <w:r>
              <w:t>14</w:t>
            </w:r>
            <w:r w:rsidRPr="00872526">
              <w:t>/</w:t>
            </w:r>
            <w:r>
              <w:t>3</w:t>
            </w:r>
            <w:r>
              <w:rPr>
                <w:rFonts w:hint="cs"/>
                <w:rtl/>
              </w:rPr>
              <w:t xml:space="preserve">؛ </w:t>
            </w:r>
            <w:r w:rsidRPr="00872526">
              <w:t>CDIP/</w:t>
            </w:r>
            <w:r>
              <w:t>16</w:t>
            </w:r>
            <w:r w:rsidRPr="00872526">
              <w:t>/</w:t>
            </w:r>
            <w:r>
              <w:t>2</w:t>
            </w:r>
            <w:r>
              <w:rPr>
                <w:rFonts w:hint="cs"/>
                <w:rtl/>
              </w:rPr>
              <w:t xml:space="preserve">؛ </w:t>
            </w:r>
            <w:r w:rsidRPr="00872526">
              <w:t>CDIP/</w:t>
            </w:r>
            <w:r>
              <w:t>18</w:t>
            </w:r>
            <w:r w:rsidRPr="00872526">
              <w:t>/</w:t>
            </w:r>
            <w:r>
              <w:t>2</w:t>
            </w:r>
            <w:r>
              <w:rPr>
                <w:rFonts w:hint="cs"/>
                <w:rtl/>
              </w:rPr>
              <w:t xml:space="preserve">؛ </w:t>
            </w:r>
            <w:r w:rsidRPr="00872526">
              <w:t>CDIP/</w:t>
            </w:r>
            <w:r>
              <w:t>20</w:t>
            </w:r>
            <w:r w:rsidRPr="00872526">
              <w:t>/</w:t>
            </w:r>
            <w:r>
              <w:t>2</w:t>
            </w:r>
            <w:r>
              <w:rPr>
                <w:rFonts w:hint="cs"/>
                <w:rtl/>
              </w:rPr>
              <w:t>.</w:t>
            </w:r>
          </w:p>
          <w:p w14:paraId="275C6C34" w14:textId="77777777" w:rsidR="00E3163E" w:rsidRPr="00540316" w:rsidRDefault="00E3163E" w:rsidP="00E3163E">
            <w:pPr>
              <w:rPr>
                <w:sz w:val="20"/>
                <w:szCs w:val="20"/>
                <w:lang w:val="fr-FR" w:bidi="ar-MA"/>
              </w:rPr>
            </w:pPr>
          </w:p>
          <w:p w14:paraId="1FAFCA54" w14:textId="03FCBAD0" w:rsidR="00E3163E" w:rsidRPr="00DD7D5B" w:rsidRDefault="00E3163E" w:rsidP="00E3163E">
            <w:pPr>
              <w:rPr>
                <w:rtl/>
              </w:rPr>
            </w:pPr>
            <w:r>
              <w:rPr>
                <w:rtl/>
              </w:rPr>
              <w:t>بالإضافة إلى الأنشطة الواردة في قاعدة بيانات المساعدة التقنية بشأن الملكية الفكرية، ولمزيد من المعلومات حول</w:t>
            </w:r>
            <w:r w:rsidR="00134451">
              <w:rPr>
                <w:rtl/>
              </w:rPr>
              <w:t xml:space="preserve"> الإنجازات المتعلقة بهذه التوصي</w:t>
            </w:r>
            <w:r w:rsidR="00134451">
              <w:rPr>
                <w:rFonts w:hint="cs"/>
                <w:rtl/>
              </w:rPr>
              <w:t>ات</w:t>
            </w:r>
            <w:r>
              <w:rPr>
                <w:rtl/>
              </w:rPr>
              <w:t xml:space="preserve">، يرجى الرجوع إلى تقرير أداء الويبو للثنائية 2016/17 (الوثيقة </w:t>
            </w:r>
            <w:r>
              <w:t>WO/PBC/28/7</w:t>
            </w:r>
            <w:r>
              <w:rPr>
                <w:rtl/>
              </w:rPr>
              <w:t>)</w:t>
            </w:r>
            <w:r>
              <w:rPr>
                <w:rFonts w:hint="cs"/>
                <w:rtl/>
              </w:rPr>
              <w:t>.</w:t>
            </w:r>
          </w:p>
          <w:p w14:paraId="09D5446A" w14:textId="77777777" w:rsidR="0074562A" w:rsidRPr="00E3163E" w:rsidRDefault="0074562A" w:rsidP="00316E94">
            <w:pPr>
              <w:rPr>
                <w:sz w:val="20"/>
                <w:szCs w:val="20"/>
              </w:rPr>
            </w:pPr>
          </w:p>
        </w:tc>
      </w:tr>
    </w:tbl>
    <w:p w14:paraId="1BC909AB" w14:textId="77777777" w:rsidR="0074562A" w:rsidRPr="00DD7D5B" w:rsidRDefault="0074562A" w:rsidP="0074562A">
      <w:r w:rsidRPr="00DD7D5B">
        <w:br w:type="page"/>
      </w:r>
    </w:p>
    <w:tbl>
      <w:tblPr>
        <w:tblStyle w:val="Grilledutableau1"/>
        <w:bidiVisual/>
        <w:tblW w:w="0" w:type="auto"/>
        <w:tblLook w:val="04A0" w:firstRow="1" w:lastRow="0" w:firstColumn="1" w:lastColumn="0" w:noHBand="0" w:noVBand="1"/>
      </w:tblPr>
      <w:tblGrid>
        <w:gridCol w:w="2538"/>
        <w:gridCol w:w="6751"/>
      </w:tblGrid>
      <w:tr w:rsidR="0074562A" w:rsidRPr="00DD7D5B" w14:paraId="7041159F" w14:textId="77777777" w:rsidTr="00316E94">
        <w:tc>
          <w:tcPr>
            <w:tcW w:w="2538" w:type="dxa"/>
            <w:shd w:val="clear" w:color="auto" w:fill="BFBFBF" w:themeFill="background1" w:themeFillShade="BF"/>
          </w:tcPr>
          <w:p w14:paraId="0A84A1BE" w14:textId="77777777" w:rsidR="0074562A" w:rsidRPr="00DD7D5B" w:rsidRDefault="0074562A" w:rsidP="00316E94">
            <w:r>
              <w:rPr>
                <w:rtl/>
              </w:rPr>
              <w:t>التوصية (التوصيات)</w:t>
            </w:r>
          </w:p>
        </w:tc>
        <w:tc>
          <w:tcPr>
            <w:tcW w:w="6751" w:type="dxa"/>
            <w:shd w:val="clear" w:color="auto" w:fill="BFBFBF" w:themeFill="background1" w:themeFillShade="BF"/>
          </w:tcPr>
          <w:p w14:paraId="1D3DA77B" w14:textId="7E8D313D" w:rsidR="0074562A" w:rsidRPr="00754366" w:rsidRDefault="00754366" w:rsidP="00316E94">
            <w:pPr>
              <w:rPr>
                <w:iCs/>
              </w:rPr>
            </w:pPr>
            <w:r w:rsidRPr="00754366">
              <w:rPr>
                <w:iCs/>
                <w:rtl/>
              </w:rPr>
              <w:t>التوصي</w:t>
            </w:r>
            <w:r w:rsidRPr="00754366">
              <w:rPr>
                <w:rFonts w:hint="cs"/>
                <w:iCs/>
                <w:rtl/>
              </w:rPr>
              <w:t>ة</w:t>
            </w:r>
            <w:r w:rsidR="0074562A" w:rsidRPr="00754366">
              <w:rPr>
                <w:iCs/>
                <w:rtl/>
              </w:rPr>
              <w:t xml:space="preserve"> 36</w:t>
            </w:r>
          </w:p>
          <w:p w14:paraId="614EC8A9" w14:textId="77777777" w:rsidR="0074562A" w:rsidRPr="00DD7D5B" w:rsidRDefault="0074562A" w:rsidP="00316E94">
            <w:pPr>
              <w:rPr>
                <w:rtl/>
              </w:rPr>
            </w:pPr>
            <w:r w:rsidRPr="00DD7D5B">
              <w:rPr>
                <w:rtl/>
              </w:rPr>
              <w:t>تبادل التجارب حول المشروعات التعاونية المفتوحة مثل مشروع المجين البشري وكذا نماذج الملكية الفكرية</w:t>
            </w:r>
            <w:r w:rsidRPr="00DD7D5B">
              <w:t>.</w:t>
            </w:r>
          </w:p>
          <w:p w14:paraId="2674F754" w14:textId="77777777" w:rsidR="0074562A" w:rsidRPr="00754366" w:rsidRDefault="0074562A" w:rsidP="00316E94">
            <w:pPr>
              <w:rPr>
                <w:sz w:val="20"/>
                <w:szCs w:val="20"/>
              </w:rPr>
            </w:pPr>
          </w:p>
        </w:tc>
      </w:tr>
      <w:tr w:rsidR="0074562A" w:rsidRPr="00DD7D5B" w14:paraId="1CA657FC" w14:textId="77777777" w:rsidTr="00316E94">
        <w:tc>
          <w:tcPr>
            <w:tcW w:w="2538" w:type="dxa"/>
          </w:tcPr>
          <w:p w14:paraId="0BE7793D" w14:textId="77777777" w:rsidR="0074562A" w:rsidRPr="00DD7D5B" w:rsidRDefault="0074562A" w:rsidP="00316E94">
            <w:r w:rsidRPr="00DD7D5B">
              <w:rPr>
                <w:rtl/>
              </w:rPr>
              <w:t>البرامج ذات الصلة في البرنامج والميزانية للثنائية 2018/2019</w:t>
            </w:r>
          </w:p>
          <w:p w14:paraId="4A22D208" w14:textId="77777777" w:rsidR="0074562A" w:rsidRPr="00754366" w:rsidRDefault="0074562A" w:rsidP="00316E94">
            <w:pPr>
              <w:rPr>
                <w:sz w:val="20"/>
                <w:szCs w:val="20"/>
              </w:rPr>
            </w:pPr>
          </w:p>
        </w:tc>
        <w:tc>
          <w:tcPr>
            <w:tcW w:w="6751" w:type="dxa"/>
          </w:tcPr>
          <w:p w14:paraId="34E05194" w14:textId="32558DCE" w:rsidR="0074562A" w:rsidRPr="00DD7D5B" w:rsidRDefault="0074562A" w:rsidP="00754366">
            <w:r w:rsidRPr="00DD7D5B">
              <w:rPr>
                <w:rtl/>
              </w:rPr>
              <w:t xml:space="preserve">8 </w:t>
            </w:r>
            <w:r w:rsidR="00754366" w:rsidRPr="00DD7D5B">
              <w:rPr>
                <w:rFonts w:hint="cs"/>
                <w:rtl/>
              </w:rPr>
              <w:t>و9 و</w:t>
            </w:r>
            <w:r w:rsidR="00754366" w:rsidRPr="00DD7D5B">
              <w:t>30</w:t>
            </w:r>
          </w:p>
        </w:tc>
      </w:tr>
      <w:tr w:rsidR="0074562A" w:rsidRPr="00DD7D5B" w14:paraId="02027F4A" w14:textId="77777777" w:rsidTr="00316E94">
        <w:tc>
          <w:tcPr>
            <w:tcW w:w="2538" w:type="dxa"/>
          </w:tcPr>
          <w:p w14:paraId="348A2162" w14:textId="77777777" w:rsidR="0074562A" w:rsidRPr="00DD7D5B" w:rsidRDefault="0074562A" w:rsidP="00316E94">
            <w:r w:rsidRPr="00DD7D5B">
              <w:rPr>
                <w:rtl/>
              </w:rPr>
              <w:t>التنفيذ</w:t>
            </w:r>
            <w:r w:rsidRPr="00DD7D5B">
              <w:t xml:space="preserve"> </w:t>
            </w:r>
          </w:p>
        </w:tc>
        <w:tc>
          <w:tcPr>
            <w:tcW w:w="6751" w:type="dxa"/>
          </w:tcPr>
          <w:p w14:paraId="3F965B39" w14:textId="74D5BD13" w:rsidR="0074562A" w:rsidRDefault="00E13988" w:rsidP="00E13988">
            <w:pPr>
              <w:rPr>
                <w:rtl/>
                <w:lang w:bidi="ar-MA"/>
              </w:rPr>
            </w:pPr>
            <w:r w:rsidRPr="008D63F8">
              <w:rPr>
                <w:rtl/>
              </w:rPr>
              <w:t xml:space="preserve">كانت هذه التوصية قيد التنفيذ منذ 2010. وقد نوقشت وتم تناولها من خلال الأنشطة المتفق عليها خلال الدورة </w:t>
            </w:r>
            <w:r>
              <w:rPr>
                <w:rFonts w:hint="cs"/>
                <w:rtl/>
              </w:rPr>
              <w:t>السادسة</w:t>
            </w:r>
            <w:r w:rsidRPr="008D63F8">
              <w:rPr>
                <w:rtl/>
              </w:rPr>
              <w:t xml:space="preserve"> لل</w:t>
            </w:r>
            <w:r>
              <w:rPr>
                <w:rtl/>
              </w:rPr>
              <w:t>جنة، على النحو المبين في الوثيق</w:t>
            </w:r>
            <w:r>
              <w:rPr>
                <w:rFonts w:hint="cs"/>
                <w:rtl/>
              </w:rPr>
              <w:t xml:space="preserve">ة </w:t>
            </w:r>
            <w:r>
              <w:t>CDIP/6/6</w:t>
            </w:r>
            <w:r>
              <w:rPr>
                <w:rFonts w:hint="cs"/>
                <w:rtl/>
              </w:rPr>
              <w:t>.</w:t>
            </w:r>
          </w:p>
          <w:p w14:paraId="6467ED2B" w14:textId="183EE2FA" w:rsidR="00E13988" w:rsidRPr="00E13988" w:rsidRDefault="00E13988" w:rsidP="00E13988">
            <w:pPr>
              <w:rPr>
                <w:sz w:val="20"/>
                <w:szCs w:val="20"/>
                <w:lang w:bidi="ar-MA"/>
              </w:rPr>
            </w:pPr>
          </w:p>
        </w:tc>
      </w:tr>
      <w:tr w:rsidR="0074562A" w:rsidRPr="00DD7D5B" w14:paraId="5CD3736E" w14:textId="77777777" w:rsidTr="00316E94">
        <w:tc>
          <w:tcPr>
            <w:tcW w:w="2538" w:type="dxa"/>
          </w:tcPr>
          <w:p w14:paraId="34D9E63E" w14:textId="77777777" w:rsidR="0074562A" w:rsidRPr="00DD7D5B" w:rsidRDefault="0074562A" w:rsidP="00316E94">
            <w:r w:rsidRPr="00DD7D5B">
              <w:rPr>
                <w:rtl/>
              </w:rPr>
              <w:t>مشاريع أجندة التنمية ذات الصلة</w:t>
            </w:r>
          </w:p>
        </w:tc>
        <w:tc>
          <w:tcPr>
            <w:tcW w:w="6751" w:type="dxa"/>
          </w:tcPr>
          <w:p w14:paraId="4CB61405" w14:textId="77777777" w:rsidR="0074562A" w:rsidRDefault="00AE34C6" w:rsidP="00AE34C6">
            <w:pPr>
              <w:rPr>
                <w:rtl/>
              </w:rPr>
            </w:pPr>
            <w:r w:rsidRPr="00AE34C6">
              <w:rPr>
                <w:rtl/>
              </w:rPr>
              <w:t>تناول مشروع المشروعات التعاونية المفتوحة والنم</w:t>
            </w:r>
            <w:r>
              <w:rPr>
                <w:rtl/>
              </w:rPr>
              <w:t>اذج القائمة على الملكية الفكرية</w:t>
            </w:r>
            <w:r w:rsidRPr="00AE34C6">
              <w:rPr>
                <w:rtl/>
              </w:rPr>
              <w:t xml:space="preserve"> هذه التوصية على نحو أساسي </w:t>
            </w:r>
            <w:r>
              <w:rPr>
                <w:rFonts w:hint="cs"/>
                <w:rtl/>
              </w:rPr>
              <w:t>(</w:t>
            </w:r>
            <w:r w:rsidRPr="00E758BB">
              <w:t>CDIP/6/6 Rev.</w:t>
            </w:r>
            <w:r>
              <w:rPr>
                <w:rFonts w:hint="cs"/>
                <w:rtl/>
              </w:rPr>
              <w:t xml:space="preserve">). </w:t>
            </w:r>
          </w:p>
          <w:p w14:paraId="30AFA180" w14:textId="7AB3544D" w:rsidR="00AE34C6" w:rsidRPr="00AE34C6" w:rsidRDefault="00AE34C6" w:rsidP="00AE34C6">
            <w:pPr>
              <w:rPr>
                <w:sz w:val="20"/>
                <w:szCs w:val="20"/>
              </w:rPr>
            </w:pPr>
          </w:p>
        </w:tc>
      </w:tr>
      <w:tr w:rsidR="0074562A" w:rsidRPr="00DD7D5B" w14:paraId="51E11A89" w14:textId="77777777" w:rsidTr="00316E94">
        <w:tc>
          <w:tcPr>
            <w:tcW w:w="2538" w:type="dxa"/>
          </w:tcPr>
          <w:p w14:paraId="37002B30" w14:textId="77777777" w:rsidR="0074562A" w:rsidRPr="00DD7D5B" w:rsidRDefault="0074562A" w:rsidP="00316E94">
            <w:r w:rsidRPr="00DD7D5B">
              <w:rPr>
                <w:rtl/>
              </w:rPr>
              <w:t>الأنشطة/الإنجازات</w:t>
            </w:r>
            <w:r w:rsidRPr="00DD7D5B">
              <w:t xml:space="preserve"> </w:t>
            </w:r>
          </w:p>
        </w:tc>
        <w:tc>
          <w:tcPr>
            <w:tcW w:w="6751" w:type="dxa"/>
          </w:tcPr>
          <w:p w14:paraId="6BCF8867" w14:textId="198A4E13" w:rsidR="0074562A" w:rsidRDefault="00771A42" w:rsidP="006F2B46">
            <w:pPr>
              <w:rPr>
                <w:rtl/>
              </w:rPr>
            </w:pPr>
            <w:r w:rsidRPr="00771A42">
              <w:rPr>
                <w:rtl/>
              </w:rPr>
              <w:t xml:space="preserve">تقدم بوابة نقل التكنولوجيا والتعاون المفتوح معلومات عن الاجتماعات </w:t>
            </w:r>
            <w:r>
              <w:rPr>
                <w:rFonts w:hint="cs"/>
                <w:rtl/>
              </w:rPr>
              <w:t>المعقودة</w:t>
            </w:r>
            <w:r w:rsidRPr="00771A42">
              <w:rPr>
                <w:rtl/>
              </w:rPr>
              <w:t>، وكذلك الوثائق والدراسات والمواد الأخرى التي أ</w:t>
            </w:r>
            <w:r w:rsidR="006F2B46">
              <w:rPr>
                <w:rFonts w:hint="cs"/>
                <w:rtl/>
              </w:rPr>
              <w:t>ُ</w:t>
            </w:r>
            <w:r w:rsidRPr="00771A42">
              <w:rPr>
                <w:rtl/>
              </w:rPr>
              <w:t xml:space="preserve">عدت في سياق مشاريع </w:t>
            </w:r>
            <w:r>
              <w:rPr>
                <w:rFonts w:hint="cs"/>
                <w:rtl/>
              </w:rPr>
              <w:t>أجندة</w:t>
            </w:r>
            <w:r w:rsidRPr="00771A42">
              <w:rPr>
                <w:rtl/>
              </w:rPr>
              <w:t xml:space="preserve"> التنمية بشأن ن</w:t>
            </w:r>
            <w:r>
              <w:rPr>
                <w:rtl/>
              </w:rPr>
              <w:t>قل التكنولوجيا والتعاون المفتوح</w:t>
            </w:r>
            <w:r w:rsidRPr="00771A42">
              <w:rPr>
                <w:rtl/>
              </w:rPr>
              <w:t xml:space="preserve"> مثل "</w:t>
            </w:r>
            <w:r>
              <w:rPr>
                <w:rtl/>
              </w:rPr>
              <w:t xml:space="preserve"> </w:t>
            </w:r>
            <w:r w:rsidRPr="00771A42">
              <w:rPr>
                <w:rtl/>
              </w:rPr>
              <w:t>المشروعات التعاونية المفتوحة والنم</w:t>
            </w:r>
            <w:r>
              <w:rPr>
                <w:rtl/>
              </w:rPr>
              <w:t>اذج القائمة على الملكية الفكرية</w:t>
            </w:r>
            <w:r w:rsidRPr="00771A42">
              <w:rPr>
                <w:rtl/>
              </w:rPr>
              <w:t xml:space="preserve">". </w:t>
            </w:r>
            <w:r>
              <w:rPr>
                <w:rFonts w:hint="cs"/>
                <w:rtl/>
              </w:rPr>
              <w:t>وأُنشئ</w:t>
            </w:r>
            <w:r>
              <w:rPr>
                <w:rtl/>
              </w:rPr>
              <w:t xml:space="preserve"> منتدى للدول الأعضاء والمراقبين</w:t>
            </w:r>
            <w:r w:rsidRPr="00771A42">
              <w:rPr>
                <w:rtl/>
              </w:rPr>
              <w:t xml:space="preserve">، وكذلك </w:t>
            </w:r>
            <w:r>
              <w:rPr>
                <w:rFonts w:hint="cs"/>
                <w:rtl/>
              </w:rPr>
              <w:t>ل</w:t>
            </w:r>
            <w:r w:rsidRPr="00771A42">
              <w:rPr>
                <w:rtl/>
              </w:rPr>
              <w:t xml:space="preserve">جميع أصحاب المصلحة </w:t>
            </w:r>
            <w:r w:rsidRPr="00771A42">
              <w:rPr>
                <w:rFonts w:hint="cs"/>
                <w:rtl/>
              </w:rPr>
              <w:t>المعنيين،</w:t>
            </w:r>
            <w:r w:rsidR="006F2B46">
              <w:rPr>
                <w:rtl/>
              </w:rPr>
              <w:t xml:space="preserve"> لتبادل </w:t>
            </w:r>
            <w:r w:rsidRPr="00771A42">
              <w:rPr>
                <w:rtl/>
              </w:rPr>
              <w:t xml:space="preserve">تعليقات </w:t>
            </w:r>
            <w:r w:rsidR="006F2B46">
              <w:rPr>
                <w:rFonts w:hint="cs"/>
                <w:rtl/>
              </w:rPr>
              <w:t>و</w:t>
            </w:r>
            <w:r w:rsidR="00E86B4E">
              <w:rPr>
                <w:rFonts w:hint="cs"/>
                <w:rtl/>
              </w:rPr>
              <w:t>آراء</w:t>
            </w:r>
            <w:r w:rsidR="006F2B46">
              <w:rPr>
                <w:rtl/>
              </w:rPr>
              <w:t xml:space="preserve"> و</w:t>
            </w:r>
            <w:r w:rsidRPr="00771A42">
              <w:rPr>
                <w:rtl/>
              </w:rPr>
              <w:t>اقتراحات المستخدمين المباشرين حول الدراسات المنشورة</w:t>
            </w:r>
            <w:r w:rsidR="002C0606">
              <w:rPr>
                <w:rFonts w:hint="cs"/>
                <w:rtl/>
              </w:rPr>
              <w:t>،</w:t>
            </w:r>
            <w:r w:rsidRPr="00771A42">
              <w:rPr>
                <w:rtl/>
              </w:rPr>
              <w:t xml:space="preserve"> وأدوات الملكية الفكرية</w:t>
            </w:r>
            <w:r w:rsidR="002C0606">
              <w:rPr>
                <w:rFonts w:hint="cs"/>
                <w:rtl/>
              </w:rPr>
              <w:t>،</w:t>
            </w:r>
            <w:r w:rsidRPr="00771A42">
              <w:rPr>
                <w:rtl/>
              </w:rPr>
              <w:t xml:space="preserve"> والأدلة ومجموعات</w:t>
            </w:r>
            <w:r w:rsidR="00E86B4E">
              <w:rPr>
                <w:rFonts w:hint="cs"/>
                <w:rtl/>
              </w:rPr>
              <w:t xml:space="preserve"> أدوات</w:t>
            </w:r>
            <w:r w:rsidRPr="00771A42">
              <w:rPr>
                <w:rtl/>
              </w:rPr>
              <w:t xml:space="preserve"> التدريب</w:t>
            </w:r>
            <w:r w:rsidR="002C0606">
              <w:rPr>
                <w:rFonts w:hint="cs"/>
                <w:rtl/>
              </w:rPr>
              <w:t>،</w:t>
            </w:r>
            <w:r w:rsidRPr="00771A42">
              <w:rPr>
                <w:rtl/>
              </w:rPr>
              <w:t xml:space="preserve"> </w:t>
            </w:r>
            <w:r w:rsidR="00E86B4E">
              <w:rPr>
                <w:rFonts w:hint="cs"/>
                <w:rtl/>
              </w:rPr>
              <w:t>ووثائق الفعاليات</w:t>
            </w:r>
            <w:r w:rsidR="002C0606">
              <w:rPr>
                <w:rFonts w:hint="cs"/>
                <w:rtl/>
              </w:rPr>
              <w:t>،</w:t>
            </w:r>
            <w:r w:rsidR="00E86B4E">
              <w:rPr>
                <w:rtl/>
              </w:rPr>
              <w:t xml:space="preserve"> وتصميم و</w:t>
            </w:r>
            <w:r w:rsidRPr="00771A42">
              <w:rPr>
                <w:rtl/>
              </w:rPr>
              <w:t xml:space="preserve">محتوى البوابة. </w:t>
            </w:r>
            <w:r w:rsidR="006F2B46">
              <w:rPr>
                <w:rFonts w:hint="cs"/>
                <w:rtl/>
              </w:rPr>
              <w:t>و</w:t>
            </w:r>
            <w:r w:rsidRPr="00771A42">
              <w:rPr>
                <w:rtl/>
              </w:rPr>
              <w:t>تواصل الدول الأعضاء استخدام البوابة والاستفادة من المنتدى.</w:t>
            </w:r>
          </w:p>
          <w:p w14:paraId="4CF0EDD6" w14:textId="353921B9" w:rsidR="00771A42" w:rsidRPr="00C05836" w:rsidRDefault="00771A42" w:rsidP="00771A42">
            <w:pPr>
              <w:rPr>
                <w:sz w:val="20"/>
                <w:szCs w:val="20"/>
              </w:rPr>
            </w:pPr>
          </w:p>
        </w:tc>
      </w:tr>
      <w:tr w:rsidR="0074562A" w:rsidRPr="00DD7D5B" w14:paraId="395B3289" w14:textId="77777777" w:rsidTr="00316E94">
        <w:tc>
          <w:tcPr>
            <w:tcW w:w="2538" w:type="dxa"/>
          </w:tcPr>
          <w:p w14:paraId="43C3D3E9" w14:textId="77777777" w:rsidR="0074562A" w:rsidRPr="00DD7D5B" w:rsidRDefault="0074562A" w:rsidP="00316E94">
            <w:r w:rsidRPr="00DD7D5B">
              <w:rPr>
                <w:rtl/>
              </w:rPr>
              <w:t>التقارير/الوثائق الأخرى ذات الصلة</w:t>
            </w:r>
          </w:p>
        </w:tc>
        <w:tc>
          <w:tcPr>
            <w:tcW w:w="6751" w:type="dxa"/>
          </w:tcPr>
          <w:p w14:paraId="4052F5A0" w14:textId="5BB1CEFA" w:rsidR="00C05836" w:rsidRPr="00E3163E" w:rsidRDefault="00C05836" w:rsidP="00C05836">
            <w:pPr>
              <w:rPr>
                <w:rtl/>
                <w:lang w:val="fr-FR" w:bidi="ar-MA"/>
              </w:rPr>
            </w:pPr>
            <w:r>
              <w:rPr>
                <w:rtl/>
              </w:rPr>
              <w:t xml:space="preserve">فيما يلي التقارير التي نظرت فيها اللجنة: </w:t>
            </w:r>
            <w:r>
              <w:t>CDIP/8/2</w:t>
            </w:r>
            <w:r>
              <w:rPr>
                <w:rFonts w:hint="cs"/>
                <w:rtl/>
              </w:rPr>
              <w:t>؛</w:t>
            </w:r>
            <w:r>
              <w:rPr>
                <w:rFonts w:hint="cs"/>
                <w:rtl/>
                <w:lang w:bidi="ar-MA"/>
              </w:rPr>
              <w:t xml:space="preserve"> </w:t>
            </w:r>
            <w:r>
              <w:t>CDIP/10/2</w:t>
            </w:r>
            <w:r>
              <w:rPr>
                <w:rtl/>
              </w:rPr>
              <w:t xml:space="preserve">؛ </w:t>
            </w:r>
            <w:r>
              <w:t>CDIP/12/2</w:t>
            </w:r>
            <w:r>
              <w:rPr>
                <w:rFonts w:hint="cs"/>
                <w:rtl/>
              </w:rPr>
              <w:t>؛</w:t>
            </w:r>
            <w:r>
              <w:t xml:space="preserve">CDIP/14/2 </w:t>
            </w:r>
            <w:r>
              <w:rPr>
                <w:rFonts w:hint="cs"/>
                <w:rtl/>
              </w:rPr>
              <w:t xml:space="preserve">؛ </w:t>
            </w:r>
            <w:r w:rsidRPr="00872526">
              <w:t>CDIP/</w:t>
            </w:r>
            <w:r>
              <w:t>15</w:t>
            </w:r>
            <w:r w:rsidRPr="00872526">
              <w:t>/</w:t>
            </w:r>
            <w:r>
              <w:t>3</w:t>
            </w:r>
            <w:r>
              <w:rPr>
                <w:rFonts w:hint="cs"/>
                <w:rtl/>
              </w:rPr>
              <w:t xml:space="preserve">؛ </w:t>
            </w:r>
            <w:r w:rsidRPr="00872526">
              <w:t>CDIP/</w:t>
            </w:r>
            <w:r>
              <w:t>16</w:t>
            </w:r>
            <w:r w:rsidRPr="00872526">
              <w:t>/</w:t>
            </w:r>
            <w:r>
              <w:t>2</w:t>
            </w:r>
            <w:r>
              <w:rPr>
                <w:rFonts w:hint="cs"/>
                <w:rtl/>
              </w:rPr>
              <w:t>.</w:t>
            </w:r>
          </w:p>
          <w:p w14:paraId="49A5DA35" w14:textId="77777777" w:rsidR="00C05836" w:rsidRPr="00540316" w:rsidRDefault="00C05836" w:rsidP="00C05836">
            <w:pPr>
              <w:rPr>
                <w:sz w:val="20"/>
                <w:szCs w:val="20"/>
                <w:lang w:val="fr-FR" w:bidi="ar-MA"/>
              </w:rPr>
            </w:pPr>
          </w:p>
          <w:p w14:paraId="444D85EC" w14:textId="4E983F1E" w:rsidR="0074562A" w:rsidRPr="00C05836" w:rsidRDefault="00C05836" w:rsidP="00C05836">
            <w:pPr>
              <w:rPr>
                <w:lang w:val="fr-FR"/>
              </w:rPr>
            </w:pPr>
            <w:r>
              <w:rPr>
                <w:rtl/>
              </w:rPr>
              <w:t>بالإضافة إلى الأنشطة الواردة في قاعدة بيانات المساعدة التقنية بشأن الملكية الفكرية، ولمزيد من المعلومات حول الإنجازات المتعلقة بهذه التوصي</w:t>
            </w:r>
            <w:r w:rsidR="00E55A10">
              <w:rPr>
                <w:rFonts w:hint="cs"/>
                <w:rtl/>
              </w:rPr>
              <w:t>ة</w:t>
            </w:r>
            <w:r>
              <w:rPr>
                <w:rtl/>
              </w:rPr>
              <w:t xml:space="preserve">، يرجى الرجوع إلى تقرير أداء الويبو للثنائية 2016/17 (الوثيقة </w:t>
            </w:r>
            <w:r>
              <w:t>WO/PBC/28/7</w:t>
            </w:r>
            <w:r>
              <w:rPr>
                <w:rtl/>
              </w:rPr>
              <w:t>)</w:t>
            </w:r>
            <w:r>
              <w:rPr>
                <w:rFonts w:hint="cs"/>
                <w:rtl/>
              </w:rPr>
              <w:t>.</w:t>
            </w:r>
          </w:p>
          <w:p w14:paraId="6D177E75" w14:textId="77777777" w:rsidR="0074562A" w:rsidRPr="00DD7D5B" w:rsidRDefault="0074562A" w:rsidP="00316E94"/>
        </w:tc>
      </w:tr>
    </w:tbl>
    <w:p w14:paraId="7AAE7820" w14:textId="77777777" w:rsidR="0074562A" w:rsidRPr="00DD7D5B" w:rsidRDefault="0074562A" w:rsidP="0074562A">
      <w:r w:rsidRPr="00DD7D5B">
        <w:br w:type="page"/>
      </w:r>
    </w:p>
    <w:tbl>
      <w:tblPr>
        <w:tblStyle w:val="Grilledutableau1"/>
        <w:bidiVisual/>
        <w:tblW w:w="0" w:type="auto"/>
        <w:tblLook w:val="04A0" w:firstRow="1" w:lastRow="0" w:firstColumn="1" w:lastColumn="0" w:noHBand="0" w:noVBand="1"/>
      </w:tblPr>
      <w:tblGrid>
        <w:gridCol w:w="2538"/>
        <w:gridCol w:w="6751"/>
      </w:tblGrid>
      <w:tr w:rsidR="0074562A" w:rsidRPr="00DD7D5B" w14:paraId="1E3E7129" w14:textId="77777777" w:rsidTr="00316E94">
        <w:tc>
          <w:tcPr>
            <w:tcW w:w="2538" w:type="dxa"/>
            <w:shd w:val="clear" w:color="auto" w:fill="BFBFBF" w:themeFill="background1" w:themeFillShade="BF"/>
          </w:tcPr>
          <w:p w14:paraId="124352F9" w14:textId="77777777" w:rsidR="0074562A" w:rsidRPr="00DD7D5B" w:rsidRDefault="0074562A" w:rsidP="00316E94">
            <w:r>
              <w:rPr>
                <w:rtl/>
              </w:rPr>
              <w:t>التوصية (التوصيات)</w:t>
            </w:r>
          </w:p>
        </w:tc>
        <w:tc>
          <w:tcPr>
            <w:tcW w:w="6751" w:type="dxa"/>
            <w:shd w:val="clear" w:color="auto" w:fill="BFBFBF" w:themeFill="background1" w:themeFillShade="BF"/>
          </w:tcPr>
          <w:p w14:paraId="3BD2CAF0" w14:textId="58BEF515" w:rsidR="0074562A" w:rsidRPr="003F3147" w:rsidRDefault="003F3147" w:rsidP="00316E94">
            <w:pPr>
              <w:rPr>
                <w:iCs/>
              </w:rPr>
            </w:pPr>
            <w:r w:rsidRPr="003F3147">
              <w:rPr>
                <w:iCs/>
                <w:rtl/>
              </w:rPr>
              <w:t>التوصي</w:t>
            </w:r>
            <w:r w:rsidRPr="003F3147">
              <w:rPr>
                <w:rFonts w:hint="cs"/>
                <w:iCs/>
                <w:rtl/>
              </w:rPr>
              <w:t>ة</w:t>
            </w:r>
            <w:r w:rsidR="0074562A" w:rsidRPr="003F3147">
              <w:rPr>
                <w:iCs/>
                <w:rtl/>
              </w:rPr>
              <w:t xml:space="preserve"> 38</w:t>
            </w:r>
          </w:p>
          <w:p w14:paraId="20C020AC" w14:textId="77777777" w:rsidR="0074562A" w:rsidRPr="00DD7D5B" w:rsidRDefault="0074562A" w:rsidP="00316E94">
            <w:pPr>
              <w:rPr>
                <w:rtl/>
              </w:rPr>
            </w:pPr>
            <w:r w:rsidRPr="00DD7D5B">
              <w:rPr>
                <w:rtl/>
              </w:rPr>
              <w:t>تعزيز قدرة الويبو على إجراء عمليات تقييم موضوعية لوقع أنشطة الويبو على التنمية</w:t>
            </w:r>
            <w:r w:rsidRPr="00DD7D5B">
              <w:t>.</w:t>
            </w:r>
          </w:p>
          <w:p w14:paraId="05B224E7" w14:textId="77777777" w:rsidR="0074562A" w:rsidRPr="003F3147" w:rsidRDefault="0074562A" w:rsidP="00316E94">
            <w:pPr>
              <w:rPr>
                <w:sz w:val="20"/>
                <w:szCs w:val="20"/>
              </w:rPr>
            </w:pPr>
          </w:p>
        </w:tc>
      </w:tr>
      <w:tr w:rsidR="0074562A" w:rsidRPr="00DD7D5B" w14:paraId="53D4CE16" w14:textId="77777777" w:rsidTr="00316E94">
        <w:tc>
          <w:tcPr>
            <w:tcW w:w="2538" w:type="dxa"/>
          </w:tcPr>
          <w:p w14:paraId="5C87F10F" w14:textId="77777777" w:rsidR="0074562A" w:rsidRPr="00DD7D5B" w:rsidRDefault="0074562A" w:rsidP="00316E94">
            <w:r w:rsidRPr="00DD7D5B">
              <w:rPr>
                <w:rtl/>
              </w:rPr>
              <w:t>البرامج ذات الصلة في البرنامج والميزانية للثنائية 2018/2019</w:t>
            </w:r>
          </w:p>
          <w:p w14:paraId="6637AB02" w14:textId="77777777" w:rsidR="0074562A" w:rsidRPr="003F3147" w:rsidRDefault="0074562A" w:rsidP="00316E94">
            <w:pPr>
              <w:rPr>
                <w:sz w:val="20"/>
                <w:szCs w:val="20"/>
              </w:rPr>
            </w:pPr>
          </w:p>
        </w:tc>
        <w:tc>
          <w:tcPr>
            <w:tcW w:w="6751" w:type="dxa"/>
          </w:tcPr>
          <w:p w14:paraId="00A84E69" w14:textId="0BAEFD1D" w:rsidR="0074562A" w:rsidRPr="00DD7D5B" w:rsidRDefault="0074562A" w:rsidP="003F3147">
            <w:r w:rsidRPr="00DD7D5B">
              <w:rPr>
                <w:rtl/>
              </w:rPr>
              <w:t xml:space="preserve">8 </w:t>
            </w:r>
            <w:r w:rsidR="003F3147" w:rsidRPr="00DD7D5B">
              <w:rPr>
                <w:rFonts w:hint="cs"/>
                <w:rtl/>
              </w:rPr>
              <w:t>و9 و</w:t>
            </w:r>
            <w:r w:rsidR="003F3147" w:rsidRPr="00DD7D5B">
              <w:t>22</w:t>
            </w:r>
          </w:p>
        </w:tc>
      </w:tr>
      <w:tr w:rsidR="0074562A" w:rsidRPr="00DD7D5B" w14:paraId="6D00F89F" w14:textId="77777777" w:rsidTr="00316E94">
        <w:tc>
          <w:tcPr>
            <w:tcW w:w="2538" w:type="dxa"/>
          </w:tcPr>
          <w:p w14:paraId="25F307D3" w14:textId="77777777" w:rsidR="0074562A" w:rsidRPr="00DD7D5B" w:rsidRDefault="0074562A" w:rsidP="00316E94">
            <w:r w:rsidRPr="00DD7D5B">
              <w:rPr>
                <w:rtl/>
              </w:rPr>
              <w:t>التنفيذ</w:t>
            </w:r>
            <w:r w:rsidRPr="00DD7D5B">
              <w:t xml:space="preserve"> </w:t>
            </w:r>
          </w:p>
        </w:tc>
        <w:tc>
          <w:tcPr>
            <w:tcW w:w="6751" w:type="dxa"/>
          </w:tcPr>
          <w:p w14:paraId="5A53BCC3" w14:textId="43DCD776" w:rsidR="00C24C9F" w:rsidRDefault="00C24C9F" w:rsidP="00C24C9F">
            <w:pPr>
              <w:rPr>
                <w:rtl/>
                <w:lang w:bidi="ar-MA"/>
              </w:rPr>
            </w:pPr>
            <w:r w:rsidRPr="008D63F8">
              <w:rPr>
                <w:rtl/>
              </w:rPr>
              <w:t xml:space="preserve"> كانت هذه التوصية قيد التنفيذ منذ 2010. وقد نوقشت وتم تناولها من خلال الأنشطة المتفق عليها خلال الدورة </w:t>
            </w:r>
            <w:r>
              <w:rPr>
                <w:rFonts w:hint="cs"/>
                <w:rtl/>
              </w:rPr>
              <w:t>الرابعة</w:t>
            </w:r>
            <w:r w:rsidRPr="008D63F8">
              <w:rPr>
                <w:rtl/>
              </w:rPr>
              <w:t xml:space="preserve"> لل</w:t>
            </w:r>
            <w:r>
              <w:rPr>
                <w:rtl/>
              </w:rPr>
              <w:t>جنة، على النحو المبين في الوثيق</w:t>
            </w:r>
            <w:r>
              <w:rPr>
                <w:rFonts w:hint="cs"/>
                <w:rtl/>
              </w:rPr>
              <w:t xml:space="preserve">ة </w:t>
            </w:r>
            <w:r>
              <w:t>CDIP/4/8 Rev.</w:t>
            </w:r>
            <w:r>
              <w:rPr>
                <w:rFonts w:hint="cs"/>
                <w:rtl/>
              </w:rPr>
              <w:t>.</w:t>
            </w:r>
          </w:p>
          <w:p w14:paraId="002D82D6" w14:textId="77777777" w:rsidR="0074562A" w:rsidRPr="00C24C9F" w:rsidRDefault="0074562A" w:rsidP="00316E94">
            <w:pPr>
              <w:rPr>
                <w:sz w:val="20"/>
                <w:szCs w:val="20"/>
                <w:lang w:bidi="ar-MA"/>
              </w:rPr>
            </w:pPr>
          </w:p>
        </w:tc>
      </w:tr>
      <w:tr w:rsidR="0074562A" w:rsidRPr="00DD7D5B" w14:paraId="48DA8303" w14:textId="77777777" w:rsidTr="00316E94">
        <w:tc>
          <w:tcPr>
            <w:tcW w:w="2538" w:type="dxa"/>
          </w:tcPr>
          <w:p w14:paraId="594EE466" w14:textId="77777777" w:rsidR="0074562A" w:rsidRPr="00DD7D5B" w:rsidRDefault="0074562A" w:rsidP="00316E94">
            <w:r w:rsidRPr="00DD7D5B">
              <w:rPr>
                <w:rtl/>
              </w:rPr>
              <w:t>مشاريع أجندة التنمية ذات الصلة</w:t>
            </w:r>
          </w:p>
        </w:tc>
        <w:tc>
          <w:tcPr>
            <w:tcW w:w="6751" w:type="dxa"/>
          </w:tcPr>
          <w:p w14:paraId="649394C4" w14:textId="765EA40B" w:rsidR="00517AC0" w:rsidRDefault="00517AC0" w:rsidP="00517AC0">
            <w:pPr>
              <w:rPr>
                <w:rtl/>
              </w:rPr>
            </w:pPr>
            <w:r w:rsidRPr="00AE34C6">
              <w:rPr>
                <w:rtl/>
              </w:rPr>
              <w:t xml:space="preserve">تناول مشروع </w:t>
            </w:r>
            <w:r w:rsidRPr="00517AC0">
              <w:rPr>
                <w:rtl/>
              </w:rPr>
              <w:t xml:space="preserve">تعزيز إطار الويبو للإدارة القائمة على النتائج بغية دعم عملية رصد الأنشطة الإنمائية وتقييمها </w:t>
            </w:r>
            <w:r w:rsidRPr="00AE34C6">
              <w:rPr>
                <w:rtl/>
              </w:rPr>
              <w:t xml:space="preserve">هذه التوصية على نحو أساسي </w:t>
            </w:r>
            <w:r>
              <w:rPr>
                <w:rFonts w:hint="cs"/>
                <w:rtl/>
              </w:rPr>
              <w:t>(</w:t>
            </w:r>
            <w:r w:rsidRPr="00514602">
              <w:t>CDIP/5/REF_CDIP/4/8 R</w:t>
            </w:r>
            <w:r>
              <w:t>ev</w:t>
            </w:r>
            <w:r w:rsidRPr="00514602">
              <w:t>.</w:t>
            </w:r>
            <w:r>
              <w:rPr>
                <w:rFonts w:hint="cs"/>
                <w:rtl/>
              </w:rPr>
              <w:t xml:space="preserve">). </w:t>
            </w:r>
          </w:p>
          <w:p w14:paraId="355995F4" w14:textId="77777777" w:rsidR="0074562A" w:rsidRPr="00517AC0" w:rsidRDefault="0074562A" w:rsidP="00316E94">
            <w:pPr>
              <w:rPr>
                <w:b/>
                <w:sz w:val="20"/>
                <w:szCs w:val="20"/>
              </w:rPr>
            </w:pPr>
          </w:p>
        </w:tc>
      </w:tr>
      <w:tr w:rsidR="0074562A" w:rsidRPr="00DD7D5B" w14:paraId="50BFB16C" w14:textId="77777777" w:rsidTr="00316E94">
        <w:tc>
          <w:tcPr>
            <w:tcW w:w="2538" w:type="dxa"/>
          </w:tcPr>
          <w:p w14:paraId="01E0EDF9" w14:textId="77777777" w:rsidR="0074562A" w:rsidRPr="00DD7D5B" w:rsidRDefault="0074562A" w:rsidP="00316E94">
            <w:r w:rsidRPr="00DD7D5B">
              <w:rPr>
                <w:rtl/>
              </w:rPr>
              <w:t>الأنشطة/الإنجازات</w:t>
            </w:r>
            <w:r w:rsidRPr="00DD7D5B">
              <w:t xml:space="preserve"> </w:t>
            </w:r>
          </w:p>
        </w:tc>
        <w:tc>
          <w:tcPr>
            <w:tcW w:w="6751" w:type="dxa"/>
          </w:tcPr>
          <w:p w14:paraId="451BA618" w14:textId="0041E0BB" w:rsidR="0074562A" w:rsidRPr="007C0A89" w:rsidRDefault="00BB4974" w:rsidP="007C0A89">
            <w:pPr>
              <w:rPr>
                <w:lang w:val="fr-FR"/>
              </w:rPr>
            </w:pPr>
            <w:r>
              <w:rPr>
                <w:rFonts w:hint="cs"/>
                <w:rtl/>
              </w:rPr>
              <w:t>للاطلاع</w:t>
            </w:r>
            <w:r w:rsidR="00BA1B22">
              <w:rPr>
                <w:rFonts w:hint="cs"/>
                <w:rtl/>
              </w:rPr>
              <w:t xml:space="preserve"> على إنجازات هذه التوصية، يُرجى الرجوع إلى الوثيقة "</w:t>
            </w:r>
            <w:r w:rsidR="007C0A89">
              <w:rPr>
                <w:rtl/>
              </w:rPr>
              <w:t xml:space="preserve"> </w:t>
            </w:r>
            <w:r w:rsidR="007C0A89" w:rsidRPr="007C0A89">
              <w:rPr>
                <w:rtl/>
              </w:rPr>
              <w:t>تقي</w:t>
            </w:r>
            <w:r w:rsidR="007C0A89">
              <w:rPr>
                <w:rFonts w:hint="cs"/>
                <w:rtl/>
                <w:lang w:bidi="ar-MA"/>
              </w:rPr>
              <w:t>ي</w:t>
            </w:r>
            <w:r w:rsidR="007C0A89" w:rsidRPr="007C0A89">
              <w:rPr>
                <w:rtl/>
              </w:rPr>
              <w:t>م الأدوات والمنهجيات الحالية لقياس الوقع والكفاءة والفعالية لأنشطة المساعدة التقنية على مختلف المستويات</w:t>
            </w:r>
            <w:r w:rsidR="007C0A89">
              <w:rPr>
                <w:rFonts w:hint="cs"/>
                <w:rtl/>
              </w:rPr>
              <w:t>، لتحديد مج</w:t>
            </w:r>
            <w:r>
              <w:rPr>
                <w:rFonts w:hint="cs"/>
                <w:rtl/>
              </w:rPr>
              <w:t>ا</w:t>
            </w:r>
            <w:r w:rsidR="007C0A89">
              <w:rPr>
                <w:rFonts w:hint="cs"/>
                <w:rtl/>
              </w:rPr>
              <w:t xml:space="preserve">لات قابلة للتحسين"، والتي عُرضت في الدورة الحالية للجنة. </w:t>
            </w:r>
          </w:p>
        </w:tc>
      </w:tr>
      <w:tr w:rsidR="0074562A" w:rsidRPr="00DD7D5B" w14:paraId="7FCB7249" w14:textId="77777777" w:rsidTr="00316E94">
        <w:tc>
          <w:tcPr>
            <w:tcW w:w="2538" w:type="dxa"/>
          </w:tcPr>
          <w:p w14:paraId="650659BE" w14:textId="77777777" w:rsidR="0074562A" w:rsidRPr="00DD7D5B" w:rsidRDefault="0074562A" w:rsidP="00316E94">
            <w:r w:rsidRPr="00DD7D5B">
              <w:rPr>
                <w:rtl/>
              </w:rPr>
              <w:t>التقارير/الوثائق الأخرى ذات الصلة</w:t>
            </w:r>
          </w:p>
        </w:tc>
        <w:tc>
          <w:tcPr>
            <w:tcW w:w="6751" w:type="dxa"/>
          </w:tcPr>
          <w:p w14:paraId="5D6D44B5" w14:textId="00C71F3F" w:rsidR="00BB4974" w:rsidRPr="00E3163E" w:rsidRDefault="00BB4974" w:rsidP="009C43F9">
            <w:pPr>
              <w:rPr>
                <w:rtl/>
                <w:lang w:val="fr-FR" w:bidi="ar-MA"/>
              </w:rPr>
            </w:pPr>
            <w:r>
              <w:rPr>
                <w:rtl/>
              </w:rPr>
              <w:t xml:space="preserve">فيما يلي التقارير التي نظرت فيها اللجنة: </w:t>
            </w:r>
            <w:r>
              <w:t>CDIP/</w:t>
            </w:r>
            <w:r w:rsidR="009C43F9">
              <w:t>6</w:t>
            </w:r>
            <w:r>
              <w:t>/2</w:t>
            </w:r>
            <w:r>
              <w:rPr>
                <w:rFonts w:hint="cs"/>
                <w:rtl/>
              </w:rPr>
              <w:t>؛</w:t>
            </w:r>
            <w:r>
              <w:rPr>
                <w:rFonts w:hint="cs"/>
                <w:rtl/>
                <w:lang w:bidi="ar-MA"/>
              </w:rPr>
              <w:t xml:space="preserve"> </w:t>
            </w:r>
            <w:r>
              <w:t>CDIP/</w:t>
            </w:r>
            <w:r w:rsidR="009C43F9">
              <w:t>6</w:t>
            </w:r>
            <w:r>
              <w:t>/2</w:t>
            </w:r>
            <w:r>
              <w:rPr>
                <w:rtl/>
              </w:rPr>
              <w:t xml:space="preserve">؛ </w:t>
            </w:r>
            <w:r>
              <w:t>CDIP/</w:t>
            </w:r>
            <w:r w:rsidR="009C43F9">
              <w:t>10</w:t>
            </w:r>
            <w:r>
              <w:t>/2</w:t>
            </w:r>
            <w:r>
              <w:rPr>
                <w:rFonts w:hint="cs"/>
                <w:rtl/>
              </w:rPr>
              <w:t>؛</w:t>
            </w:r>
            <w:r>
              <w:t>CDIP/</w:t>
            </w:r>
            <w:r w:rsidR="009C43F9">
              <w:t>12</w:t>
            </w:r>
            <w:r>
              <w:t xml:space="preserve">/2 </w:t>
            </w:r>
            <w:r w:rsidR="009C43F9">
              <w:rPr>
                <w:rFonts w:hint="cs"/>
                <w:rtl/>
              </w:rPr>
              <w:t>.</w:t>
            </w:r>
            <w:r>
              <w:rPr>
                <w:rFonts w:hint="cs"/>
                <w:rtl/>
              </w:rPr>
              <w:t xml:space="preserve"> </w:t>
            </w:r>
          </w:p>
          <w:p w14:paraId="43F1C113" w14:textId="77777777" w:rsidR="00BB4974" w:rsidRPr="00540316" w:rsidRDefault="00BB4974" w:rsidP="00BB4974">
            <w:pPr>
              <w:rPr>
                <w:sz w:val="20"/>
                <w:szCs w:val="20"/>
                <w:lang w:val="fr-FR" w:bidi="ar-MA"/>
              </w:rPr>
            </w:pPr>
          </w:p>
          <w:p w14:paraId="08016D70" w14:textId="17AA9CCB" w:rsidR="0074562A" w:rsidRPr="00BB4974" w:rsidRDefault="00BB4974" w:rsidP="00BB4974">
            <w:pPr>
              <w:rPr>
                <w:rtl/>
                <w:lang w:val="fr-FR"/>
              </w:rPr>
            </w:pPr>
            <w:r>
              <w:rPr>
                <w:rtl/>
              </w:rPr>
              <w:t>بالإضافة إلى الأنشطة الواردة في قاعدة بيانات المساعدة التقنية بشأن الملكية الفكرية، ولمزيد من المعلومات حول الإنجازات المتعلقة بهذه التوصي</w:t>
            </w:r>
            <w:r>
              <w:rPr>
                <w:rFonts w:hint="cs"/>
                <w:rtl/>
              </w:rPr>
              <w:t>ة</w:t>
            </w:r>
            <w:r>
              <w:rPr>
                <w:rtl/>
              </w:rPr>
              <w:t xml:space="preserve">، يرجى الرجوع إلى تقرير أداء الويبو للثنائية 2016/17 (الوثيقة </w:t>
            </w:r>
            <w:r>
              <w:t>WO/PBC/28/7</w:t>
            </w:r>
            <w:r>
              <w:rPr>
                <w:rtl/>
              </w:rPr>
              <w:t>)</w:t>
            </w:r>
            <w:r>
              <w:rPr>
                <w:rFonts w:hint="cs"/>
                <w:rtl/>
              </w:rPr>
              <w:t>.</w:t>
            </w:r>
          </w:p>
          <w:p w14:paraId="39D01BE8" w14:textId="77777777" w:rsidR="0074562A" w:rsidRPr="00BB4974" w:rsidRDefault="0074562A" w:rsidP="00316E94">
            <w:pPr>
              <w:rPr>
                <w:sz w:val="20"/>
                <w:szCs w:val="20"/>
              </w:rPr>
            </w:pPr>
          </w:p>
        </w:tc>
      </w:tr>
    </w:tbl>
    <w:p w14:paraId="3AEC6703" w14:textId="77777777" w:rsidR="0074562A" w:rsidRPr="00DD7D5B" w:rsidRDefault="0074562A" w:rsidP="0074562A">
      <w:r w:rsidRPr="00DD7D5B">
        <w:br w:type="page"/>
      </w:r>
    </w:p>
    <w:tbl>
      <w:tblPr>
        <w:tblStyle w:val="Grilledutableau1"/>
        <w:bidiVisual/>
        <w:tblW w:w="0" w:type="auto"/>
        <w:tblLook w:val="04A0" w:firstRow="1" w:lastRow="0" w:firstColumn="1" w:lastColumn="0" w:noHBand="0" w:noVBand="1"/>
      </w:tblPr>
      <w:tblGrid>
        <w:gridCol w:w="2538"/>
        <w:gridCol w:w="6751"/>
      </w:tblGrid>
      <w:tr w:rsidR="0074562A" w:rsidRPr="00DD7D5B" w14:paraId="07AD824E" w14:textId="77777777" w:rsidTr="00316E94">
        <w:tc>
          <w:tcPr>
            <w:tcW w:w="2538" w:type="dxa"/>
            <w:shd w:val="clear" w:color="auto" w:fill="BFBFBF" w:themeFill="background1" w:themeFillShade="BF"/>
          </w:tcPr>
          <w:p w14:paraId="1A38A7BF" w14:textId="77777777" w:rsidR="0074562A" w:rsidRPr="00DD7D5B" w:rsidRDefault="0074562A" w:rsidP="00316E94">
            <w:r>
              <w:rPr>
                <w:rtl/>
              </w:rPr>
              <w:t>التوصية (التوصيات)</w:t>
            </w:r>
          </w:p>
        </w:tc>
        <w:tc>
          <w:tcPr>
            <w:tcW w:w="6751" w:type="dxa"/>
            <w:shd w:val="clear" w:color="auto" w:fill="BFBFBF" w:themeFill="background1" w:themeFillShade="BF"/>
          </w:tcPr>
          <w:p w14:paraId="0A881312" w14:textId="6D5CCB03" w:rsidR="0074562A" w:rsidRPr="006F46CB" w:rsidRDefault="006F46CB" w:rsidP="00316E94">
            <w:pPr>
              <w:rPr>
                <w:iCs/>
              </w:rPr>
            </w:pPr>
            <w:r w:rsidRPr="006F46CB">
              <w:rPr>
                <w:iCs/>
                <w:rtl/>
              </w:rPr>
              <w:t>التوصي</w:t>
            </w:r>
            <w:r w:rsidRPr="006F46CB">
              <w:rPr>
                <w:rFonts w:hint="cs"/>
                <w:iCs/>
                <w:rtl/>
              </w:rPr>
              <w:t>ة</w:t>
            </w:r>
            <w:r w:rsidR="0074562A" w:rsidRPr="006F46CB">
              <w:rPr>
                <w:iCs/>
                <w:rtl/>
              </w:rPr>
              <w:t xml:space="preserve"> 39</w:t>
            </w:r>
          </w:p>
          <w:p w14:paraId="2150545C" w14:textId="77777777" w:rsidR="0074562A" w:rsidRPr="00DD7D5B" w:rsidRDefault="0074562A" w:rsidP="00316E94">
            <w:pPr>
              <w:rPr>
                <w:rtl/>
              </w:rPr>
            </w:pPr>
            <w:r w:rsidRPr="00DD7D5B">
              <w:rPr>
                <w:rtl/>
              </w:rPr>
              <w:t>مطالبة الويبو، في حدود اختصاصها ومهمتها، بمساعدة البلدان النامية ولا سيما البلدان الأفريقية، بالتعاون مع المنظمات الدولية المعنية بذلك، عن طريق إجراء دراسات حول هجرة الأدمغة وتقديم توصيات على أساسها</w:t>
            </w:r>
            <w:r w:rsidRPr="00DD7D5B">
              <w:t>.</w:t>
            </w:r>
          </w:p>
          <w:p w14:paraId="21C11774" w14:textId="77777777" w:rsidR="0074562A" w:rsidRPr="006F46CB" w:rsidRDefault="0074562A" w:rsidP="00316E94">
            <w:pPr>
              <w:rPr>
                <w:sz w:val="20"/>
                <w:szCs w:val="20"/>
              </w:rPr>
            </w:pPr>
          </w:p>
        </w:tc>
      </w:tr>
      <w:tr w:rsidR="0074562A" w:rsidRPr="00DD7D5B" w14:paraId="7C435CC5" w14:textId="77777777" w:rsidTr="00316E94">
        <w:tc>
          <w:tcPr>
            <w:tcW w:w="2538" w:type="dxa"/>
          </w:tcPr>
          <w:p w14:paraId="266C908D" w14:textId="77777777" w:rsidR="0074562A" w:rsidRPr="00DD7D5B" w:rsidRDefault="0074562A" w:rsidP="00316E94">
            <w:r w:rsidRPr="00DD7D5B">
              <w:rPr>
                <w:rtl/>
              </w:rPr>
              <w:t>البرامج ذات الصلة في البرنامج والميزانية للثنائية 2018/2019</w:t>
            </w:r>
          </w:p>
          <w:p w14:paraId="2DF23D20" w14:textId="77777777" w:rsidR="0074562A" w:rsidRPr="006F46CB" w:rsidRDefault="0074562A" w:rsidP="00316E94">
            <w:pPr>
              <w:rPr>
                <w:sz w:val="20"/>
                <w:szCs w:val="20"/>
              </w:rPr>
            </w:pPr>
          </w:p>
        </w:tc>
        <w:tc>
          <w:tcPr>
            <w:tcW w:w="6751" w:type="dxa"/>
          </w:tcPr>
          <w:p w14:paraId="411FCE8A" w14:textId="3549E6CC" w:rsidR="0074562A" w:rsidRPr="00DD7D5B" w:rsidRDefault="0074562A" w:rsidP="006F46CB">
            <w:r w:rsidRPr="00DD7D5B">
              <w:rPr>
                <w:rtl/>
              </w:rPr>
              <w:t xml:space="preserve">8 </w:t>
            </w:r>
            <w:r w:rsidR="006F46CB" w:rsidRPr="00DD7D5B">
              <w:rPr>
                <w:rFonts w:hint="cs"/>
                <w:rtl/>
              </w:rPr>
              <w:t>و9 و</w:t>
            </w:r>
            <w:r w:rsidR="006F46CB" w:rsidRPr="00DD7D5B">
              <w:t>16</w:t>
            </w:r>
          </w:p>
        </w:tc>
      </w:tr>
      <w:tr w:rsidR="0074562A" w:rsidRPr="00DD7D5B" w14:paraId="344293DD" w14:textId="77777777" w:rsidTr="00316E94">
        <w:tc>
          <w:tcPr>
            <w:tcW w:w="2538" w:type="dxa"/>
          </w:tcPr>
          <w:p w14:paraId="3F4AED33" w14:textId="77777777" w:rsidR="0074562A" w:rsidRPr="00DD7D5B" w:rsidRDefault="0074562A" w:rsidP="00316E94">
            <w:r w:rsidRPr="00DD7D5B">
              <w:rPr>
                <w:rtl/>
              </w:rPr>
              <w:t>التنفيذ</w:t>
            </w:r>
            <w:r w:rsidRPr="00DD7D5B">
              <w:t xml:space="preserve"> </w:t>
            </w:r>
          </w:p>
        </w:tc>
        <w:tc>
          <w:tcPr>
            <w:tcW w:w="6751" w:type="dxa"/>
          </w:tcPr>
          <w:p w14:paraId="2224215A" w14:textId="2319662D" w:rsidR="000C5A1F" w:rsidRDefault="000C5A1F" w:rsidP="00F7282A">
            <w:pPr>
              <w:rPr>
                <w:rtl/>
                <w:lang w:bidi="ar-MA"/>
              </w:rPr>
            </w:pPr>
            <w:r w:rsidRPr="008D63F8">
              <w:rPr>
                <w:rtl/>
              </w:rPr>
              <w:t xml:space="preserve">كانت هذه التوصية قيد التنفيذ منذ </w:t>
            </w:r>
            <w:r>
              <w:rPr>
                <w:rFonts w:hint="cs"/>
                <w:rtl/>
              </w:rPr>
              <w:t>2014</w:t>
            </w:r>
            <w:r w:rsidRPr="008D63F8">
              <w:rPr>
                <w:rtl/>
              </w:rPr>
              <w:t xml:space="preserve">. وقد نوقشت </w:t>
            </w:r>
            <w:r w:rsidR="00F7282A">
              <w:rPr>
                <w:rFonts w:hint="cs"/>
                <w:rtl/>
              </w:rPr>
              <w:t xml:space="preserve">في إطار الوثيقتين </w:t>
            </w:r>
            <w:r w:rsidR="00B95B57">
              <w:rPr>
                <w:rFonts w:hint="cs"/>
                <w:rtl/>
              </w:rPr>
              <w:t xml:space="preserve">التاليتين: </w:t>
            </w:r>
            <w:r w:rsidR="00B95B57">
              <w:rPr>
                <w:rFonts w:hint="cs"/>
              </w:rPr>
              <w:t>CDIP</w:t>
            </w:r>
            <w:r w:rsidR="00F7282A">
              <w:t>/6/8</w:t>
            </w:r>
            <w:r w:rsidR="00F7282A">
              <w:rPr>
                <w:rFonts w:hint="cs"/>
                <w:rtl/>
              </w:rPr>
              <w:t xml:space="preserve"> و</w:t>
            </w:r>
            <w:r w:rsidR="00F7282A">
              <w:t xml:space="preserve"> CDIP/7/4</w:t>
            </w:r>
            <w:r>
              <w:rPr>
                <w:rFonts w:hint="cs"/>
                <w:rtl/>
              </w:rPr>
              <w:t>.</w:t>
            </w:r>
          </w:p>
          <w:p w14:paraId="506455F6" w14:textId="77777777" w:rsidR="0074562A" w:rsidRPr="000C5A1F" w:rsidRDefault="0074562A" w:rsidP="000C5A1F">
            <w:pPr>
              <w:rPr>
                <w:sz w:val="20"/>
                <w:szCs w:val="20"/>
                <w:lang w:bidi="ar-MA"/>
              </w:rPr>
            </w:pPr>
          </w:p>
        </w:tc>
      </w:tr>
      <w:tr w:rsidR="0074562A" w:rsidRPr="00DD7D5B" w14:paraId="2EA1F970" w14:textId="77777777" w:rsidTr="00316E94">
        <w:tc>
          <w:tcPr>
            <w:tcW w:w="2538" w:type="dxa"/>
          </w:tcPr>
          <w:p w14:paraId="792F426C" w14:textId="77777777" w:rsidR="0074562A" w:rsidRPr="00DD7D5B" w:rsidRDefault="0074562A" w:rsidP="00316E94">
            <w:r w:rsidRPr="00DD7D5B">
              <w:rPr>
                <w:rtl/>
              </w:rPr>
              <w:t>مشاريع أجندة التنمية ذات الصلة</w:t>
            </w:r>
          </w:p>
        </w:tc>
        <w:tc>
          <w:tcPr>
            <w:tcW w:w="6751" w:type="dxa"/>
          </w:tcPr>
          <w:p w14:paraId="41342C0E" w14:textId="126A5544" w:rsidR="0074562A" w:rsidRDefault="008C69B7" w:rsidP="005A55B4">
            <w:pPr>
              <w:rPr>
                <w:rtl/>
              </w:rPr>
            </w:pPr>
            <w:r w:rsidRPr="00AE34C6">
              <w:rPr>
                <w:rtl/>
              </w:rPr>
              <w:t xml:space="preserve">تناول مشروع </w:t>
            </w:r>
            <w:r>
              <w:rPr>
                <w:rFonts w:hint="cs"/>
                <w:rtl/>
              </w:rPr>
              <w:t>الملكية الفكرية وهجرة الأدمغة</w:t>
            </w:r>
            <w:r w:rsidRPr="00517AC0">
              <w:rPr>
                <w:rtl/>
              </w:rPr>
              <w:t xml:space="preserve"> </w:t>
            </w:r>
            <w:r w:rsidRPr="00AE34C6">
              <w:rPr>
                <w:rtl/>
              </w:rPr>
              <w:t xml:space="preserve">هذه التوصية على نحو أساسي </w:t>
            </w:r>
            <w:r>
              <w:rPr>
                <w:rFonts w:hint="cs"/>
                <w:rtl/>
              </w:rPr>
              <w:t>(</w:t>
            </w:r>
            <w:r w:rsidR="00A25E52" w:rsidRPr="004E08EC">
              <w:t>CDIP/8/REF/CDIP/7/4 Rev.</w:t>
            </w:r>
            <w:r>
              <w:rPr>
                <w:rFonts w:hint="cs"/>
                <w:rtl/>
              </w:rPr>
              <w:t xml:space="preserve">). </w:t>
            </w:r>
          </w:p>
          <w:p w14:paraId="12C870F4" w14:textId="2A98C116" w:rsidR="008C69B7" w:rsidRPr="008C69B7" w:rsidRDefault="008C69B7" w:rsidP="008C69B7">
            <w:pPr>
              <w:rPr>
                <w:sz w:val="20"/>
                <w:szCs w:val="20"/>
              </w:rPr>
            </w:pPr>
          </w:p>
        </w:tc>
      </w:tr>
      <w:tr w:rsidR="0074562A" w:rsidRPr="00DD7D5B" w14:paraId="17518B23" w14:textId="77777777" w:rsidTr="00316E94">
        <w:tc>
          <w:tcPr>
            <w:tcW w:w="2538" w:type="dxa"/>
          </w:tcPr>
          <w:p w14:paraId="16EB0B64" w14:textId="77777777" w:rsidR="0074562A" w:rsidRPr="00DD7D5B" w:rsidRDefault="0074562A" w:rsidP="00316E94">
            <w:r w:rsidRPr="00DD7D5B">
              <w:rPr>
                <w:rtl/>
              </w:rPr>
              <w:t>الأنشطة/الإنجازات</w:t>
            </w:r>
            <w:r w:rsidRPr="00DD7D5B">
              <w:t xml:space="preserve"> </w:t>
            </w:r>
          </w:p>
        </w:tc>
        <w:tc>
          <w:tcPr>
            <w:tcW w:w="6751" w:type="dxa"/>
          </w:tcPr>
          <w:p w14:paraId="319741EC" w14:textId="583E9D4A" w:rsidR="004638F3" w:rsidRDefault="004638F3" w:rsidP="007A1BA6">
            <w:pPr>
              <w:rPr>
                <w:rtl/>
              </w:rPr>
            </w:pPr>
            <w:r>
              <w:rPr>
                <w:rtl/>
              </w:rPr>
              <w:t xml:space="preserve">في عام </w:t>
            </w:r>
            <w:r>
              <w:rPr>
                <w:rFonts w:hint="cs"/>
                <w:rtl/>
              </w:rPr>
              <w:t>2017،</w:t>
            </w:r>
            <w:r>
              <w:rPr>
                <w:rtl/>
              </w:rPr>
              <w:t xml:space="preserve"> نشرت كل من الويبو و</w:t>
            </w:r>
            <w:r>
              <w:rPr>
                <w:rFonts w:hint="cs"/>
                <w:rtl/>
              </w:rPr>
              <w:t xml:space="preserve">مطبعة جامعة </w:t>
            </w:r>
            <w:r>
              <w:rPr>
                <w:rtl/>
              </w:rPr>
              <w:t xml:space="preserve">كامبردج </w:t>
            </w:r>
            <w:r w:rsidR="00AD05E9">
              <w:rPr>
                <w:rFonts w:hint="cs"/>
                <w:rtl/>
              </w:rPr>
              <w:t>كتابا</w:t>
            </w:r>
            <w:r>
              <w:rPr>
                <w:rFonts w:hint="cs"/>
                <w:rtl/>
              </w:rPr>
              <w:t xml:space="preserve"> مشتركا</w:t>
            </w:r>
            <w:r>
              <w:rPr>
                <w:rtl/>
              </w:rPr>
              <w:t xml:space="preserve"> </w:t>
            </w:r>
            <w:r w:rsidR="00AD05E9">
              <w:rPr>
                <w:rFonts w:hint="cs"/>
                <w:rtl/>
              </w:rPr>
              <w:t xml:space="preserve">بعنوان </w:t>
            </w:r>
            <w:r>
              <w:rPr>
                <w:rtl/>
              </w:rPr>
              <w:t>"</w:t>
            </w:r>
            <w:r w:rsidR="00AD05E9">
              <w:rPr>
                <w:rFonts w:hint="cs"/>
                <w:rtl/>
              </w:rPr>
              <w:t>ا</w:t>
            </w:r>
            <w:r w:rsidR="00AD05E9" w:rsidRPr="00AD05E9">
              <w:rPr>
                <w:rtl/>
              </w:rPr>
              <w:t>لتنقل الدولي للمواهب والابتكار: أدلة جديدة والآثار المترتبة على السياسات</w:t>
            </w:r>
            <w:r>
              <w:rPr>
                <w:rtl/>
              </w:rPr>
              <w:t xml:space="preserve">" ، والذي يستند إلى حد كبير إلى مخرجات مشروع </w:t>
            </w:r>
            <w:r w:rsidR="00AD05E9">
              <w:rPr>
                <w:rFonts w:hint="cs"/>
                <w:rtl/>
              </w:rPr>
              <w:t xml:space="preserve">اللجنة  </w:t>
            </w:r>
            <w:r>
              <w:rPr>
                <w:rtl/>
              </w:rPr>
              <w:t>بشأن الملكية الفكرية وهجرة الأدمغة (</w:t>
            </w:r>
            <w:r w:rsidR="00AD05E9" w:rsidRPr="0074524E">
              <w:rPr>
                <w:szCs w:val="22"/>
              </w:rPr>
              <w:t>CDIP/7/4</w:t>
            </w:r>
            <w:r>
              <w:rPr>
                <w:rtl/>
              </w:rPr>
              <w:t xml:space="preserve">). </w:t>
            </w:r>
            <w:r w:rsidR="007A1BA6">
              <w:rPr>
                <w:rFonts w:hint="cs"/>
                <w:rtl/>
              </w:rPr>
              <w:t>و</w:t>
            </w:r>
            <w:r>
              <w:rPr>
                <w:rtl/>
              </w:rPr>
              <w:t xml:space="preserve">يستهدف الكتاب كل من </w:t>
            </w:r>
            <w:r w:rsidR="007A1BA6">
              <w:rPr>
                <w:rFonts w:hint="cs"/>
                <w:rtl/>
              </w:rPr>
              <w:t>واضعي السياسات</w:t>
            </w:r>
            <w:r>
              <w:rPr>
                <w:rtl/>
              </w:rPr>
              <w:t xml:space="preserve"> والأكاديميين. وقد </w:t>
            </w:r>
            <w:r w:rsidR="007A1BA6">
              <w:rPr>
                <w:rFonts w:hint="cs"/>
                <w:rtl/>
              </w:rPr>
              <w:t>أشير</w:t>
            </w:r>
            <w:r w:rsidR="007A1BA6">
              <w:rPr>
                <w:rtl/>
              </w:rPr>
              <w:t xml:space="preserve"> إليه</w:t>
            </w:r>
            <w:r>
              <w:rPr>
                <w:rtl/>
              </w:rPr>
              <w:t xml:space="preserve"> بالفعل في الدراسات الأكاديمية و</w:t>
            </w:r>
            <w:r w:rsidR="007A1BA6">
              <w:rPr>
                <w:rFonts w:hint="cs"/>
                <w:rtl/>
              </w:rPr>
              <w:t>ال</w:t>
            </w:r>
            <w:r>
              <w:rPr>
                <w:rtl/>
              </w:rPr>
              <w:t>مناقشات السياس</w:t>
            </w:r>
            <w:r w:rsidR="007A1BA6">
              <w:rPr>
                <w:rFonts w:hint="cs"/>
                <w:rtl/>
              </w:rPr>
              <w:t>ي</w:t>
            </w:r>
            <w:r>
              <w:rPr>
                <w:rtl/>
              </w:rPr>
              <w:t>ة.</w:t>
            </w:r>
          </w:p>
          <w:p w14:paraId="12C8B688" w14:textId="77777777" w:rsidR="004638F3" w:rsidRPr="004638F3" w:rsidRDefault="004638F3" w:rsidP="004638F3">
            <w:pPr>
              <w:rPr>
                <w:sz w:val="20"/>
                <w:szCs w:val="20"/>
                <w:rtl/>
              </w:rPr>
            </w:pPr>
          </w:p>
          <w:p w14:paraId="16D51D24" w14:textId="487CE21E" w:rsidR="0074562A" w:rsidRDefault="004638F3" w:rsidP="004638F3">
            <w:pPr>
              <w:rPr>
                <w:rtl/>
              </w:rPr>
            </w:pPr>
            <w:r>
              <w:rPr>
                <w:rtl/>
              </w:rPr>
              <w:t xml:space="preserve">وبالإضافة إلى </w:t>
            </w:r>
            <w:r w:rsidR="007A6036">
              <w:rPr>
                <w:rFonts w:hint="cs"/>
                <w:rtl/>
              </w:rPr>
              <w:t>ذلك،</w:t>
            </w:r>
            <w:r>
              <w:rPr>
                <w:rtl/>
              </w:rPr>
              <w:t xml:space="preserve"> واصلت الويبو توفير قاعدة بيانات هجرة المخترعين </w:t>
            </w:r>
            <w:r w:rsidR="004C7038">
              <w:rPr>
                <w:rFonts w:hint="cs"/>
                <w:rtl/>
              </w:rPr>
              <w:t>للباحثين،</w:t>
            </w:r>
            <w:r>
              <w:rPr>
                <w:rtl/>
              </w:rPr>
              <w:t xml:space="preserve"> مع تلقي أربعة طلبات من الباحثين الأكاديميين في الفترة بين يوليو 2017 ويونيو 2018.</w:t>
            </w:r>
          </w:p>
          <w:p w14:paraId="15206864" w14:textId="390F30EF" w:rsidR="004638F3" w:rsidRPr="004638F3" w:rsidRDefault="004638F3" w:rsidP="004638F3">
            <w:pPr>
              <w:rPr>
                <w:sz w:val="20"/>
                <w:szCs w:val="20"/>
              </w:rPr>
            </w:pPr>
          </w:p>
        </w:tc>
      </w:tr>
      <w:tr w:rsidR="0074562A" w:rsidRPr="00DD7D5B" w14:paraId="7AD69493" w14:textId="77777777" w:rsidTr="00316E94">
        <w:tc>
          <w:tcPr>
            <w:tcW w:w="2538" w:type="dxa"/>
          </w:tcPr>
          <w:p w14:paraId="2E538A25" w14:textId="77777777" w:rsidR="0074562A" w:rsidRPr="00DD7D5B" w:rsidRDefault="0074562A" w:rsidP="00316E94">
            <w:r w:rsidRPr="00DD7D5B">
              <w:rPr>
                <w:rtl/>
              </w:rPr>
              <w:t>التقارير/الوثائق الأخرى ذات الصلة</w:t>
            </w:r>
          </w:p>
        </w:tc>
        <w:tc>
          <w:tcPr>
            <w:tcW w:w="6751" w:type="dxa"/>
          </w:tcPr>
          <w:p w14:paraId="0EB704C1" w14:textId="3ED10116" w:rsidR="004C584E" w:rsidRPr="00E3163E" w:rsidRDefault="004C584E" w:rsidP="004C584E">
            <w:pPr>
              <w:rPr>
                <w:rtl/>
                <w:lang w:val="fr-FR" w:bidi="ar-MA"/>
              </w:rPr>
            </w:pPr>
            <w:r>
              <w:rPr>
                <w:rtl/>
              </w:rPr>
              <w:t xml:space="preserve">فيما يلي التقارير التي نظرت فيها اللجنة: </w:t>
            </w:r>
            <w:r>
              <w:t>CDIP/10/2</w:t>
            </w:r>
            <w:r>
              <w:rPr>
                <w:rFonts w:hint="cs"/>
                <w:rtl/>
              </w:rPr>
              <w:t>؛</w:t>
            </w:r>
            <w:r>
              <w:rPr>
                <w:rFonts w:hint="cs"/>
                <w:rtl/>
                <w:lang w:bidi="ar-MA"/>
              </w:rPr>
              <w:t xml:space="preserve"> </w:t>
            </w:r>
            <w:r>
              <w:t>CDIP/12/2</w:t>
            </w:r>
            <w:r>
              <w:rPr>
                <w:rtl/>
              </w:rPr>
              <w:t xml:space="preserve">؛ </w:t>
            </w:r>
            <w:r>
              <w:t>CDIP/13/6</w:t>
            </w:r>
            <w:r>
              <w:rPr>
                <w:rFonts w:hint="cs"/>
                <w:rtl/>
              </w:rPr>
              <w:t xml:space="preserve">. </w:t>
            </w:r>
          </w:p>
          <w:p w14:paraId="1E3E12FE" w14:textId="77777777" w:rsidR="004C584E" w:rsidRPr="00540316" w:rsidRDefault="004C584E" w:rsidP="004C584E">
            <w:pPr>
              <w:rPr>
                <w:sz w:val="20"/>
                <w:szCs w:val="20"/>
                <w:lang w:val="fr-FR" w:bidi="ar-MA"/>
              </w:rPr>
            </w:pPr>
          </w:p>
          <w:p w14:paraId="2A1056F0" w14:textId="077E1A50" w:rsidR="0074562A" w:rsidRPr="004C584E" w:rsidRDefault="004C584E" w:rsidP="004C584E">
            <w:pPr>
              <w:rPr>
                <w:rtl/>
                <w:lang w:val="fr-FR"/>
              </w:rPr>
            </w:pPr>
            <w:r>
              <w:rPr>
                <w:rtl/>
              </w:rPr>
              <w:t>بالإضافة إلى الأنشطة الواردة في قاعدة بيانات المساعدة التقنية بشأن الملكية الفكرية، ولمزيد من المعلومات حول الإنجازات المتعلقة بهذه التوصي</w:t>
            </w:r>
            <w:r>
              <w:rPr>
                <w:rFonts w:hint="cs"/>
                <w:rtl/>
              </w:rPr>
              <w:t>ة</w:t>
            </w:r>
            <w:r>
              <w:rPr>
                <w:rtl/>
              </w:rPr>
              <w:t xml:space="preserve">، يرجى الرجوع إلى تقرير أداء الويبو للثنائية 2016/17 (الوثيقة </w:t>
            </w:r>
            <w:r>
              <w:t>WO/PBC/28/7</w:t>
            </w:r>
            <w:r>
              <w:rPr>
                <w:rtl/>
              </w:rPr>
              <w:t>)</w:t>
            </w:r>
            <w:r>
              <w:rPr>
                <w:rFonts w:hint="cs"/>
                <w:rtl/>
              </w:rPr>
              <w:t>.</w:t>
            </w:r>
          </w:p>
          <w:p w14:paraId="4FE40D14" w14:textId="77777777" w:rsidR="0074562A" w:rsidRPr="004C584E" w:rsidRDefault="0074562A" w:rsidP="00316E94">
            <w:pPr>
              <w:rPr>
                <w:sz w:val="20"/>
                <w:szCs w:val="20"/>
              </w:rPr>
            </w:pPr>
          </w:p>
        </w:tc>
      </w:tr>
    </w:tbl>
    <w:p w14:paraId="150EC337" w14:textId="77777777" w:rsidR="0074562A" w:rsidRPr="00DD7D5B" w:rsidRDefault="0074562A" w:rsidP="0074562A">
      <w:r w:rsidRPr="00DD7D5B">
        <w:br w:type="page"/>
      </w:r>
    </w:p>
    <w:tbl>
      <w:tblPr>
        <w:tblStyle w:val="Grilledutableau1"/>
        <w:bidiVisual/>
        <w:tblW w:w="0" w:type="auto"/>
        <w:tblLook w:val="04A0" w:firstRow="1" w:lastRow="0" w:firstColumn="1" w:lastColumn="0" w:noHBand="0" w:noVBand="1"/>
      </w:tblPr>
      <w:tblGrid>
        <w:gridCol w:w="2538"/>
        <w:gridCol w:w="6751"/>
      </w:tblGrid>
      <w:tr w:rsidR="0074562A" w:rsidRPr="00DD7D5B" w14:paraId="2E618D00" w14:textId="77777777" w:rsidTr="00316E94">
        <w:tc>
          <w:tcPr>
            <w:tcW w:w="2538" w:type="dxa"/>
            <w:shd w:val="clear" w:color="auto" w:fill="BFBFBF" w:themeFill="background1" w:themeFillShade="BF"/>
          </w:tcPr>
          <w:p w14:paraId="7263D989" w14:textId="77777777" w:rsidR="0074562A" w:rsidRPr="00DD7D5B" w:rsidRDefault="0074562A" w:rsidP="00316E94">
            <w:r>
              <w:rPr>
                <w:rtl/>
              </w:rPr>
              <w:t>التوصية (التوصيات)</w:t>
            </w:r>
          </w:p>
        </w:tc>
        <w:tc>
          <w:tcPr>
            <w:tcW w:w="6751" w:type="dxa"/>
            <w:shd w:val="clear" w:color="auto" w:fill="BFBFBF" w:themeFill="background1" w:themeFillShade="BF"/>
          </w:tcPr>
          <w:p w14:paraId="7B9D64B0" w14:textId="1683822D" w:rsidR="0074562A" w:rsidRPr="00DD7D5B" w:rsidRDefault="007660E4" w:rsidP="00316E94">
            <w:pPr>
              <w:rPr>
                <w:i/>
              </w:rPr>
            </w:pPr>
            <w:r>
              <w:rPr>
                <w:i/>
                <w:rtl/>
              </w:rPr>
              <w:t>التوصي</w:t>
            </w:r>
            <w:r>
              <w:rPr>
                <w:rFonts w:hint="cs"/>
                <w:i/>
                <w:rtl/>
              </w:rPr>
              <w:t>ة</w:t>
            </w:r>
            <w:r w:rsidR="0074562A" w:rsidRPr="00DD7D5B">
              <w:rPr>
                <w:i/>
                <w:rtl/>
              </w:rPr>
              <w:t xml:space="preserve"> 40</w:t>
            </w:r>
          </w:p>
          <w:p w14:paraId="602CA0F5" w14:textId="77777777" w:rsidR="0074562A" w:rsidRPr="00DD7D5B" w:rsidRDefault="0074562A" w:rsidP="00316E94">
            <w:pPr>
              <w:rPr>
                <w:rtl/>
              </w:rPr>
            </w:pPr>
            <w:r w:rsidRPr="00DD7D5B">
              <w:rPr>
                <w:rtl/>
              </w:rPr>
              <w:t>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المعنية، وعلى وجه الخصوص منظمة</w:t>
            </w:r>
            <w:r w:rsidRPr="00DD7D5B">
              <w:t xml:space="preserve"> </w:t>
            </w:r>
            <w:r w:rsidRPr="00DD7D5B">
              <w:rPr>
                <w:rtl/>
              </w:rPr>
              <w:t>التجارة العالمية لتعزيز التعاون تحقيقا للكفاءة القصوى في تنفيذ برامج التنمية</w:t>
            </w:r>
            <w:r w:rsidRPr="00DD7D5B">
              <w:t>.</w:t>
            </w:r>
          </w:p>
          <w:p w14:paraId="2B27BBEF" w14:textId="77777777" w:rsidR="0074562A" w:rsidRPr="007660E4" w:rsidRDefault="0074562A" w:rsidP="00316E94">
            <w:pPr>
              <w:rPr>
                <w:sz w:val="20"/>
                <w:szCs w:val="20"/>
              </w:rPr>
            </w:pPr>
          </w:p>
        </w:tc>
      </w:tr>
      <w:tr w:rsidR="0074562A" w:rsidRPr="00DD7D5B" w14:paraId="5CE7FB33" w14:textId="77777777" w:rsidTr="00316E94">
        <w:tc>
          <w:tcPr>
            <w:tcW w:w="2538" w:type="dxa"/>
          </w:tcPr>
          <w:p w14:paraId="6F6B1648" w14:textId="77777777" w:rsidR="0074562A" w:rsidRPr="00DD7D5B" w:rsidRDefault="0074562A" w:rsidP="00316E94">
            <w:r w:rsidRPr="00DD7D5B">
              <w:rPr>
                <w:rtl/>
              </w:rPr>
              <w:t>البرامج ذات الصلة في البرنامج والميزانية للثنائية 2018/2019</w:t>
            </w:r>
          </w:p>
          <w:p w14:paraId="7A42CDD3" w14:textId="77777777" w:rsidR="0074562A" w:rsidRPr="007660E4" w:rsidRDefault="0074562A" w:rsidP="00316E94">
            <w:pPr>
              <w:rPr>
                <w:sz w:val="20"/>
                <w:szCs w:val="20"/>
              </w:rPr>
            </w:pPr>
          </w:p>
        </w:tc>
        <w:tc>
          <w:tcPr>
            <w:tcW w:w="6751" w:type="dxa"/>
          </w:tcPr>
          <w:p w14:paraId="6FDF19A6" w14:textId="1CF7DD2C" w:rsidR="0074562A" w:rsidRPr="00DD7D5B" w:rsidRDefault="0074562A" w:rsidP="007660E4">
            <w:r w:rsidRPr="00DD7D5B">
              <w:rPr>
                <w:rtl/>
              </w:rPr>
              <w:t xml:space="preserve">1 </w:t>
            </w:r>
            <w:r w:rsidR="007660E4" w:rsidRPr="00DD7D5B">
              <w:rPr>
                <w:rFonts w:hint="cs"/>
                <w:rtl/>
              </w:rPr>
              <w:t>و3 و4 و8 و9 و17 و18 و</w:t>
            </w:r>
            <w:r w:rsidR="007660E4" w:rsidRPr="00DD7D5B">
              <w:t>20</w:t>
            </w:r>
          </w:p>
        </w:tc>
      </w:tr>
      <w:tr w:rsidR="0074562A" w:rsidRPr="00DD7D5B" w14:paraId="69C74C26" w14:textId="77777777" w:rsidTr="00316E94">
        <w:tc>
          <w:tcPr>
            <w:tcW w:w="2538" w:type="dxa"/>
          </w:tcPr>
          <w:p w14:paraId="4A9CC425" w14:textId="77777777" w:rsidR="0074562A" w:rsidRPr="00DD7D5B" w:rsidRDefault="0074562A" w:rsidP="00316E94">
            <w:r w:rsidRPr="00DD7D5B">
              <w:rPr>
                <w:rtl/>
              </w:rPr>
              <w:t>التنفيذ</w:t>
            </w:r>
            <w:r w:rsidRPr="00DD7D5B">
              <w:t xml:space="preserve"> </w:t>
            </w:r>
          </w:p>
        </w:tc>
        <w:tc>
          <w:tcPr>
            <w:tcW w:w="6751" w:type="dxa"/>
          </w:tcPr>
          <w:p w14:paraId="7B1D9980" w14:textId="1BF513D2" w:rsidR="0074562A" w:rsidRPr="00DD7D5B" w:rsidRDefault="00417D42" w:rsidP="00316E94">
            <w:pPr>
              <w:rPr>
                <w:rtl/>
              </w:rPr>
            </w:pPr>
            <w:r>
              <w:rPr>
                <w:rFonts w:hint="cs"/>
                <w:rtl/>
              </w:rPr>
              <w:t>ناقشت اللجنة جزئيا هذه التوصية.</w:t>
            </w:r>
          </w:p>
          <w:p w14:paraId="3996D071" w14:textId="77777777" w:rsidR="0074562A" w:rsidRPr="00DD7D5B" w:rsidRDefault="0074562A" w:rsidP="00316E94"/>
        </w:tc>
      </w:tr>
      <w:tr w:rsidR="0074562A" w:rsidRPr="00DD7D5B" w14:paraId="294FFF42" w14:textId="77777777" w:rsidTr="00316E94">
        <w:tc>
          <w:tcPr>
            <w:tcW w:w="2538" w:type="dxa"/>
          </w:tcPr>
          <w:p w14:paraId="1DC14A7D" w14:textId="77777777" w:rsidR="0074562A" w:rsidRPr="00DD7D5B" w:rsidRDefault="0074562A" w:rsidP="00316E94">
            <w:r w:rsidRPr="00DD7D5B">
              <w:rPr>
                <w:rtl/>
              </w:rPr>
              <w:t>مشاريع أجندة التنمية ذات الصلة</w:t>
            </w:r>
          </w:p>
        </w:tc>
        <w:tc>
          <w:tcPr>
            <w:tcW w:w="6751" w:type="dxa"/>
          </w:tcPr>
          <w:p w14:paraId="7A2E0CDC" w14:textId="77777777" w:rsidR="00632B0A" w:rsidRDefault="00632B0A" w:rsidP="00632B0A">
            <w:pPr>
              <w:rPr>
                <w:rtl/>
              </w:rPr>
            </w:pPr>
            <w:r w:rsidRPr="00AE34C6">
              <w:rPr>
                <w:rtl/>
              </w:rPr>
              <w:t xml:space="preserve">تناول مشروع </w:t>
            </w:r>
            <w:r>
              <w:rPr>
                <w:rFonts w:hint="cs"/>
                <w:rtl/>
              </w:rPr>
              <w:t>الملكية الفكرية وهجرة الأدمغة</w:t>
            </w:r>
            <w:r w:rsidRPr="00517AC0">
              <w:rPr>
                <w:rtl/>
              </w:rPr>
              <w:t xml:space="preserve"> </w:t>
            </w:r>
            <w:r w:rsidRPr="00AE34C6">
              <w:rPr>
                <w:rtl/>
              </w:rPr>
              <w:t xml:space="preserve">هذه التوصية على نحو أساسي </w:t>
            </w:r>
            <w:r>
              <w:rPr>
                <w:rFonts w:hint="cs"/>
                <w:rtl/>
              </w:rPr>
              <w:t>(</w:t>
            </w:r>
            <w:r w:rsidRPr="004E08EC">
              <w:t>CDIP/8/REF/CDIP/7/4 Rev.</w:t>
            </w:r>
            <w:r>
              <w:rPr>
                <w:rFonts w:hint="cs"/>
                <w:rtl/>
              </w:rPr>
              <w:t xml:space="preserve">). </w:t>
            </w:r>
          </w:p>
          <w:p w14:paraId="7686A57C" w14:textId="77777777" w:rsidR="003E0AA6" w:rsidRPr="003E0AA6" w:rsidRDefault="003E0AA6" w:rsidP="00632B0A">
            <w:pPr>
              <w:rPr>
                <w:sz w:val="20"/>
                <w:szCs w:val="20"/>
                <w:rtl/>
              </w:rPr>
            </w:pPr>
          </w:p>
          <w:p w14:paraId="6767070F" w14:textId="77777777" w:rsidR="003E0AA6" w:rsidRDefault="003E0AA6" w:rsidP="003E0AA6">
            <w:pPr>
              <w:rPr>
                <w:rtl/>
              </w:rPr>
            </w:pPr>
            <w:r w:rsidRPr="00DB2469">
              <w:rPr>
                <w:rtl/>
              </w:rPr>
              <w:t>وبالإضافة إلى ذلك، تُتناول هذه التوصية من خلال مشاريع أجندة التنمية الجارية على النحو التالي:</w:t>
            </w:r>
          </w:p>
          <w:p w14:paraId="3165AAF8" w14:textId="77777777" w:rsidR="003E0AA6" w:rsidRPr="003E0AA6" w:rsidRDefault="003E0AA6" w:rsidP="003E0AA6">
            <w:pPr>
              <w:rPr>
                <w:sz w:val="20"/>
                <w:szCs w:val="20"/>
                <w:rtl/>
              </w:rPr>
            </w:pPr>
          </w:p>
          <w:p w14:paraId="0DF5CC35" w14:textId="77777777" w:rsidR="0074562A" w:rsidRDefault="003E0AA6" w:rsidP="00632B0A">
            <w:pPr>
              <w:rPr>
                <w:rtl/>
              </w:rPr>
            </w:pPr>
            <w:r>
              <w:rPr>
                <w:rFonts w:hint="cs"/>
                <w:b/>
                <w:rtl/>
              </w:rPr>
              <w:t xml:space="preserve">- </w:t>
            </w:r>
            <w:r w:rsidRPr="003E0AA6">
              <w:rPr>
                <w:b/>
                <w:rtl/>
              </w:rPr>
              <w:t>الملكية الفكرية والسياحة والثقافة: دعم الأهداف الإنمائية والنهوض بالتراث الثقافي في مصر وغيرها من البلدان النامية</w:t>
            </w:r>
            <w:r>
              <w:rPr>
                <w:rFonts w:hint="cs"/>
                <w:b/>
                <w:rtl/>
              </w:rPr>
              <w:t xml:space="preserve"> (</w:t>
            </w:r>
            <w:r w:rsidRPr="00A21CBB">
              <w:t>CDIP/15/7 Rev.</w:t>
            </w:r>
            <w:r>
              <w:rPr>
                <w:rFonts w:hint="cs"/>
                <w:rtl/>
              </w:rPr>
              <w:t>)</w:t>
            </w:r>
          </w:p>
          <w:p w14:paraId="5232F9DA" w14:textId="77777777" w:rsidR="003E0AA6" w:rsidRPr="003E0AA6" w:rsidRDefault="003E0AA6" w:rsidP="00632B0A">
            <w:pPr>
              <w:rPr>
                <w:sz w:val="20"/>
                <w:szCs w:val="20"/>
                <w:rtl/>
              </w:rPr>
            </w:pPr>
          </w:p>
          <w:p w14:paraId="1A272BAD" w14:textId="77777777" w:rsidR="003E0AA6" w:rsidRDefault="003E0AA6" w:rsidP="00632B0A">
            <w:pPr>
              <w:rPr>
                <w:rtl/>
              </w:rPr>
            </w:pPr>
            <w:r>
              <w:rPr>
                <w:rFonts w:hint="cs"/>
                <w:rtl/>
              </w:rPr>
              <w:t xml:space="preserve">- </w:t>
            </w:r>
            <w:r w:rsidRPr="002845A9">
              <w:rPr>
                <w:rtl/>
                <w:lang w:bidi="ar-MA"/>
              </w:rPr>
              <w:t>الترويج لاستخدام الملكية الفكرية على نحو فعال في البلدان النامية والبلدان الأقل نموا والبلدان التي تمر اقتصاداتها بمرحلة انتقالية</w:t>
            </w:r>
            <w:r>
              <w:rPr>
                <w:rFonts w:hint="cs"/>
                <w:rtl/>
                <w:lang w:bidi="ar-MA"/>
              </w:rPr>
              <w:t xml:space="preserve"> (</w:t>
            </w:r>
            <w:r>
              <w:t>CDIP/19/11 Rev.</w:t>
            </w:r>
            <w:r>
              <w:rPr>
                <w:rFonts w:hint="cs"/>
                <w:rtl/>
              </w:rPr>
              <w:t>)</w:t>
            </w:r>
          </w:p>
          <w:p w14:paraId="1B305C42" w14:textId="2EE8202D" w:rsidR="003E0AA6" w:rsidRPr="003E0AA6" w:rsidRDefault="003E0AA6" w:rsidP="00632B0A">
            <w:pPr>
              <w:rPr>
                <w:b/>
                <w:sz w:val="20"/>
                <w:szCs w:val="20"/>
              </w:rPr>
            </w:pPr>
          </w:p>
        </w:tc>
      </w:tr>
      <w:tr w:rsidR="0074562A" w:rsidRPr="00DD7D5B" w14:paraId="727005FE" w14:textId="77777777" w:rsidTr="00316E94">
        <w:tc>
          <w:tcPr>
            <w:tcW w:w="2538" w:type="dxa"/>
          </w:tcPr>
          <w:p w14:paraId="7D00520D" w14:textId="29A7B33F" w:rsidR="0074562A" w:rsidRPr="00DD7D5B" w:rsidRDefault="0074562A" w:rsidP="00316E94">
            <w:r w:rsidRPr="00DD7D5B">
              <w:rPr>
                <w:rtl/>
              </w:rPr>
              <w:t>الأنشطة/الإنجازات</w:t>
            </w:r>
            <w:r w:rsidRPr="00DD7D5B">
              <w:t xml:space="preserve"> </w:t>
            </w:r>
          </w:p>
        </w:tc>
        <w:tc>
          <w:tcPr>
            <w:tcW w:w="6751" w:type="dxa"/>
          </w:tcPr>
          <w:p w14:paraId="3A3F453B" w14:textId="7E140827" w:rsidR="00EC0D3E" w:rsidRDefault="00EC0D3E" w:rsidP="009C2236">
            <w:pPr>
              <w:rPr>
                <w:rtl/>
              </w:rPr>
            </w:pPr>
            <w:r>
              <w:rPr>
                <w:rtl/>
              </w:rPr>
              <w:t xml:space="preserve">تعمل الويبو باستمرار على تعميق تعاونها مع شركاء الأمم المتحدة والمنظمات الحكومية الدولية وظلت نشطة في </w:t>
            </w:r>
            <w:r>
              <w:rPr>
                <w:rFonts w:hint="cs"/>
                <w:rtl/>
              </w:rPr>
              <w:t>وضع</w:t>
            </w:r>
            <w:r>
              <w:rPr>
                <w:rtl/>
              </w:rPr>
              <w:t xml:space="preserve"> الشراكات والأنشطة في عدد من المجالات </w:t>
            </w:r>
            <w:r w:rsidR="009C2236">
              <w:rPr>
                <w:rFonts w:hint="cs"/>
                <w:rtl/>
              </w:rPr>
              <w:t>الهامة</w:t>
            </w:r>
            <w:r>
              <w:rPr>
                <w:rtl/>
              </w:rPr>
              <w:t xml:space="preserve">. ويشمل ذلك الصحة العامة وتغير المناخ والتجارة والاقتصاد الرقمي وريادة الأعمال والابتكار والإبداع والتكنولوجيا. كما كان موضوع المساواة بين الجنسين من القضايا الشاملة التي عالجتها الويبو في عدة </w:t>
            </w:r>
            <w:r w:rsidR="001B703E">
              <w:rPr>
                <w:rFonts w:hint="cs"/>
                <w:rtl/>
              </w:rPr>
              <w:t>أنشطة،</w:t>
            </w:r>
            <w:r>
              <w:rPr>
                <w:rtl/>
              </w:rPr>
              <w:t xml:space="preserve"> </w:t>
            </w:r>
            <w:r w:rsidR="001B703E">
              <w:rPr>
                <w:rFonts w:hint="cs"/>
                <w:rtl/>
              </w:rPr>
              <w:t>و</w:t>
            </w:r>
            <w:r>
              <w:rPr>
                <w:rtl/>
              </w:rPr>
              <w:t>لا سيما تلك المتعلقة بالابتكار.</w:t>
            </w:r>
          </w:p>
          <w:p w14:paraId="284FB756" w14:textId="77777777" w:rsidR="00EC0D3E" w:rsidRPr="00507E14" w:rsidRDefault="00EC0D3E" w:rsidP="00EC0D3E">
            <w:pPr>
              <w:rPr>
                <w:rtl/>
              </w:rPr>
            </w:pPr>
          </w:p>
          <w:p w14:paraId="07DF9887" w14:textId="77777777" w:rsidR="0074562A" w:rsidRDefault="00E622A8" w:rsidP="00EE502F">
            <w:pPr>
              <w:rPr>
                <w:rtl/>
              </w:rPr>
            </w:pPr>
            <w:r>
              <w:rPr>
                <w:rFonts w:hint="cs"/>
                <w:rtl/>
              </w:rPr>
              <w:t>و</w:t>
            </w:r>
            <w:r w:rsidR="00EC0D3E">
              <w:rPr>
                <w:rtl/>
              </w:rPr>
              <w:t xml:space="preserve">يبقى التعاون مع منظمة التجارة العالمية ومنظمة الصحة العالمية أولوية عالية. وخلال هذه </w:t>
            </w:r>
            <w:r>
              <w:rPr>
                <w:rFonts w:hint="cs"/>
                <w:rtl/>
              </w:rPr>
              <w:t>الفترة،</w:t>
            </w:r>
            <w:r w:rsidR="00EC0D3E">
              <w:rPr>
                <w:rtl/>
              </w:rPr>
              <w:t xml:space="preserve"> شاركت الويبو في دورات مجلس منظمة التجارة العالمية المتعلقة بجوانب حقوق الملكية الفكرية المتصلة بالتجارة وقامت بالتنسيق مع منظمة التجارة العالمية بمساهمتها في حلقات العمل الوطنية والإقليمية والدولية بشأن مختلف المواضيع. </w:t>
            </w:r>
            <w:r>
              <w:rPr>
                <w:rFonts w:hint="cs"/>
                <w:rtl/>
              </w:rPr>
              <w:t>و</w:t>
            </w:r>
            <w:r w:rsidR="00EC0D3E">
              <w:rPr>
                <w:rtl/>
              </w:rPr>
              <w:t xml:space="preserve">تعاونت الويبو بشكل وثيق مع منظمة التجارة العالمية في </w:t>
            </w:r>
            <w:r w:rsidR="00B23713">
              <w:rPr>
                <w:rFonts w:hint="cs"/>
                <w:rtl/>
              </w:rPr>
              <w:t>حلقة</w:t>
            </w:r>
            <w:r w:rsidR="00EC0D3E">
              <w:rPr>
                <w:rtl/>
              </w:rPr>
              <w:t xml:space="preserve"> العمل السنوية بشأن </w:t>
            </w:r>
            <w:r w:rsidR="00EC0D3E" w:rsidRPr="00507E14">
              <w:rPr>
                <w:rtl/>
              </w:rPr>
              <w:t>التجارة والصحة العامة</w:t>
            </w:r>
            <w:r w:rsidR="00EC0D3E">
              <w:rPr>
                <w:rtl/>
              </w:rPr>
              <w:t xml:space="preserve"> (من 6 إلى 10 نوفمبر 2017). وبالإضافة إلى العمل الذي </w:t>
            </w:r>
            <w:r w:rsidR="0062304E">
              <w:rPr>
                <w:rFonts w:hint="cs"/>
                <w:rtl/>
              </w:rPr>
              <w:t>اُضطلع</w:t>
            </w:r>
            <w:r w:rsidR="00EC0D3E">
              <w:rPr>
                <w:rtl/>
              </w:rPr>
              <w:t xml:space="preserve"> به في سياق التعاون الثلاثي بين الويبو ومنظمة الصحة العالمية ومنظمة التجارة </w:t>
            </w:r>
            <w:r w:rsidR="0062304E">
              <w:rPr>
                <w:rFonts w:hint="cs"/>
                <w:rtl/>
              </w:rPr>
              <w:t>العالمية،</w:t>
            </w:r>
            <w:r w:rsidR="00EC0D3E">
              <w:rPr>
                <w:rtl/>
              </w:rPr>
              <w:t xml:space="preserve"> شاركت الويبو في اجتماعات وعمليات منظمة الصحة العالمية ذات </w:t>
            </w:r>
            <w:r w:rsidR="0062304E">
              <w:rPr>
                <w:rFonts w:hint="cs"/>
                <w:rtl/>
              </w:rPr>
              <w:t>الصلة،</w:t>
            </w:r>
            <w:r w:rsidR="00EC0D3E">
              <w:rPr>
                <w:rtl/>
              </w:rPr>
              <w:t xml:space="preserve"> بما في ذلك المجلس التنفيذي وجمعية الصحة العالمية </w:t>
            </w:r>
            <w:r w:rsidR="00EE502F">
              <w:rPr>
                <w:rFonts w:hint="cs"/>
                <w:rtl/>
              </w:rPr>
              <w:t>وفرقة</w:t>
            </w:r>
            <w:r w:rsidR="0062304E">
              <w:rPr>
                <w:rtl/>
              </w:rPr>
              <w:t xml:space="preserve"> العمل المشترك</w:t>
            </w:r>
            <w:r w:rsidR="00EE502F">
              <w:rPr>
                <w:rFonts w:hint="cs"/>
                <w:rtl/>
              </w:rPr>
              <w:t>ة</w:t>
            </w:r>
            <w:r w:rsidR="00EC0D3E">
              <w:rPr>
                <w:rtl/>
              </w:rPr>
              <w:t xml:space="preserve"> بين </w:t>
            </w:r>
            <w:r w:rsidR="00EE502F">
              <w:rPr>
                <w:rtl/>
              </w:rPr>
              <w:t>الوكالات التابعة للأمم المتحدة</w:t>
            </w:r>
            <w:r w:rsidR="00EE502F">
              <w:rPr>
                <w:rFonts w:hint="cs"/>
                <w:rtl/>
              </w:rPr>
              <w:t xml:space="preserve"> بشأن مكافحة ومنع</w:t>
            </w:r>
            <w:r w:rsidR="00EE502F">
              <w:rPr>
                <w:rtl/>
              </w:rPr>
              <w:t xml:space="preserve"> الأمراض غير المعدية</w:t>
            </w:r>
            <w:r w:rsidR="00EE502F">
              <w:rPr>
                <w:rFonts w:hint="cs"/>
                <w:rtl/>
              </w:rPr>
              <w:t xml:space="preserve">. </w:t>
            </w:r>
          </w:p>
          <w:p w14:paraId="3870ABF3" w14:textId="77777777" w:rsidR="00507E14" w:rsidRPr="00507E14" w:rsidRDefault="00507E14" w:rsidP="00EE502F">
            <w:pPr>
              <w:rPr>
                <w:sz w:val="20"/>
                <w:szCs w:val="20"/>
                <w:rtl/>
              </w:rPr>
            </w:pPr>
          </w:p>
          <w:p w14:paraId="12B325F0" w14:textId="63EF9735" w:rsidR="00507E14" w:rsidRPr="00507E14" w:rsidRDefault="00507E14" w:rsidP="009D16FB">
            <w:pPr>
              <w:rPr>
                <w:rtl/>
              </w:rPr>
            </w:pPr>
            <w:r>
              <w:rPr>
                <w:rFonts w:hint="cs"/>
                <w:rtl/>
              </w:rPr>
              <w:t>و</w:t>
            </w:r>
            <w:r w:rsidRPr="00507E14">
              <w:rPr>
                <w:rtl/>
              </w:rPr>
              <w:t>في إطار الأسبوع العالمي لريادة الأعمال</w:t>
            </w:r>
            <w:r w:rsidR="00824D1B">
              <w:rPr>
                <w:rFonts w:hint="cs"/>
                <w:rtl/>
              </w:rPr>
              <w:t xml:space="preserve"> عام</w:t>
            </w:r>
            <w:r w:rsidRPr="00507E14">
              <w:rPr>
                <w:rtl/>
              </w:rPr>
              <w:t xml:space="preserve"> 2017 في جنيف (</w:t>
            </w:r>
            <w:r w:rsidR="00824D1B">
              <w:rPr>
                <w:rFonts w:hint="cs"/>
                <w:rtl/>
              </w:rPr>
              <w:t xml:space="preserve">من </w:t>
            </w:r>
            <w:r w:rsidR="00824D1B">
              <w:rPr>
                <w:rtl/>
              </w:rPr>
              <w:t>13</w:t>
            </w:r>
            <w:r w:rsidR="00824D1B">
              <w:rPr>
                <w:rFonts w:hint="cs"/>
                <w:rtl/>
              </w:rPr>
              <w:t xml:space="preserve"> إلى 17 </w:t>
            </w:r>
            <w:r w:rsidR="00824D1B">
              <w:rPr>
                <w:rtl/>
              </w:rPr>
              <w:t>نوفمبر</w:t>
            </w:r>
            <w:r w:rsidRPr="00507E14">
              <w:rPr>
                <w:rtl/>
              </w:rPr>
              <w:t xml:space="preserve"> 2017</w:t>
            </w:r>
            <w:r w:rsidR="00824D1B" w:rsidRPr="00507E14">
              <w:rPr>
                <w:rFonts w:hint="cs"/>
                <w:rtl/>
              </w:rPr>
              <w:t>)،</w:t>
            </w:r>
            <w:r w:rsidRPr="00507E14">
              <w:rPr>
                <w:rtl/>
              </w:rPr>
              <w:t xml:space="preserve"> نظم</w:t>
            </w:r>
            <w:r w:rsidR="00886619">
              <w:rPr>
                <w:rFonts w:hint="cs"/>
                <w:rtl/>
                <w:lang w:bidi="ar-MA"/>
              </w:rPr>
              <w:t>ت</w:t>
            </w:r>
            <w:r w:rsidRPr="00507E14">
              <w:rPr>
                <w:rtl/>
              </w:rPr>
              <w:t xml:space="preserve"> الأونكتاد والويبو بالتعاون مع شركاء آخرين حدثًا مشتركًا حول </w:t>
            </w:r>
            <w:r w:rsidRPr="004D555A">
              <w:rPr>
                <w:i/>
                <w:iCs/>
                <w:rtl/>
              </w:rPr>
              <w:t>الشركات الناشئة ل</w:t>
            </w:r>
            <w:r w:rsidR="00886619" w:rsidRPr="004D555A">
              <w:rPr>
                <w:rFonts w:hint="cs"/>
                <w:i/>
                <w:iCs/>
                <w:rtl/>
              </w:rPr>
              <w:t xml:space="preserve">أغراض </w:t>
            </w:r>
            <w:r w:rsidRPr="004D555A">
              <w:rPr>
                <w:i/>
                <w:iCs/>
                <w:rtl/>
              </w:rPr>
              <w:t xml:space="preserve">أهداف التنمية المستدامة: ريادة </w:t>
            </w:r>
            <w:r w:rsidR="004D555A" w:rsidRPr="004D555A">
              <w:rPr>
                <w:i/>
                <w:iCs/>
                <w:rtl/>
              </w:rPr>
              <w:t>الشباب</w:t>
            </w:r>
            <w:r w:rsidR="004D555A" w:rsidRPr="004D555A">
              <w:rPr>
                <w:rFonts w:hint="cs"/>
                <w:i/>
                <w:iCs/>
                <w:rtl/>
              </w:rPr>
              <w:t xml:space="preserve"> ل</w:t>
            </w:r>
            <w:r w:rsidRPr="004D555A">
              <w:rPr>
                <w:i/>
                <w:iCs/>
                <w:rtl/>
              </w:rPr>
              <w:t xml:space="preserve">لأعمال </w:t>
            </w:r>
            <w:r w:rsidR="004D555A" w:rsidRPr="004D555A">
              <w:rPr>
                <w:rFonts w:hint="cs"/>
                <w:i/>
                <w:iCs/>
                <w:rtl/>
              </w:rPr>
              <w:t>لأغراض</w:t>
            </w:r>
            <w:r w:rsidRPr="004D555A">
              <w:rPr>
                <w:i/>
                <w:iCs/>
                <w:rtl/>
              </w:rPr>
              <w:t xml:space="preserve"> التنمية المستدامة</w:t>
            </w:r>
            <w:r w:rsidRPr="00507E14">
              <w:rPr>
                <w:rtl/>
              </w:rPr>
              <w:t xml:space="preserve">. </w:t>
            </w:r>
            <w:r w:rsidR="00583BBB">
              <w:rPr>
                <w:rFonts w:hint="cs"/>
                <w:rtl/>
              </w:rPr>
              <w:t>و</w:t>
            </w:r>
            <w:r w:rsidRPr="00507E14">
              <w:rPr>
                <w:rtl/>
              </w:rPr>
              <w:t xml:space="preserve">في أعقاب منافسة </w:t>
            </w:r>
            <w:r w:rsidR="00583BBB" w:rsidRPr="00507E14">
              <w:rPr>
                <w:rFonts w:hint="cs"/>
                <w:rtl/>
              </w:rPr>
              <w:t>دولية،</w:t>
            </w:r>
            <w:r w:rsidRPr="00507E14">
              <w:rPr>
                <w:rtl/>
              </w:rPr>
              <w:t xml:space="preserve"> </w:t>
            </w:r>
            <w:r w:rsidR="00583BBB">
              <w:rPr>
                <w:rFonts w:hint="cs"/>
                <w:rtl/>
              </w:rPr>
              <w:t>اُختير</w:t>
            </w:r>
            <w:r w:rsidRPr="00507E14">
              <w:rPr>
                <w:rtl/>
              </w:rPr>
              <w:t xml:space="preserve"> عشرة من الشباب </w:t>
            </w:r>
            <w:r w:rsidR="00583BBB">
              <w:rPr>
                <w:rFonts w:hint="cs"/>
                <w:rtl/>
              </w:rPr>
              <w:t>من أصحاب الشركات الناشئة</w:t>
            </w:r>
            <w:r w:rsidRPr="00507E14">
              <w:rPr>
                <w:rtl/>
              </w:rPr>
              <w:t xml:space="preserve"> ودعوا للحضور إلى جنيف كم</w:t>
            </w:r>
            <w:r w:rsidR="00583BBB">
              <w:rPr>
                <w:rFonts w:hint="cs"/>
                <w:rtl/>
              </w:rPr>
              <w:t>ت</w:t>
            </w:r>
            <w:r w:rsidRPr="00507E14">
              <w:rPr>
                <w:rtl/>
              </w:rPr>
              <w:t>سابقين نهائيين لعرض أفكار الأعمال التي تساهم في</w:t>
            </w:r>
            <w:r w:rsidR="00583BBB">
              <w:rPr>
                <w:rFonts w:hint="cs"/>
                <w:rtl/>
              </w:rPr>
              <w:t xml:space="preserve"> مواجهة</w:t>
            </w:r>
            <w:r w:rsidRPr="00507E14">
              <w:rPr>
                <w:rtl/>
              </w:rPr>
              <w:t xml:space="preserve"> تحديات التنمية المستدامة. </w:t>
            </w:r>
            <w:r w:rsidR="0094561E">
              <w:rPr>
                <w:rFonts w:hint="cs"/>
                <w:rtl/>
              </w:rPr>
              <w:t>وأثناء</w:t>
            </w:r>
            <w:r w:rsidR="0094561E">
              <w:rPr>
                <w:rtl/>
              </w:rPr>
              <w:t xml:space="preserve"> هذا الحدث</w:t>
            </w:r>
            <w:r w:rsidRPr="00507E14">
              <w:rPr>
                <w:rtl/>
              </w:rPr>
              <w:t xml:space="preserve">، قدم المستثمرون </w:t>
            </w:r>
            <w:r w:rsidR="0094561E">
              <w:rPr>
                <w:rFonts w:hint="cs"/>
                <w:rtl/>
                <w:lang w:bidi="ar-MA"/>
              </w:rPr>
              <w:t>و</w:t>
            </w:r>
            <w:r w:rsidRPr="00507E14">
              <w:rPr>
                <w:rtl/>
              </w:rPr>
              <w:t xml:space="preserve">الخبراء </w:t>
            </w:r>
            <w:r w:rsidR="0094561E">
              <w:rPr>
                <w:rFonts w:hint="cs"/>
                <w:rtl/>
              </w:rPr>
              <w:t>المؤثرون</w:t>
            </w:r>
            <w:r w:rsidRPr="00507E14">
              <w:rPr>
                <w:rtl/>
              </w:rPr>
              <w:t xml:space="preserve"> </w:t>
            </w:r>
            <w:r w:rsidR="0094561E">
              <w:rPr>
                <w:rFonts w:hint="cs"/>
                <w:rtl/>
              </w:rPr>
              <w:t>تعليقاتهم</w:t>
            </w:r>
            <w:r w:rsidR="0094561E">
              <w:rPr>
                <w:rtl/>
              </w:rPr>
              <w:t xml:space="preserve"> </w:t>
            </w:r>
            <w:r w:rsidR="0094561E">
              <w:rPr>
                <w:rFonts w:hint="cs"/>
                <w:rtl/>
              </w:rPr>
              <w:t>ل</w:t>
            </w:r>
            <w:r w:rsidRPr="00507E14">
              <w:rPr>
                <w:rtl/>
              </w:rPr>
              <w:t xml:space="preserve">لمتسابقين </w:t>
            </w:r>
            <w:r w:rsidR="00B26EFB">
              <w:rPr>
                <w:rFonts w:hint="cs"/>
                <w:rtl/>
              </w:rPr>
              <w:t xml:space="preserve">النهائيين </w:t>
            </w:r>
            <w:r w:rsidRPr="00507E14">
              <w:rPr>
                <w:rtl/>
              </w:rPr>
              <w:t xml:space="preserve">العشرة. </w:t>
            </w:r>
            <w:r w:rsidR="009D16FB">
              <w:rPr>
                <w:rFonts w:hint="cs"/>
                <w:rtl/>
              </w:rPr>
              <w:t>واُختتم</w:t>
            </w:r>
            <w:r w:rsidRPr="00507E14">
              <w:rPr>
                <w:rtl/>
              </w:rPr>
              <w:t xml:space="preserve"> هذا الحدث </w:t>
            </w:r>
            <w:r w:rsidR="009D16FB">
              <w:rPr>
                <w:rFonts w:hint="cs"/>
                <w:rtl/>
              </w:rPr>
              <w:t>ب</w:t>
            </w:r>
            <w:r w:rsidRPr="00507E14">
              <w:rPr>
                <w:rtl/>
              </w:rPr>
              <w:t>حفل توز</w:t>
            </w:r>
            <w:r w:rsidR="009D16FB">
              <w:rPr>
                <w:rtl/>
              </w:rPr>
              <w:t xml:space="preserve">يع الجوائز </w:t>
            </w:r>
            <w:r w:rsidR="009D16FB">
              <w:rPr>
                <w:rFonts w:hint="cs"/>
                <w:rtl/>
              </w:rPr>
              <w:t xml:space="preserve">على </w:t>
            </w:r>
            <w:r w:rsidRPr="00507E14">
              <w:rPr>
                <w:rtl/>
              </w:rPr>
              <w:t xml:space="preserve">فائزين من تنزانيا وموزامبيق. واستفاد </w:t>
            </w:r>
            <w:r w:rsidR="009D16FB">
              <w:rPr>
                <w:rFonts w:hint="cs"/>
                <w:rtl/>
              </w:rPr>
              <w:t xml:space="preserve">المتسابقون النهائيون العشرة </w:t>
            </w:r>
            <w:r w:rsidRPr="00507E14">
              <w:rPr>
                <w:rtl/>
              </w:rPr>
              <w:t xml:space="preserve">من دورة </w:t>
            </w:r>
            <w:r w:rsidR="009D16FB">
              <w:rPr>
                <w:rFonts w:hint="cs"/>
                <w:rtl/>
              </w:rPr>
              <w:t>تكوين الكفاءات</w:t>
            </w:r>
            <w:r w:rsidRPr="00507E14">
              <w:rPr>
                <w:rtl/>
              </w:rPr>
              <w:t xml:space="preserve"> بشأن الملكية الفكرية </w:t>
            </w:r>
            <w:r w:rsidR="009D16FB">
              <w:rPr>
                <w:rFonts w:hint="cs"/>
                <w:rtl/>
              </w:rPr>
              <w:t>قدمتها</w:t>
            </w:r>
            <w:r w:rsidRPr="00507E14">
              <w:rPr>
                <w:rtl/>
              </w:rPr>
              <w:t xml:space="preserve"> الويبو.</w:t>
            </w:r>
          </w:p>
          <w:p w14:paraId="7DC32BD8" w14:textId="77777777" w:rsidR="00507E14" w:rsidRPr="00507E14" w:rsidRDefault="00507E14" w:rsidP="00507E14">
            <w:pPr>
              <w:rPr>
                <w:sz w:val="20"/>
                <w:szCs w:val="20"/>
                <w:rtl/>
              </w:rPr>
            </w:pPr>
          </w:p>
          <w:p w14:paraId="4375FE7F" w14:textId="7EFD493D" w:rsidR="00507E14" w:rsidRPr="00507E14" w:rsidRDefault="00507E14" w:rsidP="00124DF6">
            <w:pPr>
              <w:rPr>
                <w:rtl/>
              </w:rPr>
            </w:pPr>
            <w:r w:rsidRPr="00507E14">
              <w:rPr>
                <w:rtl/>
              </w:rPr>
              <w:t xml:space="preserve">وخلال هذه </w:t>
            </w:r>
            <w:r w:rsidR="0042271B" w:rsidRPr="00507E14">
              <w:rPr>
                <w:rFonts w:hint="cs"/>
                <w:rtl/>
              </w:rPr>
              <w:t>الفترة،</w:t>
            </w:r>
            <w:r w:rsidRPr="00507E14">
              <w:rPr>
                <w:rtl/>
              </w:rPr>
              <w:t xml:space="preserve"> أبرمت الويبو اتفاقات رسمية للاضطلاع بأنشطة مشتركة مع المنظمات الحكومية الدولية مثل الوكالة الدولية للطاقة المتجددة والأونكتاد بشأن "</w:t>
            </w:r>
            <w:r w:rsidR="0042271B">
              <w:rPr>
                <w:rFonts w:hint="cs"/>
                <w:rtl/>
              </w:rPr>
              <w:t>التجارة الإلكترونية للجميع</w:t>
            </w:r>
            <w:r w:rsidRPr="00507E14">
              <w:rPr>
                <w:rtl/>
              </w:rPr>
              <w:t xml:space="preserve">". </w:t>
            </w:r>
            <w:r w:rsidR="00124DF6">
              <w:rPr>
                <w:rFonts w:hint="cs"/>
                <w:rtl/>
              </w:rPr>
              <w:t>و</w:t>
            </w:r>
            <w:r w:rsidRPr="00507E14">
              <w:rPr>
                <w:rtl/>
              </w:rPr>
              <w:t xml:space="preserve">نظمت الويبو حدثًا خلال </w:t>
            </w:r>
            <w:r w:rsidRPr="00124DF6">
              <w:rPr>
                <w:i/>
                <w:iCs/>
                <w:rtl/>
              </w:rPr>
              <w:t>أسبوع التجارة الإلكترونية</w:t>
            </w:r>
            <w:r w:rsidR="00124DF6">
              <w:rPr>
                <w:rFonts w:hint="cs"/>
                <w:rtl/>
              </w:rPr>
              <w:t xml:space="preserve"> عام</w:t>
            </w:r>
            <w:r w:rsidRPr="00507E14">
              <w:rPr>
                <w:rtl/>
              </w:rPr>
              <w:t xml:space="preserve"> 2018 (من 16 إلى 20 أبريل 2018) </w:t>
            </w:r>
            <w:r w:rsidR="00124DF6">
              <w:rPr>
                <w:rFonts w:hint="cs"/>
                <w:rtl/>
              </w:rPr>
              <w:t>و</w:t>
            </w:r>
            <w:r w:rsidRPr="00507E14">
              <w:rPr>
                <w:rtl/>
              </w:rPr>
              <w:t xml:space="preserve">الذي </w:t>
            </w:r>
            <w:r w:rsidR="00124DF6">
              <w:rPr>
                <w:rFonts w:hint="cs"/>
                <w:rtl/>
              </w:rPr>
              <w:t>أثرى</w:t>
            </w:r>
            <w:r w:rsidRPr="00507E14">
              <w:rPr>
                <w:rtl/>
              </w:rPr>
              <w:t xml:space="preserve"> برامج الويبو وأنشطتها </w:t>
            </w:r>
            <w:r w:rsidR="00124DF6">
              <w:rPr>
                <w:rFonts w:hint="cs"/>
                <w:rtl/>
              </w:rPr>
              <w:t>الداعمة</w:t>
            </w:r>
            <w:r w:rsidR="00124DF6">
              <w:rPr>
                <w:rtl/>
              </w:rPr>
              <w:t xml:space="preserve"> </w:t>
            </w:r>
            <w:r w:rsidR="00124DF6">
              <w:rPr>
                <w:rFonts w:hint="cs"/>
                <w:rtl/>
              </w:rPr>
              <w:t>ل</w:t>
            </w:r>
            <w:r w:rsidRPr="00507E14">
              <w:rPr>
                <w:rtl/>
              </w:rPr>
              <w:t>لتجارة الإلكترونية.</w:t>
            </w:r>
          </w:p>
          <w:p w14:paraId="20B11FE3" w14:textId="77777777" w:rsidR="00507E14" w:rsidRPr="00A8093C" w:rsidRDefault="00507E14" w:rsidP="00507E14">
            <w:pPr>
              <w:rPr>
                <w:sz w:val="20"/>
                <w:szCs w:val="20"/>
                <w:rtl/>
              </w:rPr>
            </w:pPr>
          </w:p>
          <w:p w14:paraId="3A8E1803" w14:textId="77777777" w:rsidR="00507E14" w:rsidRDefault="00A8093C" w:rsidP="00A07BD9">
            <w:pPr>
              <w:rPr>
                <w:rtl/>
              </w:rPr>
            </w:pPr>
            <w:r>
              <w:rPr>
                <w:rFonts w:hint="cs"/>
                <w:rtl/>
              </w:rPr>
              <w:t>و</w:t>
            </w:r>
            <w:r w:rsidR="00507E14" w:rsidRPr="00507E14">
              <w:rPr>
                <w:rtl/>
              </w:rPr>
              <w:t xml:space="preserve">في سياق الاتصال مع مقر الأمم المتحدة في </w:t>
            </w:r>
            <w:r w:rsidRPr="00507E14">
              <w:rPr>
                <w:rFonts w:hint="cs"/>
                <w:rtl/>
              </w:rPr>
              <w:t>نيويورك،</w:t>
            </w:r>
            <w:r w:rsidR="00507E14" w:rsidRPr="00507E14">
              <w:rPr>
                <w:rtl/>
              </w:rPr>
              <w:t xml:space="preserve"> واصل مكتب </w:t>
            </w:r>
            <w:r>
              <w:rPr>
                <w:rFonts w:hint="cs"/>
                <w:rtl/>
              </w:rPr>
              <w:t>ال</w:t>
            </w:r>
            <w:r w:rsidR="00507E14" w:rsidRPr="00507E14">
              <w:rPr>
                <w:rtl/>
              </w:rPr>
              <w:t>تنسيق</w:t>
            </w:r>
            <w:r>
              <w:rPr>
                <w:rFonts w:hint="cs"/>
                <w:rtl/>
              </w:rPr>
              <w:t xml:space="preserve"> بين الويبو</w:t>
            </w:r>
            <w:r w:rsidR="00507E14" w:rsidRPr="00507E14">
              <w:rPr>
                <w:rtl/>
              </w:rPr>
              <w:t xml:space="preserve"> </w:t>
            </w:r>
            <w:r>
              <w:rPr>
                <w:rFonts w:hint="cs"/>
                <w:rtl/>
              </w:rPr>
              <w:t>و</w:t>
            </w:r>
            <w:r w:rsidR="00507E14" w:rsidRPr="00507E14">
              <w:rPr>
                <w:rtl/>
              </w:rPr>
              <w:t xml:space="preserve">نيويورك تعميق تعاونه بشأن القضايا المتعلقة بالملكية الفكرية في إطار خطة التنمية المستدامة </w:t>
            </w:r>
            <w:r w:rsidR="00EF7CAD">
              <w:rPr>
                <w:rFonts w:hint="cs"/>
                <w:rtl/>
              </w:rPr>
              <w:t>ل</w:t>
            </w:r>
            <w:r w:rsidR="00507E14" w:rsidRPr="00507E14">
              <w:rPr>
                <w:rtl/>
              </w:rPr>
              <w:t xml:space="preserve">عام 2030 </w:t>
            </w:r>
            <w:r w:rsidR="00EF7CAD">
              <w:rPr>
                <w:rFonts w:hint="cs"/>
                <w:rtl/>
              </w:rPr>
              <w:t>وأهداف التنمية المستدامة</w:t>
            </w:r>
            <w:r w:rsidR="00507E14" w:rsidRPr="00507E14">
              <w:rPr>
                <w:rtl/>
              </w:rPr>
              <w:t>.</w:t>
            </w:r>
            <w:r w:rsidR="00AF5FA8">
              <w:rPr>
                <w:rFonts w:hint="cs"/>
                <w:rtl/>
              </w:rPr>
              <w:t xml:space="preserve"> و</w:t>
            </w:r>
            <w:r w:rsidR="00507E14" w:rsidRPr="00507E14">
              <w:rPr>
                <w:rtl/>
              </w:rPr>
              <w:t>ساهمت الويبو بخبرات</w:t>
            </w:r>
            <w:r w:rsidR="00A07BD9">
              <w:rPr>
                <w:rFonts w:hint="cs"/>
                <w:rtl/>
              </w:rPr>
              <w:t>ها</w:t>
            </w:r>
            <w:r w:rsidR="00507E14" w:rsidRPr="00507E14">
              <w:rPr>
                <w:rtl/>
              </w:rPr>
              <w:t xml:space="preserve"> </w:t>
            </w:r>
            <w:r w:rsidR="00A07BD9">
              <w:rPr>
                <w:rFonts w:hint="cs"/>
                <w:rtl/>
              </w:rPr>
              <w:t>ال</w:t>
            </w:r>
            <w:r w:rsidR="00507E14" w:rsidRPr="00507E14">
              <w:rPr>
                <w:rtl/>
              </w:rPr>
              <w:t xml:space="preserve">متعلقة بالملكية الفكرية في سياق آلية تيسير التكنولوجيا كعضو نشط في </w:t>
            </w:r>
            <w:r w:rsidR="00AF5FA8" w:rsidRPr="00AF5FA8">
              <w:rPr>
                <w:rtl/>
              </w:rPr>
              <w:t xml:space="preserve">فرقة العمل المشتركة بين الوكالات </w:t>
            </w:r>
            <w:r w:rsidR="00507E14" w:rsidRPr="00507E14">
              <w:rPr>
                <w:rtl/>
              </w:rPr>
              <w:t>المعني</w:t>
            </w:r>
            <w:r w:rsidR="00AF5FA8">
              <w:rPr>
                <w:rFonts w:hint="cs"/>
                <w:rtl/>
              </w:rPr>
              <w:t>ة</w:t>
            </w:r>
            <w:r w:rsidR="00507E14" w:rsidRPr="00507E14">
              <w:rPr>
                <w:rtl/>
              </w:rPr>
              <w:t xml:space="preserve"> بالعلم والتكنولوجيا والابتكار </w:t>
            </w:r>
            <w:r w:rsidR="00AF5FA8">
              <w:rPr>
                <w:rFonts w:hint="cs"/>
                <w:rtl/>
              </w:rPr>
              <w:t>لأغراض</w:t>
            </w:r>
            <w:r w:rsidR="000675A7">
              <w:rPr>
                <w:rtl/>
              </w:rPr>
              <w:t xml:space="preserve"> أهداف التنمية المستدامة</w:t>
            </w:r>
            <w:r w:rsidR="000675A7">
              <w:rPr>
                <w:rFonts w:hint="cs"/>
                <w:rtl/>
              </w:rPr>
              <w:t xml:space="preserve">، وتشترك </w:t>
            </w:r>
            <w:r w:rsidR="00507E14" w:rsidRPr="00507E14">
              <w:rPr>
                <w:rtl/>
              </w:rPr>
              <w:t>في رئاسته</w:t>
            </w:r>
            <w:r w:rsidR="000675A7">
              <w:rPr>
                <w:rFonts w:hint="cs"/>
                <w:rtl/>
              </w:rPr>
              <w:t>ا</w:t>
            </w:r>
            <w:r w:rsidR="00507E14" w:rsidRPr="00507E14">
              <w:rPr>
                <w:rtl/>
              </w:rPr>
              <w:t xml:space="preserve"> حالياً كل من </w:t>
            </w:r>
            <w:r w:rsidR="000675A7" w:rsidRPr="00507E14">
              <w:rPr>
                <w:rFonts w:hint="cs"/>
                <w:rtl/>
              </w:rPr>
              <w:t>الأونكتاد</w:t>
            </w:r>
            <w:r w:rsidR="000675A7" w:rsidRPr="000675A7">
              <w:rPr>
                <w:rtl/>
              </w:rPr>
              <w:t xml:space="preserve"> </w:t>
            </w:r>
            <w:r w:rsidR="000675A7">
              <w:rPr>
                <w:rFonts w:hint="cs"/>
                <w:rtl/>
              </w:rPr>
              <w:t>و</w:t>
            </w:r>
            <w:r w:rsidR="000675A7" w:rsidRPr="000675A7">
              <w:rPr>
                <w:rtl/>
              </w:rPr>
              <w:t>إدارة الأمم المتحد</w:t>
            </w:r>
            <w:r w:rsidR="000675A7">
              <w:rPr>
                <w:rtl/>
              </w:rPr>
              <w:t>ة للشؤون الاقتصادية والاجتماعية</w:t>
            </w:r>
            <w:r w:rsidR="000675A7">
              <w:rPr>
                <w:rFonts w:hint="cs"/>
                <w:rtl/>
              </w:rPr>
              <w:t>. و</w:t>
            </w:r>
            <w:r w:rsidR="000675A7" w:rsidRPr="00507E14">
              <w:rPr>
                <w:rFonts w:hint="cs"/>
                <w:rtl/>
              </w:rPr>
              <w:t>تعاونت</w:t>
            </w:r>
            <w:r w:rsidR="00507E14" w:rsidRPr="00507E14">
              <w:rPr>
                <w:rtl/>
              </w:rPr>
              <w:t xml:space="preserve"> الويبو على وجه الخصوص مع الأونكتاد وبرنامج الأمم المتحدة للبيئة واليونسكو في الفريق الفرعي المعني </w:t>
            </w:r>
            <w:r w:rsidR="009930CD">
              <w:rPr>
                <w:rFonts w:hint="cs"/>
                <w:rtl/>
              </w:rPr>
              <w:t>ببناء الكفاءات في مجالات العلم والتكنولوجيا والابتكار التابع ل</w:t>
            </w:r>
            <w:r w:rsidR="009930CD" w:rsidRPr="009930CD">
              <w:rPr>
                <w:rtl/>
              </w:rPr>
              <w:t>فرقة العمل المشتركة بين الوكالات</w:t>
            </w:r>
            <w:r w:rsidR="009930CD">
              <w:rPr>
                <w:rFonts w:hint="cs"/>
                <w:rtl/>
              </w:rPr>
              <w:t>.</w:t>
            </w:r>
            <w:r w:rsidR="00507E14" w:rsidRPr="00507E14">
              <w:rPr>
                <w:rtl/>
              </w:rPr>
              <w:t xml:space="preserve"> وفي هذا </w:t>
            </w:r>
            <w:r w:rsidR="00A0224A" w:rsidRPr="00507E14">
              <w:rPr>
                <w:rFonts w:hint="cs"/>
                <w:rtl/>
              </w:rPr>
              <w:t>السياق،</w:t>
            </w:r>
            <w:r w:rsidR="00507E14" w:rsidRPr="00507E14">
              <w:rPr>
                <w:rtl/>
              </w:rPr>
              <w:t xml:space="preserve"> كانت الويبو </w:t>
            </w:r>
            <w:r w:rsidR="00A0224A">
              <w:rPr>
                <w:rFonts w:hint="cs"/>
                <w:rtl/>
              </w:rPr>
              <w:t>من بين الأعضاء</w:t>
            </w:r>
            <w:r w:rsidR="00507E14" w:rsidRPr="00507E14">
              <w:rPr>
                <w:rtl/>
              </w:rPr>
              <w:t xml:space="preserve"> </w:t>
            </w:r>
            <w:r w:rsidR="00A0224A">
              <w:rPr>
                <w:rFonts w:hint="cs"/>
                <w:rtl/>
              </w:rPr>
              <w:t>المنظمين لحلقة عمل</w:t>
            </w:r>
            <w:r w:rsidR="00507E14" w:rsidRPr="00507E14">
              <w:rPr>
                <w:rtl/>
              </w:rPr>
              <w:t xml:space="preserve"> تدريبية تجريبية حول العلوم والتكنولوجيا وال</w:t>
            </w:r>
            <w:r w:rsidR="00A0224A">
              <w:rPr>
                <w:rtl/>
              </w:rPr>
              <w:t>ابتكار لأهداف التنمية المستدامة</w:t>
            </w:r>
            <w:r w:rsidR="00507E14" w:rsidRPr="00507E14">
              <w:rPr>
                <w:rtl/>
              </w:rPr>
              <w:t xml:space="preserve">، </w:t>
            </w:r>
            <w:r w:rsidR="00A0224A">
              <w:rPr>
                <w:rFonts w:hint="cs"/>
                <w:rtl/>
              </w:rPr>
              <w:t>و</w:t>
            </w:r>
            <w:r w:rsidR="00507E14" w:rsidRPr="00507E14">
              <w:rPr>
                <w:rtl/>
              </w:rPr>
              <w:t>ع</w:t>
            </w:r>
            <w:r w:rsidR="00A07BD9">
              <w:rPr>
                <w:rFonts w:hint="cs"/>
                <w:rtl/>
              </w:rPr>
              <w:t>ُ</w:t>
            </w:r>
            <w:r w:rsidR="00507E14" w:rsidRPr="00507E14">
              <w:rPr>
                <w:rtl/>
              </w:rPr>
              <w:t xml:space="preserve">قدت بالتنسيق مع </w:t>
            </w:r>
            <w:r w:rsidR="00F6565A">
              <w:rPr>
                <w:rFonts w:hint="cs"/>
                <w:rtl/>
              </w:rPr>
              <w:t>ل</w:t>
            </w:r>
            <w:r w:rsidR="00F6565A" w:rsidRPr="00F6565A">
              <w:rPr>
                <w:rtl/>
              </w:rPr>
              <w:t xml:space="preserve">جنة الأمم المتحدة الاقتصادية والاجتماعية لغربي آسيا </w:t>
            </w:r>
            <w:r w:rsidR="00F6565A">
              <w:rPr>
                <w:rFonts w:hint="cs"/>
                <w:rtl/>
              </w:rPr>
              <w:t>(</w:t>
            </w:r>
            <w:r w:rsidR="00507E14" w:rsidRPr="00507E14">
              <w:rPr>
                <w:rtl/>
              </w:rPr>
              <w:t xml:space="preserve">الإسكوا) </w:t>
            </w:r>
            <w:r w:rsidR="00233FBE">
              <w:rPr>
                <w:rFonts w:hint="cs"/>
                <w:rtl/>
              </w:rPr>
              <w:t>و</w:t>
            </w:r>
            <w:r w:rsidR="00233FBE" w:rsidRPr="00233FBE">
              <w:rPr>
                <w:rtl/>
              </w:rPr>
              <w:t xml:space="preserve">فرقة العمل المشتركة بين الوكالات </w:t>
            </w:r>
            <w:r w:rsidR="00233FBE">
              <w:rPr>
                <w:rtl/>
              </w:rPr>
              <w:t>في عمان</w:t>
            </w:r>
            <w:r w:rsidR="00233FBE">
              <w:rPr>
                <w:rFonts w:hint="cs"/>
                <w:rtl/>
              </w:rPr>
              <w:t xml:space="preserve"> و</w:t>
            </w:r>
            <w:r w:rsidR="00507E14" w:rsidRPr="00507E14">
              <w:rPr>
                <w:rtl/>
              </w:rPr>
              <w:t xml:space="preserve">الأردن (أبريل 2018). </w:t>
            </w:r>
            <w:r w:rsidR="00233FBE">
              <w:rPr>
                <w:rFonts w:hint="cs"/>
                <w:rtl/>
              </w:rPr>
              <w:t>و</w:t>
            </w:r>
            <w:r w:rsidR="00507E14" w:rsidRPr="00507E14">
              <w:rPr>
                <w:rtl/>
              </w:rPr>
              <w:t xml:space="preserve">في سياق </w:t>
            </w:r>
            <w:r w:rsidR="00233FBE" w:rsidRPr="00233FBE">
              <w:rPr>
                <w:rtl/>
              </w:rPr>
              <w:t xml:space="preserve">الفريق الفرعي المعني </w:t>
            </w:r>
            <w:r w:rsidR="00233FBE">
              <w:rPr>
                <w:rFonts w:hint="cs"/>
                <w:rtl/>
              </w:rPr>
              <w:t>بخرائط الطريق الخاصة ب</w:t>
            </w:r>
            <w:r w:rsidR="00233FBE" w:rsidRPr="00233FBE">
              <w:rPr>
                <w:rtl/>
              </w:rPr>
              <w:t>العلم والتكنولوجيا والابتكار التابع لفرقة العمل المشتركة بين الوكالات</w:t>
            </w:r>
            <w:r w:rsidR="00507E14" w:rsidRPr="00507E14">
              <w:rPr>
                <w:rtl/>
              </w:rPr>
              <w:t xml:space="preserve">، ساهمت الويبو وشاركت في اجتماع </w:t>
            </w:r>
            <w:r w:rsidR="005906FA">
              <w:rPr>
                <w:rFonts w:hint="cs"/>
                <w:rtl/>
              </w:rPr>
              <w:t>الفريق العامل الذي</w:t>
            </w:r>
            <w:r w:rsidR="00507E14" w:rsidRPr="00507E14">
              <w:rPr>
                <w:rtl/>
              </w:rPr>
              <w:t xml:space="preserve"> عُقد في ط</w:t>
            </w:r>
            <w:r w:rsidR="005906FA">
              <w:rPr>
                <w:rtl/>
              </w:rPr>
              <w:t xml:space="preserve">وكيو </w:t>
            </w:r>
            <w:r w:rsidR="005906FA">
              <w:rPr>
                <w:rFonts w:hint="cs"/>
                <w:rtl/>
              </w:rPr>
              <w:t>ب</w:t>
            </w:r>
            <w:r w:rsidR="00507E14" w:rsidRPr="00507E14">
              <w:rPr>
                <w:rtl/>
              </w:rPr>
              <w:t xml:space="preserve">اليابان (مايو 2018). </w:t>
            </w:r>
            <w:r w:rsidR="00B04D46">
              <w:rPr>
                <w:rFonts w:hint="cs"/>
                <w:rtl/>
              </w:rPr>
              <w:t>وساهمت</w:t>
            </w:r>
            <w:r w:rsidR="00507E14" w:rsidRPr="00507E14">
              <w:rPr>
                <w:rtl/>
              </w:rPr>
              <w:t xml:space="preserve"> الويبو عن كثب في </w:t>
            </w:r>
            <w:r w:rsidR="00B04D46">
              <w:rPr>
                <w:rFonts w:hint="cs"/>
                <w:rtl/>
              </w:rPr>
              <w:t>إحداث</w:t>
            </w:r>
            <w:r w:rsidR="00507E14" w:rsidRPr="00507E14">
              <w:rPr>
                <w:rtl/>
              </w:rPr>
              <w:t xml:space="preserve"> </w:t>
            </w:r>
            <w:r w:rsidR="00B04D46">
              <w:rPr>
                <w:rFonts w:hint="cs"/>
                <w:rtl/>
              </w:rPr>
              <w:t>المنصة</w:t>
            </w:r>
            <w:r w:rsidR="00507E14" w:rsidRPr="00507E14">
              <w:rPr>
                <w:rtl/>
              </w:rPr>
              <w:t xml:space="preserve"> الإلكتروني</w:t>
            </w:r>
            <w:r w:rsidR="00B04D46">
              <w:rPr>
                <w:rFonts w:hint="cs"/>
                <w:rtl/>
              </w:rPr>
              <w:t>ة</w:t>
            </w:r>
            <w:r w:rsidR="00B04D46">
              <w:rPr>
                <w:rtl/>
              </w:rPr>
              <w:t xml:space="preserve"> </w:t>
            </w:r>
            <w:r w:rsidR="00A07BD9">
              <w:rPr>
                <w:rFonts w:hint="cs"/>
                <w:rtl/>
              </w:rPr>
              <w:t>بشأن</w:t>
            </w:r>
            <w:r w:rsidR="00B04D46">
              <w:rPr>
                <w:rFonts w:hint="cs"/>
                <w:rtl/>
              </w:rPr>
              <w:t xml:space="preserve"> العلم والتكنولوجيا والابتكار</w:t>
            </w:r>
            <w:r w:rsidR="00507E14" w:rsidRPr="00507E14">
              <w:rPr>
                <w:rtl/>
              </w:rPr>
              <w:t xml:space="preserve">، </w:t>
            </w:r>
            <w:r w:rsidR="00A07BD9">
              <w:rPr>
                <w:rFonts w:hint="cs"/>
                <w:rtl/>
              </w:rPr>
              <w:t>والتي</w:t>
            </w:r>
            <w:r w:rsidR="00507E14" w:rsidRPr="00507E14">
              <w:rPr>
                <w:rtl/>
              </w:rPr>
              <w:t xml:space="preserve"> صمم</w:t>
            </w:r>
            <w:r w:rsidR="00A07BD9">
              <w:rPr>
                <w:rFonts w:hint="cs"/>
                <w:rtl/>
              </w:rPr>
              <w:t>ت</w:t>
            </w:r>
            <w:r w:rsidR="00507E14" w:rsidRPr="00507E14">
              <w:rPr>
                <w:rtl/>
              </w:rPr>
              <w:t xml:space="preserve"> </w:t>
            </w:r>
            <w:r w:rsidR="002B09DD">
              <w:rPr>
                <w:rFonts w:hint="cs"/>
                <w:rtl/>
              </w:rPr>
              <w:t>لتيسير</w:t>
            </w:r>
            <w:r w:rsidR="00507E14" w:rsidRPr="00507E14">
              <w:rPr>
                <w:rtl/>
              </w:rPr>
              <w:t xml:space="preserve"> الوصول</w:t>
            </w:r>
            <w:r w:rsidR="002B09DD">
              <w:rPr>
                <w:rtl/>
              </w:rPr>
              <w:t xml:space="preserve"> إلى التكنولوجيا كجزء من اتفاق</w:t>
            </w:r>
            <w:r w:rsidR="00507E14" w:rsidRPr="00507E14">
              <w:rPr>
                <w:rtl/>
              </w:rPr>
              <w:t xml:space="preserve"> تيسير التكنولوجيا. </w:t>
            </w:r>
            <w:r w:rsidR="002B09DD">
              <w:rPr>
                <w:rFonts w:hint="cs"/>
                <w:rtl/>
              </w:rPr>
              <w:t>و</w:t>
            </w:r>
            <w:r w:rsidR="00507E14" w:rsidRPr="00507E14">
              <w:rPr>
                <w:rtl/>
              </w:rPr>
              <w:t xml:space="preserve">تعتبر </w:t>
            </w:r>
            <w:r w:rsidR="002B09DD">
              <w:rPr>
                <w:rFonts w:hint="cs"/>
                <w:rtl/>
              </w:rPr>
              <w:t>قا</w:t>
            </w:r>
            <w:r w:rsidR="002B09DD">
              <w:rPr>
                <w:rtl/>
              </w:rPr>
              <w:t>عد</w:t>
            </w:r>
            <w:r w:rsidR="002B09DD">
              <w:rPr>
                <w:rFonts w:hint="cs"/>
                <w:rtl/>
              </w:rPr>
              <w:t>تي</w:t>
            </w:r>
            <w:r w:rsidR="002B09DD" w:rsidRPr="002B09DD">
              <w:rPr>
                <w:rtl/>
              </w:rPr>
              <w:t xml:space="preserve"> </w:t>
            </w:r>
            <w:r w:rsidR="002B09DD">
              <w:rPr>
                <w:rFonts w:hint="cs"/>
                <w:rtl/>
              </w:rPr>
              <w:t>ال</w:t>
            </w:r>
            <w:r w:rsidR="002B09DD" w:rsidRPr="002B09DD">
              <w:rPr>
                <w:rtl/>
              </w:rPr>
              <w:t xml:space="preserve">بيانات ويبو ماتش </w:t>
            </w:r>
            <w:r w:rsidR="002B09DD">
              <w:rPr>
                <w:rtl/>
              </w:rPr>
              <w:t>و</w:t>
            </w:r>
            <w:r w:rsidR="002B09DD">
              <w:rPr>
                <w:rFonts w:hint="cs"/>
                <w:rtl/>
              </w:rPr>
              <w:t>ويبو غرين مثالين</w:t>
            </w:r>
            <w:r w:rsidR="00507E14" w:rsidRPr="00507E14">
              <w:rPr>
                <w:rtl/>
              </w:rPr>
              <w:t xml:space="preserve"> على منصات </w:t>
            </w:r>
            <w:r w:rsidR="00CA494B" w:rsidRPr="00507E14">
              <w:rPr>
                <w:rtl/>
              </w:rPr>
              <w:t xml:space="preserve">الويبو </w:t>
            </w:r>
            <w:r w:rsidR="00507E14" w:rsidRPr="00507E14">
              <w:rPr>
                <w:rtl/>
              </w:rPr>
              <w:t>التوفيق</w:t>
            </w:r>
            <w:r w:rsidR="00CA494B">
              <w:rPr>
                <w:rFonts w:hint="cs"/>
                <w:rtl/>
              </w:rPr>
              <w:t>ية</w:t>
            </w:r>
            <w:r w:rsidR="00507E14" w:rsidRPr="00507E14">
              <w:rPr>
                <w:rtl/>
              </w:rPr>
              <w:t xml:space="preserve"> والموجودة في المراحل التجريبية </w:t>
            </w:r>
            <w:r w:rsidR="006D6E7C">
              <w:rPr>
                <w:rFonts w:hint="cs"/>
                <w:rtl/>
              </w:rPr>
              <w:t>لإحداث</w:t>
            </w:r>
            <w:r w:rsidR="00507E14" w:rsidRPr="00507E14">
              <w:rPr>
                <w:rtl/>
              </w:rPr>
              <w:t xml:space="preserve"> المنصة الإلكترونية. وبالتعاون مع منظمة الأمم المتحدة للتربية والعلم والثقافة (اليونسكو) ومنظمة الأمم المتحدة </w:t>
            </w:r>
            <w:r w:rsidR="00D90E76" w:rsidRPr="00507E14">
              <w:rPr>
                <w:rFonts w:hint="cs"/>
                <w:rtl/>
              </w:rPr>
              <w:t>للمرأة،</w:t>
            </w:r>
            <w:r w:rsidR="00507E14" w:rsidRPr="00507E14">
              <w:rPr>
                <w:rtl/>
              </w:rPr>
              <w:t xml:space="preserve"> أسست الويبو </w:t>
            </w:r>
            <w:r w:rsidR="00D90E76" w:rsidRPr="00D90E76">
              <w:rPr>
                <w:rtl/>
              </w:rPr>
              <w:t>الفريق الفرعي المعني ب</w:t>
            </w:r>
            <w:r w:rsidR="00D90E76">
              <w:rPr>
                <w:rFonts w:hint="cs"/>
                <w:rtl/>
              </w:rPr>
              <w:t>المساواة بين الجنسين و</w:t>
            </w:r>
            <w:r w:rsidR="00D90E76">
              <w:rPr>
                <w:rtl/>
              </w:rPr>
              <w:t xml:space="preserve">العلم والتكنولوجيا والابتكار، </w:t>
            </w:r>
            <w:r w:rsidR="00D90E76">
              <w:rPr>
                <w:rFonts w:hint="cs"/>
                <w:rtl/>
              </w:rPr>
              <w:t>وأطلقت</w:t>
            </w:r>
            <w:r w:rsidR="00D90E76">
              <w:rPr>
                <w:rtl/>
              </w:rPr>
              <w:t xml:space="preserve"> ه</w:t>
            </w:r>
            <w:r w:rsidR="00D90E76">
              <w:rPr>
                <w:rFonts w:hint="cs"/>
                <w:rtl/>
              </w:rPr>
              <w:t>اتان</w:t>
            </w:r>
            <w:r w:rsidR="00507E14" w:rsidRPr="00507E14">
              <w:rPr>
                <w:rtl/>
              </w:rPr>
              <w:t xml:space="preserve"> الوكالات</w:t>
            </w:r>
            <w:r w:rsidR="00D90E76">
              <w:rPr>
                <w:rFonts w:hint="cs"/>
                <w:rtl/>
              </w:rPr>
              <w:t>ان</w:t>
            </w:r>
            <w:r w:rsidR="00507E14" w:rsidRPr="00507E14">
              <w:rPr>
                <w:rtl/>
              </w:rPr>
              <w:t xml:space="preserve"> معًا مشروع حول </w:t>
            </w:r>
            <w:r w:rsidR="00D90E76">
              <w:rPr>
                <w:rFonts w:hint="cs"/>
                <w:rtl/>
              </w:rPr>
              <w:t>المساواة بين الجنسين</w:t>
            </w:r>
            <w:r w:rsidR="00507E14" w:rsidRPr="00507E14">
              <w:rPr>
                <w:rtl/>
              </w:rPr>
              <w:t xml:space="preserve"> </w:t>
            </w:r>
            <w:r w:rsidR="00D90E76">
              <w:rPr>
                <w:rFonts w:hint="cs"/>
                <w:rtl/>
              </w:rPr>
              <w:t>والعلم والتكنولوجيا والابتكار لأغراض</w:t>
            </w:r>
            <w:r w:rsidR="00D90E76">
              <w:rPr>
                <w:rtl/>
              </w:rPr>
              <w:t xml:space="preserve"> </w:t>
            </w:r>
            <w:r w:rsidR="00507E14" w:rsidRPr="00507E14">
              <w:rPr>
                <w:rtl/>
              </w:rPr>
              <w:t xml:space="preserve">أهداف التنمية المستدامة </w:t>
            </w:r>
            <w:r w:rsidR="008051F6">
              <w:rPr>
                <w:rFonts w:hint="cs"/>
                <w:rtl/>
              </w:rPr>
              <w:t>و</w:t>
            </w:r>
            <w:r w:rsidR="00507E14" w:rsidRPr="00507E14">
              <w:rPr>
                <w:rtl/>
              </w:rPr>
              <w:t xml:space="preserve">يتضمن سلسلة من حلقات العمل للخبراء ومنتدى على الإنترنت وعقد </w:t>
            </w:r>
            <w:r w:rsidR="008051F6">
              <w:rPr>
                <w:rFonts w:hint="cs"/>
                <w:rtl/>
              </w:rPr>
              <w:t>جلسات</w:t>
            </w:r>
            <w:r w:rsidR="00507E14" w:rsidRPr="00507E14">
              <w:rPr>
                <w:rtl/>
              </w:rPr>
              <w:t xml:space="preserve"> عامة حول هذا الموضوع في الأمم المتحدة في نيويورك خلال هذه الفترة. </w:t>
            </w:r>
            <w:r w:rsidR="00405A59">
              <w:rPr>
                <w:rFonts w:hint="cs"/>
                <w:rtl/>
              </w:rPr>
              <w:t>وأبرمت</w:t>
            </w:r>
            <w:r w:rsidR="00507E14" w:rsidRPr="00507E14">
              <w:rPr>
                <w:rtl/>
              </w:rPr>
              <w:t xml:space="preserve"> الويبو أيضاً شراكة مع منظمة الأمم المتحدة للتربية والعلم والثقافة (اليونسكو) ومنظمة الأمم المتحدة للمرأة والبعثات الدائمة للنمسا وسانت فنسنت وجزر غرينادين في الأمم المتحدة في نيويورك من أجل تنظيم </w:t>
            </w:r>
            <w:r w:rsidR="00405A59">
              <w:rPr>
                <w:rFonts w:hint="cs"/>
                <w:rtl/>
              </w:rPr>
              <w:t>ندوة نقاش وعرض</w:t>
            </w:r>
            <w:r w:rsidR="00405A59">
              <w:rPr>
                <w:rtl/>
              </w:rPr>
              <w:t xml:space="preserve"> </w:t>
            </w:r>
            <w:r w:rsidR="00507E14" w:rsidRPr="00507E14">
              <w:rPr>
                <w:rtl/>
              </w:rPr>
              <w:t>فيلم في الأمم المتح</w:t>
            </w:r>
            <w:r w:rsidR="00405A59">
              <w:rPr>
                <w:rtl/>
              </w:rPr>
              <w:t>دة في نيويورك حول النساء كمبدع</w:t>
            </w:r>
            <w:r w:rsidR="00405A59">
              <w:rPr>
                <w:rFonts w:hint="cs"/>
                <w:rtl/>
              </w:rPr>
              <w:t>ات</w:t>
            </w:r>
            <w:r w:rsidR="00405A59">
              <w:rPr>
                <w:rtl/>
              </w:rPr>
              <w:t xml:space="preserve"> ومبتكر</w:t>
            </w:r>
            <w:r w:rsidR="00405A59">
              <w:rPr>
                <w:rFonts w:hint="cs"/>
                <w:rtl/>
              </w:rPr>
              <w:t>ات</w:t>
            </w:r>
            <w:r w:rsidR="00507E14" w:rsidRPr="00507E14">
              <w:rPr>
                <w:rtl/>
              </w:rPr>
              <w:t xml:space="preserve"> بمناسبة اليوم العالمي للملكية</w:t>
            </w:r>
            <w:r w:rsidR="00405A59">
              <w:rPr>
                <w:rtl/>
              </w:rPr>
              <w:t xml:space="preserve"> الفكرية 2018</w:t>
            </w:r>
            <w:r w:rsidR="00507E14" w:rsidRPr="00507E14">
              <w:rPr>
                <w:rtl/>
              </w:rPr>
              <w:t>.</w:t>
            </w:r>
          </w:p>
          <w:p w14:paraId="5B322419" w14:textId="77777777" w:rsidR="004F7FA8" w:rsidRPr="004F7FA8" w:rsidRDefault="004F7FA8" w:rsidP="00A07BD9">
            <w:pPr>
              <w:rPr>
                <w:sz w:val="20"/>
                <w:szCs w:val="20"/>
                <w:rtl/>
              </w:rPr>
            </w:pPr>
          </w:p>
          <w:p w14:paraId="35D7FEAC" w14:textId="2F8F1C58" w:rsidR="004F7FA8" w:rsidRDefault="004F7FA8" w:rsidP="004F7FA8">
            <w:pPr>
              <w:rPr>
                <w:rtl/>
              </w:rPr>
            </w:pPr>
            <w:r>
              <w:rPr>
                <w:rFonts w:hint="cs"/>
                <w:rtl/>
              </w:rPr>
              <w:t>و</w:t>
            </w:r>
            <w:r>
              <w:rPr>
                <w:rtl/>
              </w:rPr>
              <w:t>تساهم جميع أنشطة التعاون والشراك</w:t>
            </w:r>
            <w:r>
              <w:rPr>
                <w:rFonts w:hint="cs"/>
                <w:rtl/>
              </w:rPr>
              <w:t>ات</w:t>
            </w:r>
            <w:r>
              <w:rPr>
                <w:rtl/>
              </w:rPr>
              <w:t xml:space="preserve"> هذه، التي </w:t>
            </w:r>
            <w:r>
              <w:rPr>
                <w:rFonts w:hint="cs"/>
                <w:rtl/>
              </w:rPr>
              <w:t>أُجريت بالتعاون بين</w:t>
            </w:r>
            <w:r>
              <w:rPr>
                <w:rtl/>
              </w:rPr>
              <w:t xml:space="preserve"> وكالات الأمم المتحدة والمنظمات الحكومية الدولية، في تحقيق أهداف التنمية المستدامة</w:t>
            </w:r>
            <w:r>
              <w:rPr>
                <w:rFonts w:hint="cs"/>
                <w:rtl/>
              </w:rPr>
              <w:t>.</w:t>
            </w:r>
          </w:p>
          <w:p w14:paraId="3A51DAA3" w14:textId="77777777" w:rsidR="004F7FA8" w:rsidRPr="004F7FA8" w:rsidRDefault="004F7FA8" w:rsidP="004F7FA8">
            <w:pPr>
              <w:rPr>
                <w:sz w:val="20"/>
                <w:szCs w:val="20"/>
                <w:rtl/>
              </w:rPr>
            </w:pPr>
          </w:p>
          <w:p w14:paraId="783C0A52" w14:textId="45DADDD8" w:rsidR="004F7FA8" w:rsidRDefault="004F7FA8" w:rsidP="0047406C">
            <w:pPr>
              <w:rPr>
                <w:rtl/>
              </w:rPr>
            </w:pPr>
            <w:r>
              <w:rPr>
                <w:rFonts w:hint="cs"/>
                <w:rtl/>
              </w:rPr>
              <w:t>و</w:t>
            </w:r>
            <w:r>
              <w:rPr>
                <w:rtl/>
              </w:rPr>
              <w:t xml:space="preserve">لمزيد من المعلومات حول مشاريع </w:t>
            </w:r>
            <w:r w:rsidR="0047406C">
              <w:rPr>
                <w:rFonts w:hint="cs"/>
                <w:rtl/>
              </w:rPr>
              <w:t>أجندة</w:t>
            </w:r>
            <w:r>
              <w:rPr>
                <w:rtl/>
              </w:rPr>
              <w:t xml:space="preserve"> التنمية </w:t>
            </w:r>
            <w:r>
              <w:rPr>
                <w:rFonts w:hint="cs"/>
                <w:rtl/>
              </w:rPr>
              <w:t>الجارية،</w:t>
            </w:r>
            <w:r>
              <w:rPr>
                <w:rtl/>
              </w:rPr>
              <w:t xml:space="preserve"> يرجى الاطلاع على </w:t>
            </w:r>
            <w:r>
              <w:rPr>
                <w:rFonts w:hint="cs"/>
                <w:rtl/>
              </w:rPr>
              <w:t>المرفقين</w:t>
            </w:r>
            <w:r>
              <w:rPr>
                <w:rtl/>
              </w:rPr>
              <w:t xml:space="preserve"> الأول والرابع </w:t>
            </w:r>
            <w:r>
              <w:rPr>
                <w:rFonts w:hint="cs"/>
                <w:rtl/>
              </w:rPr>
              <w:t>ل</w:t>
            </w:r>
            <w:r>
              <w:rPr>
                <w:rtl/>
              </w:rPr>
              <w:t>هذه الوثيقة.</w:t>
            </w:r>
          </w:p>
          <w:p w14:paraId="1038E9DA" w14:textId="29C6CDF9" w:rsidR="004F7FA8" w:rsidRPr="00507E14" w:rsidRDefault="004F7FA8" w:rsidP="00A07BD9"/>
        </w:tc>
      </w:tr>
      <w:tr w:rsidR="0074562A" w:rsidRPr="00DD7D5B" w14:paraId="0458158C" w14:textId="77777777" w:rsidTr="00316E94">
        <w:tc>
          <w:tcPr>
            <w:tcW w:w="2538" w:type="dxa"/>
          </w:tcPr>
          <w:p w14:paraId="4EA2CB26" w14:textId="77777777" w:rsidR="0074562A" w:rsidRPr="00DD7D5B" w:rsidRDefault="0074562A" w:rsidP="00316E94">
            <w:r w:rsidRPr="00DD7D5B">
              <w:rPr>
                <w:rtl/>
              </w:rPr>
              <w:t>التقارير/الوثائق الأخرى ذات الصلة</w:t>
            </w:r>
          </w:p>
        </w:tc>
        <w:tc>
          <w:tcPr>
            <w:tcW w:w="6751" w:type="dxa"/>
          </w:tcPr>
          <w:p w14:paraId="7585B048" w14:textId="1D5A7ECC" w:rsidR="005777AC" w:rsidRPr="00E3163E" w:rsidRDefault="005777AC" w:rsidP="00C745B7">
            <w:pPr>
              <w:rPr>
                <w:rtl/>
                <w:lang w:val="fr-FR" w:bidi="ar-MA"/>
              </w:rPr>
            </w:pPr>
            <w:r>
              <w:rPr>
                <w:rtl/>
              </w:rPr>
              <w:t xml:space="preserve">فيما يلي التقارير التي نظرت فيها اللجنة: </w:t>
            </w:r>
            <w:r>
              <w:t>CDIP/10/2</w:t>
            </w:r>
            <w:r>
              <w:rPr>
                <w:rFonts w:hint="cs"/>
                <w:rtl/>
              </w:rPr>
              <w:t>؛</w:t>
            </w:r>
            <w:r>
              <w:rPr>
                <w:rFonts w:hint="cs"/>
                <w:rtl/>
                <w:lang w:bidi="ar-MA"/>
              </w:rPr>
              <w:t xml:space="preserve"> </w:t>
            </w:r>
            <w:r>
              <w:t>CDIP/12/2</w:t>
            </w:r>
            <w:r>
              <w:rPr>
                <w:rtl/>
              </w:rPr>
              <w:t xml:space="preserve">؛ </w:t>
            </w:r>
            <w:r>
              <w:t>CDIP/13/4</w:t>
            </w:r>
            <w:r>
              <w:rPr>
                <w:rFonts w:hint="cs"/>
                <w:rtl/>
              </w:rPr>
              <w:t xml:space="preserve">؛ </w:t>
            </w:r>
            <w:r w:rsidRPr="005777AC">
              <w:t>CDIP/13/</w:t>
            </w:r>
            <w:r>
              <w:t>6</w:t>
            </w:r>
            <w:r>
              <w:rPr>
                <w:rFonts w:hint="cs"/>
                <w:rtl/>
              </w:rPr>
              <w:t xml:space="preserve">؛ </w:t>
            </w:r>
            <w:r w:rsidRPr="005777AC">
              <w:t>CDIP/</w:t>
            </w:r>
            <w:r>
              <w:t>14</w:t>
            </w:r>
            <w:r w:rsidRPr="005777AC">
              <w:t>/</w:t>
            </w:r>
            <w:r>
              <w:t>2</w:t>
            </w:r>
            <w:r>
              <w:rPr>
                <w:rFonts w:hint="cs"/>
                <w:rtl/>
              </w:rPr>
              <w:t xml:space="preserve">؛ </w:t>
            </w:r>
            <w:r w:rsidRPr="005777AC">
              <w:t>CDIP/</w:t>
            </w:r>
            <w:r>
              <w:t>16</w:t>
            </w:r>
            <w:r w:rsidRPr="005777AC">
              <w:t>/</w:t>
            </w:r>
            <w:r>
              <w:t>2</w:t>
            </w:r>
            <w:r w:rsidR="00C745B7">
              <w:rPr>
                <w:rFonts w:hint="cs"/>
                <w:rtl/>
                <w:lang w:bidi="ar-MA"/>
              </w:rPr>
              <w:t xml:space="preserve">؛ </w:t>
            </w:r>
            <w:r w:rsidR="00C745B7" w:rsidRPr="00C745B7">
              <w:rPr>
                <w:lang w:bidi="ar-MA"/>
              </w:rPr>
              <w:t>CDIP/</w:t>
            </w:r>
            <w:r w:rsidR="00C745B7">
              <w:rPr>
                <w:lang w:bidi="ar-MA"/>
              </w:rPr>
              <w:t>18</w:t>
            </w:r>
            <w:r w:rsidR="00C745B7" w:rsidRPr="00C745B7">
              <w:rPr>
                <w:lang w:bidi="ar-MA"/>
              </w:rPr>
              <w:t>/</w:t>
            </w:r>
            <w:r w:rsidR="00C745B7">
              <w:rPr>
                <w:lang w:bidi="ar-MA"/>
              </w:rPr>
              <w:t>2</w:t>
            </w:r>
            <w:r w:rsidR="00C745B7">
              <w:rPr>
                <w:rFonts w:hint="cs"/>
                <w:rtl/>
                <w:lang w:bidi="ar-MA"/>
              </w:rPr>
              <w:t xml:space="preserve">؛ </w:t>
            </w:r>
            <w:r w:rsidR="00C745B7" w:rsidRPr="00C745B7">
              <w:rPr>
                <w:lang w:bidi="ar-MA"/>
              </w:rPr>
              <w:t>CDIP/</w:t>
            </w:r>
            <w:r w:rsidR="00C745B7">
              <w:rPr>
                <w:lang w:bidi="ar-MA"/>
              </w:rPr>
              <w:t>20</w:t>
            </w:r>
            <w:r w:rsidR="00C745B7" w:rsidRPr="00C745B7">
              <w:rPr>
                <w:lang w:bidi="ar-MA"/>
              </w:rPr>
              <w:t>/</w:t>
            </w:r>
            <w:r w:rsidR="00C745B7">
              <w:rPr>
                <w:lang w:bidi="ar-MA"/>
              </w:rPr>
              <w:t>2</w:t>
            </w:r>
            <w:r w:rsidR="00C745B7">
              <w:rPr>
                <w:rFonts w:hint="cs"/>
                <w:rtl/>
                <w:lang w:bidi="ar-MA"/>
              </w:rPr>
              <w:t>.</w:t>
            </w:r>
          </w:p>
          <w:p w14:paraId="24C8A335" w14:textId="77777777" w:rsidR="005777AC" w:rsidRPr="00540316" w:rsidRDefault="005777AC" w:rsidP="005777AC">
            <w:pPr>
              <w:rPr>
                <w:sz w:val="20"/>
                <w:szCs w:val="20"/>
                <w:lang w:val="fr-FR" w:bidi="ar-MA"/>
              </w:rPr>
            </w:pPr>
          </w:p>
          <w:p w14:paraId="4029F535" w14:textId="77777777" w:rsidR="005777AC" w:rsidRPr="004C584E" w:rsidRDefault="005777AC" w:rsidP="005777AC">
            <w:pPr>
              <w:rPr>
                <w:rtl/>
                <w:lang w:val="fr-FR"/>
              </w:rPr>
            </w:pPr>
            <w:r>
              <w:rPr>
                <w:rtl/>
              </w:rPr>
              <w:t>بالإضافة إلى الأنشطة الواردة في قاعدة بيانات المساعدة التقنية بشأن الملكية الفكرية، ولمزيد من المعلومات حول الإنجازات المتعلقة بهذه التوصي</w:t>
            </w:r>
            <w:r>
              <w:rPr>
                <w:rFonts w:hint="cs"/>
                <w:rtl/>
              </w:rPr>
              <w:t>ة</w:t>
            </w:r>
            <w:r>
              <w:rPr>
                <w:rtl/>
              </w:rPr>
              <w:t xml:space="preserve">، يرجى الرجوع إلى تقرير أداء الويبو للثنائية 2016/17 (الوثيقة </w:t>
            </w:r>
            <w:r>
              <w:t>WO/PBC/28/7</w:t>
            </w:r>
            <w:r>
              <w:rPr>
                <w:rtl/>
              </w:rPr>
              <w:t>)</w:t>
            </w:r>
            <w:r>
              <w:rPr>
                <w:rFonts w:hint="cs"/>
                <w:rtl/>
              </w:rPr>
              <w:t>.</w:t>
            </w:r>
          </w:p>
          <w:p w14:paraId="46820073" w14:textId="77777777" w:rsidR="0074562A" w:rsidRPr="005777AC" w:rsidRDefault="0074562A" w:rsidP="00316E94">
            <w:pPr>
              <w:rPr>
                <w:sz w:val="20"/>
                <w:szCs w:val="20"/>
              </w:rPr>
            </w:pPr>
          </w:p>
        </w:tc>
      </w:tr>
    </w:tbl>
    <w:p w14:paraId="423F4033" w14:textId="77777777" w:rsidR="0074562A" w:rsidRPr="00DD7D5B" w:rsidRDefault="0074562A" w:rsidP="0074562A">
      <w:r w:rsidRPr="00DD7D5B">
        <w:br w:type="page"/>
      </w:r>
    </w:p>
    <w:tbl>
      <w:tblPr>
        <w:tblStyle w:val="Grilledutableau1"/>
        <w:bidiVisual/>
        <w:tblW w:w="0" w:type="auto"/>
        <w:tblLook w:val="04A0" w:firstRow="1" w:lastRow="0" w:firstColumn="1" w:lastColumn="0" w:noHBand="0" w:noVBand="1"/>
      </w:tblPr>
      <w:tblGrid>
        <w:gridCol w:w="2262"/>
        <w:gridCol w:w="7309"/>
      </w:tblGrid>
      <w:tr w:rsidR="0074562A" w:rsidRPr="00DD7D5B" w14:paraId="52048443" w14:textId="77777777" w:rsidTr="00316E94">
        <w:tc>
          <w:tcPr>
            <w:tcW w:w="2538" w:type="dxa"/>
            <w:shd w:val="clear" w:color="auto" w:fill="BFBFBF" w:themeFill="background1" w:themeFillShade="BF"/>
          </w:tcPr>
          <w:p w14:paraId="0F8EC20B" w14:textId="77777777" w:rsidR="0074562A" w:rsidRPr="00DD7D5B" w:rsidRDefault="0074562A" w:rsidP="00316E94">
            <w:r>
              <w:rPr>
                <w:rtl/>
              </w:rPr>
              <w:t>التوصية (التوصيات)</w:t>
            </w:r>
          </w:p>
        </w:tc>
        <w:tc>
          <w:tcPr>
            <w:tcW w:w="6751" w:type="dxa"/>
            <w:shd w:val="clear" w:color="auto" w:fill="BFBFBF" w:themeFill="background1" w:themeFillShade="BF"/>
          </w:tcPr>
          <w:p w14:paraId="72B6C77B" w14:textId="1DE41DBD" w:rsidR="0074562A" w:rsidRPr="001F0D8C" w:rsidRDefault="001F0D8C" w:rsidP="00316E94">
            <w:pPr>
              <w:rPr>
                <w:iCs/>
                <w:lang w:bidi="ar-MA"/>
              </w:rPr>
            </w:pPr>
            <w:r w:rsidRPr="001F0D8C">
              <w:rPr>
                <w:iCs/>
                <w:rtl/>
              </w:rPr>
              <w:t>التوصي</w:t>
            </w:r>
            <w:r w:rsidRPr="001F0D8C">
              <w:rPr>
                <w:rFonts w:hint="cs"/>
                <w:iCs/>
                <w:rtl/>
              </w:rPr>
              <w:t>ة</w:t>
            </w:r>
            <w:r w:rsidR="0074562A" w:rsidRPr="001F0D8C">
              <w:rPr>
                <w:iCs/>
                <w:rtl/>
              </w:rPr>
              <w:t xml:space="preserve"> 41</w:t>
            </w:r>
          </w:p>
          <w:p w14:paraId="690FAF52" w14:textId="77777777" w:rsidR="0074562A" w:rsidRPr="00DD7D5B" w:rsidRDefault="0074562A" w:rsidP="00316E94">
            <w:pPr>
              <w:rPr>
                <w:rtl/>
              </w:rPr>
            </w:pPr>
            <w:r w:rsidRPr="00DD7D5B">
              <w:rPr>
                <w:rtl/>
              </w:rPr>
              <w:t>جرد أنشطة الويبو الحالية لتقديم المساعدة التقنية في مجال التعاون والتنمية</w:t>
            </w:r>
            <w:r w:rsidRPr="00DD7D5B">
              <w:t>.</w:t>
            </w:r>
          </w:p>
          <w:p w14:paraId="19C5BD86" w14:textId="77777777" w:rsidR="0074562A" w:rsidRPr="001F0D8C" w:rsidRDefault="0074562A" w:rsidP="00316E94">
            <w:pPr>
              <w:rPr>
                <w:sz w:val="20"/>
                <w:szCs w:val="20"/>
              </w:rPr>
            </w:pPr>
          </w:p>
        </w:tc>
      </w:tr>
      <w:tr w:rsidR="0074562A" w:rsidRPr="00DD7D5B" w14:paraId="72B24F72" w14:textId="77777777" w:rsidTr="00316E94">
        <w:tc>
          <w:tcPr>
            <w:tcW w:w="2538" w:type="dxa"/>
          </w:tcPr>
          <w:p w14:paraId="1252DC3A" w14:textId="77777777" w:rsidR="0074562A" w:rsidRPr="00DD7D5B" w:rsidRDefault="0074562A" w:rsidP="00316E94">
            <w:r w:rsidRPr="00DD7D5B">
              <w:rPr>
                <w:rtl/>
              </w:rPr>
              <w:t>البرامج ذات الصلة في البرنامج والميزانية للثنائية 2018/2019</w:t>
            </w:r>
          </w:p>
          <w:p w14:paraId="0FD76767" w14:textId="77777777" w:rsidR="0074562A" w:rsidRPr="001F0D8C" w:rsidRDefault="0074562A" w:rsidP="00316E94">
            <w:pPr>
              <w:rPr>
                <w:sz w:val="20"/>
                <w:szCs w:val="20"/>
              </w:rPr>
            </w:pPr>
          </w:p>
        </w:tc>
        <w:tc>
          <w:tcPr>
            <w:tcW w:w="6751" w:type="dxa"/>
          </w:tcPr>
          <w:p w14:paraId="55A69516" w14:textId="5A409401" w:rsidR="0074562A" w:rsidRPr="00DD7D5B" w:rsidRDefault="0074562A" w:rsidP="001F0D8C">
            <w:r w:rsidRPr="00DD7D5B">
              <w:rPr>
                <w:rtl/>
              </w:rPr>
              <w:t xml:space="preserve">1 </w:t>
            </w:r>
            <w:r w:rsidR="001F0D8C" w:rsidRPr="00DD7D5B">
              <w:rPr>
                <w:rFonts w:hint="cs"/>
                <w:rtl/>
              </w:rPr>
              <w:t>و2 و3 و4 و5 و8 و9 و10 و11 و17 و</w:t>
            </w:r>
            <w:r w:rsidR="001F0D8C" w:rsidRPr="00DD7D5B">
              <w:t>30</w:t>
            </w:r>
          </w:p>
        </w:tc>
      </w:tr>
      <w:tr w:rsidR="0074562A" w:rsidRPr="00DD7D5B" w14:paraId="4E5CA8F1" w14:textId="77777777" w:rsidTr="00316E94">
        <w:tc>
          <w:tcPr>
            <w:tcW w:w="2538" w:type="dxa"/>
          </w:tcPr>
          <w:p w14:paraId="3D9EBC2E" w14:textId="77777777" w:rsidR="0074562A" w:rsidRPr="00DD7D5B" w:rsidRDefault="0074562A" w:rsidP="00316E94">
            <w:r w:rsidRPr="00DD7D5B">
              <w:rPr>
                <w:rtl/>
              </w:rPr>
              <w:t>التنفيذ</w:t>
            </w:r>
            <w:r w:rsidRPr="00DD7D5B">
              <w:t xml:space="preserve"> </w:t>
            </w:r>
          </w:p>
        </w:tc>
        <w:tc>
          <w:tcPr>
            <w:tcW w:w="6751" w:type="dxa"/>
          </w:tcPr>
          <w:p w14:paraId="11931C94" w14:textId="77777777" w:rsidR="0074562A" w:rsidRDefault="00B95B57" w:rsidP="004530E6">
            <w:pPr>
              <w:rPr>
                <w:rtl/>
              </w:rPr>
            </w:pPr>
            <w:r w:rsidRPr="00B95B57">
              <w:rPr>
                <w:rtl/>
              </w:rPr>
              <w:t xml:space="preserve">كانت هذه التوصية قيد التنفيذ منذ </w:t>
            </w:r>
            <w:r>
              <w:t>2010</w:t>
            </w:r>
            <w:r w:rsidRPr="00B95B57">
              <w:rPr>
                <w:rtl/>
              </w:rPr>
              <w:t>.</w:t>
            </w:r>
            <w:r>
              <w:t xml:space="preserve"> </w:t>
            </w:r>
            <w:r>
              <w:rPr>
                <w:rFonts w:hint="cs"/>
                <w:rtl/>
                <w:lang w:bidi="ar-MA"/>
              </w:rPr>
              <w:t xml:space="preserve"> واستندت الأنشطة المتفق على تنفيذها مبدئيا على وثيقة المشروع </w:t>
            </w:r>
            <w:r>
              <w:t xml:space="preserve">CDIP/4/8 Rev. </w:t>
            </w:r>
            <w:r>
              <w:rPr>
                <w:rFonts w:hint="cs"/>
                <w:rtl/>
              </w:rPr>
              <w:t>. ونوقشت</w:t>
            </w:r>
            <w:r w:rsidRPr="00B95B57">
              <w:rPr>
                <w:rtl/>
              </w:rPr>
              <w:t xml:space="preserve"> كذلك في سياق الاستعراض الخارجي للمساعدة التقنية التي تقدمها الويبو في مجال التعاون لأغراض </w:t>
            </w:r>
            <w:r w:rsidR="00FA6F14" w:rsidRPr="00B95B57">
              <w:rPr>
                <w:rFonts w:hint="cs"/>
                <w:rtl/>
              </w:rPr>
              <w:t>التنمية،</w:t>
            </w:r>
            <w:r w:rsidRPr="00B95B57">
              <w:rPr>
                <w:rtl/>
              </w:rPr>
              <w:t xml:space="preserve"> الوارد في الوثيقة </w:t>
            </w:r>
            <w:r w:rsidR="00FA6F14">
              <w:t>CDIP/8/INF/1</w:t>
            </w:r>
            <w:r w:rsidRPr="00B95B57">
              <w:rPr>
                <w:rtl/>
              </w:rPr>
              <w:t xml:space="preserve">. وفي مرحلة </w:t>
            </w:r>
            <w:r w:rsidR="00FA6F14" w:rsidRPr="00B95B57">
              <w:rPr>
                <w:rFonts w:hint="cs"/>
                <w:rtl/>
              </w:rPr>
              <w:t>لاحقة،</w:t>
            </w:r>
            <w:r w:rsidRPr="00B95B57">
              <w:rPr>
                <w:rtl/>
              </w:rPr>
              <w:t xml:space="preserve"> ا</w:t>
            </w:r>
            <w:r w:rsidR="00B8770D">
              <w:rPr>
                <w:rFonts w:hint="cs"/>
                <w:rtl/>
              </w:rPr>
              <w:t>ُ</w:t>
            </w:r>
            <w:r w:rsidRPr="00B95B57">
              <w:rPr>
                <w:rtl/>
              </w:rPr>
              <w:t xml:space="preserve">ستكمل النقاش بمقترح مشترك من مجموعة </w:t>
            </w:r>
            <w:r w:rsidR="00B8770D">
              <w:rPr>
                <w:rFonts w:hint="cs"/>
                <w:rtl/>
              </w:rPr>
              <w:t>أجندة</w:t>
            </w:r>
            <w:r w:rsidRPr="00B95B57">
              <w:rPr>
                <w:rtl/>
              </w:rPr>
              <w:t xml:space="preserve"> التنمية ومجموعة البلدان الأفريقية بشأن المساعدة التقنية التي تقدمها الويبو في مجال التعاون لأغراض التنمية (الوثيقة </w:t>
            </w:r>
            <w:r w:rsidR="00B8770D">
              <w:t>CDIP/9/16</w:t>
            </w:r>
            <w:r w:rsidRPr="00B95B57">
              <w:rPr>
                <w:rtl/>
              </w:rPr>
              <w:t xml:space="preserve">) </w:t>
            </w:r>
            <w:r w:rsidR="004530E6">
              <w:rPr>
                <w:rFonts w:hint="cs"/>
                <w:rtl/>
              </w:rPr>
              <w:t>و</w:t>
            </w:r>
            <w:r w:rsidR="00F10B94">
              <w:rPr>
                <w:rFonts w:hint="cs"/>
                <w:rtl/>
              </w:rPr>
              <w:t>ب</w:t>
            </w:r>
            <w:r w:rsidR="004530E6">
              <w:rPr>
                <w:rFonts w:hint="cs"/>
                <w:rtl/>
              </w:rPr>
              <w:t>استجابتين إداريتين أعدتهما</w:t>
            </w:r>
            <w:r w:rsidRPr="00B95B57">
              <w:rPr>
                <w:rtl/>
              </w:rPr>
              <w:t xml:space="preserve"> الأمانة - الوثيقتان </w:t>
            </w:r>
            <w:r w:rsidR="004530E6">
              <w:t xml:space="preserve">CDIP/9/14 </w:t>
            </w:r>
            <w:r w:rsidRPr="00B95B57">
              <w:rPr>
                <w:rtl/>
              </w:rPr>
              <w:t xml:space="preserve"> و </w:t>
            </w:r>
            <w:r w:rsidR="004530E6">
              <w:t>CDIP/16/6</w:t>
            </w:r>
            <w:r w:rsidRPr="00B95B57">
              <w:rPr>
                <w:rtl/>
              </w:rPr>
              <w:t>.</w:t>
            </w:r>
          </w:p>
          <w:p w14:paraId="12652C2E" w14:textId="5ED7397D" w:rsidR="00451F6F" w:rsidRPr="00DD7D5B" w:rsidRDefault="00451F6F" w:rsidP="004530E6">
            <w:pPr>
              <w:rPr>
                <w:rtl/>
              </w:rPr>
            </w:pPr>
          </w:p>
        </w:tc>
      </w:tr>
      <w:tr w:rsidR="0074562A" w:rsidRPr="00DD7D5B" w14:paraId="26E468B5" w14:textId="77777777" w:rsidTr="00316E94">
        <w:tc>
          <w:tcPr>
            <w:tcW w:w="2538" w:type="dxa"/>
          </w:tcPr>
          <w:p w14:paraId="53CA0349" w14:textId="77777777" w:rsidR="0074562A" w:rsidRPr="00DD7D5B" w:rsidRDefault="0074562A" w:rsidP="00316E94">
            <w:r w:rsidRPr="00DD7D5B">
              <w:rPr>
                <w:rtl/>
              </w:rPr>
              <w:t>مشاريع أجندة التنمية ذات الصلة</w:t>
            </w:r>
          </w:p>
        </w:tc>
        <w:tc>
          <w:tcPr>
            <w:tcW w:w="6751" w:type="dxa"/>
          </w:tcPr>
          <w:p w14:paraId="2AF58422" w14:textId="0BFD54C1" w:rsidR="00451F6F" w:rsidRDefault="00451F6F" w:rsidP="00B31A1B">
            <w:pPr>
              <w:rPr>
                <w:rtl/>
              </w:rPr>
            </w:pPr>
            <w:r w:rsidRPr="00451F6F">
              <w:rPr>
                <w:rtl/>
              </w:rPr>
              <w:t xml:space="preserve">وعقب مناقشة الوثائق </w:t>
            </w:r>
            <w:r w:rsidR="0075624F" w:rsidRPr="00451F6F">
              <w:rPr>
                <w:rFonts w:hint="cs"/>
                <w:rtl/>
              </w:rPr>
              <w:t>المذكورة،</w:t>
            </w:r>
            <w:r w:rsidRPr="00451F6F">
              <w:rPr>
                <w:rtl/>
              </w:rPr>
              <w:t xml:space="preserve"> قدم وفد إسبانيا اقتراحاً باستعراض </w:t>
            </w:r>
            <w:r w:rsidR="0075624F">
              <w:rPr>
                <w:rFonts w:hint="cs"/>
                <w:rtl/>
              </w:rPr>
              <w:t>السبل</w:t>
            </w:r>
            <w:r w:rsidRPr="00451F6F">
              <w:rPr>
                <w:rtl/>
              </w:rPr>
              <w:t xml:space="preserve"> الممكنة لتعزيز عمل المنظمة في تقديم المساعدة التقنية في مجال التعاون لأغراض التنمية. </w:t>
            </w:r>
            <w:r w:rsidR="0075624F">
              <w:rPr>
                <w:rFonts w:hint="cs"/>
                <w:rtl/>
              </w:rPr>
              <w:t>ونقحت اللجنة</w:t>
            </w:r>
            <w:r w:rsidRPr="00451F6F">
              <w:rPr>
                <w:rtl/>
              </w:rPr>
              <w:t xml:space="preserve"> الاقتراح </w:t>
            </w:r>
            <w:r w:rsidR="0075624F">
              <w:rPr>
                <w:rFonts w:hint="cs"/>
                <w:rtl/>
              </w:rPr>
              <w:t>ووافقت عليه</w:t>
            </w:r>
            <w:r w:rsidRPr="00451F6F">
              <w:rPr>
                <w:rtl/>
              </w:rPr>
              <w:t xml:space="preserve"> في دورتها السابعة عشرة. ويرد الاقتراح المنقح في </w:t>
            </w:r>
            <w:r w:rsidR="000E1A8F">
              <w:rPr>
                <w:rFonts w:hint="cs"/>
                <w:rtl/>
              </w:rPr>
              <w:t>الملحق</w:t>
            </w:r>
            <w:r w:rsidRPr="00451F6F">
              <w:rPr>
                <w:rtl/>
              </w:rPr>
              <w:t xml:space="preserve"> الأول </w:t>
            </w:r>
            <w:r w:rsidR="000E1A8F">
              <w:rPr>
                <w:rFonts w:hint="cs"/>
                <w:rtl/>
              </w:rPr>
              <w:t>لملخص</w:t>
            </w:r>
            <w:r w:rsidRPr="00451F6F">
              <w:rPr>
                <w:rtl/>
              </w:rPr>
              <w:t xml:space="preserve"> رئيس اللجنة</w:t>
            </w:r>
            <w:r w:rsidR="000E1A8F">
              <w:rPr>
                <w:rFonts w:hint="cs"/>
                <w:rtl/>
              </w:rPr>
              <w:t xml:space="preserve"> في دورتها السابعة عشرة</w:t>
            </w:r>
            <w:r w:rsidRPr="00451F6F">
              <w:rPr>
                <w:rtl/>
              </w:rPr>
              <w:t xml:space="preserve">. </w:t>
            </w:r>
            <w:r w:rsidR="00BD7831">
              <w:rPr>
                <w:rFonts w:hint="cs"/>
                <w:rtl/>
              </w:rPr>
              <w:t>و</w:t>
            </w:r>
            <w:r w:rsidR="00BD7831">
              <w:rPr>
                <w:rtl/>
              </w:rPr>
              <w:t>قررت اللجنة</w:t>
            </w:r>
            <w:r w:rsidRPr="00451F6F">
              <w:rPr>
                <w:rtl/>
              </w:rPr>
              <w:t xml:space="preserve"> في </w:t>
            </w:r>
            <w:r w:rsidR="00BD7831">
              <w:rPr>
                <w:rFonts w:hint="cs"/>
                <w:rtl/>
              </w:rPr>
              <w:t>دورتها</w:t>
            </w:r>
            <w:r w:rsidR="00BD7831">
              <w:rPr>
                <w:rtl/>
              </w:rPr>
              <w:t xml:space="preserve"> الثامنة </w:t>
            </w:r>
            <w:r w:rsidR="00B31A1B">
              <w:rPr>
                <w:rFonts w:hint="cs"/>
                <w:rtl/>
              </w:rPr>
              <w:t xml:space="preserve">عشرة </w:t>
            </w:r>
            <w:r w:rsidR="00B31A1B" w:rsidRPr="00451F6F">
              <w:rPr>
                <w:rFonts w:hint="cs"/>
                <w:rtl/>
              </w:rPr>
              <w:t>إغلاق</w:t>
            </w:r>
            <w:r w:rsidRPr="00451F6F">
              <w:rPr>
                <w:rtl/>
              </w:rPr>
              <w:t xml:space="preserve"> </w:t>
            </w:r>
            <w:r w:rsidR="00BD7831" w:rsidRPr="00BD7831">
              <w:rPr>
                <w:rtl/>
              </w:rPr>
              <w:t>الاستعراض الخارجي للمس</w:t>
            </w:r>
            <w:r w:rsidR="00BD7831">
              <w:rPr>
                <w:rtl/>
              </w:rPr>
              <w:t>اعدة التقنية التي تقدمها الويبو</w:t>
            </w:r>
            <w:r w:rsidRPr="00451F6F">
              <w:rPr>
                <w:rtl/>
              </w:rPr>
              <w:t>؛ وفتح بند</w:t>
            </w:r>
            <w:r w:rsidR="00B31A1B">
              <w:rPr>
                <w:rFonts w:hint="cs"/>
                <w:rtl/>
              </w:rPr>
              <w:t xml:space="preserve"> فرعي</w:t>
            </w:r>
            <w:r w:rsidRPr="00451F6F">
              <w:rPr>
                <w:rtl/>
              </w:rPr>
              <w:t xml:space="preserve"> في جدول الأعمال بعنوان "</w:t>
            </w:r>
            <w:r w:rsidR="00B31A1B">
              <w:rPr>
                <w:rFonts w:hint="cs"/>
                <w:rtl/>
              </w:rPr>
              <w:t>ا</w:t>
            </w:r>
            <w:r w:rsidR="00B31A1B" w:rsidRPr="00B31A1B">
              <w:rPr>
                <w:rtl/>
              </w:rPr>
              <w:t>لمساعدة التقنية التي تقدمها الويبو في مجال التعاون لأغراض التنمية</w:t>
            </w:r>
            <w:r w:rsidRPr="00451F6F">
              <w:rPr>
                <w:rtl/>
              </w:rPr>
              <w:t xml:space="preserve">" </w:t>
            </w:r>
            <w:r w:rsidR="00B31A1B" w:rsidRPr="00B31A1B">
              <w:rPr>
                <w:rtl/>
              </w:rPr>
              <w:t xml:space="preserve">والذي يركز على مقترح </w:t>
            </w:r>
            <w:r w:rsidR="00B31A1B">
              <w:rPr>
                <w:rtl/>
              </w:rPr>
              <w:t>من ست نقاط وارد في الملحق الأول</w:t>
            </w:r>
            <w:r w:rsidR="00B31A1B">
              <w:rPr>
                <w:rFonts w:hint="cs"/>
                <w:rtl/>
              </w:rPr>
              <w:t>.</w:t>
            </w:r>
          </w:p>
          <w:p w14:paraId="601AE14A" w14:textId="77777777" w:rsidR="00B31A1B" w:rsidRPr="00B31A1B" w:rsidRDefault="00B31A1B" w:rsidP="00B31A1B">
            <w:pPr>
              <w:rPr>
                <w:sz w:val="20"/>
                <w:szCs w:val="20"/>
                <w:rtl/>
              </w:rPr>
            </w:pPr>
          </w:p>
          <w:p w14:paraId="2824D78F" w14:textId="5EF1EF8C" w:rsidR="00B31A1B" w:rsidRDefault="00B31A1B" w:rsidP="006966F4">
            <w:pPr>
              <w:rPr>
                <w:rtl/>
              </w:rPr>
            </w:pPr>
            <w:r>
              <w:rPr>
                <w:rtl/>
              </w:rPr>
              <w:t xml:space="preserve">في إطار </w:t>
            </w:r>
            <w:r>
              <w:rPr>
                <w:rFonts w:hint="cs"/>
                <w:rtl/>
              </w:rPr>
              <w:t>ال</w:t>
            </w:r>
            <w:r w:rsidRPr="00451F6F">
              <w:rPr>
                <w:rtl/>
              </w:rPr>
              <w:t>بند</w:t>
            </w:r>
            <w:r>
              <w:rPr>
                <w:rFonts w:hint="cs"/>
                <w:rtl/>
              </w:rPr>
              <w:t xml:space="preserve"> الفرعي</w:t>
            </w:r>
            <w:r w:rsidRPr="00451F6F">
              <w:rPr>
                <w:rtl/>
              </w:rPr>
              <w:t xml:space="preserve"> في جدول الأعمال بعنوان "</w:t>
            </w:r>
            <w:r>
              <w:rPr>
                <w:rFonts w:hint="cs"/>
                <w:rtl/>
              </w:rPr>
              <w:t>ا</w:t>
            </w:r>
            <w:r w:rsidRPr="00B31A1B">
              <w:rPr>
                <w:rtl/>
              </w:rPr>
              <w:t>لمساعدة التقنية التي تقدمها الويبو في مجال التعاون لأغراض التنمية</w:t>
            </w:r>
            <w:r>
              <w:rPr>
                <w:rtl/>
              </w:rPr>
              <w:t xml:space="preserve">"، نظرت اللجنة في الوثيقة </w:t>
            </w:r>
            <w:r>
              <w:t>CDIP/19/</w:t>
            </w:r>
            <w:r w:rsidR="00AF30FE">
              <w:t xml:space="preserve">10 </w:t>
            </w:r>
            <w:r w:rsidR="00AF30FE">
              <w:rPr>
                <w:rFonts w:hint="cs"/>
                <w:rtl/>
              </w:rPr>
              <w:t xml:space="preserve"> بشأن</w:t>
            </w:r>
            <w:r>
              <w:rPr>
                <w:rtl/>
              </w:rPr>
              <w:t xml:space="preserve"> التحسينات الممكنة على صفحة الويبو </w:t>
            </w:r>
            <w:r w:rsidR="00AF30FE">
              <w:rPr>
                <w:rFonts w:hint="cs"/>
                <w:rtl/>
              </w:rPr>
              <w:t xml:space="preserve">الإلكترونية </w:t>
            </w:r>
            <w:r w:rsidR="00AF30FE">
              <w:rPr>
                <w:rtl/>
              </w:rPr>
              <w:t>الخاصة بالمساعدة التقنية</w:t>
            </w:r>
            <w:r>
              <w:rPr>
                <w:rtl/>
              </w:rPr>
              <w:t xml:space="preserve">، </w:t>
            </w:r>
            <w:r w:rsidR="00146F5A">
              <w:rPr>
                <w:rFonts w:hint="cs"/>
                <w:rtl/>
              </w:rPr>
              <w:t xml:space="preserve">وقدم </w:t>
            </w:r>
            <w:r w:rsidR="00146F5A" w:rsidRPr="00146F5A">
              <w:rPr>
                <w:rtl/>
              </w:rPr>
              <w:t xml:space="preserve">كبير الاقتصاديين في الدورة التاسعة عشرة للجنة </w:t>
            </w:r>
            <w:r w:rsidR="00146F5A">
              <w:rPr>
                <w:rtl/>
              </w:rPr>
              <w:t>عرض</w:t>
            </w:r>
            <w:r w:rsidR="00146F5A">
              <w:rPr>
                <w:rFonts w:hint="cs"/>
                <w:rtl/>
              </w:rPr>
              <w:t xml:space="preserve">ا </w:t>
            </w:r>
            <w:r>
              <w:rPr>
                <w:rtl/>
              </w:rPr>
              <w:t xml:space="preserve">عن سياسة الويبو </w:t>
            </w:r>
            <w:r w:rsidR="00146F5A">
              <w:rPr>
                <w:rFonts w:hint="cs"/>
                <w:rtl/>
              </w:rPr>
              <w:t>بشأن استعراضات</w:t>
            </w:r>
            <w:r>
              <w:rPr>
                <w:rtl/>
              </w:rPr>
              <w:t xml:space="preserve"> </w:t>
            </w:r>
            <w:r w:rsidR="00146F5A">
              <w:rPr>
                <w:rFonts w:hint="cs"/>
                <w:rtl/>
              </w:rPr>
              <w:t>الأقران</w:t>
            </w:r>
            <w:r w:rsidR="00146F5A">
              <w:rPr>
                <w:rtl/>
              </w:rPr>
              <w:t xml:space="preserve"> الخارجي</w:t>
            </w:r>
            <w:r w:rsidR="00146F5A">
              <w:rPr>
                <w:rFonts w:hint="cs"/>
                <w:rtl/>
              </w:rPr>
              <w:t>ين</w:t>
            </w:r>
            <w:r w:rsidR="006966F4">
              <w:rPr>
                <w:rFonts w:hint="cs"/>
                <w:rtl/>
              </w:rPr>
              <w:t xml:space="preserve"> </w:t>
            </w:r>
            <w:r>
              <w:rPr>
                <w:rtl/>
              </w:rPr>
              <w:t>(مايو 2017).</w:t>
            </w:r>
          </w:p>
          <w:p w14:paraId="286E4CFC" w14:textId="77777777" w:rsidR="00B31A1B" w:rsidRPr="00B31A1B" w:rsidRDefault="00B31A1B" w:rsidP="00B31A1B">
            <w:pPr>
              <w:rPr>
                <w:sz w:val="20"/>
                <w:szCs w:val="20"/>
                <w:rtl/>
              </w:rPr>
            </w:pPr>
          </w:p>
          <w:p w14:paraId="43EC87D9" w14:textId="0CEBA2AA" w:rsidR="00B31A1B" w:rsidRDefault="00B31A1B" w:rsidP="006966F4">
            <w:pPr>
              <w:rPr>
                <w:rtl/>
              </w:rPr>
            </w:pPr>
            <w:r>
              <w:rPr>
                <w:rtl/>
              </w:rPr>
              <w:t xml:space="preserve">وستستمر المناقشات في إطار هذا </w:t>
            </w:r>
            <w:r w:rsidR="006966F4" w:rsidRPr="006966F4">
              <w:rPr>
                <w:rtl/>
              </w:rPr>
              <w:t xml:space="preserve">البند الفرعي في جدول الأعمال </w:t>
            </w:r>
            <w:r>
              <w:rPr>
                <w:rtl/>
              </w:rPr>
              <w:t xml:space="preserve">في الدورة الحالية وكذلك في </w:t>
            </w:r>
            <w:r w:rsidR="006966F4">
              <w:rPr>
                <w:rFonts w:hint="cs"/>
                <w:rtl/>
              </w:rPr>
              <w:t>ال</w:t>
            </w:r>
            <w:r>
              <w:rPr>
                <w:rtl/>
              </w:rPr>
              <w:t xml:space="preserve">دورتين </w:t>
            </w:r>
            <w:r w:rsidR="006966F4">
              <w:rPr>
                <w:rFonts w:hint="cs"/>
                <w:rtl/>
              </w:rPr>
              <w:t>ال</w:t>
            </w:r>
            <w:r>
              <w:rPr>
                <w:rtl/>
              </w:rPr>
              <w:t>أخريين للجنة (</w:t>
            </w:r>
            <w:r w:rsidR="006966F4">
              <w:rPr>
                <w:rFonts w:hint="cs"/>
                <w:rtl/>
              </w:rPr>
              <w:t>الدورة الثالثة والعشرون</w:t>
            </w:r>
            <w:r w:rsidR="006966F4">
              <w:t xml:space="preserve"> </w:t>
            </w:r>
            <w:r w:rsidR="006966F4">
              <w:rPr>
                <w:rFonts w:hint="cs"/>
                <w:rtl/>
              </w:rPr>
              <w:t>و</w:t>
            </w:r>
            <w:r w:rsidR="006966F4">
              <w:rPr>
                <w:rtl/>
              </w:rPr>
              <w:t xml:space="preserve">الدورة </w:t>
            </w:r>
            <w:r w:rsidR="006966F4">
              <w:rPr>
                <w:rFonts w:hint="cs"/>
                <w:rtl/>
              </w:rPr>
              <w:t>الرابعة</w:t>
            </w:r>
            <w:r w:rsidR="006966F4">
              <w:rPr>
                <w:rtl/>
              </w:rPr>
              <w:t xml:space="preserve"> والعشرون</w:t>
            </w:r>
            <w:r>
              <w:rPr>
                <w:rtl/>
              </w:rPr>
              <w:t xml:space="preserve">). </w:t>
            </w:r>
            <w:r w:rsidR="006966F4">
              <w:rPr>
                <w:rFonts w:hint="cs"/>
                <w:rtl/>
              </w:rPr>
              <w:t>و</w:t>
            </w:r>
            <w:r>
              <w:rPr>
                <w:rtl/>
              </w:rPr>
              <w:t xml:space="preserve">في نهاية هذه </w:t>
            </w:r>
            <w:r w:rsidR="006966F4">
              <w:rPr>
                <w:rFonts w:hint="cs"/>
                <w:rtl/>
              </w:rPr>
              <w:t>الفترة،</w:t>
            </w:r>
            <w:r>
              <w:rPr>
                <w:rtl/>
              </w:rPr>
              <w:t xml:space="preserve"> </w:t>
            </w:r>
            <w:r w:rsidR="006966F4">
              <w:rPr>
                <w:rFonts w:hint="cs"/>
                <w:rtl/>
              </w:rPr>
              <w:t>ستنظر اللجنة</w:t>
            </w:r>
            <w:r>
              <w:rPr>
                <w:rtl/>
              </w:rPr>
              <w:t xml:space="preserve"> في التقرير النهائي.</w:t>
            </w:r>
          </w:p>
          <w:p w14:paraId="07ECEA47" w14:textId="27DAD928" w:rsidR="0074562A" w:rsidRPr="006966F4" w:rsidRDefault="0074562A" w:rsidP="00316E94">
            <w:pPr>
              <w:rPr>
                <w:sz w:val="20"/>
                <w:szCs w:val="20"/>
              </w:rPr>
            </w:pPr>
            <w:r w:rsidRPr="00DD7D5B">
              <w:rPr>
                <w:rtl/>
              </w:rPr>
              <w:t xml:space="preserve"> </w:t>
            </w:r>
          </w:p>
        </w:tc>
      </w:tr>
      <w:tr w:rsidR="0074562A" w:rsidRPr="00DD7D5B" w14:paraId="10E138D7" w14:textId="77777777" w:rsidTr="00316E94">
        <w:tc>
          <w:tcPr>
            <w:tcW w:w="2538" w:type="dxa"/>
          </w:tcPr>
          <w:p w14:paraId="2391A319" w14:textId="77777777" w:rsidR="0074562A" w:rsidRPr="00DD7D5B" w:rsidRDefault="0074562A" w:rsidP="00316E94">
            <w:r w:rsidRPr="00DD7D5B">
              <w:rPr>
                <w:rtl/>
              </w:rPr>
              <w:t>الأنشطة/الإنجازات</w:t>
            </w:r>
            <w:r w:rsidRPr="00DD7D5B">
              <w:t xml:space="preserve"> </w:t>
            </w:r>
          </w:p>
        </w:tc>
        <w:tc>
          <w:tcPr>
            <w:tcW w:w="6751" w:type="dxa"/>
          </w:tcPr>
          <w:p w14:paraId="5B17A8AD" w14:textId="7A2A0AE3" w:rsidR="006C3C8C" w:rsidRDefault="0020769F" w:rsidP="006C3C8C">
            <w:pPr>
              <w:rPr>
                <w:rtl/>
              </w:rPr>
            </w:pPr>
            <w:r>
              <w:rPr>
                <w:rFonts w:hint="cs"/>
                <w:rtl/>
              </w:rPr>
              <w:t>تم تناول هذه التوصية من خلال مشروع "</w:t>
            </w:r>
            <w:r w:rsidRPr="0020769F">
              <w:rPr>
                <w:rtl/>
              </w:rPr>
              <w:t>تعزيز إطار الويبو للإدارة القائمة على النتائج بغية دعم عملية رصد الأنشطة الإنمائية وتقييمها"</w:t>
            </w:r>
            <w:r>
              <w:rPr>
                <w:rFonts w:hint="cs"/>
                <w:rtl/>
              </w:rPr>
              <w:t xml:space="preserve"> (الوثيقة </w:t>
            </w:r>
            <w:r>
              <w:t>CDIP/4/8 Rev.</w:t>
            </w:r>
            <w:r>
              <w:rPr>
                <w:rFonts w:hint="cs"/>
                <w:rtl/>
              </w:rPr>
              <w:t xml:space="preserve">). </w:t>
            </w:r>
            <w:r w:rsidR="006C3C8C">
              <w:rPr>
                <w:rFonts w:hint="cs"/>
                <w:rtl/>
              </w:rPr>
              <w:t>و</w:t>
            </w:r>
            <w:r w:rsidR="006C3C8C" w:rsidRPr="006C3C8C">
              <w:rPr>
                <w:rtl/>
              </w:rPr>
              <w:t xml:space="preserve">شكل هذا المشروع نقطة انطلاق </w:t>
            </w:r>
            <w:r w:rsidR="006C3C8C">
              <w:rPr>
                <w:rFonts w:hint="cs"/>
                <w:rtl/>
              </w:rPr>
              <w:t>للقيام ب</w:t>
            </w:r>
            <w:r w:rsidR="006C3C8C">
              <w:rPr>
                <w:rtl/>
              </w:rPr>
              <w:t>مزيد من العمل</w:t>
            </w:r>
            <w:r w:rsidR="006C3C8C" w:rsidRPr="006C3C8C">
              <w:rPr>
                <w:rtl/>
              </w:rPr>
              <w:t xml:space="preserve">، كما هو موضح في </w:t>
            </w:r>
            <w:r w:rsidR="006C3C8C">
              <w:rPr>
                <w:rFonts w:hint="cs"/>
                <w:rtl/>
              </w:rPr>
              <w:t>سجل</w:t>
            </w:r>
            <w:r w:rsidR="006C3C8C" w:rsidRPr="006C3C8C">
              <w:rPr>
                <w:rtl/>
              </w:rPr>
              <w:t xml:space="preserve"> التنفيذ.</w:t>
            </w:r>
          </w:p>
          <w:p w14:paraId="6121B5FE" w14:textId="77777777" w:rsidR="007B0F26" w:rsidRPr="007B0F26" w:rsidRDefault="007B0F26" w:rsidP="0020769F">
            <w:pPr>
              <w:rPr>
                <w:sz w:val="20"/>
                <w:szCs w:val="20"/>
                <w:rtl/>
              </w:rPr>
            </w:pPr>
          </w:p>
          <w:p w14:paraId="7D71530B" w14:textId="77777777" w:rsidR="006C3C8C" w:rsidRDefault="007B0F26" w:rsidP="0020769F">
            <w:pPr>
              <w:rPr>
                <w:sz w:val="20"/>
                <w:szCs w:val="20"/>
                <w:rtl/>
              </w:rPr>
            </w:pPr>
            <w:r w:rsidRPr="007B0F26">
              <w:rPr>
                <w:rtl/>
              </w:rPr>
              <w:t>في الفترة من يوليو</w:t>
            </w:r>
            <w:r>
              <w:rPr>
                <w:rtl/>
              </w:rPr>
              <w:t xml:space="preserve"> 2017 إلى يونيو 2018</w:t>
            </w:r>
            <w:r w:rsidRPr="007B0F26">
              <w:rPr>
                <w:rtl/>
              </w:rPr>
              <w:t>، نظرت اللجنة في الوثائق التالية:</w:t>
            </w:r>
          </w:p>
          <w:p w14:paraId="4CEAD4B7" w14:textId="77777777" w:rsidR="007B0F26" w:rsidRPr="007B0F26" w:rsidRDefault="007B0F26" w:rsidP="0020769F">
            <w:pPr>
              <w:rPr>
                <w:sz w:val="20"/>
                <w:szCs w:val="20"/>
                <w:rtl/>
              </w:rPr>
            </w:pPr>
          </w:p>
          <w:p w14:paraId="3DB5A50E" w14:textId="6484009F" w:rsidR="007B0F26" w:rsidRDefault="007B0F26" w:rsidP="007B0F26">
            <w:pPr>
              <w:rPr>
                <w:rtl/>
              </w:rPr>
            </w:pPr>
            <w:r>
              <w:rPr>
                <w:rFonts w:hint="cs"/>
                <w:rtl/>
              </w:rPr>
              <w:t xml:space="preserve">(أ) </w:t>
            </w:r>
            <w:r>
              <w:rPr>
                <w:rtl/>
              </w:rPr>
              <w:t>تقرير عن المائدة المستديرة بشأن المساعدة التقنية وتكوين الكفاءات: تبادل الخبرات والأدوات والمنهجيات (</w:t>
            </w:r>
            <w:r>
              <w:t>CDIP/20/3</w:t>
            </w:r>
            <w:r>
              <w:rPr>
                <w:rtl/>
              </w:rPr>
              <w:t>)</w:t>
            </w:r>
            <w:r>
              <w:rPr>
                <w:rFonts w:hint="cs"/>
                <w:rtl/>
              </w:rPr>
              <w:t>؛</w:t>
            </w:r>
          </w:p>
          <w:p w14:paraId="3718AEE0" w14:textId="77777777" w:rsidR="007B0F26" w:rsidRPr="007B0F26" w:rsidRDefault="007B0F26" w:rsidP="007B0F26">
            <w:pPr>
              <w:rPr>
                <w:sz w:val="20"/>
                <w:szCs w:val="20"/>
                <w:rtl/>
              </w:rPr>
            </w:pPr>
          </w:p>
          <w:p w14:paraId="35E3D039" w14:textId="77777777" w:rsidR="007B0F26" w:rsidRDefault="00B82C9A" w:rsidP="007B0F26">
            <w:pPr>
              <w:rPr>
                <w:rtl/>
              </w:rPr>
            </w:pPr>
            <w:r>
              <w:rPr>
                <w:rFonts w:hint="cs"/>
                <w:rtl/>
              </w:rPr>
              <w:t xml:space="preserve">(ب) </w:t>
            </w:r>
            <w:r w:rsidR="007B0F26">
              <w:rPr>
                <w:rtl/>
              </w:rPr>
              <w:t>تقرير عن قاعدة بيانات الويبو المشتملة على قائمة الخبراء الاستشاريين (</w:t>
            </w:r>
            <w:r w:rsidR="007B0F26">
              <w:t>CDIP/20/6</w:t>
            </w:r>
            <w:r w:rsidR="007B0F26">
              <w:rPr>
                <w:rtl/>
              </w:rPr>
              <w:t>)</w:t>
            </w:r>
            <w:r>
              <w:rPr>
                <w:rFonts w:hint="cs"/>
                <w:rtl/>
              </w:rPr>
              <w:t>؛</w:t>
            </w:r>
          </w:p>
          <w:p w14:paraId="43FF1416" w14:textId="77777777" w:rsidR="00900934" w:rsidRPr="00900934" w:rsidRDefault="00900934" w:rsidP="007B0F26">
            <w:pPr>
              <w:rPr>
                <w:sz w:val="20"/>
                <w:szCs w:val="20"/>
                <w:rtl/>
              </w:rPr>
            </w:pPr>
          </w:p>
          <w:p w14:paraId="1D2FBA81" w14:textId="77777777" w:rsidR="00B82C9A" w:rsidRDefault="00B82C9A" w:rsidP="00B82C9A">
            <w:pPr>
              <w:rPr>
                <w:rtl/>
              </w:rPr>
            </w:pPr>
            <w:r>
              <w:rPr>
                <w:rFonts w:hint="cs"/>
                <w:rtl/>
              </w:rPr>
              <w:t xml:space="preserve">(ج) </w:t>
            </w:r>
            <w:r w:rsidRPr="00B82C9A">
              <w:rPr>
                <w:rtl/>
              </w:rPr>
              <w:t>مجموعة ممارسات ومنهجيات وأدوات الويبو ال</w:t>
            </w:r>
            <w:r>
              <w:rPr>
                <w:rtl/>
              </w:rPr>
              <w:t>قائمة لتقديم المساعدة التقنية</w:t>
            </w:r>
            <w:r>
              <w:rPr>
                <w:rFonts w:hint="cs"/>
                <w:rtl/>
              </w:rPr>
              <w:t xml:space="preserve"> (</w:t>
            </w:r>
            <w:r w:rsidRPr="00B82C9A">
              <w:t>CDIP/21/4</w:t>
            </w:r>
            <w:r>
              <w:rPr>
                <w:rFonts w:hint="cs"/>
                <w:rtl/>
              </w:rPr>
              <w:t>)؛</w:t>
            </w:r>
          </w:p>
          <w:p w14:paraId="233EBDF5" w14:textId="77777777" w:rsidR="00900934" w:rsidRPr="00900934" w:rsidRDefault="00900934" w:rsidP="00B82C9A">
            <w:pPr>
              <w:rPr>
                <w:sz w:val="20"/>
                <w:szCs w:val="20"/>
                <w:rtl/>
              </w:rPr>
            </w:pPr>
          </w:p>
          <w:p w14:paraId="572B218A" w14:textId="77777777" w:rsidR="00B82C9A" w:rsidRDefault="00B82C9A" w:rsidP="00B82C9A">
            <w:pPr>
              <w:rPr>
                <w:rtl/>
              </w:rPr>
            </w:pPr>
            <w:r>
              <w:rPr>
                <w:rFonts w:hint="cs"/>
                <w:rtl/>
              </w:rPr>
              <w:t xml:space="preserve">(د) </w:t>
            </w:r>
            <w:r w:rsidRPr="00B82C9A">
              <w:rPr>
                <w:rtl/>
              </w:rPr>
              <w:t>ممارسات الويبو لاختيار الخبراء الاستشاريين لأغراض المساعدة التقنية</w:t>
            </w:r>
            <w:r>
              <w:rPr>
                <w:rFonts w:hint="cs"/>
                <w:rtl/>
              </w:rPr>
              <w:t xml:space="preserve"> (</w:t>
            </w:r>
            <w:r w:rsidRPr="00497993">
              <w:t>CDIP/21/9</w:t>
            </w:r>
            <w:r>
              <w:rPr>
                <w:rFonts w:hint="cs"/>
                <w:rtl/>
              </w:rPr>
              <w:t>).</w:t>
            </w:r>
          </w:p>
          <w:p w14:paraId="496CAE04" w14:textId="77777777" w:rsidR="00BA0FD2" w:rsidRPr="00BA0FD2" w:rsidRDefault="00BA0FD2" w:rsidP="00B82C9A">
            <w:pPr>
              <w:rPr>
                <w:sz w:val="20"/>
                <w:szCs w:val="20"/>
                <w:rtl/>
              </w:rPr>
            </w:pPr>
          </w:p>
          <w:p w14:paraId="31589CDF" w14:textId="7D08B0F2" w:rsidR="00BA0FD2" w:rsidRDefault="00BA0FD2" w:rsidP="00BA0FD2">
            <w:pPr>
              <w:rPr>
                <w:rtl/>
              </w:rPr>
            </w:pPr>
            <w:r>
              <w:rPr>
                <w:rFonts w:hint="cs"/>
                <w:rtl/>
              </w:rPr>
              <w:t>و</w:t>
            </w:r>
            <w:r>
              <w:rPr>
                <w:rtl/>
              </w:rPr>
              <w:t xml:space="preserve">بالإضافة إلى </w:t>
            </w:r>
            <w:r>
              <w:rPr>
                <w:rFonts w:hint="cs"/>
                <w:rtl/>
              </w:rPr>
              <w:t>ذلك،</w:t>
            </w:r>
            <w:r>
              <w:rPr>
                <w:rtl/>
              </w:rPr>
              <w:t xml:space="preserve"> أطلقت الويبو صفحة</w:t>
            </w:r>
            <w:r>
              <w:rPr>
                <w:rFonts w:hint="cs"/>
                <w:rtl/>
              </w:rPr>
              <w:t xml:space="preserve"> إلكترونية</w:t>
            </w:r>
            <w:r>
              <w:rPr>
                <w:rtl/>
              </w:rPr>
              <w:t xml:space="preserve"> جديدة بشأن المساعدة التقنية على أساس المناقشات التي دارت حول الوثيقة </w:t>
            </w:r>
            <w:r w:rsidR="007D4579" w:rsidRPr="00DB4B43">
              <w:t xml:space="preserve">CDIP/19/10 </w:t>
            </w:r>
            <w:r w:rsidR="007D4579">
              <w:rPr>
                <w:rFonts w:hint="cs"/>
                <w:rtl/>
              </w:rPr>
              <w:t xml:space="preserve"> والمتاحة</w:t>
            </w:r>
            <w:r>
              <w:rPr>
                <w:rtl/>
              </w:rPr>
              <w:t xml:space="preserve"> على العنوان التالي:</w:t>
            </w:r>
          </w:p>
          <w:p w14:paraId="2F86EA42" w14:textId="68FEA8F4" w:rsidR="00BA0FD2" w:rsidRDefault="00BC615D" w:rsidP="00BA0FD2">
            <w:pPr>
              <w:rPr>
                <w:rtl/>
              </w:rPr>
            </w:pPr>
            <w:hyperlink r:id="rId34" w:history="1">
              <w:r w:rsidR="00B6192C" w:rsidRPr="00063B81">
                <w:rPr>
                  <w:rStyle w:val="Hyperlink"/>
                </w:rPr>
                <w:t>http://www.wipo.int/cooperation/ar/technical_assistance/index.html</w:t>
              </w:r>
            </w:hyperlink>
            <w:r w:rsidR="00BA0FD2">
              <w:rPr>
                <w:rtl/>
              </w:rPr>
              <w:t xml:space="preserve">، وهي بصدد تجديد </w:t>
            </w:r>
            <w:r w:rsidR="00B6192C" w:rsidRPr="00B6192C">
              <w:rPr>
                <w:rtl/>
              </w:rPr>
              <w:t xml:space="preserve">قائمة الخبراء الاستشاريين </w:t>
            </w:r>
            <w:r w:rsidR="00BA0FD2">
              <w:rPr>
                <w:rtl/>
              </w:rPr>
              <w:t xml:space="preserve">استنادًا إلى </w:t>
            </w:r>
            <w:r w:rsidR="00B6192C">
              <w:rPr>
                <w:rFonts w:hint="cs"/>
                <w:rtl/>
              </w:rPr>
              <w:t>ال</w:t>
            </w:r>
            <w:r w:rsidR="00BA0FD2">
              <w:rPr>
                <w:rtl/>
              </w:rPr>
              <w:t>مناقشات</w:t>
            </w:r>
            <w:r w:rsidR="00B6192C">
              <w:rPr>
                <w:rFonts w:hint="cs"/>
                <w:rtl/>
              </w:rPr>
              <w:t xml:space="preserve"> التي دارت بشأن</w:t>
            </w:r>
            <w:r w:rsidR="00BA0FD2">
              <w:rPr>
                <w:rtl/>
              </w:rPr>
              <w:t xml:space="preserve"> الوثيقة </w:t>
            </w:r>
            <w:r w:rsidR="00B6192C" w:rsidRPr="00DB4B43">
              <w:t>CDIP/20/6</w:t>
            </w:r>
            <w:r w:rsidR="00BA0FD2">
              <w:rPr>
                <w:rtl/>
              </w:rPr>
              <w:t>.</w:t>
            </w:r>
          </w:p>
          <w:p w14:paraId="65D5B83F" w14:textId="77777777" w:rsidR="00BA0FD2" w:rsidRPr="00BA0FD2" w:rsidRDefault="00BA0FD2" w:rsidP="00BA0FD2">
            <w:pPr>
              <w:rPr>
                <w:sz w:val="20"/>
                <w:szCs w:val="20"/>
                <w:rtl/>
              </w:rPr>
            </w:pPr>
          </w:p>
          <w:p w14:paraId="6EFB2F50" w14:textId="03EA2D6E" w:rsidR="00B82C9A" w:rsidRDefault="00BA0FD2" w:rsidP="005B0643">
            <w:pPr>
              <w:rPr>
                <w:rtl/>
              </w:rPr>
            </w:pPr>
            <w:r>
              <w:rPr>
                <w:rtl/>
              </w:rPr>
              <w:t xml:space="preserve">كما ناقشت اللجنة إمكانية إنشاء منتدى دائم بشأن المساعدة التقنية. </w:t>
            </w:r>
            <w:r w:rsidR="005B0643">
              <w:rPr>
                <w:rFonts w:hint="cs"/>
                <w:rtl/>
              </w:rPr>
              <w:t>و</w:t>
            </w:r>
            <w:r>
              <w:rPr>
                <w:rtl/>
              </w:rPr>
              <w:t xml:space="preserve">ستنظر </w:t>
            </w:r>
            <w:r w:rsidR="005B0643">
              <w:rPr>
                <w:rFonts w:hint="cs"/>
                <w:rtl/>
              </w:rPr>
              <w:t>الدورة</w:t>
            </w:r>
            <w:r>
              <w:rPr>
                <w:rtl/>
              </w:rPr>
              <w:t xml:space="preserve"> الحالية في وثيقة حول جدوى إنشاء منتدى على </w:t>
            </w:r>
            <w:r w:rsidR="005B0643">
              <w:rPr>
                <w:rFonts w:hint="cs"/>
                <w:rtl/>
              </w:rPr>
              <w:t>الويب</w:t>
            </w:r>
            <w:r>
              <w:rPr>
                <w:rtl/>
              </w:rPr>
              <w:t xml:space="preserve"> بشأن المساعدة التقنية. وست</w:t>
            </w:r>
            <w:r w:rsidR="0008011B">
              <w:rPr>
                <w:rFonts w:hint="cs"/>
                <w:rtl/>
              </w:rPr>
              <w:t>ُ</w:t>
            </w:r>
            <w:r>
              <w:rPr>
                <w:rtl/>
              </w:rPr>
              <w:t>خ</w:t>
            </w:r>
            <w:r w:rsidR="0008011B">
              <w:rPr>
                <w:rFonts w:hint="cs"/>
                <w:rtl/>
              </w:rPr>
              <w:t>َ</w:t>
            </w:r>
            <w:r>
              <w:rPr>
                <w:rtl/>
              </w:rPr>
              <w:t xml:space="preserve">صص </w:t>
            </w:r>
            <w:r w:rsidR="005B0643">
              <w:rPr>
                <w:rFonts w:hint="cs"/>
                <w:rtl/>
              </w:rPr>
              <w:t>دورة</w:t>
            </w:r>
            <w:r>
              <w:rPr>
                <w:rtl/>
              </w:rPr>
              <w:t xml:space="preserve"> واحدة </w:t>
            </w:r>
            <w:r w:rsidR="005B0643">
              <w:rPr>
                <w:rFonts w:hint="cs"/>
                <w:rtl/>
              </w:rPr>
              <w:t>ل</w:t>
            </w:r>
            <w:r>
              <w:rPr>
                <w:rtl/>
              </w:rPr>
              <w:t xml:space="preserve">لحوار </w:t>
            </w:r>
            <w:r w:rsidR="005B0643">
              <w:rPr>
                <w:rFonts w:hint="cs"/>
                <w:rtl/>
              </w:rPr>
              <w:t>ال</w:t>
            </w:r>
            <w:r>
              <w:rPr>
                <w:rtl/>
              </w:rPr>
              <w:t>تفاعلي بشأن</w:t>
            </w:r>
            <w:r w:rsidR="005B0643">
              <w:rPr>
                <w:rFonts w:hint="cs"/>
                <w:rtl/>
              </w:rPr>
              <w:t xml:space="preserve"> تقديم</w:t>
            </w:r>
            <w:r>
              <w:rPr>
                <w:rtl/>
              </w:rPr>
              <w:t xml:space="preserve"> المساعدة التقنية للدول الأعضاء </w:t>
            </w:r>
            <w:r w:rsidR="005B0643">
              <w:rPr>
                <w:rFonts w:hint="cs"/>
                <w:rtl/>
              </w:rPr>
              <w:t>لتقاسم</w:t>
            </w:r>
            <w:r>
              <w:rPr>
                <w:rtl/>
              </w:rPr>
              <w:t xml:space="preserve"> الخبرات والممارسات في هذا الصدد.</w:t>
            </w:r>
          </w:p>
          <w:p w14:paraId="38B8494F" w14:textId="530A33A9" w:rsidR="00BA0FD2" w:rsidRPr="00BA0FD2" w:rsidRDefault="00BA0FD2" w:rsidP="00BA0FD2">
            <w:pPr>
              <w:rPr>
                <w:sz w:val="20"/>
                <w:szCs w:val="20"/>
              </w:rPr>
            </w:pPr>
          </w:p>
        </w:tc>
      </w:tr>
      <w:tr w:rsidR="0074562A" w:rsidRPr="00DD7D5B" w14:paraId="408B5DA5" w14:textId="77777777" w:rsidTr="00316E94">
        <w:tc>
          <w:tcPr>
            <w:tcW w:w="2538" w:type="dxa"/>
          </w:tcPr>
          <w:p w14:paraId="2B4E3B1E" w14:textId="2CB29409" w:rsidR="0074562A" w:rsidRPr="00DD7D5B" w:rsidRDefault="0074562A" w:rsidP="00316E94">
            <w:r w:rsidRPr="00DD7D5B">
              <w:rPr>
                <w:rtl/>
              </w:rPr>
              <w:t>التقارير/الوثائق الأخرى ذات الصلة</w:t>
            </w:r>
          </w:p>
        </w:tc>
        <w:tc>
          <w:tcPr>
            <w:tcW w:w="6751" w:type="dxa"/>
          </w:tcPr>
          <w:p w14:paraId="17771085" w14:textId="7C60A1BD" w:rsidR="0008011B" w:rsidRPr="00E3163E" w:rsidRDefault="0008011B" w:rsidP="0008011B">
            <w:pPr>
              <w:rPr>
                <w:rtl/>
                <w:lang w:val="fr-FR" w:bidi="ar-MA"/>
              </w:rPr>
            </w:pPr>
            <w:r>
              <w:rPr>
                <w:rtl/>
              </w:rPr>
              <w:t>فيما يلي التقارير التي نظرت فيها اللجنة:</w:t>
            </w:r>
            <w:r>
              <w:rPr>
                <w:rFonts w:hint="cs"/>
                <w:rtl/>
              </w:rPr>
              <w:t xml:space="preserve"> </w:t>
            </w:r>
            <w:r w:rsidRPr="0008011B">
              <w:t>CDIP/</w:t>
            </w:r>
            <w:r>
              <w:t>6</w:t>
            </w:r>
            <w:r w:rsidRPr="0008011B">
              <w:t>/2</w:t>
            </w:r>
            <w:r>
              <w:rPr>
                <w:rFonts w:hint="cs"/>
                <w:rtl/>
              </w:rPr>
              <w:t xml:space="preserve">؛ </w:t>
            </w:r>
            <w:r>
              <w:t>CDIP/8/2</w:t>
            </w:r>
            <w:r>
              <w:rPr>
                <w:rFonts w:hint="cs"/>
                <w:rtl/>
              </w:rPr>
              <w:t>؛</w:t>
            </w:r>
            <w:r>
              <w:rPr>
                <w:rtl/>
              </w:rPr>
              <w:t xml:space="preserve"> </w:t>
            </w:r>
            <w:r>
              <w:t>CDIP/10/2</w:t>
            </w:r>
            <w:r>
              <w:rPr>
                <w:rFonts w:hint="cs"/>
                <w:rtl/>
              </w:rPr>
              <w:t>؛</w:t>
            </w:r>
            <w:r>
              <w:rPr>
                <w:rFonts w:hint="cs"/>
                <w:rtl/>
                <w:lang w:bidi="ar-MA"/>
              </w:rPr>
              <w:t xml:space="preserve"> </w:t>
            </w:r>
            <w:r>
              <w:t>CDIP/12/4</w:t>
            </w:r>
            <w:r>
              <w:rPr>
                <w:rtl/>
              </w:rPr>
              <w:t xml:space="preserve">؛ </w:t>
            </w:r>
            <w:r>
              <w:t>CDIP/20/3</w:t>
            </w:r>
            <w:r>
              <w:rPr>
                <w:rFonts w:hint="cs"/>
                <w:rtl/>
              </w:rPr>
              <w:t xml:space="preserve">؛ </w:t>
            </w:r>
            <w:r w:rsidRPr="005777AC">
              <w:t>CDIP/</w:t>
            </w:r>
            <w:r>
              <w:t>20</w:t>
            </w:r>
            <w:r w:rsidRPr="005777AC">
              <w:t>/</w:t>
            </w:r>
            <w:r>
              <w:t>6</w:t>
            </w:r>
            <w:r>
              <w:rPr>
                <w:rFonts w:hint="cs"/>
                <w:rtl/>
              </w:rPr>
              <w:t xml:space="preserve">؛ </w:t>
            </w:r>
            <w:r w:rsidRPr="005777AC">
              <w:t>CDIP/</w:t>
            </w:r>
            <w:r>
              <w:t>21</w:t>
            </w:r>
            <w:r w:rsidRPr="005777AC">
              <w:t>/</w:t>
            </w:r>
            <w:r>
              <w:t>4</w:t>
            </w:r>
            <w:r>
              <w:rPr>
                <w:rFonts w:hint="cs"/>
                <w:rtl/>
              </w:rPr>
              <w:t xml:space="preserve">؛ </w:t>
            </w:r>
            <w:r w:rsidRPr="005777AC">
              <w:t>CDIP/</w:t>
            </w:r>
            <w:r>
              <w:t>21</w:t>
            </w:r>
            <w:r w:rsidRPr="005777AC">
              <w:t>/</w:t>
            </w:r>
            <w:r>
              <w:t>9</w:t>
            </w:r>
            <w:r>
              <w:rPr>
                <w:rFonts w:hint="cs"/>
                <w:rtl/>
                <w:lang w:bidi="ar-MA"/>
              </w:rPr>
              <w:t xml:space="preserve">. </w:t>
            </w:r>
          </w:p>
          <w:p w14:paraId="4DC177A3" w14:textId="77777777" w:rsidR="0008011B" w:rsidRPr="00540316" w:rsidRDefault="0008011B" w:rsidP="0008011B">
            <w:pPr>
              <w:rPr>
                <w:sz w:val="20"/>
                <w:szCs w:val="20"/>
                <w:lang w:val="fr-FR" w:bidi="ar-MA"/>
              </w:rPr>
            </w:pPr>
          </w:p>
          <w:p w14:paraId="12178055" w14:textId="77777777" w:rsidR="0008011B" w:rsidRPr="004C584E" w:rsidRDefault="0008011B" w:rsidP="0008011B">
            <w:pPr>
              <w:rPr>
                <w:rtl/>
                <w:lang w:val="fr-FR"/>
              </w:rPr>
            </w:pPr>
            <w:r>
              <w:rPr>
                <w:rtl/>
              </w:rPr>
              <w:t>بالإضافة إلى الأنشطة الواردة في قاعدة بيانات المساعدة التقنية بشأن الملكية الفكرية، ولمزيد من المعلومات حول الإنجازات المتعلقة بهذه التوصي</w:t>
            </w:r>
            <w:r>
              <w:rPr>
                <w:rFonts w:hint="cs"/>
                <w:rtl/>
              </w:rPr>
              <w:t>ة</w:t>
            </w:r>
            <w:r>
              <w:rPr>
                <w:rtl/>
              </w:rPr>
              <w:t xml:space="preserve">، يرجى الرجوع إلى تقرير أداء الويبو للثنائية 2016/17 (الوثيقة </w:t>
            </w:r>
            <w:r>
              <w:t>WO/PBC/28/7</w:t>
            </w:r>
            <w:r>
              <w:rPr>
                <w:rtl/>
              </w:rPr>
              <w:t>)</w:t>
            </w:r>
            <w:r>
              <w:rPr>
                <w:rFonts w:hint="cs"/>
                <w:rtl/>
              </w:rPr>
              <w:t>.</w:t>
            </w:r>
          </w:p>
          <w:p w14:paraId="0EA08E9A" w14:textId="77777777" w:rsidR="0074562A" w:rsidRPr="0008011B" w:rsidRDefault="0074562A" w:rsidP="00316E94">
            <w:pPr>
              <w:rPr>
                <w:sz w:val="20"/>
                <w:szCs w:val="20"/>
              </w:rPr>
            </w:pPr>
          </w:p>
        </w:tc>
      </w:tr>
    </w:tbl>
    <w:p w14:paraId="3D946985" w14:textId="77777777" w:rsidR="0074562A" w:rsidRPr="00DD7D5B" w:rsidRDefault="0074562A" w:rsidP="0074562A">
      <w:r w:rsidRPr="00DD7D5B">
        <w:br w:type="page"/>
      </w:r>
    </w:p>
    <w:tbl>
      <w:tblPr>
        <w:tblStyle w:val="Grilledutableau1"/>
        <w:bidiVisual/>
        <w:tblW w:w="0" w:type="auto"/>
        <w:tblLook w:val="04A0" w:firstRow="1" w:lastRow="0" w:firstColumn="1" w:lastColumn="0" w:noHBand="0" w:noVBand="1"/>
      </w:tblPr>
      <w:tblGrid>
        <w:gridCol w:w="2668"/>
        <w:gridCol w:w="6619"/>
      </w:tblGrid>
      <w:tr w:rsidR="0074562A" w:rsidRPr="00DD7D5B" w14:paraId="416A6484" w14:textId="77777777" w:rsidTr="00316E94">
        <w:tc>
          <w:tcPr>
            <w:tcW w:w="2668" w:type="dxa"/>
            <w:shd w:val="clear" w:color="auto" w:fill="BFBFBF" w:themeFill="background1" w:themeFillShade="BF"/>
          </w:tcPr>
          <w:p w14:paraId="01A0E059" w14:textId="77777777" w:rsidR="0074562A" w:rsidRPr="00DD7D5B" w:rsidRDefault="0074562A" w:rsidP="00316E94">
            <w:r w:rsidRPr="00DD7D5B">
              <w:rPr>
                <w:rtl/>
              </w:rPr>
              <w:t>التوصية (التوصيات)</w:t>
            </w:r>
          </w:p>
        </w:tc>
        <w:tc>
          <w:tcPr>
            <w:tcW w:w="6619" w:type="dxa"/>
            <w:shd w:val="clear" w:color="auto" w:fill="BFBFBF" w:themeFill="background1" w:themeFillShade="BF"/>
          </w:tcPr>
          <w:p w14:paraId="13CB5F52" w14:textId="597A9351" w:rsidR="0074562A" w:rsidRPr="0035384E" w:rsidRDefault="0035384E" w:rsidP="00316E94">
            <w:pPr>
              <w:rPr>
                <w:iCs/>
              </w:rPr>
            </w:pPr>
            <w:r w:rsidRPr="0035384E">
              <w:rPr>
                <w:iCs/>
                <w:rtl/>
              </w:rPr>
              <w:t>التوصي</w:t>
            </w:r>
            <w:r w:rsidRPr="0035384E">
              <w:rPr>
                <w:rFonts w:hint="cs"/>
                <w:iCs/>
                <w:rtl/>
              </w:rPr>
              <w:t>ة</w:t>
            </w:r>
            <w:r w:rsidR="0074562A" w:rsidRPr="0035384E">
              <w:rPr>
                <w:iCs/>
                <w:rtl/>
              </w:rPr>
              <w:t xml:space="preserve"> 42</w:t>
            </w:r>
          </w:p>
          <w:p w14:paraId="7C148DF9" w14:textId="77777777" w:rsidR="0074562A" w:rsidRPr="00DD7D5B" w:rsidRDefault="0074562A" w:rsidP="00316E94">
            <w:pPr>
              <w:rPr>
                <w:rtl/>
              </w:rPr>
            </w:pPr>
            <w:r w:rsidRPr="00DD7D5B">
              <w:rPr>
                <w:rtl/>
              </w:rPr>
              <w:t>تعزيز التدابير التي تضمن المشاركة الواسعة للمجتمع المدني بكل فئاته في أنشطة الويبو، وفقا للمعايير التي تتعلق بقبول المنظمات غير الحكومية واعتمادها بما يجعل هذه القضية قيد الدرس باستمرار</w:t>
            </w:r>
            <w:r w:rsidRPr="00DD7D5B">
              <w:t>.</w:t>
            </w:r>
          </w:p>
          <w:p w14:paraId="3B979636" w14:textId="77777777" w:rsidR="0074562A" w:rsidRPr="00DD7D5B" w:rsidRDefault="0074562A" w:rsidP="00316E94"/>
        </w:tc>
      </w:tr>
      <w:tr w:rsidR="0074562A" w:rsidRPr="00DD7D5B" w14:paraId="34768C58" w14:textId="77777777" w:rsidTr="00316E94">
        <w:tc>
          <w:tcPr>
            <w:tcW w:w="2668" w:type="dxa"/>
          </w:tcPr>
          <w:p w14:paraId="299F000F" w14:textId="77777777" w:rsidR="0074562A" w:rsidRPr="00DD7D5B" w:rsidRDefault="0074562A" w:rsidP="00316E94">
            <w:r w:rsidRPr="00DD7D5B">
              <w:rPr>
                <w:rtl/>
              </w:rPr>
              <w:t>البرامج ذات الصلة في البرنامج والميزانية للثنائية 2018/2019</w:t>
            </w:r>
          </w:p>
          <w:p w14:paraId="53D20CB3" w14:textId="77777777" w:rsidR="0074562A" w:rsidRPr="0035384E" w:rsidRDefault="0074562A" w:rsidP="00316E94">
            <w:pPr>
              <w:rPr>
                <w:sz w:val="20"/>
                <w:szCs w:val="20"/>
              </w:rPr>
            </w:pPr>
          </w:p>
        </w:tc>
        <w:tc>
          <w:tcPr>
            <w:tcW w:w="6619" w:type="dxa"/>
          </w:tcPr>
          <w:p w14:paraId="3C3E1348" w14:textId="3F89F462" w:rsidR="0074562A" w:rsidRPr="00DD7D5B" w:rsidRDefault="0074562A" w:rsidP="0035384E">
            <w:r w:rsidRPr="00DD7D5B">
              <w:rPr>
                <w:rtl/>
              </w:rPr>
              <w:t xml:space="preserve">4 </w:t>
            </w:r>
            <w:r w:rsidR="0035384E" w:rsidRPr="00DD7D5B">
              <w:rPr>
                <w:rFonts w:hint="cs"/>
                <w:rtl/>
              </w:rPr>
              <w:t>و8 و18 و</w:t>
            </w:r>
            <w:r w:rsidRPr="00DD7D5B">
              <w:t xml:space="preserve"> 20</w:t>
            </w:r>
          </w:p>
        </w:tc>
      </w:tr>
      <w:tr w:rsidR="0074562A" w:rsidRPr="00DD7D5B" w14:paraId="4CB65B23" w14:textId="77777777" w:rsidTr="00316E94">
        <w:tc>
          <w:tcPr>
            <w:tcW w:w="2668" w:type="dxa"/>
          </w:tcPr>
          <w:p w14:paraId="42F2E7FB" w14:textId="77777777" w:rsidR="0074562A" w:rsidRPr="00DD7D5B" w:rsidRDefault="0074562A" w:rsidP="00316E94">
            <w:r w:rsidRPr="00DD7D5B">
              <w:rPr>
                <w:rtl/>
              </w:rPr>
              <w:t>التنفيذ</w:t>
            </w:r>
            <w:r w:rsidRPr="00DD7D5B">
              <w:t xml:space="preserve"> </w:t>
            </w:r>
          </w:p>
        </w:tc>
        <w:tc>
          <w:tcPr>
            <w:tcW w:w="6619" w:type="dxa"/>
          </w:tcPr>
          <w:p w14:paraId="7BBA641E" w14:textId="19363822" w:rsidR="0074562A" w:rsidRDefault="00AA227C" w:rsidP="004533BD">
            <w:pPr>
              <w:rPr>
                <w:rtl/>
              </w:rPr>
            </w:pPr>
            <w:r>
              <w:rPr>
                <w:rFonts w:hint="cs"/>
                <w:rtl/>
              </w:rPr>
              <w:t>نوقشت هذه التوصية في سياق تقارير مرحلية مختلفة (</w:t>
            </w:r>
            <w:r w:rsidRPr="006B5AFD">
              <w:t>CDIP/3/5</w:t>
            </w:r>
            <w:r>
              <w:rPr>
                <w:rFonts w:hint="cs"/>
                <w:rtl/>
              </w:rPr>
              <w:t xml:space="preserve"> و</w:t>
            </w:r>
            <w:r w:rsidRPr="006B5AFD">
              <w:t xml:space="preserve">CDIP/6/3 </w:t>
            </w:r>
            <w:r>
              <w:rPr>
                <w:rFonts w:hint="cs"/>
                <w:rtl/>
              </w:rPr>
              <w:t xml:space="preserve"> و</w:t>
            </w:r>
            <w:r w:rsidRPr="006B5AFD">
              <w:t>CDIP/8/2</w:t>
            </w:r>
            <w:r>
              <w:rPr>
                <w:rFonts w:hint="cs"/>
                <w:rtl/>
              </w:rPr>
              <w:t>)</w:t>
            </w:r>
            <w:r w:rsidR="004533BD">
              <w:rPr>
                <w:rFonts w:hint="cs"/>
                <w:rtl/>
              </w:rPr>
              <w:t>.</w:t>
            </w:r>
            <w:r w:rsidR="0074562A" w:rsidRPr="00DD7D5B">
              <w:rPr>
                <w:rtl/>
              </w:rPr>
              <w:t xml:space="preserve"> </w:t>
            </w:r>
            <w:r w:rsidR="004533BD">
              <w:rPr>
                <w:rFonts w:hint="cs"/>
                <w:rtl/>
              </w:rPr>
              <w:t>و</w:t>
            </w:r>
            <w:r w:rsidR="0074562A" w:rsidRPr="00DD7D5B">
              <w:rPr>
                <w:rtl/>
              </w:rPr>
              <w:t>لم تناقش اللجنة أنشطة التنفيذ بعد، غير أن التوصية قيد التنفيذ عملياً بالفعل</w:t>
            </w:r>
            <w:r w:rsidR="004533BD">
              <w:rPr>
                <w:rFonts w:hint="cs"/>
                <w:rtl/>
              </w:rPr>
              <w:t xml:space="preserve">. واستراتيجية التنفيذ هي على النحو التالي: </w:t>
            </w:r>
          </w:p>
          <w:p w14:paraId="50142759" w14:textId="77777777" w:rsidR="004533BD" w:rsidRPr="004533BD" w:rsidRDefault="004533BD" w:rsidP="004533BD">
            <w:pPr>
              <w:rPr>
                <w:sz w:val="20"/>
                <w:szCs w:val="20"/>
              </w:rPr>
            </w:pPr>
          </w:p>
          <w:p w14:paraId="389FCE3B" w14:textId="62B25D40" w:rsidR="0074562A" w:rsidRPr="00DD7D5B" w:rsidRDefault="004533BD" w:rsidP="00316E94">
            <w:pPr>
              <w:rPr>
                <w:rtl/>
                <w:lang w:val="en"/>
              </w:rPr>
            </w:pPr>
            <w:r>
              <w:rPr>
                <w:rFonts w:hint="cs"/>
                <w:rtl/>
              </w:rPr>
              <w:t>"</w:t>
            </w:r>
            <w:r w:rsidR="0074562A" w:rsidRPr="00DD7D5B">
              <w:rPr>
                <w:rtl/>
              </w:rPr>
              <w:t>لا تزال الإجراءات والشروط الحالية بشأن منح صفة مراقب في الويبو لكل من أصحاب المصلحة المعنيين من المنظمات غير الحكومية والمنظمات الحكومية الدولية متوافقة مع هذه التوصية</w:t>
            </w:r>
            <w:r w:rsidR="0074562A" w:rsidRPr="00DD7D5B">
              <w:t>.</w:t>
            </w:r>
            <w:r w:rsidR="0074562A" w:rsidRPr="00DD7D5B">
              <w:rPr>
                <w:rtl/>
              </w:rPr>
              <w:t xml:space="preserve"> وتهدف عملية المراجعة المتعلقة بمنح صفة مراقب لمنظمة ما إلى ضمان جديتها ومصداقيتها، وعلاقة أنشطتها بمجال الملكية الفكرية، وينبغي أن يستمر ذلك</w:t>
            </w:r>
            <w:r w:rsidR="0074562A" w:rsidRPr="00DD7D5B">
              <w:t>.</w:t>
            </w:r>
            <w:r w:rsidR="0074562A" w:rsidRPr="00DD7D5B">
              <w:rPr>
                <w:rtl/>
              </w:rPr>
              <w:t xml:space="preserve"> علاوة على أنه من المتعارف عليه، في حالة الطلبات المقدمة من المنظمات غير الحكومية الوطنية، إجراء مشاورات مع الدولة المعنية، وقد تبيّن أيضاً أن ذلك الإجراء مهم ومفيد لضمان مشاركة المنظمات التي لها علاقة بعمل الويبو وبتوصيات أجندة التنمية أيضاً</w:t>
            </w:r>
            <w:r w:rsidR="0074562A" w:rsidRPr="00DD7D5B">
              <w:t>.</w:t>
            </w:r>
            <w:r w:rsidR="0074562A" w:rsidRPr="00DD7D5B">
              <w:rPr>
                <w:rtl/>
              </w:rPr>
              <w:t xml:space="preserve"> وبجانب إجراءات الاعتماد هذه، تستمر الويبو في تحديد وتنفيذ المبادرات التي تيسر المشاركة الفعالة للمراقبين والمجتمع المدني ككل في أنشطتها</w:t>
            </w:r>
            <w:r>
              <w:rPr>
                <w:rFonts w:hint="cs"/>
                <w:rtl/>
              </w:rPr>
              <w:t>"</w:t>
            </w:r>
            <w:r w:rsidR="0074562A" w:rsidRPr="00DD7D5B">
              <w:t>.</w:t>
            </w:r>
          </w:p>
          <w:p w14:paraId="65B786AC" w14:textId="77777777" w:rsidR="0074562A" w:rsidRPr="004533BD" w:rsidRDefault="0074562A" w:rsidP="00316E94">
            <w:pPr>
              <w:rPr>
                <w:sz w:val="20"/>
                <w:szCs w:val="20"/>
              </w:rPr>
            </w:pPr>
          </w:p>
        </w:tc>
      </w:tr>
      <w:tr w:rsidR="0074562A" w:rsidRPr="00DD7D5B" w14:paraId="43FD818F" w14:textId="77777777" w:rsidTr="00316E94">
        <w:tc>
          <w:tcPr>
            <w:tcW w:w="2668" w:type="dxa"/>
          </w:tcPr>
          <w:p w14:paraId="0AD321B7" w14:textId="3036679C" w:rsidR="0074562A" w:rsidRPr="00DD7D5B" w:rsidRDefault="0074562A" w:rsidP="00316E94">
            <w:r w:rsidRPr="00DD7D5B">
              <w:rPr>
                <w:rtl/>
              </w:rPr>
              <w:t>مشاريع أجندة التنمية ذات الصلة</w:t>
            </w:r>
          </w:p>
        </w:tc>
        <w:tc>
          <w:tcPr>
            <w:tcW w:w="6619" w:type="dxa"/>
          </w:tcPr>
          <w:p w14:paraId="60C10E58" w14:textId="77777777" w:rsidR="0074562A" w:rsidRPr="00DD7D5B" w:rsidRDefault="0074562A" w:rsidP="00316E94">
            <w:r w:rsidRPr="00DD7D5B">
              <w:rPr>
                <w:rtl/>
              </w:rPr>
              <w:t>غير متاح</w:t>
            </w:r>
          </w:p>
          <w:p w14:paraId="69502DE4" w14:textId="77777777" w:rsidR="0074562A" w:rsidRPr="00DD7D5B" w:rsidRDefault="0074562A" w:rsidP="00316E94"/>
        </w:tc>
      </w:tr>
      <w:tr w:rsidR="0074562A" w:rsidRPr="00DD7D5B" w14:paraId="0E3B2A35" w14:textId="77777777" w:rsidTr="00316E94">
        <w:tc>
          <w:tcPr>
            <w:tcW w:w="2668" w:type="dxa"/>
          </w:tcPr>
          <w:p w14:paraId="6F601CD8" w14:textId="77777777" w:rsidR="0074562A" w:rsidRPr="00DD7D5B" w:rsidRDefault="0074562A" w:rsidP="00316E94">
            <w:r w:rsidRPr="00DD7D5B">
              <w:rPr>
                <w:rtl/>
              </w:rPr>
              <w:t>الأنشطة/الإنجازات</w:t>
            </w:r>
            <w:r w:rsidRPr="00DD7D5B">
              <w:t xml:space="preserve"> </w:t>
            </w:r>
          </w:p>
        </w:tc>
        <w:tc>
          <w:tcPr>
            <w:tcW w:w="6619" w:type="dxa"/>
          </w:tcPr>
          <w:p w14:paraId="553F78C3" w14:textId="77777777" w:rsidR="0074562A" w:rsidRPr="00DD7D5B" w:rsidRDefault="0074562A" w:rsidP="00316E94">
            <w:r w:rsidRPr="00DD7D5B">
              <w:rPr>
                <w:rtl/>
              </w:rPr>
              <w:t>عُقدت مشاورات عديدة مع منظمات غير حكومية/ مراقبين من المجتمع المدني، سواء في جنيف أو في الميدان، لإبقاء أصحاب المصلحة المعنيين على علم بعمل الويبو، وللسماح لهم بإبلاغنا بأولويات سياسة الملكية الفكرية الموضوعية.</w:t>
            </w:r>
          </w:p>
          <w:p w14:paraId="7F08B910" w14:textId="77777777" w:rsidR="0074562A" w:rsidRPr="00DD7D5B" w:rsidRDefault="0074562A" w:rsidP="00316E94">
            <w:r w:rsidRPr="00DD7D5B">
              <w:rPr>
                <w:rtl/>
              </w:rPr>
              <w:t>وتشمل المجموعات التي أُجريت معها مشاورات في الإطار الزمني 2016/2017 ما يلي:</w:t>
            </w:r>
          </w:p>
          <w:p w14:paraId="0CB08E0E" w14:textId="2BBE1159" w:rsidR="0074562A" w:rsidRPr="00DD7D5B" w:rsidRDefault="0074562A" w:rsidP="00BA4D7C">
            <w:pPr>
              <w:numPr>
                <w:ilvl w:val="0"/>
                <w:numId w:val="19"/>
              </w:numPr>
            </w:pPr>
            <w:r w:rsidRPr="00DD7D5B">
              <w:rPr>
                <w:rtl/>
              </w:rPr>
              <w:t xml:space="preserve">الجمعية الدولية لحماية الملكية الفكرية </w:t>
            </w:r>
            <w:r w:rsidR="00864521">
              <w:rPr>
                <w:rFonts w:hint="cs"/>
                <w:rtl/>
              </w:rPr>
              <w:t>(</w:t>
            </w:r>
            <w:r w:rsidR="00864521" w:rsidRPr="000F3353">
              <w:t>AIPPI</w:t>
            </w:r>
            <w:r w:rsidR="00864521">
              <w:rPr>
                <w:rFonts w:hint="cs"/>
                <w:rtl/>
              </w:rPr>
              <w:t>)</w:t>
            </w:r>
          </w:p>
          <w:p w14:paraId="6C4670A5" w14:textId="30F89EF6" w:rsidR="0074562A" w:rsidRPr="00DD7D5B" w:rsidRDefault="00BA4D7C" w:rsidP="00BA4D7C">
            <w:pPr>
              <w:numPr>
                <w:ilvl w:val="0"/>
                <w:numId w:val="19"/>
              </w:numPr>
            </w:pPr>
            <w:r w:rsidRPr="00BA4D7C">
              <w:rPr>
                <w:rtl/>
              </w:rPr>
              <w:t>منظمة الصناعات البيوتكنولوجية</w:t>
            </w:r>
            <w:r w:rsidR="00864521">
              <w:rPr>
                <w:rFonts w:hint="cs"/>
                <w:rtl/>
              </w:rPr>
              <w:t xml:space="preserve"> (</w:t>
            </w:r>
            <w:r w:rsidR="00864521" w:rsidRPr="000F3353">
              <w:t>BIO</w:t>
            </w:r>
            <w:r w:rsidR="00864521">
              <w:rPr>
                <w:rFonts w:hint="cs"/>
                <w:rtl/>
              </w:rPr>
              <w:t>)</w:t>
            </w:r>
          </w:p>
          <w:p w14:paraId="7B960830" w14:textId="32E33804" w:rsidR="00BA4D7C" w:rsidRDefault="00BA4D7C" w:rsidP="00BA4D7C">
            <w:pPr>
              <w:numPr>
                <w:ilvl w:val="0"/>
                <w:numId w:val="19"/>
              </w:numPr>
            </w:pPr>
            <w:r>
              <w:rPr>
                <w:rFonts w:hint="cs"/>
                <w:rtl/>
              </w:rPr>
              <w:t>ا</w:t>
            </w:r>
            <w:r w:rsidRPr="00BA4D7C">
              <w:rPr>
                <w:rtl/>
              </w:rPr>
              <w:t>لرابطة الأوروبية للصناعات الحيوية (</w:t>
            </w:r>
            <w:r w:rsidRPr="00BA4D7C">
              <w:t>EUROPABIO</w:t>
            </w:r>
            <w:r w:rsidRPr="00BA4D7C">
              <w:rPr>
                <w:rtl/>
              </w:rPr>
              <w:t>)</w:t>
            </w:r>
          </w:p>
          <w:p w14:paraId="25020388" w14:textId="45C5087B" w:rsidR="0074562A" w:rsidRPr="00DD7D5B" w:rsidRDefault="0074562A" w:rsidP="00BA4D7C">
            <w:pPr>
              <w:numPr>
                <w:ilvl w:val="0"/>
                <w:numId w:val="19"/>
              </w:numPr>
            </w:pPr>
            <w:r w:rsidRPr="00DD7D5B">
              <w:rPr>
                <w:rtl/>
              </w:rPr>
              <w:t>الاتحاد الدولي لوكلاء الملكية الصناعية (</w:t>
            </w:r>
            <w:r w:rsidRPr="00DD7D5B">
              <w:t>FICPI</w:t>
            </w:r>
            <w:r w:rsidRPr="00DD7D5B">
              <w:rPr>
                <w:rtl/>
              </w:rPr>
              <w:t>)</w:t>
            </w:r>
          </w:p>
          <w:p w14:paraId="594E4E46" w14:textId="77777777" w:rsidR="0074562A" w:rsidRPr="00DD7D5B" w:rsidRDefault="0074562A" w:rsidP="00316E94">
            <w:pPr>
              <w:numPr>
                <w:ilvl w:val="0"/>
                <w:numId w:val="19"/>
              </w:numPr>
            </w:pPr>
            <w:r w:rsidRPr="00DD7D5B">
              <w:rPr>
                <w:rtl/>
              </w:rPr>
              <w:t>الجمعية الأمريكية لقانون الملكية الفكرية (</w:t>
            </w:r>
            <w:r w:rsidRPr="00DD7D5B">
              <w:t>AIPLA</w:t>
            </w:r>
            <w:r w:rsidRPr="00DD7D5B">
              <w:rPr>
                <w:rtl/>
              </w:rPr>
              <w:t>)</w:t>
            </w:r>
          </w:p>
          <w:p w14:paraId="615E2BDD" w14:textId="2F02617E" w:rsidR="00902436" w:rsidRDefault="00902436" w:rsidP="00902436">
            <w:pPr>
              <w:numPr>
                <w:ilvl w:val="0"/>
                <w:numId w:val="19"/>
              </w:numPr>
            </w:pPr>
            <w:r>
              <w:rPr>
                <w:rtl/>
              </w:rPr>
              <w:t>جمعية أصحاب الملكية الفكرية</w:t>
            </w:r>
            <w:r w:rsidRPr="00902436">
              <w:t>IPO)</w:t>
            </w:r>
            <w:r>
              <w:rPr>
                <w:rFonts w:hint="cs"/>
                <w:rtl/>
              </w:rPr>
              <w:t>)</w:t>
            </w:r>
            <w:r w:rsidRPr="00902436">
              <w:t xml:space="preserve"> </w:t>
            </w:r>
          </w:p>
          <w:p w14:paraId="0A78B723" w14:textId="4C57D313" w:rsidR="0074562A" w:rsidRPr="00DD7D5B" w:rsidRDefault="00D45F7B" w:rsidP="00D45F7B">
            <w:pPr>
              <w:numPr>
                <w:ilvl w:val="0"/>
                <w:numId w:val="19"/>
              </w:numPr>
            </w:pPr>
            <w:r>
              <w:rPr>
                <w:rFonts w:hint="cs"/>
                <w:rtl/>
              </w:rPr>
              <w:t>ا</w:t>
            </w:r>
            <w:r w:rsidRPr="00D45F7B">
              <w:rPr>
                <w:rtl/>
              </w:rPr>
              <w:t>لمعهد الدولي لإدارة الملكية الفكرية (</w:t>
            </w:r>
            <w:r w:rsidRPr="00D45F7B">
              <w:t>I3PM</w:t>
            </w:r>
            <w:r w:rsidRPr="00D45F7B">
              <w:rPr>
                <w:rtl/>
              </w:rPr>
              <w:t>)</w:t>
            </w:r>
          </w:p>
          <w:p w14:paraId="54167415" w14:textId="77777777" w:rsidR="0074562A" w:rsidRPr="00DD7D5B" w:rsidRDefault="0074562A" w:rsidP="00316E94">
            <w:pPr>
              <w:numPr>
                <w:ilvl w:val="0"/>
                <w:numId w:val="19"/>
              </w:numPr>
            </w:pPr>
            <w:r w:rsidRPr="00DD7D5B">
              <w:rPr>
                <w:rtl/>
              </w:rPr>
              <w:t>مركز الملكية الفكرية العالمي/ الغرفة التجارية</w:t>
            </w:r>
          </w:p>
          <w:p w14:paraId="7C703692" w14:textId="77777777" w:rsidR="0074562A" w:rsidRPr="00DD7D5B" w:rsidRDefault="0074562A" w:rsidP="00316E94">
            <w:pPr>
              <w:numPr>
                <w:ilvl w:val="0"/>
                <w:numId w:val="19"/>
              </w:numPr>
            </w:pPr>
            <w:r w:rsidRPr="00DD7D5B">
              <w:rPr>
                <w:rtl/>
              </w:rPr>
              <w:t>قطاع حق المؤلف (جمعية منظمات فناني الأداء الأوروبيين (</w:t>
            </w:r>
            <w:r w:rsidRPr="00DD7D5B">
              <w:t>AEPO-ARTIS</w:t>
            </w:r>
            <w:r w:rsidRPr="00DD7D5B">
              <w:rPr>
                <w:rtl/>
              </w:rPr>
              <w:t>)، المنظمة الإقليمية الأفريقية للملكية الفكرية (</w:t>
            </w:r>
            <w:r w:rsidRPr="00DD7D5B">
              <w:t>ARIPO</w:t>
            </w:r>
            <w:r w:rsidRPr="00DD7D5B">
              <w:rPr>
                <w:rtl/>
              </w:rPr>
              <w:t>)، الاتحاد الدولي لجمعيات المؤلفين والملحنين (</w:t>
            </w:r>
            <w:r w:rsidRPr="00DD7D5B">
              <w:t>CISAC</w:t>
            </w:r>
            <w:r w:rsidRPr="00DD7D5B">
              <w:rPr>
                <w:rtl/>
              </w:rPr>
              <w:t>)، الاتحاد الأوروبي للإذاعة (</w:t>
            </w:r>
            <w:r w:rsidRPr="00DD7D5B">
              <w:t>EBU</w:t>
            </w:r>
            <w:r w:rsidRPr="00DD7D5B">
              <w:rPr>
                <w:rtl/>
              </w:rPr>
              <w:t>)، مجلس الناشرين الأوروبيين (</w:t>
            </w:r>
            <w:r w:rsidRPr="00DD7D5B">
              <w:t>EPC</w:t>
            </w:r>
            <w:r w:rsidRPr="00DD7D5B">
              <w:rPr>
                <w:rtl/>
              </w:rPr>
              <w:t>)، رابطة الفنانين الأوروبيين للفنون المرئية (</w:t>
            </w:r>
            <w:r w:rsidRPr="00DD7D5B">
              <w:t>EVA</w:t>
            </w:r>
            <w:r w:rsidRPr="00DD7D5B">
              <w:rPr>
                <w:rtl/>
              </w:rPr>
              <w:t>)، الاتحاد الدولي للموسيقيين (</w:t>
            </w:r>
            <w:r w:rsidRPr="00DD7D5B">
              <w:t>FIM</w:t>
            </w:r>
            <w:r w:rsidRPr="00DD7D5B">
              <w:rPr>
                <w:rtl/>
              </w:rPr>
              <w:t>)، الاتحاد الدولي لناشري الموسيقى (</w:t>
            </w:r>
            <w:r w:rsidRPr="00DD7D5B">
              <w:t>ICMP</w:t>
            </w:r>
            <w:r w:rsidRPr="00DD7D5B">
              <w:rPr>
                <w:rtl/>
              </w:rPr>
              <w:t>)، الجمعية الدولية للناشرين (</w:t>
            </w:r>
            <w:r w:rsidRPr="00DD7D5B">
              <w:t>IPA</w:t>
            </w:r>
            <w:r w:rsidRPr="00DD7D5B">
              <w:rPr>
                <w:rtl/>
              </w:rPr>
              <w:t>)، الاتحاد الدولي لصناعة الفونوغرامات (</w:t>
            </w:r>
            <w:r w:rsidRPr="00DD7D5B">
              <w:t>IFPI</w:t>
            </w:r>
            <w:r w:rsidRPr="00DD7D5B">
              <w:rPr>
                <w:rtl/>
              </w:rPr>
              <w:t>)، الاتحاد الدولي للمنظمات المعنية بحقوق النسخ (</w:t>
            </w:r>
            <w:r w:rsidRPr="00DD7D5B">
              <w:t>IFRRO</w:t>
            </w:r>
            <w:r w:rsidRPr="00DD7D5B">
              <w:rPr>
                <w:rtl/>
              </w:rPr>
              <w:t>)، اتحاد فناني الأداء من أمريكا اللاتينية (</w:t>
            </w:r>
            <w:r w:rsidRPr="00DD7D5B">
              <w:t>Latín Artis</w:t>
            </w:r>
            <w:r w:rsidRPr="00DD7D5B">
              <w:rPr>
                <w:rtl/>
              </w:rPr>
              <w:t>)، الرابطة النرويجية لتطوير حق المؤلف (</w:t>
            </w:r>
            <w:r w:rsidRPr="00DD7D5B">
              <w:t>NORCODE</w:t>
            </w:r>
            <w:r w:rsidRPr="00DD7D5B">
              <w:rPr>
                <w:rtl/>
              </w:rPr>
              <w:t>)، جمعية أمناء المحفوظات الأمريكية (</w:t>
            </w:r>
            <w:r w:rsidRPr="00DD7D5B">
              <w:t>SAA</w:t>
            </w:r>
            <w:r w:rsidRPr="00DD7D5B">
              <w:rPr>
                <w:rtl/>
              </w:rPr>
              <w:t>)، المجموعة الدولية للناشرين في مجال العلوم والتكنولوجيا والطب (</w:t>
            </w:r>
            <w:r w:rsidRPr="00DD7D5B">
              <w:t>STM</w:t>
            </w:r>
            <w:r w:rsidRPr="00DD7D5B">
              <w:rPr>
                <w:rtl/>
              </w:rPr>
              <w:t>))</w:t>
            </w:r>
          </w:p>
          <w:p w14:paraId="77EA8349" w14:textId="77777777" w:rsidR="0074562A" w:rsidRPr="00DD7D5B" w:rsidRDefault="0074562A" w:rsidP="00316E94">
            <w:pPr>
              <w:numPr>
                <w:ilvl w:val="0"/>
                <w:numId w:val="19"/>
              </w:numPr>
            </w:pPr>
            <w:r w:rsidRPr="00DD7D5B">
              <w:rPr>
                <w:rtl/>
              </w:rPr>
              <w:t>الاتحاد الدولي لرابطات صانعي المستحضرات الصيدلانية (</w:t>
            </w:r>
            <w:r w:rsidRPr="00DD7D5B">
              <w:t>IFPMA</w:t>
            </w:r>
            <w:r w:rsidRPr="00DD7D5B">
              <w:rPr>
                <w:rtl/>
              </w:rPr>
              <w:t>)</w:t>
            </w:r>
          </w:p>
          <w:p w14:paraId="7ABB7849" w14:textId="77777777" w:rsidR="0074562A" w:rsidRPr="00DD7D5B" w:rsidRDefault="0074562A" w:rsidP="00316E94">
            <w:pPr>
              <w:numPr>
                <w:ilvl w:val="0"/>
                <w:numId w:val="19"/>
              </w:numPr>
            </w:pPr>
            <w:r w:rsidRPr="00DD7D5B">
              <w:rPr>
                <w:rtl/>
              </w:rPr>
              <w:t>كلية الإدارة بجامعة ميلان بوكوني</w:t>
            </w:r>
          </w:p>
          <w:p w14:paraId="05027099" w14:textId="77777777" w:rsidR="0074562A" w:rsidRDefault="0074562A" w:rsidP="00316E94">
            <w:pPr>
              <w:numPr>
                <w:ilvl w:val="0"/>
                <w:numId w:val="19"/>
              </w:numPr>
            </w:pPr>
            <w:r w:rsidRPr="00DD7D5B">
              <w:rPr>
                <w:rtl/>
              </w:rPr>
              <w:t>الجمعية الألمانية لوكلاء البراءات (</w:t>
            </w:r>
            <w:r w:rsidRPr="00DD7D5B">
              <w:t>GRUR</w:t>
            </w:r>
            <w:r w:rsidRPr="00DD7D5B">
              <w:rPr>
                <w:rtl/>
              </w:rPr>
              <w:t>)</w:t>
            </w:r>
          </w:p>
          <w:p w14:paraId="49A65C99" w14:textId="77777777" w:rsidR="0074562A" w:rsidRPr="00DD7D5B" w:rsidRDefault="0074562A" w:rsidP="00464A4B"/>
        </w:tc>
      </w:tr>
      <w:tr w:rsidR="00464A4B" w:rsidRPr="00DD7D5B" w14:paraId="17F8C80B" w14:textId="77777777" w:rsidTr="00316E94">
        <w:tc>
          <w:tcPr>
            <w:tcW w:w="2668" w:type="dxa"/>
          </w:tcPr>
          <w:p w14:paraId="0BC2E70D" w14:textId="471546A9" w:rsidR="00464A4B" w:rsidRPr="00DD7D5B" w:rsidRDefault="00464A4B" w:rsidP="00316E94">
            <w:pPr>
              <w:rPr>
                <w:rtl/>
              </w:rPr>
            </w:pPr>
            <w:r w:rsidRPr="00DD7D5B">
              <w:rPr>
                <w:rtl/>
              </w:rPr>
              <w:t>التقارير/الوثائق الأخرى ذات الصلة</w:t>
            </w:r>
          </w:p>
        </w:tc>
        <w:tc>
          <w:tcPr>
            <w:tcW w:w="6619" w:type="dxa"/>
          </w:tcPr>
          <w:p w14:paraId="1644AD85" w14:textId="77777777" w:rsidR="00464A4B" w:rsidRPr="00E3163E" w:rsidRDefault="00464A4B" w:rsidP="00464A4B">
            <w:pPr>
              <w:rPr>
                <w:rtl/>
                <w:lang w:val="fr-FR" w:bidi="ar-MA"/>
              </w:rPr>
            </w:pPr>
            <w:r>
              <w:rPr>
                <w:rtl/>
              </w:rPr>
              <w:t>فيما يلي التقارير التي نظرت فيها اللجنة:</w:t>
            </w:r>
            <w:r>
              <w:rPr>
                <w:rFonts w:hint="cs"/>
                <w:rtl/>
              </w:rPr>
              <w:t xml:space="preserve"> </w:t>
            </w:r>
            <w:r w:rsidRPr="0008011B">
              <w:t>CDIP/</w:t>
            </w:r>
            <w:r>
              <w:t>3</w:t>
            </w:r>
            <w:r w:rsidRPr="0008011B">
              <w:t>/</w:t>
            </w:r>
            <w:r>
              <w:t>5</w:t>
            </w:r>
            <w:r>
              <w:rPr>
                <w:rFonts w:hint="cs"/>
                <w:rtl/>
              </w:rPr>
              <w:t xml:space="preserve">؛ </w:t>
            </w:r>
            <w:r>
              <w:t>CDIP/6/3</w:t>
            </w:r>
            <w:r>
              <w:rPr>
                <w:rFonts w:hint="cs"/>
                <w:rtl/>
              </w:rPr>
              <w:t>؛</w:t>
            </w:r>
            <w:r>
              <w:rPr>
                <w:rtl/>
              </w:rPr>
              <w:t xml:space="preserve"> </w:t>
            </w:r>
            <w:r>
              <w:t>CDIP/8/2</w:t>
            </w:r>
            <w:r>
              <w:rPr>
                <w:rFonts w:hint="cs"/>
                <w:rtl/>
              </w:rPr>
              <w:t>؛</w:t>
            </w:r>
            <w:r>
              <w:rPr>
                <w:rFonts w:hint="cs"/>
                <w:rtl/>
                <w:lang w:bidi="ar-MA"/>
              </w:rPr>
              <w:t xml:space="preserve"> </w:t>
            </w:r>
            <w:r>
              <w:t>CDIP/10/2</w:t>
            </w:r>
            <w:r>
              <w:rPr>
                <w:rtl/>
              </w:rPr>
              <w:t xml:space="preserve">؛ </w:t>
            </w:r>
            <w:r>
              <w:t>CDIP/12/2</w:t>
            </w:r>
            <w:r>
              <w:rPr>
                <w:rFonts w:hint="cs"/>
                <w:rtl/>
              </w:rPr>
              <w:t xml:space="preserve">؛ </w:t>
            </w:r>
            <w:r w:rsidRPr="005777AC">
              <w:t>CDIP/</w:t>
            </w:r>
            <w:r>
              <w:t>14</w:t>
            </w:r>
            <w:r w:rsidRPr="005777AC">
              <w:t>/</w:t>
            </w:r>
            <w:r>
              <w:t>2</w:t>
            </w:r>
            <w:r>
              <w:rPr>
                <w:rFonts w:hint="cs"/>
                <w:rtl/>
              </w:rPr>
              <w:t xml:space="preserve">؛ </w:t>
            </w:r>
            <w:r w:rsidRPr="005777AC">
              <w:t>CDIP/</w:t>
            </w:r>
            <w:r>
              <w:t>16</w:t>
            </w:r>
            <w:r w:rsidRPr="005777AC">
              <w:t>/</w:t>
            </w:r>
            <w:r>
              <w:t>2</w:t>
            </w:r>
            <w:r>
              <w:rPr>
                <w:rFonts w:hint="cs"/>
                <w:rtl/>
              </w:rPr>
              <w:t xml:space="preserve">؛ </w:t>
            </w:r>
            <w:r w:rsidRPr="005777AC">
              <w:t>CDIP/</w:t>
            </w:r>
            <w:r>
              <w:t>18</w:t>
            </w:r>
            <w:r w:rsidRPr="005777AC">
              <w:t>/</w:t>
            </w:r>
            <w:r>
              <w:t>2</w:t>
            </w:r>
            <w:r>
              <w:rPr>
                <w:rFonts w:hint="cs"/>
                <w:rtl/>
                <w:lang w:bidi="ar-MA"/>
              </w:rPr>
              <w:t xml:space="preserve">؛ </w:t>
            </w:r>
            <w:r w:rsidRPr="00D45F7B">
              <w:rPr>
                <w:lang w:bidi="ar-MA"/>
              </w:rPr>
              <w:t>CDIP/</w:t>
            </w:r>
            <w:r>
              <w:rPr>
                <w:lang w:bidi="ar-MA"/>
              </w:rPr>
              <w:t>20</w:t>
            </w:r>
            <w:r w:rsidRPr="00D45F7B">
              <w:rPr>
                <w:lang w:bidi="ar-MA"/>
              </w:rPr>
              <w:t>/2</w:t>
            </w:r>
            <w:r>
              <w:rPr>
                <w:rFonts w:hint="cs"/>
                <w:rtl/>
                <w:lang w:bidi="ar-MA"/>
              </w:rPr>
              <w:t>.</w:t>
            </w:r>
          </w:p>
          <w:p w14:paraId="63C17EE9" w14:textId="77777777" w:rsidR="00464A4B" w:rsidRPr="00540316" w:rsidRDefault="00464A4B" w:rsidP="00464A4B">
            <w:pPr>
              <w:rPr>
                <w:sz w:val="20"/>
                <w:szCs w:val="20"/>
                <w:lang w:val="fr-FR" w:bidi="ar-MA"/>
              </w:rPr>
            </w:pPr>
          </w:p>
          <w:p w14:paraId="112EA84F" w14:textId="77777777" w:rsidR="00464A4B" w:rsidRPr="004C584E" w:rsidRDefault="00464A4B" w:rsidP="00464A4B">
            <w:pPr>
              <w:rPr>
                <w:rtl/>
                <w:lang w:val="fr-FR"/>
              </w:rPr>
            </w:pPr>
            <w:r>
              <w:rPr>
                <w:rtl/>
              </w:rPr>
              <w:t>بالإضافة إلى الأنشطة الواردة في قاعدة بيانات المساعدة التقنية بشأن الملكية الفكرية، ولمزيد من المعلومات حول الإنجازات المتعلقة بهذه التوصي</w:t>
            </w:r>
            <w:r>
              <w:rPr>
                <w:rFonts w:hint="cs"/>
                <w:rtl/>
              </w:rPr>
              <w:t>ة</w:t>
            </w:r>
            <w:r>
              <w:rPr>
                <w:rtl/>
              </w:rPr>
              <w:t xml:space="preserve">، يرجى الرجوع إلى تقرير أداء الويبو للثنائية 2016/17 (الوثيقة </w:t>
            </w:r>
            <w:r>
              <w:t>WO/PBC/28/7</w:t>
            </w:r>
            <w:r>
              <w:rPr>
                <w:rtl/>
              </w:rPr>
              <w:t>)</w:t>
            </w:r>
            <w:r>
              <w:rPr>
                <w:rFonts w:hint="cs"/>
                <w:rtl/>
              </w:rPr>
              <w:t>.</w:t>
            </w:r>
          </w:p>
          <w:p w14:paraId="4F26A0EF" w14:textId="77777777" w:rsidR="00464A4B" w:rsidRPr="00DD7D5B" w:rsidRDefault="00464A4B" w:rsidP="00316E94">
            <w:pPr>
              <w:rPr>
                <w:rtl/>
              </w:rPr>
            </w:pPr>
          </w:p>
        </w:tc>
      </w:tr>
    </w:tbl>
    <w:p w14:paraId="290B5FC3" w14:textId="77777777" w:rsidR="00464A4B" w:rsidRDefault="00464A4B">
      <w:pPr>
        <w:bidi w:val="0"/>
        <w:rPr>
          <w:rtl/>
        </w:rPr>
      </w:pPr>
      <w:r>
        <w:rPr>
          <w:rtl/>
        </w:rPr>
        <w:br w:type="page"/>
      </w:r>
    </w:p>
    <w:tbl>
      <w:tblPr>
        <w:tblStyle w:val="Grilledutableau1"/>
        <w:bidiVisual/>
        <w:tblW w:w="0" w:type="auto"/>
        <w:tblLook w:val="04A0" w:firstRow="1" w:lastRow="0" w:firstColumn="1" w:lastColumn="0" w:noHBand="0" w:noVBand="1"/>
      </w:tblPr>
      <w:tblGrid>
        <w:gridCol w:w="2668"/>
        <w:gridCol w:w="6619"/>
      </w:tblGrid>
      <w:tr w:rsidR="002A5CCD" w:rsidRPr="00DD7D5B" w14:paraId="1DFBCB97" w14:textId="77777777" w:rsidTr="00B409C7">
        <w:tc>
          <w:tcPr>
            <w:tcW w:w="2668" w:type="dxa"/>
            <w:shd w:val="clear" w:color="auto" w:fill="BFBFBF" w:themeFill="background1" w:themeFillShade="BF"/>
          </w:tcPr>
          <w:p w14:paraId="523DE4B4" w14:textId="77777777" w:rsidR="002A5CCD" w:rsidRPr="00DD7D5B" w:rsidRDefault="002A5CCD" w:rsidP="00B409C7">
            <w:r w:rsidRPr="00DD7D5B">
              <w:br w:type="page"/>
            </w:r>
            <w:r>
              <w:rPr>
                <w:rtl/>
              </w:rPr>
              <w:t>التوصية (التوصيات)</w:t>
            </w:r>
          </w:p>
        </w:tc>
        <w:tc>
          <w:tcPr>
            <w:tcW w:w="6619" w:type="dxa"/>
            <w:shd w:val="clear" w:color="auto" w:fill="BFBFBF" w:themeFill="background1" w:themeFillShade="BF"/>
          </w:tcPr>
          <w:p w14:paraId="2B7BA2BC" w14:textId="77777777" w:rsidR="002A5CCD" w:rsidRPr="00F34B6B" w:rsidRDefault="002A5CCD" w:rsidP="00B409C7">
            <w:pPr>
              <w:rPr>
                <w:iCs/>
              </w:rPr>
            </w:pPr>
            <w:r w:rsidRPr="00F34B6B">
              <w:rPr>
                <w:iCs/>
                <w:rtl/>
              </w:rPr>
              <w:t>التوص</w:t>
            </w:r>
            <w:r w:rsidRPr="00F34B6B">
              <w:rPr>
                <w:rFonts w:hint="cs"/>
                <w:iCs/>
                <w:rtl/>
              </w:rPr>
              <w:t>ية</w:t>
            </w:r>
            <w:r w:rsidRPr="00F34B6B">
              <w:rPr>
                <w:iCs/>
                <w:rtl/>
              </w:rPr>
              <w:t xml:space="preserve"> 43</w:t>
            </w:r>
          </w:p>
          <w:p w14:paraId="411EDBDE" w14:textId="77777777" w:rsidR="002A5CCD" w:rsidRPr="00DD7D5B" w:rsidRDefault="002A5CCD" w:rsidP="00B409C7">
            <w:r w:rsidRPr="00DD7D5B">
              <w:rPr>
                <w:rtl/>
              </w:rPr>
              <w:t>النظر في كيفية تحسين دور الويبو في اختيار الشركاء لتمويل مشروعات المساعدة المرتبطة بالملكية الفكرية وتنفيذها في مسار شفاف بتوجيه من الأعضاء ودون إخلال بأنشطة الويبو الجارية.</w:t>
            </w:r>
          </w:p>
          <w:p w14:paraId="57E597C2" w14:textId="77777777" w:rsidR="002A5CCD" w:rsidRPr="00F34B6B" w:rsidRDefault="002A5CCD" w:rsidP="00B409C7">
            <w:pPr>
              <w:rPr>
                <w:sz w:val="20"/>
                <w:szCs w:val="20"/>
              </w:rPr>
            </w:pPr>
          </w:p>
        </w:tc>
      </w:tr>
      <w:tr w:rsidR="002A5CCD" w:rsidRPr="00DD7D5B" w14:paraId="2EA5DCA9" w14:textId="77777777" w:rsidTr="00B409C7">
        <w:tc>
          <w:tcPr>
            <w:tcW w:w="2668" w:type="dxa"/>
          </w:tcPr>
          <w:p w14:paraId="5FBE18B9" w14:textId="77777777" w:rsidR="002A5CCD" w:rsidRPr="00DD7D5B" w:rsidRDefault="002A5CCD" w:rsidP="00B409C7">
            <w:r w:rsidRPr="00DD7D5B">
              <w:rPr>
                <w:rtl/>
              </w:rPr>
              <w:t>البرامج ذات الصلة في البرنامج والميزانية للثنائية 2018/2019</w:t>
            </w:r>
          </w:p>
          <w:p w14:paraId="1AC76C3E" w14:textId="77777777" w:rsidR="002A5CCD" w:rsidRPr="002A5CCD" w:rsidRDefault="002A5CCD" w:rsidP="00B409C7">
            <w:pPr>
              <w:rPr>
                <w:sz w:val="20"/>
                <w:szCs w:val="20"/>
              </w:rPr>
            </w:pPr>
          </w:p>
        </w:tc>
        <w:tc>
          <w:tcPr>
            <w:tcW w:w="6619" w:type="dxa"/>
          </w:tcPr>
          <w:p w14:paraId="6F9043BD" w14:textId="7C4FEF59" w:rsidR="002A5CCD" w:rsidRPr="00DD7D5B" w:rsidRDefault="002A5CCD" w:rsidP="002A5CCD">
            <w:r w:rsidRPr="00DD7D5B">
              <w:rPr>
                <w:rtl/>
              </w:rPr>
              <w:t xml:space="preserve">8 </w:t>
            </w:r>
            <w:r w:rsidRPr="00DD7D5B">
              <w:rPr>
                <w:rFonts w:hint="cs"/>
                <w:rtl/>
              </w:rPr>
              <w:t>و9 و</w:t>
            </w:r>
            <w:r w:rsidRPr="00DD7D5B">
              <w:t>22</w:t>
            </w:r>
          </w:p>
          <w:p w14:paraId="0C8392DD" w14:textId="77777777" w:rsidR="002A5CCD" w:rsidRPr="00DD7D5B" w:rsidRDefault="002A5CCD" w:rsidP="00B409C7"/>
        </w:tc>
      </w:tr>
      <w:tr w:rsidR="002A5CCD" w:rsidRPr="00DD7D5B" w14:paraId="62924653" w14:textId="77777777" w:rsidTr="00B409C7">
        <w:tc>
          <w:tcPr>
            <w:tcW w:w="2668" w:type="dxa"/>
          </w:tcPr>
          <w:p w14:paraId="2C0F17F6" w14:textId="77777777" w:rsidR="002A5CCD" w:rsidRPr="00DD7D5B" w:rsidRDefault="002A5CCD" w:rsidP="00B409C7">
            <w:r w:rsidRPr="00DD7D5B">
              <w:rPr>
                <w:rtl/>
              </w:rPr>
              <w:t>التنفيذ</w:t>
            </w:r>
            <w:r w:rsidRPr="00DD7D5B">
              <w:t xml:space="preserve"> </w:t>
            </w:r>
          </w:p>
        </w:tc>
        <w:tc>
          <w:tcPr>
            <w:tcW w:w="6619" w:type="dxa"/>
          </w:tcPr>
          <w:p w14:paraId="079902CE" w14:textId="77777777" w:rsidR="002A5CCD" w:rsidRDefault="002A5CCD" w:rsidP="002A5CCD">
            <w:pPr>
              <w:rPr>
                <w:rtl/>
              </w:rPr>
            </w:pPr>
            <w:r w:rsidRPr="002A5CCD">
              <w:rPr>
                <w:rtl/>
              </w:rPr>
              <w:t xml:space="preserve">لم تناقش اللجنة هذه التوصية بعد. </w:t>
            </w:r>
            <w:r>
              <w:rPr>
                <w:rFonts w:hint="cs"/>
                <w:rtl/>
              </w:rPr>
              <w:t>و</w:t>
            </w:r>
            <w:r w:rsidRPr="002A5CCD">
              <w:rPr>
                <w:rtl/>
              </w:rPr>
              <w:t xml:space="preserve">سيبدأ </w:t>
            </w:r>
            <w:r>
              <w:rPr>
                <w:rFonts w:hint="cs"/>
                <w:rtl/>
              </w:rPr>
              <w:t>تنفيذها</w:t>
            </w:r>
            <w:r w:rsidRPr="002A5CCD">
              <w:rPr>
                <w:rtl/>
              </w:rPr>
              <w:t xml:space="preserve"> بمجرد موافقة الدول الأعضاء على الأنشطة.</w:t>
            </w:r>
          </w:p>
          <w:p w14:paraId="4067A0D8" w14:textId="11731929" w:rsidR="002A5CCD" w:rsidRPr="002A5CCD" w:rsidRDefault="002A5CCD" w:rsidP="002A5CCD">
            <w:pPr>
              <w:rPr>
                <w:sz w:val="20"/>
                <w:szCs w:val="20"/>
              </w:rPr>
            </w:pPr>
          </w:p>
        </w:tc>
      </w:tr>
      <w:tr w:rsidR="002A5CCD" w:rsidRPr="00DD7D5B" w14:paraId="5DEC47A2" w14:textId="77777777" w:rsidTr="00B409C7">
        <w:tc>
          <w:tcPr>
            <w:tcW w:w="2668" w:type="dxa"/>
          </w:tcPr>
          <w:p w14:paraId="20A0BF69" w14:textId="77777777" w:rsidR="002A5CCD" w:rsidRPr="00DD7D5B" w:rsidRDefault="002A5CCD" w:rsidP="00B409C7">
            <w:r w:rsidRPr="00DD7D5B">
              <w:rPr>
                <w:rtl/>
              </w:rPr>
              <w:t>مشاريع أجندة التنمية ذات الصلة</w:t>
            </w:r>
          </w:p>
        </w:tc>
        <w:tc>
          <w:tcPr>
            <w:tcW w:w="6619" w:type="dxa"/>
          </w:tcPr>
          <w:p w14:paraId="51DBF024" w14:textId="77777777" w:rsidR="002A5CCD" w:rsidRPr="00DD7D5B" w:rsidRDefault="002A5CCD" w:rsidP="00B409C7">
            <w:r w:rsidRPr="00DD7D5B">
              <w:rPr>
                <w:rtl/>
              </w:rPr>
              <w:t>غير متاح</w:t>
            </w:r>
          </w:p>
          <w:p w14:paraId="7D987C7A" w14:textId="77777777" w:rsidR="002A5CCD" w:rsidRPr="00DD7D5B" w:rsidRDefault="002A5CCD" w:rsidP="00B409C7">
            <w:pPr>
              <w:rPr>
                <w:b/>
              </w:rPr>
            </w:pPr>
          </w:p>
        </w:tc>
      </w:tr>
      <w:tr w:rsidR="002A5CCD" w:rsidRPr="00DD7D5B" w14:paraId="39A4AE22" w14:textId="77777777" w:rsidTr="00B409C7">
        <w:tc>
          <w:tcPr>
            <w:tcW w:w="2668" w:type="dxa"/>
          </w:tcPr>
          <w:p w14:paraId="4C8500AC" w14:textId="77777777" w:rsidR="002A5CCD" w:rsidRPr="00DD7D5B" w:rsidRDefault="002A5CCD" w:rsidP="00B409C7">
            <w:r w:rsidRPr="00DD7D5B">
              <w:rPr>
                <w:rtl/>
              </w:rPr>
              <w:t>الأنشطة/الإنجازات</w:t>
            </w:r>
            <w:r w:rsidRPr="00DD7D5B">
              <w:t xml:space="preserve"> </w:t>
            </w:r>
          </w:p>
        </w:tc>
        <w:tc>
          <w:tcPr>
            <w:tcW w:w="6619" w:type="dxa"/>
          </w:tcPr>
          <w:p w14:paraId="257792C3" w14:textId="2F72AA2E" w:rsidR="002A5CCD" w:rsidRDefault="00092D18" w:rsidP="00E172B6">
            <w:pPr>
              <w:rPr>
                <w:rtl/>
              </w:rPr>
            </w:pPr>
            <w:r w:rsidRPr="00092D18">
              <w:rPr>
                <w:rtl/>
              </w:rPr>
              <w:t>على الرغم من أن هذه ال</w:t>
            </w:r>
            <w:r w:rsidR="00663679">
              <w:rPr>
                <w:rtl/>
              </w:rPr>
              <w:t xml:space="preserve">توصية لم تناقشها اللجنة </w:t>
            </w:r>
            <w:r w:rsidRPr="00092D18">
              <w:rPr>
                <w:rtl/>
              </w:rPr>
              <w:t xml:space="preserve">إلا أن الويبو تدير العديد من الشراكات الناجحة بين القطاعين العام والخاص والتي </w:t>
            </w:r>
            <w:r w:rsidR="00663679">
              <w:rPr>
                <w:rFonts w:hint="cs"/>
                <w:rtl/>
              </w:rPr>
              <w:t>تتيح</w:t>
            </w:r>
            <w:r w:rsidRPr="00092D18">
              <w:rPr>
                <w:rtl/>
              </w:rPr>
              <w:t xml:space="preserve"> لقطاع </w:t>
            </w:r>
            <w:r w:rsidR="00663679">
              <w:rPr>
                <w:rFonts w:hint="cs"/>
                <w:rtl/>
              </w:rPr>
              <w:t>ريادة الأعمال</w:t>
            </w:r>
            <w:r w:rsidRPr="00092D18">
              <w:rPr>
                <w:rtl/>
              </w:rPr>
              <w:t xml:space="preserve"> والمجتمع المدني </w:t>
            </w:r>
            <w:r w:rsidR="00663679">
              <w:rPr>
                <w:rFonts w:hint="cs"/>
                <w:rtl/>
              </w:rPr>
              <w:t>بتقاسم</w:t>
            </w:r>
            <w:r w:rsidRPr="00092D18">
              <w:rPr>
                <w:rtl/>
              </w:rPr>
              <w:t xml:space="preserve"> خبراتهم وتوفير التمويل لعدد من السياسات العامة الهامة التي </w:t>
            </w:r>
            <w:r w:rsidR="00663679">
              <w:rPr>
                <w:rFonts w:hint="cs"/>
                <w:rtl/>
              </w:rPr>
              <w:t>تقوم عليها</w:t>
            </w:r>
            <w:r w:rsidRPr="00092D18">
              <w:rPr>
                <w:rtl/>
              </w:rPr>
              <w:t xml:space="preserve"> مهمة الويبو. </w:t>
            </w:r>
            <w:r w:rsidR="00E172B6">
              <w:rPr>
                <w:rFonts w:hint="cs"/>
                <w:rtl/>
              </w:rPr>
              <w:t>وفيما يلي أبرز</w:t>
            </w:r>
            <w:r w:rsidRPr="00092D18">
              <w:rPr>
                <w:rtl/>
              </w:rPr>
              <w:t xml:space="preserve"> الشراكات:</w:t>
            </w:r>
          </w:p>
          <w:p w14:paraId="0E7115C1" w14:textId="77777777" w:rsidR="00092D18" w:rsidRPr="00092D18" w:rsidRDefault="00092D18" w:rsidP="00B409C7">
            <w:pPr>
              <w:rPr>
                <w:sz w:val="20"/>
                <w:szCs w:val="20"/>
              </w:rPr>
            </w:pPr>
          </w:p>
          <w:p w14:paraId="7746193B" w14:textId="77777777" w:rsidR="002A5CCD" w:rsidRPr="00DD7D5B" w:rsidRDefault="002A5CCD" w:rsidP="00B409C7">
            <w:pPr>
              <w:numPr>
                <w:ilvl w:val="0"/>
                <w:numId w:val="30"/>
              </w:numPr>
            </w:pPr>
            <w:r w:rsidRPr="00DD7D5B">
              <w:rPr>
                <w:rtl/>
              </w:rPr>
              <w:t>اتحاد الكتب الميسّرة</w:t>
            </w:r>
          </w:p>
          <w:p w14:paraId="5742D6D5" w14:textId="77777777" w:rsidR="002A5CCD" w:rsidRPr="00DD7D5B" w:rsidRDefault="002A5CCD" w:rsidP="00B409C7">
            <w:pPr>
              <w:numPr>
                <w:ilvl w:val="0"/>
                <w:numId w:val="30"/>
              </w:numPr>
            </w:pPr>
            <w:r w:rsidRPr="00DD7D5B">
              <w:rPr>
                <w:rtl/>
              </w:rPr>
              <w:t xml:space="preserve">قاعدة البيانات </w:t>
            </w:r>
            <w:r w:rsidRPr="00DD7D5B">
              <w:t>WIPO Re:Search</w:t>
            </w:r>
          </w:p>
          <w:p w14:paraId="3A388085" w14:textId="77777777" w:rsidR="002A5CCD" w:rsidRPr="00DD7D5B" w:rsidRDefault="002A5CCD" w:rsidP="00B409C7">
            <w:pPr>
              <w:numPr>
                <w:ilvl w:val="0"/>
                <w:numId w:val="30"/>
              </w:numPr>
            </w:pPr>
            <w:r w:rsidRPr="00DD7D5B">
              <w:rPr>
                <w:rtl/>
              </w:rPr>
              <w:t>النفاذ إلى البحوث من أجل التنمية والابتكار (</w:t>
            </w:r>
            <w:r w:rsidRPr="00DD7D5B">
              <w:t>ARDI</w:t>
            </w:r>
            <w:r w:rsidRPr="00DD7D5B">
              <w:rPr>
                <w:rtl/>
              </w:rPr>
              <w:t>)</w:t>
            </w:r>
          </w:p>
          <w:p w14:paraId="24A751AC" w14:textId="77777777" w:rsidR="002A5CCD" w:rsidRPr="00DD7D5B" w:rsidRDefault="002A5CCD" w:rsidP="00B409C7">
            <w:pPr>
              <w:numPr>
                <w:ilvl w:val="0"/>
                <w:numId w:val="30"/>
              </w:numPr>
            </w:pPr>
            <w:r w:rsidRPr="00DD7D5B">
              <w:rPr>
                <w:rtl/>
              </w:rPr>
              <w:t>برنامج النفاذ إلى المعلومات المتخصصة بشأن البراءات (أَسبي)</w:t>
            </w:r>
          </w:p>
          <w:p w14:paraId="41F507C7" w14:textId="77777777" w:rsidR="002A5CCD" w:rsidRPr="00DD7D5B" w:rsidRDefault="002A5CCD" w:rsidP="00B409C7">
            <w:pPr>
              <w:numPr>
                <w:ilvl w:val="0"/>
                <w:numId w:val="30"/>
              </w:numPr>
            </w:pPr>
            <w:r w:rsidRPr="00DD7D5B">
              <w:rPr>
                <w:rtl/>
              </w:rPr>
              <w:t>ويبو غرين</w:t>
            </w:r>
          </w:p>
          <w:p w14:paraId="70384464" w14:textId="77777777" w:rsidR="002A5CCD" w:rsidRPr="00DD7D5B" w:rsidRDefault="002A5CCD" w:rsidP="00B409C7"/>
        </w:tc>
      </w:tr>
      <w:tr w:rsidR="002A5CCD" w:rsidRPr="00DD7D5B" w14:paraId="052351D0" w14:textId="77777777" w:rsidTr="00B409C7">
        <w:tc>
          <w:tcPr>
            <w:tcW w:w="2668" w:type="dxa"/>
          </w:tcPr>
          <w:p w14:paraId="7DB9274A" w14:textId="77777777" w:rsidR="002A5CCD" w:rsidRPr="00DD7D5B" w:rsidRDefault="002A5CCD" w:rsidP="00B409C7">
            <w:r w:rsidRPr="00DD7D5B">
              <w:rPr>
                <w:rtl/>
              </w:rPr>
              <w:t>التقارير/الوثائق الأخرى ذات الصلة</w:t>
            </w:r>
          </w:p>
        </w:tc>
        <w:tc>
          <w:tcPr>
            <w:tcW w:w="6619" w:type="dxa"/>
          </w:tcPr>
          <w:p w14:paraId="43253306" w14:textId="77777777" w:rsidR="002A5CCD" w:rsidRPr="00DD7D5B" w:rsidRDefault="002A5CCD" w:rsidP="00B409C7">
            <w:r w:rsidRPr="00DD7D5B">
              <w:rPr>
                <w:rtl/>
              </w:rPr>
              <w:t>غير متاح</w:t>
            </w:r>
          </w:p>
        </w:tc>
      </w:tr>
    </w:tbl>
    <w:p w14:paraId="370649DE" w14:textId="77777777" w:rsidR="002A5CCD" w:rsidRPr="00DD7D5B" w:rsidRDefault="002A5CCD" w:rsidP="002A5CCD">
      <w:r w:rsidRPr="00DD7D5B">
        <w:br w:type="page"/>
      </w:r>
    </w:p>
    <w:tbl>
      <w:tblPr>
        <w:tblStyle w:val="Grilledutableau1"/>
        <w:bidiVisual/>
        <w:tblW w:w="0" w:type="auto"/>
        <w:tblLayout w:type="fixed"/>
        <w:tblLook w:val="04A0" w:firstRow="1" w:lastRow="0" w:firstColumn="1" w:lastColumn="0" w:noHBand="0" w:noVBand="1"/>
      </w:tblPr>
      <w:tblGrid>
        <w:gridCol w:w="2518"/>
        <w:gridCol w:w="6771"/>
      </w:tblGrid>
      <w:tr w:rsidR="002A5CCD" w:rsidRPr="00DD7D5B" w14:paraId="733E1DF9" w14:textId="77777777" w:rsidTr="00B409C7">
        <w:tc>
          <w:tcPr>
            <w:tcW w:w="2518" w:type="dxa"/>
            <w:shd w:val="clear" w:color="auto" w:fill="BFBFBF" w:themeFill="background1" w:themeFillShade="BF"/>
          </w:tcPr>
          <w:p w14:paraId="074C910F" w14:textId="77777777" w:rsidR="002A5CCD" w:rsidRPr="00DD7D5B" w:rsidRDefault="002A5CCD" w:rsidP="00B409C7">
            <w:r>
              <w:rPr>
                <w:rtl/>
              </w:rPr>
              <w:t>التوصية (التوصيات)</w:t>
            </w:r>
          </w:p>
        </w:tc>
        <w:tc>
          <w:tcPr>
            <w:tcW w:w="6771" w:type="dxa"/>
            <w:shd w:val="clear" w:color="auto" w:fill="BFBFBF" w:themeFill="background1" w:themeFillShade="BF"/>
          </w:tcPr>
          <w:p w14:paraId="1F65A3E6" w14:textId="739C225C" w:rsidR="002A5CCD" w:rsidRPr="00CC200F" w:rsidRDefault="002A5CCD" w:rsidP="00B409C7">
            <w:pPr>
              <w:rPr>
                <w:iCs/>
              </w:rPr>
            </w:pPr>
            <w:r w:rsidRPr="00CC200F">
              <w:rPr>
                <w:iCs/>
                <w:rtl/>
              </w:rPr>
              <w:t>التو</w:t>
            </w:r>
            <w:r w:rsidR="00CC200F" w:rsidRPr="00CC200F">
              <w:rPr>
                <w:iCs/>
                <w:rtl/>
              </w:rPr>
              <w:t>صي</w:t>
            </w:r>
            <w:r w:rsidR="00CC200F" w:rsidRPr="00CC200F">
              <w:rPr>
                <w:rFonts w:hint="cs"/>
                <w:iCs/>
                <w:rtl/>
              </w:rPr>
              <w:t>ة</w:t>
            </w:r>
            <w:r w:rsidRPr="00CC200F">
              <w:rPr>
                <w:iCs/>
                <w:rtl/>
              </w:rPr>
              <w:t xml:space="preserve"> 45</w:t>
            </w:r>
          </w:p>
          <w:p w14:paraId="194D71EB" w14:textId="77777777" w:rsidR="002A5CCD" w:rsidRPr="00DD7D5B" w:rsidRDefault="002A5CCD" w:rsidP="00B409C7">
            <w:pPr>
              <w:rPr>
                <w:rtl/>
              </w:rPr>
            </w:pPr>
            <w:r w:rsidRPr="00DD7D5B">
              <w:rPr>
                <w:rtl/>
              </w:rPr>
              <w:t>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w:t>
            </w:r>
            <w:r w:rsidRPr="00DD7D5B">
              <w:t xml:space="preserve"> </w:t>
            </w:r>
            <w:r w:rsidRPr="00DD7D5B">
              <w:rPr>
                <w:rtl/>
              </w:rPr>
              <w:t>وللمنتفعين بها وعلى نحو يؤدي إلى الرفاهية الاجتماعية والاقتصادية وإلى تحقيق التوازن بين الحقوق والالتزامات، بما يتفق مع المادة 7 من اتفاق تريبس</w:t>
            </w:r>
            <w:r w:rsidRPr="00DD7D5B">
              <w:t>.</w:t>
            </w:r>
          </w:p>
          <w:p w14:paraId="4B180329" w14:textId="77777777" w:rsidR="002A5CCD" w:rsidRPr="00CC200F" w:rsidRDefault="002A5CCD" w:rsidP="00B409C7">
            <w:pPr>
              <w:rPr>
                <w:sz w:val="20"/>
                <w:szCs w:val="20"/>
              </w:rPr>
            </w:pPr>
          </w:p>
        </w:tc>
      </w:tr>
      <w:tr w:rsidR="002A5CCD" w:rsidRPr="00DD7D5B" w14:paraId="3F5F3BEC" w14:textId="77777777" w:rsidTr="00B409C7">
        <w:tc>
          <w:tcPr>
            <w:tcW w:w="2518" w:type="dxa"/>
          </w:tcPr>
          <w:p w14:paraId="3110D0BE" w14:textId="77777777" w:rsidR="002A5CCD" w:rsidRPr="00DD7D5B" w:rsidRDefault="002A5CCD" w:rsidP="00B409C7">
            <w:r w:rsidRPr="00DD7D5B">
              <w:rPr>
                <w:rtl/>
              </w:rPr>
              <w:t>البرامج ذات الصلة في البرنامج والميزانية للثنائية 2018/2019</w:t>
            </w:r>
          </w:p>
          <w:p w14:paraId="6D24E974" w14:textId="77777777" w:rsidR="002A5CCD" w:rsidRPr="00CC200F" w:rsidRDefault="002A5CCD" w:rsidP="00B409C7">
            <w:pPr>
              <w:rPr>
                <w:sz w:val="20"/>
                <w:szCs w:val="20"/>
              </w:rPr>
            </w:pPr>
          </w:p>
        </w:tc>
        <w:tc>
          <w:tcPr>
            <w:tcW w:w="6771" w:type="dxa"/>
          </w:tcPr>
          <w:p w14:paraId="3C1CFE94" w14:textId="17049D2D" w:rsidR="002A5CCD" w:rsidRPr="00DD7D5B" w:rsidRDefault="002A5CCD" w:rsidP="00CC200F">
            <w:r w:rsidRPr="00DD7D5B">
              <w:rPr>
                <w:rtl/>
              </w:rPr>
              <w:t xml:space="preserve">9 </w:t>
            </w:r>
            <w:r w:rsidR="00CC200F" w:rsidRPr="00DD7D5B">
              <w:rPr>
                <w:rFonts w:hint="cs"/>
                <w:rtl/>
              </w:rPr>
              <w:t>و11 و</w:t>
            </w:r>
            <w:r w:rsidR="00CC200F" w:rsidRPr="00DD7D5B">
              <w:t>17</w:t>
            </w:r>
          </w:p>
        </w:tc>
      </w:tr>
      <w:tr w:rsidR="002A5CCD" w:rsidRPr="00DD7D5B" w14:paraId="61A8F394" w14:textId="77777777" w:rsidTr="00B409C7">
        <w:tc>
          <w:tcPr>
            <w:tcW w:w="2518" w:type="dxa"/>
          </w:tcPr>
          <w:p w14:paraId="438AA380" w14:textId="77777777" w:rsidR="002A5CCD" w:rsidRPr="00DD7D5B" w:rsidRDefault="002A5CCD" w:rsidP="00B409C7">
            <w:r w:rsidRPr="00DD7D5B">
              <w:rPr>
                <w:rtl/>
              </w:rPr>
              <w:t>التنفيذ</w:t>
            </w:r>
            <w:r w:rsidRPr="00DD7D5B">
              <w:t xml:space="preserve"> </w:t>
            </w:r>
          </w:p>
        </w:tc>
        <w:tc>
          <w:tcPr>
            <w:tcW w:w="6771" w:type="dxa"/>
          </w:tcPr>
          <w:p w14:paraId="38AF4C61" w14:textId="13A2BC2E" w:rsidR="002A5CCD" w:rsidRDefault="00297035" w:rsidP="00B409C7">
            <w:pPr>
              <w:rPr>
                <w:rtl/>
              </w:rPr>
            </w:pPr>
            <w:r>
              <w:rPr>
                <w:rFonts w:hint="cs"/>
                <w:rtl/>
              </w:rPr>
              <w:t>ناقشت اللجنة جزئيا هذه التوصية</w:t>
            </w:r>
            <w:r w:rsidR="002A5CCD" w:rsidRPr="00DD7D5B">
              <w:t>.</w:t>
            </w:r>
          </w:p>
          <w:p w14:paraId="6519DD24" w14:textId="77777777" w:rsidR="00297035" w:rsidRPr="00297035" w:rsidRDefault="00297035" w:rsidP="00B409C7">
            <w:pPr>
              <w:rPr>
                <w:sz w:val="20"/>
                <w:szCs w:val="20"/>
                <w:rtl/>
              </w:rPr>
            </w:pPr>
          </w:p>
          <w:p w14:paraId="3811E7C7" w14:textId="5E59BF56" w:rsidR="002A5CCD" w:rsidRPr="00DD7D5B" w:rsidRDefault="00F83AA2" w:rsidP="004F43C4">
            <w:r>
              <w:rPr>
                <w:rFonts w:hint="cs"/>
                <w:rtl/>
              </w:rPr>
              <w:t xml:space="preserve">وتوجد هذه </w:t>
            </w:r>
            <w:r w:rsidR="002A5CCD" w:rsidRPr="00DD7D5B">
              <w:rPr>
                <w:rtl/>
              </w:rPr>
              <w:t>التوصية قيد التنفيذ بالفعل في سياق اللجنة الاستشارية المعنية بالإنفاذ</w:t>
            </w:r>
            <w:r w:rsidR="002A5CCD" w:rsidRPr="00DD7D5B">
              <w:t>.</w:t>
            </w:r>
            <w:r w:rsidR="002A5CCD" w:rsidRPr="00DD7D5B">
              <w:rPr>
                <w:rtl/>
              </w:rPr>
              <w:t xml:space="preserve"> وتُجرى مناقشات في اللجنة الاستشارية المعنية بالإنفاذ في إطار التوصية 45، ويسترشد بهذه التوصية أيضاً عملُ الويبو في مجال إذكاء الاحترام للملكية الفكرية، في إطار البرنامج 17</w:t>
            </w:r>
            <w:r w:rsidR="002A5CCD" w:rsidRPr="00DD7D5B">
              <w:t>.</w:t>
            </w:r>
            <w:r w:rsidR="00695064">
              <w:rPr>
                <w:rFonts w:hint="cs"/>
                <w:rtl/>
              </w:rPr>
              <w:t xml:space="preserve"> </w:t>
            </w:r>
            <w:r w:rsidR="00695064" w:rsidRPr="00695064">
              <w:rPr>
                <w:rtl/>
              </w:rPr>
              <w:t xml:space="preserve">وبالإضافة إلى </w:t>
            </w:r>
            <w:r w:rsidR="00695064" w:rsidRPr="00695064">
              <w:rPr>
                <w:rFonts w:hint="cs"/>
                <w:rtl/>
              </w:rPr>
              <w:t>ذلك،</w:t>
            </w:r>
            <w:r w:rsidR="00695064" w:rsidRPr="00695064">
              <w:rPr>
                <w:rtl/>
              </w:rPr>
              <w:t xml:space="preserve"> </w:t>
            </w:r>
            <w:r w:rsidR="00695064">
              <w:rPr>
                <w:rFonts w:hint="cs"/>
                <w:rtl/>
              </w:rPr>
              <w:t>يتناول</w:t>
            </w:r>
            <w:r w:rsidR="00695064" w:rsidRPr="00695064">
              <w:rPr>
                <w:rtl/>
              </w:rPr>
              <w:t xml:space="preserve"> مشروع "التعاون على التعليم والتدريب المهني في مجال حقوق الملكية الفكرية مع معاهد التدريب القضائي في البلدان النامية والبلدان الأقل نمو" هذه التوصية أيضاً (الوثيقة</w:t>
            </w:r>
            <w:r w:rsidR="00695064">
              <w:rPr>
                <w:rFonts w:hint="cs"/>
                <w:rtl/>
              </w:rPr>
              <w:t xml:space="preserve"> </w:t>
            </w:r>
            <w:r w:rsidR="00695064">
              <w:t>CDIP/16/7 Rev.</w:t>
            </w:r>
            <w:r w:rsidR="00695064" w:rsidRPr="00695064">
              <w:rPr>
                <w:rtl/>
              </w:rPr>
              <w:t xml:space="preserve">). </w:t>
            </w:r>
            <w:r w:rsidR="004F43C4">
              <w:rPr>
                <w:rFonts w:hint="cs"/>
                <w:rtl/>
              </w:rPr>
              <w:t>و</w:t>
            </w:r>
            <w:r w:rsidR="00695064" w:rsidRPr="00695064">
              <w:rPr>
                <w:rtl/>
              </w:rPr>
              <w:t xml:space="preserve">تمت الموافقة على هذا المشروع في الدورة السابعة عشرة للجنة </w:t>
            </w:r>
            <w:r w:rsidR="004F43C4">
              <w:rPr>
                <w:rFonts w:hint="cs"/>
                <w:rtl/>
              </w:rPr>
              <w:t>وهو</w:t>
            </w:r>
            <w:r w:rsidR="00695064" w:rsidRPr="00695064">
              <w:rPr>
                <w:rtl/>
              </w:rPr>
              <w:t xml:space="preserve"> قيد التنفيذ منذ يوليو 2016</w:t>
            </w:r>
          </w:p>
          <w:p w14:paraId="21F57C29" w14:textId="77777777" w:rsidR="002A5CCD" w:rsidRPr="004F43C4" w:rsidRDefault="002A5CCD" w:rsidP="00B409C7">
            <w:pPr>
              <w:rPr>
                <w:sz w:val="20"/>
                <w:szCs w:val="20"/>
              </w:rPr>
            </w:pPr>
          </w:p>
        </w:tc>
      </w:tr>
      <w:tr w:rsidR="002A5CCD" w:rsidRPr="00DD7D5B" w14:paraId="3403C12A" w14:textId="77777777" w:rsidTr="00B409C7">
        <w:tc>
          <w:tcPr>
            <w:tcW w:w="2518" w:type="dxa"/>
          </w:tcPr>
          <w:p w14:paraId="299567EF" w14:textId="77777777" w:rsidR="002A5CCD" w:rsidRPr="00DD7D5B" w:rsidRDefault="002A5CCD" w:rsidP="00B409C7">
            <w:r w:rsidRPr="00DD7D5B">
              <w:rPr>
                <w:rtl/>
              </w:rPr>
              <w:t>مشاريع أجندة التنمية ذات الصلة</w:t>
            </w:r>
          </w:p>
        </w:tc>
        <w:tc>
          <w:tcPr>
            <w:tcW w:w="6771" w:type="dxa"/>
          </w:tcPr>
          <w:p w14:paraId="63846EB6" w14:textId="0B90B302" w:rsidR="002A5CCD" w:rsidRDefault="008F5C96" w:rsidP="000A5D8F">
            <w:pPr>
              <w:rPr>
                <w:rtl/>
              </w:rPr>
            </w:pPr>
            <w:r>
              <w:rPr>
                <w:rFonts w:hint="cs"/>
                <w:rtl/>
              </w:rPr>
              <w:t>ت</w:t>
            </w:r>
            <w:r w:rsidR="005B3231">
              <w:rPr>
                <w:rFonts w:hint="cs"/>
                <w:rtl/>
              </w:rPr>
              <w:t>ُ</w:t>
            </w:r>
            <w:r>
              <w:rPr>
                <w:rFonts w:hint="cs"/>
                <w:rtl/>
              </w:rPr>
              <w:t>ناول</w:t>
            </w:r>
            <w:r w:rsidRPr="00652F71">
              <w:rPr>
                <w:rtl/>
              </w:rPr>
              <w:t xml:space="preserve"> هذه التوصية من خلال </w:t>
            </w:r>
            <w:r>
              <w:rPr>
                <w:rFonts w:hint="cs"/>
                <w:rtl/>
              </w:rPr>
              <w:t>مشروع</w:t>
            </w:r>
            <w:r w:rsidRPr="00652F71">
              <w:rPr>
                <w:rtl/>
              </w:rPr>
              <w:t xml:space="preserve"> </w:t>
            </w:r>
            <w:r>
              <w:rPr>
                <w:rFonts w:hint="cs"/>
                <w:rtl/>
              </w:rPr>
              <w:t>أجندة</w:t>
            </w:r>
            <w:r>
              <w:rPr>
                <w:rtl/>
              </w:rPr>
              <w:t xml:space="preserve"> التنمية الجاري</w:t>
            </w:r>
            <w:r w:rsidRPr="00652F71">
              <w:rPr>
                <w:rtl/>
              </w:rPr>
              <w:t xml:space="preserve"> </w:t>
            </w:r>
            <w:r>
              <w:rPr>
                <w:rFonts w:hint="cs"/>
                <w:rtl/>
              </w:rPr>
              <w:t xml:space="preserve">بشأن </w:t>
            </w:r>
            <w:r w:rsidRPr="00695064">
              <w:rPr>
                <w:rtl/>
              </w:rPr>
              <w:t>التعاون على التعليم والتدريب المهني في مجال حقوق الملكية الفكرية مع معاهد التدريب القضائي في البلدان النامية والبلدان الأقل نمو (</w:t>
            </w:r>
            <w:r w:rsidR="00B66454" w:rsidRPr="00565A79">
              <w:t>CDIP/16/7 Rev.2</w:t>
            </w:r>
            <w:r w:rsidRPr="00695064">
              <w:rPr>
                <w:rtl/>
              </w:rPr>
              <w:t>).</w:t>
            </w:r>
          </w:p>
          <w:p w14:paraId="7CB4829D" w14:textId="3A7BA2B1" w:rsidR="00F14A23" w:rsidRPr="00F14A23" w:rsidRDefault="00F14A23" w:rsidP="00B66454">
            <w:pPr>
              <w:rPr>
                <w:b/>
                <w:sz w:val="20"/>
                <w:szCs w:val="20"/>
              </w:rPr>
            </w:pPr>
          </w:p>
        </w:tc>
      </w:tr>
      <w:tr w:rsidR="002A5CCD" w:rsidRPr="00DD7D5B" w14:paraId="2B254CF4" w14:textId="77777777" w:rsidTr="00B409C7">
        <w:tc>
          <w:tcPr>
            <w:tcW w:w="2518" w:type="dxa"/>
          </w:tcPr>
          <w:p w14:paraId="0F16331D" w14:textId="77777777" w:rsidR="002A5CCD" w:rsidRPr="00DD7D5B" w:rsidRDefault="002A5CCD" w:rsidP="00B409C7">
            <w:r w:rsidRPr="00DD7D5B">
              <w:rPr>
                <w:rtl/>
              </w:rPr>
              <w:t>الأنشطة/الإنجازات</w:t>
            </w:r>
            <w:r w:rsidRPr="00DD7D5B">
              <w:t xml:space="preserve"> </w:t>
            </w:r>
          </w:p>
        </w:tc>
        <w:tc>
          <w:tcPr>
            <w:tcW w:w="6771" w:type="dxa"/>
          </w:tcPr>
          <w:p w14:paraId="77210322" w14:textId="0DFF402A" w:rsidR="00780F5D" w:rsidRDefault="00780F5D" w:rsidP="00C23C73">
            <w:pPr>
              <w:rPr>
                <w:rtl/>
              </w:rPr>
            </w:pPr>
            <w:r>
              <w:rPr>
                <w:rtl/>
              </w:rPr>
              <w:t>خلال الفترة قيد الاستعراض (يوليو 2017-يونيو 2018</w:t>
            </w:r>
            <w:r w:rsidR="003D0D39">
              <w:rPr>
                <w:rFonts w:hint="cs"/>
                <w:rtl/>
              </w:rPr>
              <w:t>)،</w:t>
            </w:r>
            <w:r>
              <w:rPr>
                <w:rtl/>
              </w:rPr>
              <w:t xml:space="preserve"> واصلت </w:t>
            </w:r>
            <w:r w:rsidR="003D0D39" w:rsidRPr="003D0D39">
              <w:rPr>
                <w:rtl/>
              </w:rPr>
              <w:t xml:space="preserve">شعبة الويبو المعنية بإذكاء الاحترام للملكية الفكرية </w:t>
            </w:r>
            <w:r>
              <w:rPr>
                <w:rtl/>
              </w:rPr>
              <w:t xml:space="preserve">أنشطتها </w:t>
            </w:r>
            <w:r w:rsidR="003D0D39">
              <w:rPr>
                <w:rFonts w:hint="cs"/>
                <w:rtl/>
              </w:rPr>
              <w:t>بشأن</w:t>
            </w:r>
            <w:r>
              <w:rPr>
                <w:rtl/>
              </w:rPr>
              <w:t xml:space="preserve"> </w:t>
            </w:r>
            <w:r w:rsidR="003D0D39">
              <w:rPr>
                <w:rtl/>
              </w:rPr>
              <w:t>التعاون الدولي</w:t>
            </w:r>
            <w:r w:rsidR="003D0D39">
              <w:rPr>
                <w:rFonts w:hint="cs"/>
                <w:rtl/>
              </w:rPr>
              <w:t>،</w:t>
            </w:r>
            <w:r w:rsidR="003D0D39">
              <w:rPr>
                <w:rtl/>
              </w:rPr>
              <w:t xml:space="preserve"> </w:t>
            </w:r>
            <w:r w:rsidR="003D0D39">
              <w:rPr>
                <w:rFonts w:hint="cs"/>
                <w:rtl/>
              </w:rPr>
              <w:t>والسياسات</w:t>
            </w:r>
            <w:r w:rsidR="003D0D39">
              <w:rPr>
                <w:rtl/>
              </w:rPr>
              <w:t>، والمساعدة التقنية</w:t>
            </w:r>
            <w:r>
              <w:rPr>
                <w:rtl/>
              </w:rPr>
              <w:t xml:space="preserve">، </w:t>
            </w:r>
            <w:r w:rsidR="003D0D39">
              <w:rPr>
                <w:rFonts w:hint="cs"/>
                <w:rtl/>
              </w:rPr>
              <w:t>وتكوين الكفاءات،</w:t>
            </w:r>
            <w:r>
              <w:rPr>
                <w:rtl/>
              </w:rPr>
              <w:t xml:space="preserve"> </w:t>
            </w:r>
            <w:r w:rsidR="003D0D39">
              <w:rPr>
                <w:rFonts w:hint="cs"/>
                <w:rtl/>
              </w:rPr>
              <w:t>وزيادة الوعي</w:t>
            </w:r>
            <w:r>
              <w:rPr>
                <w:rtl/>
              </w:rPr>
              <w:t xml:space="preserve"> في مجال </w:t>
            </w:r>
            <w:r w:rsidR="003D0D39">
              <w:rPr>
                <w:rFonts w:hint="cs"/>
                <w:rtl/>
              </w:rPr>
              <w:t>إذكاء</w:t>
            </w:r>
            <w:r>
              <w:rPr>
                <w:rtl/>
              </w:rPr>
              <w:t xml:space="preserve"> ا</w:t>
            </w:r>
            <w:r w:rsidR="003D0D39">
              <w:rPr>
                <w:rFonts w:hint="cs"/>
                <w:rtl/>
              </w:rPr>
              <w:t>لا</w:t>
            </w:r>
            <w:r w:rsidR="003D0D39">
              <w:rPr>
                <w:rtl/>
              </w:rPr>
              <w:t xml:space="preserve">حترام </w:t>
            </w:r>
            <w:r w:rsidR="003D0D39">
              <w:rPr>
                <w:rFonts w:hint="cs"/>
                <w:rtl/>
              </w:rPr>
              <w:t>ل</w:t>
            </w:r>
            <w:r>
              <w:rPr>
                <w:rtl/>
              </w:rPr>
              <w:t xml:space="preserve">لملكية الفكرية </w:t>
            </w:r>
            <w:r w:rsidR="00C23C73">
              <w:rPr>
                <w:rFonts w:hint="cs"/>
                <w:rtl/>
              </w:rPr>
              <w:t>بالنظر إلى</w:t>
            </w:r>
            <w:r>
              <w:rPr>
                <w:rtl/>
              </w:rPr>
              <w:t xml:space="preserve"> المصالح المجتمعية </w:t>
            </w:r>
            <w:r w:rsidR="00C23C73">
              <w:rPr>
                <w:rFonts w:hint="cs"/>
                <w:rtl/>
              </w:rPr>
              <w:t>الواسعة</w:t>
            </w:r>
            <w:r>
              <w:rPr>
                <w:rtl/>
              </w:rPr>
              <w:t xml:space="preserve"> </w:t>
            </w:r>
            <w:r w:rsidR="00C23C73">
              <w:rPr>
                <w:rFonts w:hint="cs"/>
                <w:rtl/>
              </w:rPr>
              <w:t>والاهتمامات</w:t>
            </w:r>
            <w:r>
              <w:rPr>
                <w:rtl/>
              </w:rPr>
              <w:t xml:space="preserve"> الموجهة نحو التنمية وفقا للتوصية 45 من </w:t>
            </w:r>
            <w:r w:rsidR="00C23C73">
              <w:rPr>
                <w:rFonts w:hint="cs"/>
                <w:rtl/>
              </w:rPr>
              <w:t>أجندة</w:t>
            </w:r>
            <w:r>
              <w:rPr>
                <w:rtl/>
              </w:rPr>
              <w:t xml:space="preserve"> التنمية والهدف الاستراتيجي السادس للويبو "التعاون الدولي بشأن إذكاء الاحترام للملكية الفكرية".</w:t>
            </w:r>
          </w:p>
          <w:p w14:paraId="488236D2" w14:textId="77777777" w:rsidR="00780F5D" w:rsidRPr="00780F5D" w:rsidRDefault="00780F5D" w:rsidP="00780F5D">
            <w:pPr>
              <w:rPr>
                <w:sz w:val="20"/>
                <w:szCs w:val="20"/>
                <w:rtl/>
              </w:rPr>
            </w:pPr>
          </w:p>
          <w:p w14:paraId="467DFFB7" w14:textId="77777777" w:rsidR="00780F5D" w:rsidRDefault="00780F5D" w:rsidP="00600C02">
            <w:pPr>
              <w:ind w:firstLine="284"/>
              <w:rPr>
                <w:rtl/>
              </w:rPr>
            </w:pPr>
            <w:r>
              <w:rPr>
                <w:rtl/>
              </w:rPr>
              <w:t>أ) السياسة الدولية والتعاون</w:t>
            </w:r>
          </w:p>
          <w:p w14:paraId="6AC7D8C2" w14:textId="77777777" w:rsidR="00780F5D" w:rsidRPr="00780F5D" w:rsidRDefault="00780F5D" w:rsidP="00780F5D">
            <w:pPr>
              <w:rPr>
                <w:sz w:val="20"/>
                <w:szCs w:val="20"/>
                <w:rtl/>
              </w:rPr>
            </w:pPr>
          </w:p>
          <w:p w14:paraId="1951A547" w14:textId="2E6B51F1" w:rsidR="00AD6026" w:rsidRDefault="00780F5D" w:rsidP="001E5994">
            <w:pPr>
              <w:rPr>
                <w:rtl/>
              </w:rPr>
            </w:pPr>
            <w:r>
              <w:rPr>
                <w:rtl/>
              </w:rPr>
              <w:t>استمرت اللجنة الاستشار</w:t>
            </w:r>
            <w:r w:rsidR="002404C4">
              <w:rPr>
                <w:rtl/>
              </w:rPr>
              <w:t xml:space="preserve">ية المعنية بالإنفاذ </w:t>
            </w:r>
            <w:r w:rsidR="002404C4">
              <w:rPr>
                <w:rFonts w:hint="cs"/>
                <w:rtl/>
                <w:lang w:bidi="ar-MA"/>
              </w:rPr>
              <w:t>كم</w:t>
            </w:r>
            <w:r w:rsidR="00E91521">
              <w:rPr>
                <w:rFonts w:hint="cs"/>
                <w:rtl/>
              </w:rPr>
              <w:t>ن</w:t>
            </w:r>
            <w:r w:rsidR="002404C4">
              <w:rPr>
                <w:rFonts w:hint="cs"/>
                <w:rtl/>
              </w:rPr>
              <w:t>تد</w:t>
            </w:r>
            <w:r w:rsidR="002404C4">
              <w:rPr>
                <w:rFonts w:hint="eastAsia"/>
                <w:rtl/>
              </w:rPr>
              <w:t>ى</w:t>
            </w:r>
            <w:r w:rsidR="00E91521">
              <w:rPr>
                <w:rtl/>
              </w:rPr>
              <w:t xml:space="preserve"> </w:t>
            </w:r>
            <w:r>
              <w:rPr>
                <w:rtl/>
              </w:rPr>
              <w:t xml:space="preserve">عالمي للدول الأعضاء لتبادل الممارسات والخبرات الوطنية وتسهيل الحوار الدولي بشأن السياسات المتعلقة بإنفاذ الملكية الفكرية </w:t>
            </w:r>
            <w:r w:rsidR="00E91521">
              <w:rPr>
                <w:rFonts w:hint="cs"/>
                <w:rtl/>
              </w:rPr>
              <w:t>وإذكاء</w:t>
            </w:r>
            <w:r>
              <w:rPr>
                <w:rtl/>
              </w:rPr>
              <w:t xml:space="preserve"> ا</w:t>
            </w:r>
            <w:r w:rsidR="00E91521">
              <w:rPr>
                <w:rFonts w:hint="cs"/>
                <w:rtl/>
              </w:rPr>
              <w:t>لا</w:t>
            </w:r>
            <w:r w:rsidR="00E91521">
              <w:rPr>
                <w:rtl/>
              </w:rPr>
              <w:t xml:space="preserve">حترام </w:t>
            </w:r>
            <w:r w:rsidR="00E91521">
              <w:rPr>
                <w:rFonts w:hint="cs"/>
                <w:rtl/>
              </w:rPr>
              <w:t>لل</w:t>
            </w:r>
            <w:r>
              <w:rPr>
                <w:rtl/>
              </w:rPr>
              <w:t xml:space="preserve">ملكية الفكرية. </w:t>
            </w:r>
            <w:r w:rsidR="0029247E">
              <w:rPr>
                <w:rFonts w:hint="cs"/>
                <w:rtl/>
              </w:rPr>
              <w:t>وأثناء</w:t>
            </w:r>
            <w:r>
              <w:rPr>
                <w:rtl/>
              </w:rPr>
              <w:t xml:space="preserve"> الدورة الثانية عشرة </w:t>
            </w:r>
            <w:r w:rsidR="0029247E">
              <w:rPr>
                <w:rFonts w:hint="cs"/>
                <w:rtl/>
              </w:rPr>
              <w:t>للجنة</w:t>
            </w:r>
            <w:r>
              <w:rPr>
                <w:rtl/>
              </w:rPr>
              <w:t xml:space="preserve"> </w:t>
            </w:r>
            <w:r w:rsidR="0029247E">
              <w:rPr>
                <w:rFonts w:hint="cs"/>
                <w:rtl/>
              </w:rPr>
              <w:t xml:space="preserve">التي </w:t>
            </w:r>
            <w:r>
              <w:rPr>
                <w:rtl/>
              </w:rPr>
              <w:t>عقدت في الفترة من 4 إلى 6 سبتمبر 2017 ،</w:t>
            </w:r>
            <w:r w:rsidR="0029247E">
              <w:rPr>
                <w:rtl/>
              </w:rPr>
              <w:t xml:space="preserve"> تبادلت الدول الأعضاء معلومات ع</w:t>
            </w:r>
            <w:r w:rsidR="0029247E">
              <w:rPr>
                <w:rFonts w:hint="cs"/>
                <w:rtl/>
              </w:rPr>
              <w:t>ن</w:t>
            </w:r>
            <w:r>
              <w:rPr>
                <w:rtl/>
              </w:rPr>
              <w:t xml:space="preserve"> </w:t>
            </w:r>
            <w:r w:rsidR="0029247E" w:rsidRPr="0029247E">
              <w:rPr>
                <w:rtl/>
              </w:rPr>
              <w:t>"1" أنشطة التوعية والحملات الاستراتيجية بوصفها وسيلة لإذكاء الاحترام للملكية الفكرية بين عامة الناس، لا سيما ال</w:t>
            </w:r>
            <w:r w:rsidR="0029247E">
              <w:rPr>
                <w:rtl/>
              </w:rPr>
              <w:t>شباب</w:t>
            </w:r>
            <w:r w:rsidR="0029247E" w:rsidRPr="0029247E">
              <w:rPr>
                <w:rtl/>
              </w:rPr>
              <w:t xml:space="preserve">؛ "2" والترتيبات المؤسسية بشأن سياسات وأنظمة إنفاذ الملكية الفكرية، بما في ذلك آليات تسوية منازعات الملكية الفكرية بطريقة متوازنة وشاملة وفعالة؛ "3" والمساعدة التشريعية التي تُقدِّمها الويبو، مع </w:t>
            </w:r>
            <w:r w:rsidR="005F0D31">
              <w:rPr>
                <w:rFonts w:hint="cs"/>
                <w:rtl/>
              </w:rPr>
              <w:t>مراعاة</w:t>
            </w:r>
            <w:r w:rsidR="0029247E" w:rsidRPr="0029247E">
              <w:rPr>
                <w:rtl/>
              </w:rPr>
              <w:t xml:space="preserve"> مواطن المرونة ومستوى التنمية واختلاف التقاليد القانونية واحتمال</w:t>
            </w:r>
            <w:r w:rsidR="005F0D31">
              <w:rPr>
                <w:rtl/>
              </w:rPr>
              <w:t xml:space="preserve"> إساءة استعمال إجراءات الإنفاذ</w:t>
            </w:r>
            <w:r w:rsidR="0029247E" w:rsidRPr="0029247E">
              <w:rPr>
                <w:rtl/>
              </w:rPr>
              <w:t xml:space="preserve">؛ "4" </w:t>
            </w:r>
            <w:r w:rsidR="00AD6026">
              <w:rPr>
                <w:rFonts w:hint="cs"/>
                <w:rtl/>
              </w:rPr>
              <w:t>و</w:t>
            </w:r>
            <w:r w:rsidR="00AD6026">
              <w:rPr>
                <w:rtl/>
              </w:rPr>
              <w:t xml:space="preserve">قصص النجاح </w:t>
            </w:r>
            <w:r w:rsidR="00AD6026">
              <w:rPr>
                <w:rFonts w:hint="cs"/>
                <w:rtl/>
              </w:rPr>
              <w:t xml:space="preserve">بشأن </w:t>
            </w:r>
            <w:r w:rsidR="001E5994">
              <w:rPr>
                <w:rFonts w:hint="cs"/>
                <w:rtl/>
              </w:rPr>
              <w:t>ال</w:t>
            </w:r>
            <w:r w:rsidR="00AD6026">
              <w:rPr>
                <w:rtl/>
              </w:rPr>
              <w:t>أنشطة</w:t>
            </w:r>
            <w:r w:rsidR="001E5994">
              <w:rPr>
                <w:rtl/>
              </w:rPr>
              <w:t xml:space="preserve"> </w:t>
            </w:r>
            <w:r w:rsidR="001E5994">
              <w:rPr>
                <w:rFonts w:hint="cs"/>
                <w:rtl/>
              </w:rPr>
              <w:t>الوطنية والإقليمية ل</w:t>
            </w:r>
            <w:r w:rsidR="001E5994" w:rsidRPr="001E5994">
              <w:rPr>
                <w:rtl/>
              </w:rPr>
              <w:t xml:space="preserve">لوكالات والمسؤولين </w:t>
            </w:r>
            <w:r w:rsidR="00AD6026">
              <w:rPr>
                <w:rtl/>
              </w:rPr>
              <w:t>ع</w:t>
            </w:r>
            <w:r w:rsidR="001E5994">
              <w:rPr>
                <w:rtl/>
              </w:rPr>
              <w:t>لى المستو</w:t>
            </w:r>
            <w:r w:rsidR="001E5994">
              <w:rPr>
                <w:rFonts w:hint="cs"/>
                <w:rtl/>
              </w:rPr>
              <w:t>ى</w:t>
            </w:r>
            <w:r w:rsidR="00AD6026">
              <w:rPr>
                <w:rtl/>
              </w:rPr>
              <w:t xml:space="preserve"> الوطني بما يتماشى مع توصيات </w:t>
            </w:r>
            <w:r w:rsidR="00AD6026">
              <w:rPr>
                <w:rFonts w:hint="cs"/>
                <w:rtl/>
              </w:rPr>
              <w:t xml:space="preserve">أجندة </w:t>
            </w:r>
            <w:r w:rsidR="00AD6026">
              <w:rPr>
                <w:rtl/>
              </w:rPr>
              <w:t xml:space="preserve">التنمية ذات الصلة وولاية </w:t>
            </w:r>
            <w:r w:rsidR="00037F49" w:rsidRPr="00037F49">
              <w:rPr>
                <w:rtl/>
              </w:rPr>
              <w:t>للجنة الاستشارية المعنية بالإنفاذ</w:t>
            </w:r>
            <w:r w:rsidR="00AD6026">
              <w:rPr>
                <w:rtl/>
              </w:rPr>
              <w:t>.</w:t>
            </w:r>
          </w:p>
          <w:p w14:paraId="68147D42" w14:textId="38AFB1AE" w:rsidR="00780F5D" w:rsidRPr="00780F5D" w:rsidRDefault="00AD6026" w:rsidP="001E5994">
            <w:pPr>
              <w:rPr>
                <w:sz w:val="20"/>
                <w:szCs w:val="20"/>
                <w:rtl/>
              </w:rPr>
            </w:pPr>
            <w:r>
              <w:rPr>
                <w:rtl/>
              </w:rPr>
              <w:t>و</w:t>
            </w:r>
            <w:r w:rsidR="00037F49">
              <w:rPr>
                <w:rFonts w:hint="cs"/>
                <w:rtl/>
              </w:rPr>
              <w:t>و</w:t>
            </w:r>
            <w:r>
              <w:rPr>
                <w:rtl/>
              </w:rPr>
              <w:t xml:space="preserve">افقت الدول الأعضاء على مواصلة العمل على هذه البنود الأربعة خلال الدورة الثالثة عشرة للجنة الاستشارية المعنية بالإنفاذ. (انظر </w:t>
            </w:r>
            <w:hyperlink r:id="rId35" w:history="1">
              <w:r w:rsidR="001E5994" w:rsidRPr="00063B81">
                <w:rPr>
                  <w:rStyle w:val="Hyperlink"/>
                </w:rPr>
                <w:t>http://www.wipo.int/meetings/ar/details.jsp?meeting_id=42290</w:t>
              </w:r>
            </w:hyperlink>
            <w:r>
              <w:rPr>
                <w:rtl/>
              </w:rPr>
              <w:t>)</w:t>
            </w:r>
            <w:r w:rsidR="001E5994">
              <w:rPr>
                <w:rFonts w:hint="cs"/>
                <w:rtl/>
              </w:rPr>
              <w:t xml:space="preserve"> </w:t>
            </w:r>
          </w:p>
          <w:p w14:paraId="4740322F" w14:textId="77777777" w:rsidR="001E5994" w:rsidRPr="001E5994" w:rsidRDefault="001E5994" w:rsidP="00780F5D">
            <w:pPr>
              <w:rPr>
                <w:sz w:val="20"/>
                <w:szCs w:val="20"/>
                <w:rtl/>
              </w:rPr>
            </w:pPr>
          </w:p>
          <w:p w14:paraId="751645FC" w14:textId="77777777" w:rsidR="00780F5D" w:rsidRDefault="00780F5D" w:rsidP="00082E67">
            <w:pPr>
              <w:ind w:firstLine="284"/>
              <w:rPr>
                <w:rtl/>
              </w:rPr>
            </w:pPr>
            <w:r>
              <w:rPr>
                <w:rtl/>
              </w:rPr>
              <w:t>ب) المساعدة التشريعية</w:t>
            </w:r>
          </w:p>
          <w:p w14:paraId="7287BBCC" w14:textId="77777777" w:rsidR="00780F5D" w:rsidRPr="00780F5D" w:rsidRDefault="00780F5D" w:rsidP="00780F5D">
            <w:pPr>
              <w:rPr>
                <w:sz w:val="20"/>
                <w:szCs w:val="20"/>
                <w:rtl/>
              </w:rPr>
            </w:pPr>
          </w:p>
          <w:p w14:paraId="5C3C66A3" w14:textId="6D370512" w:rsidR="00780F5D" w:rsidRDefault="00F2432C" w:rsidP="00F2432C">
            <w:pPr>
              <w:rPr>
                <w:rtl/>
              </w:rPr>
            </w:pPr>
            <w:r>
              <w:rPr>
                <w:rFonts w:hint="cs"/>
                <w:rtl/>
              </w:rPr>
              <w:t>قُدمت</w:t>
            </w:r>
            <w:r w:rsidR="00780F5D">
              <w:rPr>
                <w:rtl/>
              </w:rPr>
              <w:t xml:space="preserve"> </w:t>
            </w:r>
            <w:r>
              <w:rPr>
                <w:rFonts w:hint="cs"/>
                <w:rtl/>
              </w:rPr>
              <w:t>ال</w:t>
            </w:r>
            <w:r w:rsidR="00780F5D">
              <w:rPr>
                <w:rtl/>
              </w:rPr>
              <w:t xml:space="preserve">مساعدة </w:t>
            </w:r>
            <w:r>
              <w:rPr>
                <w:rFonts w:hint="cs"/>
                <w:rtl/>
              </w:rPr>
              <w:t>ال</w:t>
            </w:r>
            <w:r w:rsidR="00780F5D">
              <w:rPr>
                <w:rtl/>
              </w:rPr>
              <w:t xml:space="preserve">تشريعية </w:t>
            </w:r>
            <w:r>
              <w:rPr>
                <w:rFonts w:hint="cs"/>
                <w:rtl/>
              </w:rPr>
              <w:t>المتخصصة</w:t>
            </w:r>
            <w:r w:rsidR="00780F5D">
              <w:rPr>
                <w:rtl/>
              </w:rPr>
              <w:t xml:space="preserve"> و</w:t>
            </w:r>
            <w:r>
              <w:rPr>
                <w:rFonts w:hint="cs"/>
                <w:rtl/>
              </w:rPr>
              <w:t>ال</w:t>
            </w:r>
            <w:r w:rsidR="00780F5D">
              <w:rPr>
                <w:rtl/>
              </w:rPr>
              <w:t xml:space="preserve">متوازنة </w:t>
            </w:r>
            <w:r>
              <w:rPr>
                <w:rtl/>
              </w:rPr>
              <w:t>في إطار ثنائي ومحايد وسري صارم</w:t>
            </w:r>
            <w:r>
              <w:rPr>
                <w:rFonts w:hint="cs"/>
                <w:rtl/>
              </w:rPr>
              <w:t xml:space="preserve"> </w:t>
            </w:r>
            <w:r w:rsidR="00780F5D">
              <w:rPr>
                <w:rtl/>
              </w:rPr>
              <w:t xml:space="preserve">وفقًا للتوصيات 13 </w:t>
            </w:r>
            <w:r w:rsidR="00FC363A">
              <w:rPr>
                <w:rFonts w:hint="cs"/>
                <w:rtl/>
              </w:rPr>
              <w:t>و14 و45 من</w:t>
            </w:r>
            <w:r w:rsidR="00780F5D">
              <w:rPr>
                <w:rtl/>
              </w:rPr>
              <w:t xml:space="preserve"> توصيات </w:t>
            </w:r>
            <w:r>
              <w:rPr>
                <w:rFonts w:hint="cs"/>
                <w:rtl/>
              </w:rPr>
              <w:t>أجندة</w:t>
            </w:r>
            <w:r>
              <w:rPr>
                <w:rtl/>
              </w:rPr>
              <w:t xml:space="preserve"> التنمية</w:t>
            </w:r>
            <w:r w:rsidR="00780F5D">
              <w:rPr>
                <w:rtl/>
              </w:rPr>
              <w:t xml:space="preserve">، إلى 11 دولة </w:t>
            </w:r>
            <w:r>
              <w:rPr>
                <w:rFonts w:hint="cs"/>
                <w:rtl/>
              </w:rPr>
              <w:t>من الدول الأعضاء التي طلبت</w:t>
            </w:r>
            <w:r w:rsidR="00780F5D">
              <w:rPr>
                <w:rtl/>
              </w:rPr>
              <w:t xml:space="preserve"> ذلك.</w:t>
            </w:r>
          </w:p>
          <w:p w14:paraId="1D95C37C" w14:textId="45C17983" w:rsidR="00780F5D" w:rsidRPr="002E4F3F" w:rsidRDefault="006A004B" w:rsidP="00780F5D">
            <w:pPr>
              <w:rPr>
                <w:sz w:val="20"/>
                <w:szCs w:val="20"/>
                <w:rtl/>
              </w:rPr>
            </w:pPr>
            <w:r>
              <w:rPr>
                <w:rFonts w:hint="cs"/>
                <w:rtl/>
              </w:rPr>
              <w:t xml:space="preserve">(انظر </w:t>
            </w:r>
            <w:hyperlink r:id="rId36" w:history="1">
              <w:r w:rsidR="00FC363A" w:rsidRPr="00FC363A">
                <w:rPr>
                  <w:rStyle w:val="Hyperlink"/>
                </w:rPr>
                <w:t>www.wipo.int/meetings/ar/doc_details.jsp?doc_id=372936</w:t>
              </w:r>
            </w:hyperlink>
            <w:r w:rsidR="00FC363A">
              <w:rPr>
                <w:rFonts w:hint="cs"/>
                <w:rtl/>
              </w:rPr>
              <w:t>)</w:t>
            </w:r>
            <w:r>
              <w:rPr>
                <w:rFonts w:hint="cs"/>
                <w:rtl/>
              </w:rPr>
              <w:t>.</w:t>
            </w:r>
            <w:r w:rsidR="00FC363A" w:rsidRPr="00FC363A">
              <w:rPr>
                <w:rtl/>
              </w:rPr>
              <w:cr/>
            </w:r>
            <w:r w:rsidR="00FC363A" w:rsidRPr="00FC363A">
              <w:rPr>
                <w:rFonts w:hint="cs"/>
                <w:rtl/>
              </w:rPr>
              <w:t xml:space="preserve">  </w:t>
            </w:r>
          </w:p>
          <w:p w14:paraId="157923DF" w14:textId="2D299F3F" w:rsidR="00780F5D" w:rsidRDefault="00780F5D" w:rsidP="00082E67">
            <w:pPr>
              <w:ind w:firstLine="284"/>
              <w:rPr>
                <w:rtl/>
              </w:rPr>
            </w:pPr>
            <w:r>
              <w:rPr>
                <w:rtl/>
              </w:rPr>
              <w:t xml:space="preserve">ج) المساعدة </w:t>
            </w:r>
            <w:r w:rsidR="00082E67">
              <w:rPr>
                <w:rFonts w:hint="cs"/>
                <w:rtl/>
              </w:rPr>
              <w:t>التقنية وتكوين الكفاءات</w:t>
            </w:r>
          </w:p>
          <w:p w14:paraId="6361E1D9" w14:textId="77777777" w:rsidR="00780F5D" w:rsidRPr="00780F5D" w:rsidRDefault="00780F5D" w:rsidP="00780F5D">
            <w:pPr>
              <w:rPr>
                <w:sz w:val="20"/>
                <w:szCs w:val="20"/>
                <w:rtl/>
              </w:rPr>
            </w:pPr>
          </w:p>
          <w:p w14:paraId="3D2238BE" w14:textId="0AD838AB" w:rsidR="00780F5D" w:rsidRDefault="00780F5D" w:rsidP="009D0F28">
            <w:pPr>
              <w:rPr>
                <w:rtl/>
              </w:rPr>
            </w:pPr>
            <w:r>
              <w:rPr>
                <w:rtl/>
              </w:rPr>
              <w:t xml:space="preserve">بناء على طلب الدول الأعضاء أو المنظمات الحكومية الدولية </w:t>
            </w:r>
            <w:r w:rsidR="0053041B">
              <w:rPr>
                <w:rFonts w:hint="cs"/>
                <w:rtl/>
              </w:rPr>
              <w:t>الإقليمية،</w:t>
            </w:r>
            <w:r>
              <w:rPr>
                <w:rtl/>
              </w:rPr>
              <w:t xml:space="preserve"> </w:t>
            </w:r>
            <w:r w:rsidR="0053041B">
              <w:rPr>
                <w:rFonts w:hint="cs"/>
                <w:rtl/>
              </w:rPr>
              <w:t>نُظم</w:t>
            </w:r>
            <w:r>
              <w:rPr>
                <w:rtl/>
              </w:rPr>
              <w:t xml:space="preserve"> 34 نشاطًا </w:t>
            </w:r>
            <w:r w:rsidR="0053041B">
              <w:rPr>
                <w:rFonts w:hint="cs"/>
                <w:rtl/>
              </w:rPr>
              <w:t>لتكوين الكفاءات</w:t>
            </w:r>
            <w:r>
              <w:rPr>
                <w:rtl/>
              </w:rPr>
              <w:t xml:space="preserve"> والتدريب (21 </w:t>
            </w:r>
            <w:r w:rsidR="0053041B">
              <w:rPr>
                <w:rFonts w:hint="cs"/>
                <w:rtl/>
              </w:rPr>
              <w:t xml:space="preserve">نشاطا </w:t>
            </w:r>
            <w:r w:rsidR="0053041B">
              <w:rPr>
                <w:rtl/>
              </w:rPr>
              <w:t>وطني</w:t>
            </w:r>
            <w:r w:rsidR="0053041B">
              <w:rPr>
                <w:rFonts w:hint="cs"/>
                <w:rtl/>
              </w:rPr>
              <w:t>ا</w:t>
            </w:r>
            <w:r>
              <w:rPr>
                <w:rtl/>
              </w:rPr>
              <w:t xml:space="preserve"> أو 13 </w:t>
            </w:r>
            <w:r w:rsidR="0053041B">
              <w:rPr>
                <w:rFonts w:hint="cs"/>
                <w:rtl/>
              </w:rPr>
              <w:t>نشاطا دون إقليمي</w:t>
            </w:r>
            <w:r>
              <w:rPr>
                <w:rtl/>
              </w:rPr>
              <w:t xml:space="preserve">) في مجال </w:t>
            </w:r>
            <w:r w:rsidR="00D9086C">
              <w:rPr>
                <w:rFonts w:hint="cs"/>
                <w:rtl/>
              </w:rPr>
              <w:t>إذكاء</w:t>
            </w:r>
            <w:r>
              <w:rPr>
                <w:rtl/>
              </w:rPr>
              <w:t xml:space="preserve"> ا</w:t>
            </w:r>
            <w:r w:rsidR="00D9086C">
              <w:rPr>
                <w:rFonts w:hint="cs"/>
                <w:rtl/>
              </w:rPr>
              <w:t>لا</w:t>
            </w:r>
            <w:r w:rsidR="00D9086C">
              <w:rPr>
                <w:rtl/>
              </w:rPr>
              <w:t xml:space="preserve">حترام </w:t>
            </w:r>
            <w:r w:rsidR="00D9086C">
              <w:rPr>
                <w:rFonts w:hint="cs"/>
                <w:rtl/>
              </w:rPr>
              <w:t>ل</w:t>
            </w:r>
            <w:r w:rsidR="009D0F28">
              <w:rPr>
                <w:rtl/>
              </w:rPr>
              <w:t>لملكية الفكرية ل</w:t>
            </w:r>
            <w:r w:rsidR="009D0F28">
              <w:rPr>
                <w:rFonts w:hint="cs"/>
                <w:rtl/>
              </w:rPr>
              <w:t>فائدة م</w:t>
            </w:r>
            <w:r w:rsidR="009D0F28">
              <w:rPr>
                <w:rtl/>
              </w:rPr>
              <w:t>وظفي إنفاذ القانون و/</w:t>
            </w:r>
            <w:r>
              <w:rPr>
                <w:rtl/>
              </w:rPr>
              <w:t xml:space="preserve">أو أعضاء </w:t>
            </w:r>
            <w:r w:rsidR="009D0F28">
              <w:rPr>
                <w:rFonts w:hint="cs"/>
                <w:rtl/>
              </w:rPr>
              <w:t>الهيئة</w:t>
            </w:r>
            <w:r>
              <w:rPr>
                <w:rtl/>
              </w:rPr>
              <w:t xml:space="preserve"> القضائية.</w:t>
            </w:r>
          </w:p>
          <w:p w14:paraId="64E7B4FA" w14:textId="74CE6FE0" w:rsidR="00780F5D" w:rsidRDefault="00780F5D" w:rsidP="001C2097">
            <w:r>
              <w:rPr>
                <w:rtl/>
              </w:rPr>
              <w:t xml:space="preserve">(انظر </w:t>
            </w:r>
            <w:hyperlink r:id="rId37" w:history="1">
              <w:r w:rsidR="004D796F" w:rsidRPr="00063B81">
                <w:rPr>
                  <w:rStyle w:val="Hyperlink"/>
                </w:rPr>
                <w:t>http://www.wipo.int/enforcement/en/activities/current.html</w:t>
              </w:r>
            </w:hyperlink>
            <w:r>
              <w:rPr>
                <w:rtl/>
              </w:rPr>
              <w:t>).</w:t>
            </w:r>
            <w:r w:rsidR="004D796F">
              <w:rPr>
                <w:rFonts w:hint="cs"/>
                <w:rtl/>
              </w:rPr>
              <w:t xml:space="preserve"> </w:t>
            </w:r>
            <w:r>
              <w:rPr>
                <w:rtl/>
              </w:rPr>
              <w:t xml:space="preserve"> </w:t>
            </w:r>
            <w:r w:rsidR="004D796F">
              <w:rPr>
                <w:rFonts w:hint="cs"/>
                <w:rtl/>
              </w:rPr>
              <w:t xml:space="preserve"> و</w:t>
            </w:r>
            <w:r>
              <w:rPr>
                <w:rtl/>
              </w:rPr>
              <w:t xml:space="preserve">استرشدت هذه الأنشطة التدريبية بالتوصية 45 من </w:t>
            </w:r>
            <w:r w:rsidR="004D796F">
              <w:rPr>
                <w:rFonts w:hint="cs"/>
                <w:rtl/>
              </w:rPr>
              <w:t>أجندة</w:t>
            </w:r>
            <w:r>
              <w:rPr>
                <w:rtl/>
              </w:rPr>
              <w:t xml:space="preserve"> الويبو بشأن التنمية. (</w:t>
            </w:r>
            <w:r w:rsidR="001C2097">
              <w:rPr>
                <w:rFonts w:hint="cs"/>
                <w:rtl/>
              </w:rPr>
              <w:t>و</w:t>
            </w:r>
            <w:r>
              <w:rPr>
                <w:rtl/>
              </w:rPr>
              <w:t xml:space="preserve">بشأن تنفيذ التوصية 45 في أنشطة </w:t>
            </w:r>
            <w:r w:rsidR="001C2097">
              <w:rPr>
                <w:rFonts w:hint="cs"/>
                <w:rtl/>
              </w:rPr>
              <w:t>تكوين الكفاءات،</w:t>
            </w:r>
            <w:r>
              <w:rPr>
                <w:rtl/>
              </w:rPr>
              <w:t xml:space="preserve"> انظر </w:t>
            </w:r>
            <w:r w:rsidR="001C2097">
              <w:rPr>
                <w:rFonts w:hint="cs"/>
                <w:rtl/>
              </w:rPr>
              <w:t>(</w:t>
            </w:r>
            <w:hyperlink r:id="rId38" w:history="1">
              <w:r w:rsidR="001C2097" w:rsidRPr="00063B81">
                <w:rPr>
                  <w:rStyle w:val="Hyperlink"/>
                </w:rPr>
                <w:t>http://www.wipo.int/edocs/mdocs/enforcement/ar/wipo_ace_11/wipo_ace_11_10.pdf</w:t>
              </w:r>
            </w:hyperlink>
            <w:r>
              <w:rPr>
                <w:rtl/>
              </w:rPr>
              <w:t>).</w:t>
            </w:r>
            <w:r w:rsidR="001C2097">
              <w:t xml:space="preserve"> </w:t>
            </w:r>
          </w:p>
          <w:p w14:paraId="2816C080" w14:textId="77777777" w:rsidR="00780F5D" w:rsidRPr="00780F5D" w:rsidRDefault="00780F5D" w:rsidP="00780F5D">
            <w:pPr>
              <w:rPr>
                <w:sz w:val="20"/>
                <w:szCs w:val="20"/>
                <w:rtl/>
              </w:rPr>
            </w:pPr>
          </w:p>
          <w:p w14:paraId="0BE3B4A3" w14:textId="7C3B2F9F" w:rsidR="00780F5D" w:rsidRDefault="002757AC" w:rsidP="009F0115">
            <w:pPr>
              <w:rPr>
                <w:rtl/>
              </w:rPr>
            </w:pPr>
            <w:r>
              <w:rPr>
                <w:rFonts w:hint="cs"/>
                <w:rtl/>
              </w:rPr>
              <w:t>واُنشئت</w:t>
            </w:r>
            <w:r w:rsidR="00780F5D">
              <w:rPr>
                <w:rtl/>
              </w:rPr>
              <w:t xml:space="preserve"> طبعات </w:t>
            </w:r>
            <w:r>
              <w:rPr>
                <w:rFonts w:hint="cs"/>
                <w:rtl/>
              </w:rPr>
              <w:t xml:space="preserve">معدلة من </w:t>
            </w:r>
            <w:r w:rsidR="00780F5D">
              <w:rPr>
                <w:rtl/>
              </w:rPr>
              <w:t>مواد الويبو التدريبية لموظفي إنفاذ القانون والمدعين العامين لمصر والأردن والمغرب وناميبيا للوفاء بالمتطلبات المحلية و</w:t>
            </w:r>
            <w:r>
              <w:rPr>
                <w:rFonts w:hint="cs"/>
                <w:rtl/>
              </w:rPr>
              <w:t>ل</w:t>
            </w:r>
            <w:r w:rsidR="00780F5D">
              <w:rPr>
                <w:rtl/>
              </w:rPr>
              <w:t xml:space="preserve">استخدامها كأداة </w:t>
            </w:r>
            <w:r w:rsidR="00DF5625">
              <w:rPr>
                <w:rFonts w:hint="cs"/>
                <w:rtl/>
              </w:rPr>
              <w:t>مرجعية</w:t>
            </w:r>
            <w:r w:rsidR="00780F5D">
              <w:rPr>
                <w:rtl/>
              </w:rPr>
              <w:t xml:space="preserve"> في مناسبات محددة </w:t>
            </w:r>
            <w:r w:rsidR="009F0115">
              <w:rPr>
                <w:rFonts w:hint="cs"/>
                <w:rtl/>
              </w:rPr>
              <w:t xml:space="preserve">لتكوين </w:t>
            </w:r>
            <w:r w:rsidR="00DF5625">
              <w:rPr>
                <w:rFonts w:hint="cs"/>
                <w:rtl/>
              </w:rPr>
              <w:t>كفاءات</w:t>
            </w:r>
            <w:r w:rsidR="00780F5D">
              <w:rPr>
                <w:rtl/>
              </w:rPr>
              <w:t xml:space="preserve"> </w:t>
            </w:r>
            <w:r w:rsidR="00DF5625">
              <w:rPr>
                <w:rFonts w:hint="cs"/>
                <w:rtl/>
              </w:rPr>
              <w:t>ال</w:t>
            </w:r>
            <w:r w:rsidR="00780F5D">
              <w:rPr>
                <w:rtl/>
              </w:rPr>
              <w:t>سلطات</w:t>
            </w:r>
            <w:r w:rsidR="00DF5625">
              <w:rPr>
                <w:rtl/>
              </w:rPr>
              <w:t xml:space="preserve"> </w:t>
            </w:r>
            <w:r w:rsidR="00DF5625" w:rsidRPr="00DF5625">
              <w:rPr>
                <w:rtl/>
              </w:rPr>
              <w:t>الوطنية</w:t>
            </w:r>
            <w:r w:rsidR="00780F5D">
              <w:rPr>
                <w:rtl/>
              </w:rPr>
              <w:t xml:space="preserve"> </w:t>
            </w:r>
            <w:r w:rsidR="00DF5625">
              <w:rPr>
                <w:rFonts w:hint="cs"/>
                <w:rtl/>
              </w:rPr>
              <w:t>ل</w:t>
            </w:r>
            <w:r w:rsidR="00780F5D">
              <w:rPr>
                <w:rtl/>
              </w:rPr>
              <w:t>إنفاذ القانون.</w:t>
            </w:r>
          </w:p>
          <w:p w14:paraId="3995854A" w14:textId="77777777" w:rsidR="00780F5D" w:rsidRPr="00780F5D" w:rsidRDefault="00780F5D" w:rsidP="00780F5D">
            <w:pPr>
              <w:rPr>
                <w:sz w:val="20"/>
                <w:szCs w:val="20"/>
                <w:rtl/>
              </w:rPr>
            </w:pPr>
          </w:p>
          <w:p w14:paraId="38274AF0" w14:textId="5DE3E6EA" w:rsidR="00780F5D" w:rsidRDefault="00780F5D" w:rsidP="00EE11BB">
            <w:pPr>
              <w:ind w:firstLine="284"/>
              <w:rPr>
                <w:rtl/>
              </w:rPr>
            </w:pPr>
            <w:r>
              <w:rPr>
                <w:rtl/>
              </w:rPr>
              <w:t xml:space="preserve">د) أنشطة </w:t>
            </w:r>
            <w:r w:rsidR="004F45FD">
              <w:rPr>
                <w:rFonts w:hint="cs"/>
                <w:rtl/>
              </w:rPr>
              <w:t>إذكاء الوعي</w:t>
            </w:r>
          </w:p>
          <w:p w14:paraId="5672B7F9" w14:textId="77777777" w:rsidR="00780F5D" w:rsidRPr="00780F5D" w:rsidRDefault="00780F5D" w:rsidP="00780F5D">
            <w:pPr>
              <w:rPr>
                <w:sz w:val="20"/>
                <w:szCs w:val="20"/>
                <w:rtl/>
              </w:rPr>
            </w:pPr>
          </w:p>
          <w:p w14:paraId="0A089CAF" w14:textId="5DA4E9ED" w:rsidR="00780F5D" w:rsidRDefault="00281926" w:rsidP="00F4356C">
            <w:pPr>
              <w:rPr>
                <w:rtl/>
              </w:rPr>
            </w:pPr>
            <w:r>
              <w:rPr>
                <w:rFonts w:hint="cs"/>
                <w:rtl/>
              </w:rPr>
              <w:t>أ</w:t>
            </w:r>
            <w:r w:rsidR="00F4356C">
              <w:rPr>
                <w:rFonts w:hint="cs"/>
                <w:rtl/>
              </w:rPr>
              <w:t>ُ</w:t>
            </w:r>
            <w:r>
              <w:rPr>
                <w:rFonts w:hint="cs"/>
                <w:rtl/>
              </w:rPr>
              <w:t>عد</w:t>
            </w:r>
            <w:r w:rsidR="00F4356C">
              <w:rPr>
                <w:rFonts w:hint="cs"/>
                <w:rtl/>
              </w:rPr>
              <w:t>ّ</w:t>
            </w:r>
            <w:r>
              <w:rPr>
                <w:rFonts w:hint="cs"/>
                <w:rtl/>
              </w:rPr>
              <w:t>ت</w:t>
            </w:r>
            <w:r>
              <w:rPr>
                <w:rtl/>
              </w:rPr>
              <w:t xml:space="preserve"> </w:t>
            </w:r>
            <w:r w:rsidRPr="003440C0">
              <w:rPr>
                <w:rFonts w:hint="cs"/>
                <w:i/>
                <w:iCs/>
                <w:rtl/>
              </w:rPr>
              <w:t>أداة الويبو</w:t>
            </w:r>
            <w:r w:rsidRPr="003440C0">
              <w:rPr>
                <w:i/>
                <w:iCs/>
                <w:rtl/>
              </w:rPr>
              <w:t xml:space="preserve"> لتقييم احترام المستهلك للملكية الفكرية</w:t>
            </w:r>
            <w:r w:rsidR="00780F5D">
              <w:rPr>
                <w:rtl/>
              </w:rPr>
              <w:t xml:space="preserve"> بدعم من وزارة الثقافة والرياضة والسياحة</w:t>
            </w:r>
            <w:r w:rsidR="000C666A">
              <w:rPr>
                <w:rFonts w:hint="cs"/>
                <w:rtl/>
              </w:rPr>
              <w:t xml:space="preserve"> </w:t>
            </w:r>
            <w:r w:rsidR="00780F5D">
              <w:rPr>
                <w:rtl/>
              </w:rPr>
              <w:t xml:space="preserve">في جمهورية كوريا </w:t>
            </w:r>
            <w:r w:rsidR="000C666A">
              <w:rPr>
                <w:rFonts w:hint="cs"/>
                <w:rtl/>
              </w:rPr>
              <w:t>كنموذج</w:t>
            </w:r>
            <w:r w:rsidR="00780F5D">
              <w:rPr>
                <w:rtl/>
              </w:rPr>
              <w:t xml:space="preserve"> مناسب </w:t>
            </w:r>
            <w:r w:rsidR="00F4356C">
              <w:rPr>
                <w:rFonts w:hint="cs"/>
                <w:rtl/>
              </w:rPr>
              <w:t>مخصص</w:t>
            </w:r>
            <w:r w:rsidR="00F4356C">
              <w:rPr>
                <w:rtl/>
              </w:rPr>
              <w:t xml:space="preserve"> </w:t>
            </w:r>
            <w:r w:rsidR="00F4356C">
              <w:rPr>
                <w:rFonts w:hint="cs"/>
                <w:rtl/>
              </w:rPr>
              <w:t>ل</w:t>
            </w:r>
            <w:r w:rsidR="00780F5D">
              <w:rPr>
                <w:rtl/>
              </w:rPr>
              <w:t xml:space="preserve">لدول الأعضاء لتقييم مواقف المستهلكين من السلع المقرصنة والمقلدة </w:t>
            </w:r>
            <w:r w:rsidR="00F4356C">
              <w:rPr>
                <w:rFonts w:hint="cs"/>
                <w:rtl/>
              </w:rPr>
              <w:t>ولتقييم فعالية</w:t>
            </w:r>
            <w:r w:rsidR="00780F5D">
              <w:rPr>
                <w:rtl/>
              </w:rPr>
              <w:t xml:space="preserve"> أنشطة </w:t>
            </w:r>
            <w:r w:rsidR="000C666A">
              <w:rPr>
                <w:rFonts w:hint="cs"/>
                <w:rtl/>
              </w:rPr>
              <w:t>إذكاء الوعي</w:t>
            </w:r>
            <w:r w:rsidR="00780F5D">
              <w:rPr>
                <w:rtl/>
              </w:rPr>
              <w:t>.</w:t>
            </w:r>
          </w:p>
          <w:p w14:paraId="5EB9E01E" w14:textId="41D434CE" w:rsidR="00780F5D" w:rsidRDefault="00780F5D" w:rsidP="00F4356C">
            <w:pPr>
              <w:rPr>
                <w:rtl/>
              </w:rPr>
            </w:pPr>
            <w:r>
              <w:rPr>
                <w:rtl/>
              </w:rPr>
              <w:t xml:space="preserve">(انظر </w:t>
            </w:r>
            <w:hyperlink r:id="rId39" w:history="1">
              <w:r w:rsidR="00F4356C" w:rsidRPr="00063B81">
                <w:rPr>
                  <w:rStyle w:val="Hyperlink"/>
                </w:rPr>
                <w:t>http://www.wipo.int/meetings/ar/doc_details.jsp?doc_id=373336</w:t>
              </w:r>
            </w:hyperlink>
            <w:r>
              <w:rPr>
                <w:rtl/>
              </w:rPr>
              <w:t>).</w:t>
            </w:r>
            <w:r w:rsidR="00F4356C">
              <w:rPr>
                <w:rFonts w:hint="cs"/>
                <w:rtl/>
              </w:rPr>
              <w:t xml:space="preserve"> </w:t>
            </w:r>
          </w:p>
          <w:p w14:paraId="1BD7CEC5" w14:textId="498FD73C" w:rsidR="00780F5D" w:rsidRDefault="00AB7D49" w:rsidP="00BF5CF7">
            <w:pPr>
              <w:rPr>
                <w:rtl/>
              </w:rPr>
            </w:pPr>
            <w:r>
              <w:rPr>
                <w:rFonts w:hint="cs"/>
                <w:rtl/>
              </w:rPr>
              <w:t>وتُرجمت</w:t>
            </w:r>
            <w:r w:rsidR="00780F5D">
              <w:rPr>
                <w:rtl/>
              </w:rPr>
              <w:t xml:space="preserve"> </w:t>
            </w:r>
            <w:r w:rsidR="00780F5D" w:rsidRPr="00AB7D49">
              <w:rPr>
                <w:i/>
                <w:iCs/>
                <w:rtl/>
              </w:rPr>
              <w:t xml:space="preserve">مواد التدريس الحالية </w:t>
            </w:r>
            <w:r w:rsidRPr="00AB7D49">
              <w:rPr>
                <w:rFonts w:hint="cs"/>
                <w:i/>
                <w:iCs/>
                <w:rtl/>
              </w:rPr>
              <w:t>بشأن</w:t>
            </w:r>
            <w:r w:rsidR="008264EF">
              <w:rPr>
                <w:rFonts w:hint="cs"/>
                <w:i/>
                <w:iCs/>
                <w:rtl/>
              </w:rPr>
              <w:t xml:space="preserve"> </w:t>
            </w:r>
            <w:r w:rsidRPr="00AB7D49">
              <w:rPr>
                <w:i/>
                <w:iCs/>
                <w:rtl/>
              </w:rPr>
              <w:t>احترام حق المؤلف</w:t>
            </w:r>
            <w:r w:rsidR="00780F5D">
              <w:rPr>
                <w:rtl/>
              </w:rPr>
              <w:t xml:space="preserve">، والتي </w:t>
            </w:r>
            <w:r w:rsidR="00562943">
              <w:rPr>
                <w:rFonts w:hint="cs"/>
                <w:rtl/>
              </w:rPr>
              <w:t>اُعدّت</w:t>
            </w:r>
            <w:r w:rsidR="00780F5D">
              <w:rPr>
                <w:rtl/>
              </w:rPr>
              <w:t xml:space="preserve"> أيضًا بدعم من </w:t>
            </w:r>
            <w:r w:rsidR="00562943" w:rsidRPr="00562943">
              <w:rPr>
                <w:rtl/>
              </w:rPr>
              <w:t xml:space="preserve">وزارة الثقافة والرياضة والسياحة </w:t>
            </w:r>
            <w:r w:rsidR="00562943">
              <w:rPr>
                <w:rtl/>
              </w:rPr>
              <w:t xml:space="preserve">في جمهورية كوريا، </w:t>
            </w:r>
            <w:r w:rsidR="00562943">
              <w:rPr>
                <w:rFonts w:hint="cs"/>
                <w:rtl/>
              </w:rPr>
              <w:t xml:space="preserve">إلى </w:t>
            </w:r>
            <w:r w:rsidR="00780F5D">
              <w:rPr>
                <w:rtl/>
              </w:rPr>
              <w:t>اللغات العربية والفرنسية والإسبانية</w:t>
            </w:r>
            <w:r w:rsidR="00562943">
              <w:rPr>
                <w:rFonts w:hint="cs"/>
                <w:rtl/>
              </w:rPr>
              <w:t>،</w:t>
            </w:r>
            <w:r w:rsidR="00780F5D">
              <w:rPr>
                <w:rtl/>
              </w:rPr>
              <w:t xml:space="preserve"> ويمكن </w:t>
            </w:r>
            <w:r w:rsidR="00562943">
              <w:rPr>
                <w:rFonts w:hint="cs"/>
                <w:rtl/>
              </w:rPr>
              <w:t>النفاذ</w:t>
            </w:r>
            <w:r w:rsidR="00780F5D">
              <w:rPr>
                <w:rtl/>
              </w:rPr>
              <w:t xml:space="preserve"> إليها على الموقع الإلكتروني التعليمي باللغة الإنجليزية </w:t>
            </w:r>
            <w:hyperlink r:id="rId40" w:history="1">
              <w:r w:rsidR="005432EC" w:rsidRPr="00063B81">
                <w:rPr>
                  <w:rStyle w:val="Hyperlink"/>
                </w:rPr>
                <w:t>www.respectforcopyright.org</w:t>
              </w:r>
            </w:hyperlink>
            <w:r w:rsidR="00780F5D">
              <w:rPr>
                <w:rtl/>
              </w:rPr>
              <w:t>،</w:t>
            </w:r>
            <w:r w:rsidR="005432EC">
              <w:rPr>
                <w:rFonts w:hint="cs"/>
                <w:rtl/>
              </w:rPr>
              <w:t xml:space="preserve"> </w:t>
            </w:r>
            <w:r w:rsidR="00780F5D">
              <w:rPr>
                <w:rtl/>
              </w:rPr>
              <w:t xml:space="preserve">وكذلك على النسخة الإلكترونية باللغة </w:t>
            </w:r>
            <w:r w:rsidR="00833557">
              <w:rPr>
                <w:rFonts w:hint="cs"/>
                <w:rtl/>
              </w:rPr>
              <w:t>الإسبانية</w:t>
            </w:r>
            <w:r w:rsidR="00780F5D">
              <w:rPr>
                <w:rtl/>
              </w:rPr>
              <w:t xml:space="preserve"> على الموقع </w:t>
            </w:r>
            <w:hyperlink r:id="rId41" w:history="1">
              <w:r w:rsidR="00833557" w:rsidRPr="00063B81">
                <w:rPr>
                  <w:rStyle w:val="Hyperlink"/>
                </w:rPr>
                <w:t>www.respectoporelderechodeautor.org</w:t>
              </w:r>
            </w:hyperlink>
            <w:r w:rsidR="00780F5D">
              <w:rPr>
                <w:rtl/>
              </w:rPr>
              <w:t>.</w:t>
            </w:r>
            <w:r w:rsidR="00833557">
              <w:rPr>
                <w:rFonts w:hint="cs"/>
                <w:rtl/>
              </w:rPr>
              <w:t xml:space="preserve"> </w:t>
            </w:r>
          </w:p>
          <w:p w14:paraId="4124164F" w14:textId="77777777" w:rsidR="00780F5D" w:rsidRPr="003D0D39" w:rsidRDefault="00780F5D" w:rsidP="00780F5D">
            <w:pPr>
              <w:rPr>
                <w:sz w:val="20"/>
                <w:szCs w:val="20"/>
                <w:lang w:val="fr-FR"/>
              </w:rPr>
            </w:pPr>
          </w:p>
          <w:p w14:paraId="32AC76D3" w14:textId="77777777" w:rsidR="002A5CCD" w:rsidRDefault="00BF5CF7" w:rsidP="00BF5CF7">
            <w:pPr>
              <w:rPr>
                <w:rtl/>
              </w:rPr>
            </w:pPr>
            <w:r>
              <w:rPr>
                <w:rFonts w:hint="cs"/>
                <w:rtl/>
              </w:rPr>
              <w:t>واُحدث</w:t>
            </w:r>
            <w:r w:rsidR="00780F5D">
              <w:rPr>
                <w:rtl/>
              </w:rPr>
              <w:t xml:space="preserve"> موقع آخر على شبكة الإنترنت </w:t>
            </w:r>
            <w:hyperlink r:id="rId42" w:history="1">
              <w:r w:rsidRPr="00063B81">
                <w:rPr>
                  <w:rStyle w:val="Hyperlink"/>
                </w:rPr>
                <w:t>www.respectfortrademarks.org</w:t>
              </w:r>
            </w:hyperlink>
            <w:r>
              <w:rPr>
                <w:rFonts w:hint="cs"/>
                <w:rtl/>
              </w:rPr>
              <w:t xml:space="preserve"> </w:t>
            </w:r>
            <w:r w:rsidR="00780F5D">
              <w:rPr>
                <w:rtl/>
              </w:rPr>
              <w:t xml:space="preserve">بدعم من مكتب البراءات </w:t>
            </w:r>
            <w:r>
              <w:rPr>
                <w:rFonts w:hint="cs"/>
                <w:rtl/>
              </w:rPr>
              <w:t>الياباني،</w:t>
            </w:r>
            <w:r w:rsidR="00780F5D">
              <w:rPr>
                <w:rtl/>
              </w:rPr>
              <w:t xml:space="preserve"> </w:t>
            </w:r>
            <w:r>
              <w:rPr>
                <w:rFonts w:hint="cs"/>
                <w:rtl/>
              </w:rPr>
              <w:t>لإذكاء</w:t>
            </w:r>
            <w:r w:rsidR="00780F5D">
              <w:rPr>
                <w:rtl/>
              </w:rPr>
              <w:t xml:space="preserve"> </w:t>
            </w:r>
            <w:r>
              <w:rPr>
                <w:rFonts w:hint="cs"/>
                <w:rtl/>
              </w:rPr>
              <w:t>الوعي،</w:t>
            </w:r>
            <w:r w:rsidR="00780F5D">
              <w:rPr>
                <w:rtl/>
              </w:rPr>
              <w:t xml:space="preserve"> خاصة </w:t>
            </w:r>
            <w:r>
              <w:rPr>
                <w:rFonts w:hint="cs"/>
                <w:rtl/>
              </w:rPr>
              <w:t>في صفوف الشباب،</w:t>
            </w:r>
            <w:r w:rsidR="00780F5D">
              <w:rPr>
                <w:rtl/>
              </w:rPr>
              <w:t xml:space="preserve"> بشأن احترام العلامات التجارية.</w:t>
            </w:r>
          </w:p>
          <w:p w14:paraId="4EDA636E" w14:textId="19326B61" w:rsidR="001021AD" w:rsidRPr="001021AD" w:rsidRDefault="001021AD" w:rsidP="00BF5CF7">
            <w:pPr>
              <w:rPr>
                <w:sz w:val="20"/>
                <w:szCs w:val="20"/>
              </w:rPr>
            </w:pPr>
          </w:p>
        </w:tc>
      </w:tr>
      <w:tr w:rsidR="002A5CCD" w:rsidRPr="00DD7D5B" w14:paraId="046D209B" w14:textId="77777777" w:rsidTr="00B409C7">
        <w:tc>
          <w:tcPr>
            <w:tcW w:w="2518" w:type="dxa"/>
          </w:tcPr>
          <w:p w14:paraId="5105E5E3" w14:textId="77777777" w:rsidR="002A5CCD" w:rsidRPr="00DD7D5B" w:rsidRDefault="002A5CCD" w:rsidP="00B409C7">
            <w:r w:rsidRPr="00DD7D5B">
              <w:rPr>
                <w:rtl/>
              </w:rPr>
              <w:t>التقارير/الوثائق الأخرى ذات الصلة</w:t>
            </w:r>
          </w:p>
        </w:tc>
        <w:tc>
          <w:tcPr>
            <w:tcW w:w="6771" w:type="dxa"/>
          </w:tcPr>
          <w:p w14:paraId="60BC87F4" w14:textId="687FA1E9" w:rsidR="00652C84" w:rsidRPr="00E3163E" w:rsidRDefault="00652C84" w:rsidP="00652C84">
            <w:pPr>
              <w:rPr>
                <w:rtl/>
                <w:lang w:val="fr-FR" w:bidi="ar-MA"/>
              </w:rPr>
            </w:pPr>
            <w:r>
              <w:rPr>
                <w:rtl/>
              </w:rPr>
              <w:t>فيما يلي التقارير التي نظرت فيها اللجنة:</w:t>
            </w:r>
            <w:r>
              <w:rPr>
                <w:rFonts w:hint="cs"/>
                <w:rtl/>
              </w:rPr>
              <w:t xml:space="preserve"> </w:t>
            </w:r>
            <w:r w:rsidRPr="005777AC">
              <w:t>CDIP/</w:t>
            </w:r>
            <w:r>
              <w:t>18</w:t>
            </w:r>
            <w:r w:rsidRPr="005777AC">
              <w:t>/</w:t>
            </w:r>
            <w:r>
              <w:t>2</w:t>
            </w:r>
            <w:r>
              <w:rPr>
                <w:rFonts w:hint="cs"/>
                <w:rtl/>
                <w:lang w:bidi="ar-MA"/>
              </w:rPr>
              <w:t xml:space="preserve">؛ </w:t>
            </w:r>
            <w:r w:rsidRPr="00D45F7B">
              <w:rPr>
                <w:lang w:bidi="ar-MA"/>
              </w:rPr>
              <w:t>CDIP/</w:t>
            </w:r>
            <w:r>
              <w:rPr>
                <w:lang w:bidi="ar-MA"/>
              </w:rPr>
              <w:t>20</w:t>
            </w:r>
            <w:r w:rsidRPr="00D45F7B">
              <w:rPr>
                <w:lang w:bidi="ar-MA"/>
              </w:rPr>
              <w:t>/2</w:t>
            </w:r>
            <w:r>
              <w:rPr>
                <w:rFonts w:hint="cs"/>
                <w:rtl/>
                <w:lang w:bidi="ar-MA"/>
              </w:rPr>
              <w:t>.</w:t>
            </w:r>
          </w:p>
          <w:p w14:paraId="3BB88AC3" w14:textId="77777777" w:rsidR="00652C84" w:rsidRPr="00540316" w:rsidRDefault="00652C84" w:rsidP="00652C84">
            <w:pPr>
              <w:rPr>
                <w:sz w:val="20"/>
                <w:szCs w:val="20"/>
                <w:lang w:val="fr-FR" w:bidi="ar-MA"/>
              </w:rPr>
            </w:pPr>
          </w:p>
          <w:p w14:paraId="31B01CA1" w14:textId="77777777" w:rsidR="00652C84" w:rsidRPr="004C584E" w:rsidRDefault="00652C84" w:rsidP="00652C84">
            <w:pPr>
              <w:rPr>
                <w:rtl/>
                <w:lang w:val="fr-FR"/>
              </w:rPr>
            </w:pPr>
            <w:r>
              <w:rPr>
                <w:rtl/>
              </w:rPr>
              <w:t>بالإضافة إلى الأنشطة الواردة في قاعدة بيانات المساعدة التقنية بشأن الملكية الفكرية، ولمزيد من المعلومات حول الإنجازات المتعلقة بهذه التوصي</w:t>
            </w:r>
            <w:r>
              <w:rPr>
                <w:rFonts w:hint="cs"/>
                <w:rtl/>
              </w:rPr>
              <w:t>ة</w:t>
            </w:r>
            <w:r>
              <w:rPr>
                <w:rtl/>
              </w:rPr>
              <w:t xml:space="preserve">، يرجى الرجوع إلى تقرير أداء الويبو للثنائية 2016/17 (الوثيقة </w:t>
            </w:r>
            <w:r>
              <w:t>WO/PBC/28/7</w:t>
            </w:r>
            <w:r>
              <w:rPr>
                <w:rtl/>
              </w:rPr>
              <w:t>)</w:t>
            </w:r>
            <w:r>
              <w:rPr>
                <w:rFonts w:hint="cs"/>
                <w:rtl/>
              </w:rPr>
              <w:t>.</w:t>
            </w:r>
          </w:p>
          <w:p w14:paraId="21102BCD" w14:textId="445089A0" w:rsidR="002A5CCD" w:rsidRPr="00652C84" w:rsidRDefault="002A5CCD" w:rsidP="00652C84">
            <w:pPr>
              <w:rPr>
                <w:sz w:val="20"/>
                <w:szCs w:val="20"/>
              </w:rPr>
            </w:pPr>
          </w:p>
        </w:tc>
      </w:tr>
    </w:tbl>
    <w:p w14:paraId="69889892" w14:textId="77777777" w:rsidR="002A5CCD" w:rsidRPr="00DD7D5B" w:rsidRDefault="002A5CCD" w:rsidP="006C6DA6">
      <w:pPr>
        <w:pStyle w:val="Endofdocument-Annex"/>
        <w:rPr>
          <w:rtl/>
        </w:rPr>
      </w:pPr>
      <w:r w:rsidRPr="00DD7D5B">
        <w:rPr>
          <w:rtl/>
        </w:rPr>
        <w:t>[نهاية المرفق السابع والوثيقة]</w:t>
      </w:r>
    </w:p>
    <w:sectPr w:rsidR="002A5CCD" w:rsidRPr="00DD7D5B" w:rsidSect="00B14C7F">
      <w:headerReference w:type="default" r:id="rId43"/>
      <w:headerReference w:type="first" r:id="rId4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543EF" w14:textId="77777777" w:rsidR="00464A4B" w:rsidRDefault="00464A4B">
      <w:r>
        <w:separator/>
      </w:r>
    </w:p>
  </w:endnote>
  <w:endnote w:type="continuationSeparator" w:id="0">
    <w:p w14:paraId="41CA6408" w14:textId="77777777" w:rsidR="00464A4B" w:rsidRDefault="0046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D11C1" w14:textId="77777777" w:rsidR="00464A4B" w:rsidRPr="00F101FE" w:rsidRDefault="00464A4B" w:rsidP="00F101FE">
    <w:pPr>
      <w:tabs>
        <w:tab w:val="center" w:pos="4320"/>
        <w:tab w:val="right" w:pos="8640"/>
      </w:tabs>
      <w:bidi w:val="0"/>
      <w:rPr>
        <w:rFonts w:ascii="Arial" w:hAnsi="Arial" w:cs="Arial"/>
        <w:sz w:val="16"/>
        <w:szCs w:val="20"/>
      </w:rPr>
    </w:pPr>
    <w:r w:rsidRPr="00F101FE">
      <w:rPr>
        <w:rFonts w:ascii="Arial" w:hAnsi="Arial" w:cs="Arial"/>
        <w:sz w:val="16"/>
        <w:szCs w:val="20"/>
      </w:rPr>
      <w:fldChar w:fldCharType="begin"/>
    </w:r>
    <w:r w:rsidRPr="00F101FE">
      <w:rPr>
        <w:rFonts w:ascii="Arial" w:hAnsi="Arial" w:cs="Arial"/>
        <w:sz w:val="16"/>
        <w:szCs w:val="20"/>
      </w:rPr>
      <w:instrText xml:space="preserve"> FILENAME \* Lower\p  \* MERGEFORMAT </w:instrText>
    </w:r>
    <w:r w:rsidRPr="00F101FE">
      <w:rPr>
        <w:rFonts w:ascii="Arial" w:hAnsi="Arial" w:cs="Arial"/>
        <w:sz w:val="16"/>
        <w:szCs w:val="20"/>
      </w:rPr>
      <w:fldChar w:fldCharType="separate"/>
    </w:r>
    <w:r w:rsidR="00C747E1">
      <w:rPr>
        <w:rFonts w:ascii="Arial" w:hAnsi="Arial" w:cs="Arial"/>
        <w:noProof/>
        <w:sz w:val="16"/>
        <w:szCs w:val="20"/>
      </w:rPr>
      <w:t>n:\orglan\shared\lana\team\youssef\proofreading\cdip_22_2_03344_ar.docx</w:t>
    </w:r>
    <w:r w:rsidRPr="00F101FE">
      <w:rPr>
        <w:rFonts w:ascii="Arial" w:hAnsi="Arial" w:cs="Arial"/>
        <w:sz w:val="16"/>
        <w:szCs w:val="20"/>
      </w:rPr>
      <w:fldChar w:fldCharType="end"/>
    </w:r>
  </w:p>
  <w:p w14:paraId="14AEF44E" w14:textId="77777777" w:rsidR="00464A4B" w:rsidRPr="00F101FE" w:rsidRDefault="00464A4B" w:rsidP="00F101F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2BCCB" w14:textId="77777777" w:rsidR="00464A4B" w:rsidRDefault="00464A4B" w:rsidP="009622BF">
      <w:bookmarkStart w:id="0" w:name="OLE_LINK1"/>
      <w:bookmarkStart w:id="1" w:name="OLE_LINK2"/>
      <w:r>
        <w:separator/>
      </w:r>
      <w:bookmarkEnd w:id="0"/>
      <w:bookmarkEnd w:id="1"/>
    </w:p>
  </w:footnote>
  <w:footnote w:type="continuationSeparator" w:id="0">
    <w:p w14:paraId="288DCA62" w14:textId="77777777" w:rsidR="00464A4B" w:rsidRDefault="00464A4B" w:rsidP="009622BF">
      <w:r>
        <w:separator/>
      </w:r>
    </w:p>
  </w:footnote>
  <w:footnote w:id="1">
    <w:p w14:paraId="3AAEC90D" w14:textId="77777777" w:rsidR="00464A4B" w:rsidRDefault="00464A4B" w:rsidP="00B23DDA">
      <w:pPr>
        <w:pStyle w:val="FootnoteText"/>
      </w:pPr>
      <w:r>
        <w:rPr>
          <w:rStyle w:val="FootnoteReference"/>
        </w:rPr>
        <w:footnoteRef/>
      </w:r>
      <w:r>
        <w:rPr>
          <w:rtl/>
        </w:rPr>
        <w:t xml:space="preserve"> وفقًا </w:t>
      </w:r>
      <w:r>
        <w:rPr>
          <w:rFonts w:hint="cs"/>
          <w:rtl/>
        </w:rPr>
        <w:t>ل</w:t>
      </w:r>
      <w:r w:rsidRPr="00B23DDA">
        <w:rPr>
          <w:rtl/>
        </w:rPr>
        <w:t xml:space="preserve">لقسم </w:t>
      </w:r>
      <w:r>
        <w:rPr>
          <w:rFonts w:hint="cs"/>
          <w:rtl/>
        </w:rPr>
        <w:t xml:space="preserve">2.3 من </w:t>
      </w:r>
      <w:r>
        <w:rPr>
          <w:rtl/>
        </w:rPr>
        <w:t>وثيقة المشروع</w:t>
      </w:r>
      <w:r w:rsidRPr="00B23DDA">
        <w:rPr>
          <w:rtl/>
        </w:rPr>
        <w:t xml:space="preserve">، </w:t>
      </w:r>
    </w:p>
  </w:footnote>
  <w:footnote w:id="2">
    <w:p w14:paraId="5E63C905" w14:textId="77777777" w:rsidR="00464A4B" w:rsidRDefault="00464A4B" w:rsidP="00163B3D">
      <w:pPr>
        <w:pStyle w:val="FootnoteText"/>
      </w:pPr>
      <w:r>
        <w:rPr>
          <w:rStyle w:val="FootnoteReference"/>
        </w:rPr>
        <w:footnoteRef/>
      </w:r>
      <w:r>
        <w:rPr>
          <w:rtl/>
        </w:rPr>
        <w:t xml:space="preserve"> </w:t>
      </w:r>
      <w:r w:rsidRPr="00163B3D">
        <w:rPr>
          <w:rtl/>
        </w:rPr>
        <w:t xml:space="preserve">وفقًا </w:t>
      </w:r>
      <w:r>
        <w:rPr>
          <w:rFonts w:hint="cs"/>
          <w:rtl/>
        </w:rPr>
        <w:t>ل</w:t>
      </w:r>
      <w:r w:rsidRPr="00163B3D">
        <w:rPr>
          <w:rtl/>
        </w:rPr>
        <w:t xml:space="preserve">لقسم </w:t>
      </w:r>
      <w:r>
        <w:rPr>
          <w:rFonts w:hint="cs"/>
          <w:rtl/>
        </w:rPr>
        <w:t xml:space="preserve">2.3 من </w:t>
      </w:r>
      <w:r>
        <w:rPr>
          <w:rtl/>
        </w:rPr>
        <w:t>وثيقة المشروع</w:t>
      </w:r>
      <w:r w:rsidRPr="00163B3D">
        <w:rPr>
          <w:rtl/>
        </w:rPr>
        <w:t>.</w:t>
      </w:r>
    </w:p>
  </w:footnote>
  <w:footnote w:id="3">
    <w:p w14:paraId="3523A1BA" w14:textId="77777777" w:rsidR="00464A4B" w:rsidRDefault="00464A4B" w:rsidP="008B3492">
      <w:pPr>
        <w:pStyle w:val="FootnoteText"/>
        <w:rPr>
          <w:lang w:bidi="ar-MA"/>
        </w:rPr>
      </w:pPr>
      <w:r>
        <w:rPr>
          <w:rStyle w:val="FootnoteReference"/>
        </w:rPr>
        <w:footnoteRef/>
      </w:r>
      <w:r>
        <w:rPr>
          <w:rtl/>
        </w:rPr>
        <w:t xml:space="preserve"> </w:t>
      </w:r>
      <w:r w:rsidRPr="008B3492">
        <w:rPr>
          <w:rtl/>
        </w:rPr>
        <w:t xml:space="preserve">يأخذ الجدول الزمني المنقح في الحسبان التأخر </w:t>
      </w:r>
      <w:r>
        <w:rPr>
          <w:rFonts w:hint="cs"/>
          <w:rtl/>
        </w:rPr>
        <w:t>الأولي</w:t>
      </w:r>
      <w:r w:rsidRPr="008B3492">
        <w:rPr>
          <w:rtl/>
        </w:rPr>
        <w:t xml:space="preserve"> لمدة ستة أشهر في </w:t>
      </w:r>
      <w:r>
        <w:rPr>
          <w:rFonts w:hint="cs"/>
          <w:rtl/>
        </w:rPr>
        <w:t>ال</w:t>
      </w:r>
      <w:r w:rsidRPr="008B3492">
        <w:rPr>
          <w:rtl/>
        </w:rPr>
        <w:t>تاريخ</w:t>
      </w:r>
      <w:r>
        <w:rPr>
          <w:rFonts w:hint="cs"/>
          <w:rtl/>
        </w:rPr>
        <w:t xml:space="preserve"> </w:t>
      </w:r>
      <w:r w:rsidRPr="008B3492">
        <w:rPr>
          <w:rtl/>
        </w:rPr>
        <w:t xml:space="preserve">الفعلي </w:t>
      </w:r>
      <w:r>
        <w:rPr>
          <w:rFonts w:hint="cs"/>
          <w:rtl/>
        </w:rPr>
        <w:t>ل</w:t>
      </w:r>
      <w:r w:rsidRPr="008B3492">
        <w:rPr>
          <w:rtl/>
        </w:rPr>
        <w:t>بدء المشروع (أكتوبر 2016</w:t>
      </w:r>
      <w:r w:rsidRPr="008B3492">
        <w:rPr>
          <w:rFonts w:hint="cs"/>
          <w:rtl/>
        </w:rPr>
        <w:t>)،</w:t>
      </w:r>
      <w:r w:rsidRPr="008B3492">
        <w:rPr>
          <w:rtl/>
        </w:rPr>
        <w:t xml:space="preserve"> كما هو موضح بالتفصيل في التقرير المرحلي.</w:t>
      </w:r>
    </w:p>
  </w:footnote>
  <w:footnote w:id="4">
    <w:p w14:paraId="33003F67" w14:textId="35CCBF08" w:rsidR="00464A4B" w:rsidRDefault="00464A4B" w:rsidP="009D7CD1">
      <w:pPr>
        <w:pStyle w:val="FootnoteText"/>
      </w:pPr>
      <w:r>
        <w:rPr>
          <w:rStyle w:val="FootnoteReference"/>
        </w:rPr>
        <w:footnoteRef/>
      </w:r>
      <w:r>
        <w:rPr>
          <w:rtl/>
        </w:rPr>
        <w:t xml:space="preserve"> </w:t>
      </w:r>
      <w:r w:rsidRPr="008B3492">
        <w:rPr>
          <w:rtl/>
        </w:rPr>
        <w:t xml:space="preserve">إعادة </w:t>
      </w:r>
      <w:r>
        <w:rPr>
          <w:rFonts w:hint="cs"/>
          <w:rtl/>
        </w:rPr>
        <w:t>تخصيص</w:t>
      </w:r>
      <w:r w:rsidRPr="008B3492">
        <w:rPr>
          <w:rtl/>
        </w:rPr>
        <w:t xml:space="preserve"> الموارد لضمان تنفيذ أنشطة المشروع بما يتماشى مع الجدول الزمني للتنفيذ </w:t>
      </w:r>
      <w:r w:rsidRPr="008B3492">
        <w:rPr>
          <w:rFonts w:hint="cs"/>
          <w:rtl/>
        </w:rPr>
        <w:t>المنقح،</w:t>
      </w:r>
      <w:r w:rsidRPr="008B3492">
        <w:rPr>
          <w:rtl/>
        </w:rPr>
        <w:t xml:space="preserve"> في حدود الميزانية الأصلية التي وافقت عليها </w:t>
      </w:r>
      <w:r>
        <w:rPr>
          <w:rFonts w:hint="cs"/>
          <w:rtl/>
        </w:rPr>
        <w:t xml:space="preserve">اللجنة </w:t>
      </w:r>
      <w:r w:rsidRPr="008B3492">
        <w:rPr>
          <w:rtl/>
        </w:rPr>
        <w:t xml:space="preserve">(ميزانية قدرها </w:t>
      </w:r>
      <w:r>
        <w:rPr>
          <w:rFonts w:hint="cs"/>
          <w:rtl/>
        </w:rPr>
        <w:t>000 800</w:t>
      </w:r>
      <w:r w:rsidRPr="008B3492">
        <w:rPr>
          <w:rtl/>
        </w:rPr>
        <w:t xml:space="preserve"> فرنك سويسري). </w:t>
      </w:r>
      <w:r>
        <w:rPr>
          <w:rFonts w:hint="cs"/>
          <w:rtl/>
        </w:rPr>
        <w:t>وأُعيد</w:t>
      </w:r>
      <w:r w:rsidRPr="008B3492">
        <w:rPr>
          <w:rtl/>
        </w:rPr>
        <w:t xml:space="preserve"> تخصيص الأموال </w:t>
      </w:r>
      <w:r>
        <w:rPr>
          <w:rFonts w:hint="cs"/>
          <w:rtl/>
        </w:rPr>
        <w:t>للثنائية</w:t>
      </w:r>
      <w:r w:rsidRPr="008B3492">
        <w:rPr>
          <w:rtl/>
        </w:rPr>
        <w:t xml:space="preserve"> 2016-2017 عبر </w:t>
      </w:r>
      <w:r>
        <w:rPr>
          <w:rtl/>
        </w:rPr>
        <w:t>نتائج</w:t>
      </w:r>
      <w:r w:rsidRPr="008B3492">
        <w:rPr>
          <w:rtl/>
        </w:rPr>
        <w:t xml:space="preserve"> المشروع </w:t>
      </w:r>
      <w:r>
        <w:rPr>
          <w:rFonts w:hint="cs"/>
          <w:rtl/>
        </w:rPr>
        <w:t>ل</w:t>
      </w:r>
      <w:r w:rsidRPr="008B3492">
        <w:rPr>
          <w:rtl/>
        </w:rPr>
        <w:t>تعكس التأخير الأولي</w:t>
      </w:r>
      <w:r>
        <w:rPr>
          <w:rtl/>
        </w:rPr>
        <w:t xml:space="preserve"> لمدة ستة أشهر في تنفيذ المشروع</w:t>
      </w:r>
      <w:r w:rsidRPr="008B3492">
        <w:rPr>
          <w:rtl/>
        </w:rPr>
        <w:t>، وتمثل النفقات الفعلية.</w:t>
      </w:r>
    </w:p>
  </w:footnote>
  <w:footnote w:id="5">
    <w:p w14:paraId="2B8D1C4D" w14:textId="77777777" w:rsidR="00464A4B" w:rsidRDefault="00464A4B" w:rsidP="00163B3D">
      <w:pPr>
        <w:pStyle w:val="FootnoteText"/>
      </w:pPr>
      <w:r>
        <w:rPr>
          <w:rStyle w:val="FootnoteReference"/>
        </w:rPr>
        <w:footnoteRef/>
      </w:r>
      <w:r>
        <w:rPr>
          <w:rtl/>
        </w:rPr>
        <w:t xml:space="preserve"> </w:t>
      </w:r>
      <w:r w:rsidRPr="00163B3D">
        <w:rPr>
          <w:rtl/>
        </w:rPr>
        <w:t xml:space="preserve">وفقًا </w:t>
      </w:r>
      <w:r>
        <w:rPr>
          <w:rFonts w:hint="cs"/>
          <w:rtl/>
        </w:rPr>
        <w:t>ل</w:t>
      </w:r>
      <w:r w:rsidRPr="00163B3D">
        <w:rPr>
          <w:rtl/>
        </w:rPr>
        <w:t xml:space="preserve">لقسم </w:t>
      </w:r>
      <w:r>
        <w:rPr>
          <w:rFonts w:hint="cs"/>
          <w:rtl/>
        </w:rPr>
        <w:t xml:space="preserve">2.3 من </w:t>
      </w:r>
      <w:r>
        <w:rPr>
          <w:rtl/>
        </w:rPr>
        <w:t>وثيقة المشروع</w:t>
      </w:r>
      <w:r w:rsidRPr="00163B3D">
        <w:rPr>
          <w:rtl/>
        </w:rPr>
        <w:t>.</w:t>
      </w:r>
    </w:p>
  </w:footnote>
  <w:footnote w:id="6">
    <w:p w14:paraId="5F836D31" w14:textId="77777777" w:rsidR="00464A4B" w:rsidRDefault="00464A4B" w:rsidP="00163B3D">
      <w:pPr>
        <w:pStyle w:val="FootnoteText"/>
      </w:pPr>
      <w:r>
        <w:rPr>
          <w:rStyle w:val="FootnoteReference"/>
        </w:rPr>
        <w:footnoteRef/>
      </w:r>
      <w:r>
        <w:rPr>
          <w:rtl/>
        </w:rPr>
        <w:t xml:space="preserve"> </w:t>
      </w:r>
      <w:r w:rsidRPr="00163B3D">
        <w:rPr>
          <w:rtl/>
        </w:rPr>
        <w:t xml:space="preserve">وفقًا </w:t>
      </w:r>
      <w:r>
        <w:rPr>
          <w:rFonts w:hint="cs"/>
          <w:rtl/>
        </w:rPr>
        <w:t>ل</w:t>
      </w:r>
      <w:r w:rsidRPr="00163B3D">
        <w:rPr>
          <w:rtl/>
        </w:rPr>
        <w:t xml:space="preserve">لقسم </w:t>
      </w:r>
      <w:r>
        <w:rPr>
          <w:rFonts w:hint="cs"/>
          <w:rtl/>
        </w:rPr>
        <w:t xml:space="preserve">2.3 من </w:t>
      </w:r>
      <w:r>
        <w:rPr>
          <w:rtl/>
        </w:rPr>
        <w:t>وثيقة المشروع</w:t>
      </w:r>
      <w:r w:rsidRPr="00163B3D">
        <w:rPr>
          <w:rtl/>
        </w:rPr>
        <w:t>.</w:t>
      </w:r>
    </w:p>
  </w:footnote>
  <w:footnote w:id="7">
    <w:p w14:paraId="5000EBFB" w14:textId="77777777" w:rsidR="00464A4B" w:rsidRDefault="00464A4B" w:rsidP="00E77FF1">
      <w:pPr>
        <w:pStyle w:val="FootnoteText"/>
        <w:rPr>
          <w:lang w:bidi="ar-MA"/>
        </w:rPr>
      </w:pPr>
      <w:r>
        <w:rPr>
          <w:rStyle w:val="FootnoteReference"/>
        </w:rPr>
        <w:footnoteRef/>
      </w:r>
      <w:r>
        <w:rPr>
          <w:rtl/>
        </w:rPr>
        <w:t xml:space="preserve"> </w:t>
      </w:r>
      <w:r w:rsidRPr="00E77FF1">
        <w:rPr>
          <w:rtl/>
        </w:rPr>
        <w:t>خلال الفترة الحالي</w:t>
      </w:r>
      <w:r>
        <w:rPr>
          <w:rFonts w:hint="cs"/>
          <w:rtl/>
        </w:rPr>
        <w:t>ة</w:t>
      </w:r>
      <w:r w:rsidRPr="00E77FF1">
        <w:rPr>
          <w:rtl/>
        </w:rPr>
        <w:t xml:space="preserve"> </w:t>
      </w:r>
      <w:r>
        <w:rPr>
          <w:rtl/>
        </w:rPr>
        <w:t>المشمولة بالتقرير</w:t>
      </w:r>
      <w:r w:rsidRPr="00E77FF1">
        <w:rPr>
          <w:rtl/>
        </w:rPr>
        <w:t xml:space="preserve">، حدثت تغييرات رئيسية في قيادة المشاريع على المستوى القطري في </w:t>
      </w:r>
      <w:r w:rsidRPr="00E77FF1">
        <w:rPr>
          <w:i/>
          <w:iCs/>
          <w:rtl/>
        </w:rPr>
        <w:t>جميع المؤسسات الأربع</w:t>
      </w:r>
      <w:r w:rsidRPr="00E77FF1">
        <w:rPr>
          <w:rtl/>
        </w:rPr>
        <w:t>، مما أدى إلى تباطؤ التنفيذ الإجمالي للمشاريع في ثلاثة من أصل أربعة بلدان.</w:t>
      </w:r>
    </w:p>
  </w:footnote>
  <w:footnote w:id="8">
    <w:p w14:paraId="4E69EDB3" w14:textId="77777777" w:rsidR="00464A4B" w:rsidRDefault="00464A4B" w:rsidP="00163B3D">
      <w:pPr>
        <w:pStyle w:val="FootnoteText"/>
      </w:pPr>
      <w:r>
        <w:rPr>
          <w:rStyle w:val="FootnoteReference"/>
        </w:rPr>
        <w:footnoteRef/>
      </w:r>
      <w:r>
        <w:rPr>
          <w:rtl/>
        </w:rPr>
        <w:t xml:space="preserve"> </w:t>
      </w:r>
      <w:r w:rsidRPr="00163B3D">
        <w:rPr>
          <w:rtl/>
        </w:rPr>
        <w:t xml:space="preserve">وفقًا </w:t>
      </w:r>
      <w:r>
        <w:rPr>
          <w:rFonts w:hint="cs"/>
          <w:rtl/>
        </w:rPr>
        <w:t>ل</w:t>
      </w:r>
      <w:r w:rsidRPr="00163B3D">
        <w:rPr>
          <w:rtl/>
        </w:rPr>
        <w:t xml:space="preserve">لقسم </w:t>
      </w:r>
      <w:r>
        <w:rPr>
          <w:rFonts w:hint="cs"/>
          <w:rtl/>
        </w:rPr>
        <w:t xml:space="preserve">2.3 من </w:t>
      </w:r>
      <w:r>
        <w:rPr>
          <w:rtl/>
        </w:rPr>
        <w:t>وثيقة المشروع</w:t>
      </w:r>
      <w:r w:rsidRPr="00163B3D">
        <w:rPr>
          <w:rtl/>
        </w:rPr>
        <w:t>.</w:t>
      </w:r>
    </w:p>
  </w:footnote>
  <w:footnote w:id="9">
    <w:p w14:paraId="50D0CCFC" w14:textId="77777777" w:rsidR="00464A4B" w:rsidRDefault="00464A4B" w:rsidP="00163B3D">
      <w:pPr>
        <w:pStyle w:val="FootnoteText"/>
      </w:pPr>
      <w:r>
        <w:rPr>
          <w:rStyle w:val="FootnoteReference"/>
        </w:rPr>
        <w:footnoteRef/>
      </w:r>
      <w:r>
        <w:rPr>
          <w:rtl/>
        </w:rPr>
        <w:t xml:space="preserve"> </w:t>
      </w:r>
      <w:r w:rsidRPr="00163B3D">
        <w:rPr>
          <w:rtl/>
        </w:rPr>
        <w:t xml:space="preserve">وفقًا </w:t>
      </w:r>
      <w:r>
        <w:rPr>
          <w:rFonts w:hint="cs"/>
          <w:rtl/>
        </w:rPr>
        <w:t>ل</w:t>
      </w:r>
      <w:r w:rsidRPr="00163B3D">
        <w:rPr>
          <w:rtl/>
        </w:rPr>
        <w:t xml:space="preserve">لقسم </w:t>
      </w:r>
      <w:r>
        <w:rPr>
          <w:rFonts w:hint="cs"/>
          <w:rtl/>
        </w:rPr>
        <w:t xml:space="preserve">2.3 من </w:t>
      </w:r>
      <w:r>
        <w:rPr>
          <w:rtl/>
        </w:rPr>
        <w:t>وثيقة المشروع</w:t>
      </w:r>
      <w:r w:rsidRPr="00163B3D">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E7972" w14:textId="77777777" w:rsidR="00464A4B" w:rsidRDefault="00464A4B" w:rsidP="0023693F">
    <w:pPr>
      <w:bidi w:val="0"/>
      <w:rPr>
        <w:rFonts w:ascii="Arial" w:hAnsi="Arial" w:cs="Arial"/>
        <w:sz w:val="22"/>
        <w:szCs w:val="22"/>
      </w:rPr>
    </w:pPr>
    <w:r>
      <w:rPr>
        <w:rFonts w:ascii="Arial" w:hAnsi="Arial" w:cs="Arial"/>
        <w:sz w:val="22"/>
        <w:szCs w:val="22"/>
      </w:rPr>
      <w:t>CDIP/22/2</w:t>
    </w:r>
  </w:p>
  <w:p w14:paraId="6BA5ED8B" w14:textId="7E70502E" w:rsidR="00464A4B" w:rsidRDefault="00464A4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BC615D">
      <w:rPr>
        <w:rFonts w:ascii="Arial" w:hAnsi="Arial" w:cs="Arial"/>
        <w:noProof/>
        <w:sz w:val="22"/>
        <w:szCs w:val="22"/>
        <w:lang w:bidi="ar-EG"/>
      </w:rPr>
      <w:t>2</w:t>
    </w:r>
    <w:r w:rsidRPr="00C50A61">
      <w:rPr>
        <w:rFonts w:ascii="Arial" w:hAnsi="Arial" w:cs="Arial"/>
        <w:sz w:val="22"/>
        <w:szCs w:val="22"/>
      </w:rPr>
      <w:fldChar w:fldCharType="end"/>
    </w:r>
  </w:p>
  <w:p w14:paraId="5796D33F" w14:textId="77777777" w:rsidR="00464A4B" w:rsidRPr="00C50A61" w:rsidRDefault="00464A4B" w:rsidP="0023693F">
    <w:pPr>
      <w:bidi w:val="0"/>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CF164" w14:textId="77777777" w:rsidR="00464A4B" w:rsidRPr="00CE05B9" w:rsidRDefault="00464A4B" w:rsidP="00E36706">
    <w:pPr>
      <w:tabs>
        <w:tab w:val="center" w:pos="4536"/>
        <w:tab w:val="right" w:pos="9072"/>
      </w:tabs>
      <w:jc w:val="right"/>
      <w:rPr>
        <w:rFonts w:ascii="Arial" w:hAnsi="Arial" w:cs="Arial"/>
        <w:sz w:val="22"/>
        <w:szCs w:val="20"/>
        <w:rtl/>
        <w:lang w:bidi="ar-EG"/>
      </w:rPr>
    </w:pPr>
    <w:r w:rsidRPr="00CE05B9">
      <w:rPr>
        <w:rFonts w:ascii="Arial" w:hAnsi="Arial" w:cs="Arial"/>
        <w:sz w:val="22"/>
        <w:szCs w:val="20"/>
      </w:rPr>
      <w:t>CDIP/22/2</w:t>
    </w:r>
  </w:p>
  <w:p w14:paraId="24C5335D" w14:textId="77777777" w:rsidR="00464A4B" w:rsidRPr="00CE05B9" w:rsidRDefault="00464A4B" w:rsidP="00E36706">
    <w:pPr>
      <w:tabs>
        <w:tab w:val="center" w:pos="4536"/>
        <w:tab w:val="right" w:pos="9072"/>
      </w:tabs>
      <w:bidi w:val="0"/>
      <w:rPr>
        <w:rFonts w:ascii="Arial" w:hAnsi="Arial" w:cs="Arial"/>
        <w:sz w:val="22"/>
        <w:szCs w:val="20"/>
      </w:rPr>
    </w:pPr>
    <w:r w:rsidRPr="00CE05B9">
      <w:rPr>
        <w:rFonts w:ascii="Arial" w:hAnsi="Arial" w:cs="Arial"/>
        <w:sz w:val="22"/>
        <w:szCs w:val="20"/>
      </w:rPr>
      <w:t>ANNEX IV</w:t>
    </w:r>
  </w:p>
  <w:p w14:paraId="3C504CCE" w14:textId="77777777" w:rsidR="00464A4B" w:rsidRPr="00CE05B9" w:rsidRDefault="00464A4B" w:rsidP="00E36706">
    <w:pPr>
      <w:tabs>
        <w:tab w:val="center" w:pos="4536"/>
        <w:tab w:val="right" w:pos="9072"/>
      </w:tabs>
      <w:jc w:val="right"/>
    </w:pPr>
    <w:r w:rsidRPr="00CE05B9">
      <w:rPr>
        <w:rtl/>
      </w:rPr>
      <w:t>المرفق الرابع</w:t>
    </w:r>
  </w:p>
  <w:p w14:paraId="6F9F4264" w14:textId="77777777" w:rsidR="00464A4B" w:rsidRPr="00CE05B9" w:rsidRDefault="00464A4B" w:rsidP="00E36706">
    <w:pPr>
      <w:tabs>
        <w:tab w:val="center" w:pos="4536"/>
        <w:tab w:val="right" w:pos="9072"/>
      </w:tabs>
      <w:bidi w:val="0"/>
      <w:rPr>
        <w:rFonts w:ascii="Arial" w:hAnsi="Arial" w:cs="Arial"/>
        <w:sz w:val="22"/>
        <w:szCs w:val="2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7D48A" w14:textId="77777777" w:rsidR="00464A4B" w:rsidRPr="00CE05B9" w:rsidRDefault="00464A4B" w:rsidP="00E36706">
    <w:pPr>
      <w:tabs>
        <w:tab w:val="center" w:pos="4536"/>
        <w:tab w:val="right" w:pos="9072"/>
      </w:tabs>
      <w:jc w:val="right"/>
      <w:rPr>
        <w:rFonts w:ascii="Arial" w:hAnsi="Arial" w:cs="Arial"/>
        <w:sz w:val="22"/>
        <w:szCs w:val="20"/>
      </w:rPr>
    </w:pPr>
    <w:r w:rsidRPr="00CE05B9">
      <w:rPr>
        <w:rFonts w:ascii="Arial" w:hAnsi="Arial" w:cs="Arial"/>
        <w:sz w:val="22"/>
        <w:szCs w:val="20"/>
      </w:rPr>
      <w:t>CDIP/22/2</w:t>
    </w:r>
  </w:p>
  <w:p w14:paraId="4051593F" w14:textId="77777777" w:rsidR="00464A4B" w:rsidRPr="00CE05B9" w:rsidRDefault="00464A4B" w:rsidP="00E36706">
    <w:pPr>
      <w:tabs>
        <w:tab w:val="center" w:pos="4536"/>
        <w:tab w:val="right" w:pos="9072"/>
      </w:tabs>
      <w:jc w:val="right"/>
      <w:rPr>
        <w:noProof/>
        <w:sz w:val="28"/>
        <w:szCs w:val="28"/>
      </w:rPr>
    </w:pPr>
    <w:r w:rsidRPr="00CE05B9">
      <w:rPr>
        <w:rFonts w:ascii="Arial" w:hAnsi="Arial" w:cs="Arial"/>
        <w:sz w:val="22"/>
        <w:szCs w:val="20"/>
      </w:rPr>
      <w:t>Annex V</w:t>
    </w:r>
  </w:p>
  <w:p w14:paraId="0BD998B0" w14:textId="690FEF36" w:rsidR="00464A4B" w:rsidRPr="00CE05B9" w:rsidRDefault="00464A4B" w:rsidP="00E36706">
    <w:pPr>
      <w:tabs>
        <w:tab w:val="center" w:pos="4536"/>
        <w:tab w:val="right" w:pos="9072"/>
      </w:tabs>
      <w:bidi w:val="0"/>
      <w:rPr>
        <w:rFonts w:ascii="Arial" w:hAnsi="Arial" w:cs="Arial"/>
        <w:noProof/>
        <w:sz w:val="22"/>
        <w:szCs w:val="20"/>
      </w:rPr>
    </w:pPr>
    <w:r w:rsidRPr="00CE05B9">
      <w:rPr>
        <w:rFonts w:ascii="Arial" w:hAnsi="Arial" w:cs="Arial"/>
        <w:noProof/>
        <w:sz w:val="22"/>
        <w:szCs w:val="20"/>
      </w:rPr>
      <w:fldChar w:fldCharType="begin"/>
    </w:r>
    <w:r w:rsidRPr="00CE05B9">
      <w:rPr>
        <w:rFonts w:ascii="Arial" w:hAnsi="Arial" w:cs="Arial"/>
        <w:noProof/>
        <w:sz w:val="22"/>
        <w:szCs w:val="20"/>
      </w:rPr>
      <w:instrText xml:space="preserve"> PAGE   \* MERGEFORMAT </w:instrText>
    </w:r>
    <w:r w:rsidRPr="00CE05B9">
      <w:rPr>
        <w:rFonts w:ascii="Arial" w:hAnsi="Arial" w:cs="Arial"/>
        <w:noProof/>
        <w:sz w:val="22"/>
        <w:szCs w:val="20"/>
      </w:rPr>
      <w:fldChar w:fldCharType="separate"/>
    </w:r>
    <w:r w:rsidR="00BC615D">
      <w:rPr>
        <w:rFonts w:ascii="Arial" w:hAnsi="Arial" w:cs="Arial"/>
        <w:noProof/>
        <w:sz w:val="22"/>
        <w:szCs w:val="20"/>
      </w:rPr>
      <w:t>14</w:t>
    </w:r>
    <w:r w:rsidRPr="00CE05B9">
      <w:rPr>
        <w:rFonts w:ascii="Arial" w:hAnsi="Arial" w:cs="Arial"/>
        <w:noProof/>
        <w:sz w:val="22"/>
        <w:szCs w:val="20"/>
      </w:rPr>
      <w:fldChar w:fldCharType="end"/>
    </w:r>
  </w:p>
  <w:p w14:paraId="35C34066" w14:textId="77777777" w:rsidR="00464A4B" w:rsidRPr="00CE05B9" w:rsidRDefault="00464A4B" w:rsidP="00E36706">
    <w:pPr>
      <w:tabs>
        <w:tab w:val="center" w:pos="4536"/>
        <w:tab w:val="right" w:pos="9072"/>
      </w:tabs>
      <w:bidi w:val="0"/>
      <w:rPr>
        <w:rFonts w:ascii="Arial" w:hAnsi="Arial" w:cs="Arial"/>
        <w:sz w:val="22"/>
        <w:szCs w:val="2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F372C" w14:textId="77777777" w:rsidR="00464A4B" w:rsidRPr="00CE05B9" w:rsidRDefault="00464A4B" w:rsidP="00E36706">
    <w:pPr>
      <w:tabs>
        <w:tab w:val="center" w:pos="4536"/>
        <w:tab w:val="right" w:pos="9072"/>
      </w:tabs>
      <w:jc w:val="right"/>
      <w:rPr>
        <w:rFonts w:ascii="Arial" w:hAnsi="Arial" w:cs="Arial"/>
        <w:sz w:val="22"/>
        <w:szCs w:val="20"/>
      </w:rPr>
    </w:pPr>
    <w:r w:rsidRPr="00CE05B9">
      <w:rPr>
        <w:rFonts w:ascii="Arial" w:hAnsi="Arial" w:cs="Arial"/>
        <w:sz w:val="22"/>
        <w:szCs w:val="20"/>
      </w:rPr>
      <w:t>CDIP/22/2</w:t>
    </w:r>
  </w:p>
  <w:p w14:paraId="317476DD" w14:textId="77777777" w:rsidR="00464A4B" w:rsidRPr="00CE05B9" w:rsidRDefault="00464A4B" w:rsidP="00E36706">
    <w:pPr>
      <w:tabs>
        <w:tab w:val="center" w:pos="4536"/>
        <w:tab w:val="right" w:pos="9072"/>
      </w:tabs>
      <w:bidi w:val="0"/>
      <w:rPr>
        <w:rFonts w:ascii="Arial" w:hAnsi="Arial" w:cs="Arial"/>
        <w:sz w:val="22"/>
        <w:szCs w:val="20"/>
      </w:rPr>
    </w:pPr>
    <w:r w:rsidRPr="00CE05B9">
      <w:rPr>
        <w:rFonts w:ascii="Arial" w:hAnsi="Arial" w:cs="Arial"/>
        <w:sz w:val="22"/>
        <w:szCs w:val="20"/>
      </w:rPr>
      <w:t>ANNEX V</w:t>
    </w:r>
  </w:p>
  <w:p w14:paraId="5C00DAFE" w14:textId="77777777" w:rsidR="00464A4B" w:rsidRPr="00CE05B9" w:rsidRDefault="00464A4B" w:rsidP="00E36706">
    <w:pPr>
      <w:tabs>
        <w:tab w:val="center" w:pos="4536"/>
        <w:tab w:val="right" w:pos="9072"/>
      </w:tabs>
      <w:jc w:val="right"/>
      <w:rPr>
        <w:lang w:val="fr-FR"/>
      </w:rPr>
    </w:pPr>
    <w:r w:rsidRPr="00CE05B9">
      <w:rPr>
        <w:rFonts w:hint="cs"/>
        <w:rtl/>
        <w:lang w:val="fr-FR"/>
      </w:rPr>
      <w:t>المرفق الخامس</w:t>
    </w:r>
  </w:p>
  <w:p w14:paraId="27DE32E4" w14:textId="77777777" w:rsidR="00464A4B" w:rsidRPr="00CE05B9" w:rsidRDefault="00464A4B" w:rsidP="00E36706">
    <w:pPr>
      <w:tabs>
        <w:tab w:val="center" w:pos="4536"/>
        <w:tab w:val="right" w:pos="9072"/>
      </w:tabs>
      <w:bidi w:val="0"/>
      <w:rPr>
        <w:rFonts w:ascii="Arial" w:hAnsi="Arial" w:cs="Arial"/>
        <w:sz w:val="22"/>
        <w:szCs w:val="2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C768" w14:textId="77777777" w:rsidR="00464A4B" w:rsidRPr="00CE05B9" w:rsidRDefault="00464A4B" w:rsidP="00E36706">
    <w:pPr>
      <w:tabs>
        <w:tab w:val="center" w:pos="4536"/>
        <w:tab w:val="right" w:pos="9072"/>
      </w:tabs>
      <w:jc w:val="right"/>
      <w:rPr>
        <w:rFonts w:ascii="Arial" w:hAnsi="Arial" w:cs="Arial"/>
        <w:sz w:val="22"/>
        <w:szCs w:val="20"/>
      </w:rPr>
    </w:pPr>
    <w:r w:rsidRPr="00CE05B9">
      <w:rPr>
        <w:rFonts w:ascii="Arial" w:hAnsi="Arial" w:cs="Arial"/>
        <w:sz w:val="22"/>
        <w:szCs w:val="20"/>
      </w:rPr>
      <w:t>CDIP/22/2</w:t>
    </w:r>
  </w:p>
  <w:p w14:paraId="1600ADCF" w14:textId="77777777" w:rsidR="00464A4B" w:rsidRPr="00CE05B9" w:rsidRDefault="00464A4B" w:rsidP="00E36706">
    <w:pPr>
      <w:tabs>
        <w:tab w:val="center" w:pos="4536"/>
        <w:tab w:val="right" w:pos="9072"/>
      </w:tabs>
      <w:bidi w:val="0"/>
      <w:rPr>
        <w:rFonts w:ascii="Arial" w:hAnsi="Arial" w:cs="Arial"/>
        <w:noProof/>
        <w:sz w:val="22"/>
        <w:szCs w:val="20"/>
      </w:rPr>
    </w:pPr>
    <w:r w:rsidRPr="00CE05B9">
      <w:rPr>
        <w:rFonts w:ascii="Arial" w:hAnsi="Arial" w:cs="Arial"/>
        <w:noProof/>
        <w:sz w:val="22"/>
        <w:szCs w:val="20"/>
      </w:rPr>
      <w:t>Annex VI</w:t>
    </w:r>
  </w:p>
  <w:p w14:paraId="3318AD8D" w14:textId="6449563C" w:rsidR="00464A4B" w:rsidRPr="00CE05B9" w:rsidRDefault="00464A4B" w:rsidP="00E36706">
    <w:pPr>
      <w:tabs>
        <w:tab w:val="center" w:pos="4536"/>
        <w:tab w:val="right" w:pos="9072"/>
      </w:tabs>
      <w:bidi w:val="0"/>
      <w:rPr>
        <w:rFonts w:ascii="Arial" w:hAnsi="Arial" w:cs="Arial"/>
        <w:noProof/>
        <w:sz w:val="22"/>
        <w:szCs w:val="20"/>
      </w:rPr>
    </w:pPr>
    <w:r w:rsidRPr="00CE05B9">
      <w:rPr>
        <w:rFonts w:ascii="Arial" w:hAnsi="Arial" w:cs="Arial"/>
        <w:noProof/>
        <w:sz w:val="22"/>
        <w:szCs w:val="20"/>
      </w:rPr>
      <w:fldChar w:fldCharType="begin"/>
    </w:r>
    <w:r w:rsidRPr="00CE05B9">
      <w:rPr>
        <w:rFonts w:ascii="Arial" w:hAnsi="Arial" w:cs="Arial"/>
        <w:noProof/>
        <w:sz w:val="22"/>
        <w:szCs w:val="20"/>
      </w:rPr>
      <w:instrText xml:space="preserve"> PAGE   \* MERGEFORMAT </w:instrText>
    </w:r>
    <w:r w:rsidRPr="00CE05B9">
      <w:rPr>
        <w:rFonts w:ascii="Arial" w:hAnsi="Arial" w:cs="Arial"/>
        <w:noProof/>
        <w:sz w:val="22"/>
        <w:szCs w:val="20"/>
      </w:rPr>
      <w:fldChar w:fldCharType="separate"/>
    </w:r>
    <w:r w:rsidR="00BC615D">
      <w:rPr>
        <w:rFonts w:ascii="Arial" w:hAnsi="Arial" w:cs="Arial"/>
        <w:noProof/>
        <w:sz w:val="22"/>
        <w:szCs w:val="20"/>
      </w:rPr>
      <w:t>7</w:t>
    </w:r>
    <w:r w:rsidRPr="00CE05B9">
      <w:rPr>
        <w:rFonts w:ascii="Arial" w:hAnsi="Arial" w:cs="Arial"/>
        <w:noProof/>
        <w:sz w:val="22"/>
        <w:szCs w:val="20"/>
      </w:rPr>
      <w:fldChar w:fldCharType="end"/>
    </w:r>
  </w:p>
  <w:p w14:paraId="54C6BB69" w14:textId="77777777" w:rsidR="00464A4B" w:rsidRPr="00CE05B9" w:rsidRDefault="00464A4B" w:rsidP="00E36706">
    <w:pPr>
      <w:tabs>
        <w:tab w:val="center" w:pos="4536"/>
        <w:tab w:val="right" w:pos="9072"/>
      </w:tabs>
      <w:bidi w:val="0"/>
      <w:rPr>
        <w:rFonts w:ascii="Arial" w:hAnsi="Arial" w:cs="Arial"/>
        <w:sz w:val="22"/>
        <w:szCs w:val="2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C768" w14:textId="77777777" w:rsidR="00464A4B" w:rsidRPr="00CE05B9" w:rsidRDefault="00464A4B" w:rsidP="00E36706">
    <w:pPr>
      <w:tabs>
        <w:tab w:val="center" w:pos="4536"/>
        <w:tab w:val="right" w:pos="9072"/>
      </w:tabs>
      <w:jc w:val="right"/>
      <w:rPr>
        <w:rFonts w:ascii="Arial" w:hAnsi="Arial" w:cs="Arial"/>
        <w:sz w:val="22"/>
        <w:szCs w:val="20"/>
        <w:rtl/>
      </w:rPr>
    </w:pPr>
    <w:r w:rsidRPr="00CE05B9">
      <w:rPr>
        <w:rFonts w:ascii="Arial" w:hAnsi="Arial" w:cs="Arial"/>
        <w:sz w:val="22"/>
        <w:szCs w:val="20"/>
      </w:rPr>
      <w:t>CDIP/22/2</w:t>
    </w:r>
  </w:p>
  <w:p w14:paraId="1FD8CD34" w14:textId="77777777" w:rsidR="00464A4B" w:rsidRPr="00CE05B9" w:rsidRDefault="00464A4B" w:rsidP="00E36706">
    <w:pPr>
      <w:tabs>
        <w:tab w:val="center" w:pos="4536"/>
        <w:tab w:val="right" w:pos="9072"/>
      </w:tabs>
      <w:jc w:val="right"/>
      <w:rPr>
        <w:rFonts w:ascii="Arial" w:hAnsi="Arial" w:cs="Arial"/>
        <w:sz w:val="22"/>
        <w:szCs w:val="20"/>
      </w:rPr>
    </w:pPr>
    <w:r w:rsidRPr="00CE05B9">
      <w:rPr>
        <w:rFonts w:ascii="Arial" w:hAnsi="Arial" w:cs="Arial"/>
        <w:sz w:val="22"/>
        <w:szCs w:val="20"/>
      </w:rPr>
      <w:t>ANNEX VI</w:t>
    </w:r>
  </w:p>
  <w:p w14:paraId="5B45176F" w14:textId="77777777" w:rsidR="00464A4B" w:rsidRPr="00CE05B9" w:rsidRDefault="00464A4B" w:rsidP="00E36706">
    <w:pPr>
      <w:tabs>
        <w:tab w:val="center" w:pos="4536"/>
        <w:tab w:val="right" w:pos="9072"/>
      </w:tabs>
      <w:jc w:val="right"/>
    </w:pPr>
    <w:r w:rsidRPr="00CE05B9">
      <w:rPr>
        <w:rtl/>
      </w:rPr>
      <w:t>المرفق السادس</w:t>
    </w:r>
  </w:p>
  <w:p w14:paraId="04A0EB79" w14:textId="77777777" w:rsidR="00464A4B" w:rsidRPr="00CE05B9" w:rsidRDefault="00464A4B" w:rsidP="00E36706">
    <w:pPr>
      <w:tabs>
        <w:tab w:val="center" w:pos="4536"/>
        <w:tab w:val="right" w:pos="9072"/>
      </w:tabs>
      <w:bidi w:val="0"/>
      <w:rPr>
        <w:rFonts w:ascii="Arial" w:hAnsi="Arial" w:cs="Arial"/>
        <w:sz w:val="22"/>
        <w:szCs w:val="2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1265E" w14:textId="30514856" w:rsidR="00464A4B" w:rsidRDefault="00464A4B" w:rsidP="0023693F">
    <w:pPr>
      <w:bidi w:val="0"/>
      <w:rPr>
        <w:rFonts w:ascii="Arial" w:hAnsi="Arial" w:cs="Arial"/>
        <w:sz w:val="22"/>
        <w:szCs w:val="22"/>
      </w:rPr>
    </w:pPr>
    <w:r>
      <w:rPr>
        <w:rFonts w:ascii="Arial" w:hAnsi="Arial" w:cs="Arial"/>
        <w:sz w:val="22"/>
        <w:szCs w:val="22"/>
      </w:rPr>
      <w:t>CDIP/22/2</w:t>
    </w:r>
  </w:p>
  <w:p w14:paraId="35CA6353" w14:textId="5C90FEA8" w:rsidR="00464A4B" w:rsidRDefault="00464A4B" w:rsidP="00B14C7F">
    <w:pPr>
      <w:bidi w:val="0"/>
      <w:rPr>
        <w:rFonts w:ascii="Arial" w:hAnsi="Arial" w:cs="Arial"/>
        <w:sz w:val="22"/>
        <w:szCs w:val="22"/>
      </w:rPr>
    </w:pPr>
    <w:r>
      <w:rPr>
        <w:rFonts w:ascii="Arial" w:hAnsi="Arial" w:cs="Arial"/>
        <w:sz w:val="22"/>
        <w:szCs w:val="22"/>
      </w:rPr>
      <w:t>Annex VII</w:t>
    </w:r>
  </w:p>
  <w:p w14:paraId="0CB9DAFD" w14:textId="6B480926" w:rsidR="00464A4B" w:rsidRPr="00B14C7F" w:rsidRDefault="00464A4B" w:rsidP="00B14C7F">
    <w:pPr>
      <w:jc w:val="right"/>
      <w:rPr>
        <w:rFonts w:asciiTheme="minorBidi" w:hAnsiTheme="minorBidi" w:cstheme="minorBidi"/>
        <w:sz w:val="22"/>
        <w:szCs w:val="22"/>
      </w:rPr>
    </w:pPr>
    <w:r w:rsidRPr="00B14C7F">
      <w:rPr>
        <w:rFonts w:asciiTheme="minorBidi" w:hAnsiTheme="minorBidi" w:cstheme="minorBidi"/>
        <w:sz w:val="22"/>
        <w:szCs w:val="22"/>
      </w:rPr>
      <w:fldChar w:fldCharType="begin"/>
    </w:r>
    <w:r w:rsidRPr="00B14C7F">
      <w:rPr>
        <w:rFonts w:asciiTheme="minorBidi" w:hAnsiTheme="minorBidi" w:cstheme="minorBidi"/>
        <w:sz w:val="22"/>
        <w:szCs w:val="22"/>
      </w:rPr>
      <w:instrText xml:space="preserve"> PAGE   \* MERGEFORMAT </w:instrText>
    </w:r>
    <w:r w:rsidRPr="00B14C7F">
      <w:rPr>
        <w:rFonts w:asciiTheme="minorBidi" w:hAnsiTheme="minorBidi" w:cstheme="minorBidi"/>
        <w:sz w:val="22"/>
        <w:szCs w:val="22"/>
      </w:rPr>
      <w:fldChar w:fldCharType="separate"/>
    </w:r>
    <w:r w:rsidR="00BC615D">
      <w:rPr>
        <w:rFonts w:asciiTheme="minorBidi" w:hAnsiTheme="minorBidi" w:cstheme="minorBidi"/>
        <w:noProof/>
        <w:sz w:val="22"/>
        <w:szCs w:val="22"/>
        <w:rtl/>
      </w:rPr>
      <w:t>97</w:t>
    </w:r>
    <w:r w:rsidRPr="00B14C7F">
      <w:rPr>
        <w:rFonts w:asciiTheme="minorBidi" w:hAnsiTheme="minorBidi" w:cstheme="minorBidi"/>
        <w:noProof/>
        <w:sz w:val="22"/>
        <w:szCs w:val="22"/>
      </w:rPr>
      <w:fldChar w:fldCharType="end"/>
    </w:r>
  </w:p>
  <w:p w14:paraId="5112D288" w14:textId="77777777" w:rsidR="00464A4B" w:rsidRDefault="00464A4B" w:rsidP="00B14C7F">
    <w:pP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52D63" w14:textId="77777777" w:rsidR="00464A4B" w:rsidRPr="00CE05B9" w:rsidRDefault="00464A4B" w:rsidP="00E36706">
    <w:pPr>
      <w:tabs>
        <w:tab w:val="center" w:pos="4536"/>
        <w:tab w:val="right" w:pos="9072"/>
      </w:tabs>
      <w:jc w:val="right"/>
      <w:rPr>
        <w:rFonts w:ascii="Arial" w:hAnsi="Arial" w:cs="Arial"/>
        <w:sz w:val="22"/>
        <w:szCs w:val="20"/>
        <w:rtl/>
      </w:rPr>
    </w:pPr>
    <w:r w:rsidRPr="00CE05B9">
      <w:rPr>
        <w:rFonts w:ascii="Arial" w:hAnsi="Arial" w:cs="Arial"/>
        <w:sz w:val="22"/>
        <w:szCs w:val="20"/>
      </w:rPr>
      <w:t>CDIP/22/2</w:t>
    </w:r>
  </w:p>
  <w:p w14:paraId="672B153D" w14:textId="062B595D" w:rsidR="00464A4B" w:rsidRPr="00CE05B9" w:rsidRDefault="00464A4B" w:rsidP="00E36706">
    <w:pPr>
      <w:tabs>
        <w:tab w:val="center" w:pos="4536"/>
        <w:tab w:val="right" w:pos="9072"/>
      </w:tabs>
      <w:jc w:val="right"/>
      <w:rPr>
        <w:rFonts w:ascii="Arial" w:hAnsi="Arial" w:cs="Arial"/>
        <w:sz w:val="22"/>
        <w:szCs w:val="20"/>
      </w:rPr>
    </w:pPr>
    <w:r w:rsidRPr="00CE05B9">
      <w:rPr>
        <w:rFonts w:ascii="Arial" w:hAnsi="Arial" w:cs="Arial"/>
        <w:sz w:val="22"/>
        <w:szCs w:val="20"/>
      </w:rPr>
      <w:t>ANNEX VI</w:t>
    </w:r>
    <w:r>
      <w:rPr>
        <w:rFonts w:ascii="Arial" w:hAnsi="Arial" w:cs="Arial"/>
        <w:sz w:val="22"/>
        <w:szCs w:val="20"/>
      </w:rPr>
      <w:t>I</w:t>
    </w:r>
  </w:p>
  <w:p w14:paraId="7ADAC309" w14:textId="43F52E35" w:rsidR="00464A4B" w:rsidRPr="00CE05B9" w:rsidRDefault="00464A4B" w:rsidP="00B14C7F">
    <w:pPr>
      <w:tabs>
        <w:tab w:val="center" w:pos="4536"/>
        <w:tab w:val="right" w:pos="9072"/>
      </w:tabs>
      <w:jc w:val="right"/>
    </w:pPr>
    <w:r w:rsidRPr="00CE05B9">
      <w:rPr>
        <w:rtl/>
      </w:rPr>
      <w:t xml:space="preserve">المرفق </w:t>
    </w:r>
    <w:r>
      <w:rPr>
        <w:rFonts w:hint="cs"/>
        <w:rtl/>
      </w:rPr>
      <w:t>السابع</w:t>
    </w:r>
  </w:p>
  <w:p w14:paraId="35793678" w14:textId="77777777" w:rsidR="00464A4B" w:rsidRPr="00CE05B9" w:rsidRDefault="00464A4B" w:rsidP="00E36706">
    <w:pPr>
      <w:tabs>
        <w:tab w:val="center" w:pos="4536"/>
        <w:tab w:val="right" w:pos="9072"/>
      </w:tabs>
      <w:bidi w:val="0"/>
      <w:rPr>
        <w:rFonts w:ascii="Arial" w:hAnsi="Arial" w:cs="Arial"/>
        <w:sz w:val="22"/>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EE47D" w14:textId="77777777" w:rsidR="00464A4B" w:rsidRPr="00FF007A" w:rsidRDefault="00464A4B" w:rsidP="00E36706">
    <w:pPr>
      <w:tabs>
        <w:tab w:val="center" w:pos="4536"/>
        <w:tab w:val="right" w:pos="9072"/>
      </w:tabs>
      <w:jc w:val="right"/>
      <w:rPr>
        <w:rFonts w:ascii="Arial" w:hAnsi="Arial" w:cs="Arial"/>
        <w:sz w:val="22"/>
        <w:szCs w:val="20"/>
      </w:rPr>
    </w:pPr>
    <w:r w:rsidRPr="00FF007A">
      <w:rPr>
        <w:rFonts w:ascii="Arial" w:hAnsi="Arial" w:cs="Arial"/>
        <w:sz w:val="22"/>
        <w:szCs w:val="20"/>
      </w:rPr>
      <w:t>CDIP/22/2</w:t>
    </w:r>
  </w:p>
  <w:p w14:paraId="55E03E04" w14:textId="77777777" w:rsidR="00464A4B" w:rsidRPr="00FF007A" w:rsidRDefault="00464A4B" w:rsidP="00E36706">
    <w:pPr>
      <w:tabs>
        <w:tab w:val="center" w:pos="4536"/>
        <w:tab w:val="right" w:pos="9072"/>
      </w:tabs>
      <w:jc w:val="right"/>
      <w:rPr>
        <w:rFonts w:asciiTheme="minorBidi" w:hAnsiTheme="minorBidi" w:cstheme="minorBidi"/>
        <w:noProof/>
        <w:sz w:val="28"/>
        <w:szCs w:val="28"/>
      </w:rPr>
    </w:pPr>
    <w:r w:rsidRPr="00FF007A">
      <w:rPr>
        <w:rFonts w:asciiTheme="minorBidi" w:hAnsiTheme="minorBidi" w:cstheme="minorBidi"/>
        <w:sz w:val="22"/>
        <w:szCs w:val="20"/>
      </w:rPr>
      <w:t>Annex I</w:t>
    </w:r>
  </w:p>
  <w:p w14:paraId="16B7F88C" w14:textId="67BCB0A2" w:rsidR="00464A4B" w:rsidRPr="00FF007A" w:rsidRDefault="00464A4B" w:rsidP="00E36706">
    <w:pPr>
      <w:tabs>
        <w:tab w:val="center" w:pos="4536"/>
        <w:tab w:val="right" w:pos="9072"/>
      </w:tabs>
      <w:bidi w:val="0"/>
      <w:rPr>
        <w:rFonts w:ascii="Arial" w:hAnsi="Arial" w:cs="Arial"/>
        <w:noProof/>
        <w:sz w:val="22"/>
        <w:szCs w:val="20"/>
      </w:rPr>
    </w:pPr>
    <w:r w:rsidRPr="00FF007A">
      <w:rPr>
        <w:rFonts w:ascii="Arial" w:hAnsi="Arial" w:cs="Arial"/>
        <w:noProof/>
        <w:sz w:val="22"/>
        <w:szCs w:val="20"/>
      </w:rPr>
      <w:fldChar w:fldCharType="begin"/>
    </w:r>
    <w:r w:rsidRPr="00FF007A">
      <w:rPr>
        <w:rFonts w:ascii="Arial" w:hAnsi="Arial" w:cs="Arial"/>
        <w:noProof/>
        <w:sz w:val="22"/>
        <w:szCs w:val="20"/>
      </w:rPr>
      <w:instrText xml:space="preserve"> PAGE   \* MERGEFORMAT </w:instrText>
    </w:r>
    <w:r w:rsidRPr="00FF007A">
      <w:rPr>
        <w:rFonts w:ascii="Arial" w:hAnsi="Arial" w:cs="Arial"/>
        <w:noProof/>
        <w:sz w:val="22"/>
        <w:szCs w:val="20"/>
      </w:rPr>
      <w:fldChar w:fldCharType="separate"/>
    </w:r>
    <w:r w:rsidR="00BC615D">
      <w:rPr>
        <w:rFonts w:ascii="Arial" w:hAnsi="Arial" w:cs="Arial"/>
        <w:noProof/>
        <w:sz w:val="22"/>
        <w:szCs w:val="20"/>
      </w:rPr>
      <w:t>8</w:t>
    </w:r>
    <w:r w:rsidRPr="00FF007A">
      <w:rPr>
        <w:rFonts w:ascii="Arial" w:hAnsi="Arial" w:cs="Arial"/>
        <w:noProof/>
        <w:sz w:val="22"/>
        <w:szCs w:val="20"/>
      </w:rPr>
      <w:fldChar w:fldCharType="end"/>
    </w:r>
  </w:p>
  <w:p w14:paraId="2AC6C536" w14:textId="77777777" w:rsidR="00464A4B" w:rsidRPr="00FF007A" w:rsidRDefault="00464A4B" w:rsidP="00E36706">
    <w:pPr>
      <w:tabs>
        <w:tab w:val="center" w:pos="4536"/>
        <w:tab w:val="right" w:pos="9072"/>
      </w:tabs>
      <w:bidi w:val="0"/>
      <w:rPr>
        <w:rFonts w:ascii="Arial" w:hAnsi="Arial" w:cs="Arial"/>
        <w:sz w:val="22"/>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D9009" w14:textId="77777777" w:rsidR="00464A4B" w:rsidRPr="00FF007A" w:rsidRDefault="00464A4B" w:rsidP="00E36706">
    <w:pPr>
      <w:tabs>
        <w:tab w:val="center" w:pos="4536"/>
        <w:tab w:val="right" w:pos="9072"/>
      </w:tabs>
      <w:jc w:val="right"/>
      <w:rPr>
        <w:rFonts w:asciiTheme="minorBidi" w:hAnsiTheme="minorBidi" w:cstheme="minorBidi"/>
        <w:sz w:val="22"/>
        <w:szCs w:val="22"/>
      </w:rPr>
    </w:pPr>
    <w:r w:rsidRPr="00FF007A">
      <w:rPr>
        <w:rFonts w:asciiTheme="minorBidi" w:hAnsiTheme="minorBidi" w:cstheme="minorBidi"/>
        <w:sz w:val="22"/>
        <w:szCs w:val="22"/>
      </w:rPr>
      <w:t>CDIP/22/2</w:t>
    </w:r>
  </w:p>
  <w:p w14:paraId="466B983D" w14:textId="77777777" w:rsidR="00464A4B" w:rsidRPr="00FF007A" w:rsidRDefault="00464A4B" w:rsidP="00E36706">
    <w:pPr>
      <w:tabs>
        <w:tab w:val="center" w:pos="4536"/>
        <w:tab w:val="right" w:pos="9072"/>
      </w:tabs>
      <w:bidi w:val="0"/>
      <w:rPr>
        <w:rFonts w:asciiTheme="minorBidi" w:hAnsiTheme="minorBidi" w:cstheme="minorBidi"/>
        <w:sz w:val="22"/>
        <w:szCs w:val="22"/>
      </w:rPr>
    </w:pPr>
    <w:r w:rsidRPr="00FF007A">
      <w:rPr>
        <w:rFonts w:asciiTheme="minorBidi" w:hAnsiTheme="minorBidi" w:cstheme="minorBidi"/>
        <w:sz w:val="22"/>
        <w:szCs w:val="22"/>
      </w:rPr>
      <w:t>ANNEX I</w:t>
    </w:r>
  </w:p>
  <w:p w14:paraId="28BC3660" w14:textId="77777777" w:rsidR="00464A4B" w:rsidRPr="00FF007A" w:rsidRDefault="00464A4B" w:rsidP="00E36706">
    <w:pPr>
      <w:tabs>
        <w:tab w:val="center" w:pos="4536"/>
        <w:tab w:val="right" w:pos="9072"/>
      </w:tabs>
      <w:jc w:val="right"/>
      <w:rPr>
        <w:rtl/>
        <w:lang w:val="fr-FR" w:bidi="ar-EG"/>
      </w:rPr>
    </w:pPr>
    <w:r w:rsidRPr="00FF007A">
      <w:rPr>
        <w:rtl/>
        <w:lang w:val="fr-FR" w:bidi="ar-EG"/>
      </w:rPr>
      <w:t>المرفق الأول</w:t>
    </w:r>
  </w:p>
  <w:p w14:paraId="577ECF06" w14:textId="77777777" w:rsidR="00464A4B" w:rsidRPr="00FF007A" w:rsidRDefault="00464A4B" w:rsidP="00E36706">
    <w:pPr>
      <w:tabs>
        <w:tab w:val="center" w:pos="4536"/>
        <w:tab w:val="right" w:pos="9072"/>
      </w:tabs>
      <w:bidi w:val="0"/>
      <w:rPr>
        <w:rFonts w:ascii="Arial" w:hAnsi="Arial" w:cs="Arial"/>
        <w:sz w:val="22"/>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7DA9D" w14:textId="77777777" w:rsidR="00464A4B" w:rsidRPr="00FF007A" w:rsidRDefault="00464A4B" w:rsidP="00E36706">
    <w:pPr>
      <w:tabs>
        <w:tab w:val="center" w:pos="4536"/>
        <w:tab w:val="right" w:pos="9072"/>
      </w:tabs>
      <w:jc w:val="right"/>
      <w:rPr>
        <w:rFonts w:ascii="Arial" w:hAnsi="Arial" w:cs="Arial"/>
        <w:sz w:val="22"/>
        <w:szCs w:val="20"/>
        <w:rtl/>
      </w:rPr>
    </w:pPr>
    <w:r w:rsidRPr="00FF007A">
      <w:rPr>
        <w:rFonts w:ascii="Arial" w:hAnsi="Arial" w:cs="Arial"/>
        <w:sz w:val="22"/>
        <w:szCs w:val="20"/>
      </w:rPr>
      <w:t>CDIP/22/2</w:t>
    </w:r>
  </w:p>
  <w:p w14:paraId="7CDA998A" w14:textId="77777777" w:rsidR="00464A4B" w:rsidRPr="00FF007A" w:rsidRDefault="00464A4B" w:rsidP="00E36706">
    <w:pPr>
      <w:tabs>
        <w:tab w:val="center" w:pos="4536"/>
        <w:tab w:val="right" w:pos="9072"/>
      </w:tabs>
      <w:jc w:val="right"/>
      <w:rPr>
        <w:rFonts w:ascii="Arial" w:hAnsi="Arial" w:cs="Arial"/>
        <w:sz w:val="22"/>
        <w:szCs w:val="20"/>
      </w:rPr>
    </w:pPr>
    <w:r w:rsidRPr="00FF007A">
      <w:rPr>
        <w:rFonts w:ascii="Arial" w:hAnsi="Arial" w:cs="Arial"/>
        <w:sz w:val="22"/>
        <w:szCs w:val="20"/>
      </w:rPr>
      <w:t>Annex II</w:t>
    </w:r>
  </w:p>
  <w:p w14:paraId="69414189" w14:textId="0F3CE73F" w:rsidR="00464A4B" w:rsidRPr="00FF007A" w:rsidRDefault="00464A4B" w:rsidP="00E36706">
    <w:pPr>
      <w:tabs>
        <w:tab w:val="center" w:pos="4536"/>
        <w:tab w:val="right" w:pos="9072"/>
      </w:tabs>
      <w:bidi w:val="0"/>
      <w:rPr>
        <w:rFonts w:ascii="Arial" w:hAnsi="Arial" w:cs="Arial"/>
        <w:noProof/>
        <w:sz w:val="22"/>
        <w:szCs w:val="20"/>
      </w:rPr>
    </w:pPr>
    <w:r w:rsidRPr="00FF007A">
      <w:rPr>
        <w:rFonts w:ascii="Arial" w:hAnsi="Arial" w:cs="Arial"/>
        <w:sz w:val="22"/>
        <w:szCs w:val="20"/>
      </w:rPr>
      <w:fldChar w:fldCharType="begin"/>
    </w:r>
    <w:r w:rsidRPr="00FF007A">
      <w:rPr>
        <w:rFonts w:ascii="Arial" w:hAnsi="Arial" w:cs="Arial"/>
        <w:sz w:val="22"/>
        <w:szCs w:val="20"/>
      </w:rPr>
      <w:instrText xml:space="preserve"> PAGE   \* MERGEFORMAT </w:instrText>
    </w:r>
    <w:r w:rsidRPr="00FF007A">
      <w:rPr>
        <w:rFonts w:ascii="Arial" w:hAnsi="Arial" w:cs="Arial"/>
        <w:sz w:val="22"/>
        <w:szCs w:val="20"/>
      </w:rPr>
      <w:fldChar w:fldCharType="separate"/>
    </w:r>
    <w:r w:rsidR="00BC615D">
      <w:rPr>
        <w:rFonts w:ascii="Arial" w:hAnsi="Arial" w:cs="Arial"/>
        <w:noProof/>
        <w:sz w:val="22"/>
        <w:szCs w:val="20"/>
      </w:rPr>
      <w:t>11</w:t>
    </w:r>
    <w:r w:rsidRPr="00FF007A">
      <w:rPr>
        <w:rFonts w:ascii="Arial" w:hAnsi="Arial" w:cs="Arial"/>
        <w:noProof/>
        <w:sz w:val="22"/>
        <w:szCs w:val="20"/>
      </w:rPr>
      <w:fldChar w:fldCharType="end"/>
    </w:r>
  </w:p>
  <w:p w14:paraId="077C0F19" w14:textId="77777777" w:rsidR="00464A4B" w:rsidRPr="00FF007A" w:rsidRDefault="00464A4B" w:rsidP="00E36706">
    <w:pPr>
      <w:tabs>
        <w:tab w:val="center" w:pos="4536"/>
        <w:tab w:val="right" w:pos="9072"/>
      </w:tabs>
      <w:bidi w:val="0"/>
      <w:rPr>
        <w:rFonts w:ascii="Arial" w:hAnsi="Arial" w:cs="Arial"/>
        <w:sz w:val="22"/>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FA14F" w14:textId="77777777" w:rsidR="00464A4B" w:rsidRPr="00FF007A" w:rsidRDefault="00464A4B" w:rsidP="00E36706">
    <w:pPr>
      <w:tabs>
        <w:tab w:val="center" w:pos="4536"/>
        <w:tab w:val="right" w:pos="9072"/>
      </w:tabs>
      <w:jc w:val="right"/>
      <w:rPr>
        <w:rFonts w:ascii="Arial" w:hAnsi="Arial" w:cs="Arial"/>
        <w:sz w:val="22"/>
        <w:szCs w:val="20"/>
        <w:rtl/>
      </w:rPr>
    </w:pPr>
    <w:r w:rsidRPr="00FF007A">
      <w:rPr>
        <w:rFonts w:ascii="Arial" w:hAnsi="Arial" w:cs="Arial"/>
        <w:sz w:val="22"/>
        <w:szCs w:val="20"/>
      </w:rPr>
      <w:t>CDIP/22/2</w:t>
    </w:r>
  </w:p>
  <w:p w14:paraId="5AAC0141" w14:textId="77777777" w:rsidR="00464A4B" w:rsidRPr="00FF007A" w:rsidRDefault="00464A4B" w:rsidP="00E36706">
    <w:pPr>
      <w:tabs>
        <w:tab w:val="center" w:pos="4536"/>
        <w:tab w:val="right" w:pos="9072"/>
      </w:tabs>
      <w:jc w:val="right"/>
      <w:rPr>
        <w:rFonts w:ascii="Arial" w:hAnsi="Arial" w:cs="Arial"/>
        <w:sz w:val="22"/>
        <w:szCs w:val="20"/>
      </w:rPr>
    </w:pPr>
    <w:r w:rsidRPr="00FF007A">
      <w:rPr>
        <w:rFonts w:ascii="Arial" w:hAnsi="Arial" w:cs="Arial"/>
        <w:sz w:val="22"/>
        <w:szCs w:val="20"/>
      </w:rPr>
      <w:t>ANNEX II</w:t>
    </w:r>
  </w:p>
  <w:p w14:paraId="13B9053D" w14:textId="77777777" w:rsidR="00464A4B" w:rsidRDefault="00464A4B" w:rsidP="00E36706">
    <w:pPr>
      <w:tabs>
        <w:tab w:val="center" w:pos="4536"/>
        <w:tab w:val="right" w:pos="9072"/>
      </w:tabs>
      <w:jc w:val="right"/>
      <w:rPr>
        <w:lang w:bidi="ar"/>
      </w:rPr>
    </w:pPr>
    <w:r w:rsidRPr="00FF007A">
      <w:rPr>
        <w:rtl/>
      </w:rPr>
      <w:t>المرفق الثاني</w:t>
    </w:r>
  </w:p>
  <w:p w14:paraId="595E21F7" w14:textId="77777777" w:rsidR="00464A4B" w:rsidRPr="00FF007A" w:rsidRDefault="00464A4B" w:rsidP="00E36706">
    <w:pPr>
      <w:tabs>
        <w:tab w:val="center" w:pos="4536"/>
        <w:tab w:val="right" w:pos="9072"/>
      </w:tabs>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EC777" w14:textId="77777777" w:rsidR="00464A4B" w:rsidRPr="00FF007A" w:rsidRDefault="00464A4B" w:rsidP="00E36706">
    <w:pPr>
      <w:tabs>
        <w:tab w:val="center" w:pos="4536"/>
        <w:tab w:val="right" w:pos="9072"/>
      </w:tabs>
      <w:jc w:val="right"/>
      <w:rPr>
        <w:rFonts w:ascii="Arial" w:hAnsi="Arial" w:cs="Arial"/>
        <w:sz w:val="22"/>
        <w:szCs w:val="20"/>
        <w:rtl/>
      </w:rPr>
    </w:pPr>
    <w:r w:rsidRPr="00FF007A">
      <w:rPr>
        <w:rFonts w:ascii="Arial" w:hAnsi="Arial" w:cs="Arial"/>
        <w:sz w:val="22"/>
        <w:szCs w:val="20"/>
      </w:rPr>
      <w:t>CDIP/22/2</w:t>
    </w:r>
  </w:p>
  <w:p w14:paraId="0626CF4A" w14:textId="77777777" w:rsidR="00464A4B" w:rsidRPr="00FF007A" w:rsidRDefault="00464A4B" w:rsidP="00E36706">
    <w:pPr>
      <w:tabs>
        <w:tab w:val="center" w:pos="4536"/>
        <w:tab w:val="right" w:pos="9072"/>
      </w:tabs>
      <w:jc w:val="right"/>
      <w:rPr>
        <w:rFonts w:ascii="Arial" w:hAnsi="Arial" w:cs="Arial"/>
        <w:sz w:val="22"/>
        <w:szCs w:val="20"/>
      </w:rPr>
    </w:pPr>
    <w:r w:rsidRPr="00FF007A">
      <w:rPr>
        <w:rFonts w:ascii="Arial" w:hAnsi="Arial" w:cs="Arial"/>
        <w:sz w:val="22"/>
        <w:szCs w:val="20"/>
      </w:rPr>
      <w:t>Annex II</w:t>
    </w:r>
  </w:p>
  <w:p w14:paraId="19EB0010" w14:textId="016E245E" w:rsidR="00464A4B" w:rsidRPr="00FF007A" w:rsidRDefault="00464A4B" w:rsidP="00E36706">
    <w:pPr>
      <w:tabs>
        <w:tab w:val="center" w:pos="4536"/>
        <w:tab w:val="right" w:pos="9072"/>
      </w:tabs>
      <w:bidi w:val="0"/>
      <w:rPr>
        <w:rFonts w:ascii="Arial" w:hAnsi="Arial" w:cs="Arial"/>
        <w:noProof/>
        <w:sz w:val="22"/>
        <w:szCs w:val="20"/>
      </w:rPr>
    </w:pPr>
    <w:r w:rsidRPr="00FF007A">
      <w:rPr>
        <w:rFonts w:ascii="Arial" w:hAnsi="Arial" w:cs="Arial"/>
        <w:sz w:val="22"/>
        <w:szCs w:val="20"/>
      </w:rPr>
      <w:fldChar w:fldCharType="begin"/>
    </w:r>
    <w:r w:rsidRPr="00FF007A">
      <w:rPr>
        <w:rFonts w:ascii="Arial" w:hAnsi="Arial" w:cs="Arial"/>
        <w:sz w:val="22"/>
        <w:szCs w:val="20"/>
      </w:rPr>
      <w:instrText xml:space="preserve"> PAGE   \* MERGEFORMAT </w:instrText>
    </w:r>
    <w:r w:rsidRPr="00FF007A">
      <w:rPr>
        <w:rFonts w:ascii="Arial" w:hAnsi="Arial" w:cs="Arial"/>
        <w:sz w:val="22"/>
        <w:szCs w:val="20"/>
      </w:rPr>
      <w:fldChar w:fldCharType="separate"/>
    </w:r>
    <w:r w:rsidR="00BC615D">
      <w:rPr>
        <w:rFonts w:ascii="Arial" w:hAnsi="Arial" w:cs="Arial"/>
        <w:noProof/>
        <w:sz w:val="22"/>
        <w:szCs w:val="20"/>
      </w:rPr>
      <w:t>13</w:t>
    </w:r>
    <w:r w:rsidRPr="00FF007A">
      <w:rPr>
        <w:rFonts w:ascii="Arial" w:hAnsi="Arial" w:cs="Arial"/>
        <w:noProof/>
        <w:sz w:val="22"/>
        <w:szCs w:val="20"/>
      </w:rPr>
      <w:fldChar w:fldCharType="end"/>
    </w:r>
  </w:p>
  <w:p w14:paraId="676E166E" w14:textId="77777777" w:rsidR="00464A4B" w:rsidRPr="00FF007A" w:rsidRDefault="00464A4B" w:rsidP="00E36706">
    <w:pPr>
      <w:tabs>
        <w:tab w:val="center" w:pos="4536"/>
        <w:tab w:val="right" w:pos="9072"/>
      </w:tabs>
      <w:bidi w:val="0"/>
      <w:rPr>
        <w:rFonts w:ascii="Arial" w:hAnsi="Arial" w:cs="Arial"/>
        <w:sz w:val="22"/>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BE0EA" w14:textId="77777777" w:rsidR="00464A4B" w:rsidRPr="00CE05B9" w:rsidRDefault="00464A4B" w:rsidP="00E36706">
    <w:pPr>
      <w:tabs>
        <w:tab w:val="center" w:pos="4536"/>
        <w:tab w:val="right" w:pos="9072"/>
      </w:tabs>
      <w:jc w:val="right"/>
      <w:rPr>
        <w:rFonts w:ascii="Arial" w:hAnsi="Arial" w:cs="Arial"/>
        <w:sz w:val="22"/>
        <w:szCs w:val="20"/>
      </w:rPr>
    </w:pPr>
    <w:r w:rsidRPr="00CE05B9">
      <w:rPr>
        <w:rFonts w:ascii="Arial" w:hAnsi="Arial" w:cs="Arial"/>
        <w:sz w:val="22"/>
        <w:szCs w:val="20"/>
      </w:rPr>
      <w:t>CDIP/22/2</w:t>
    </w:r>
  </w:p>
  <w:p w14:paraId="6F20557C" w14:textId="77777777" w:rsidR="00464A4B" w:rsidRPr="00CE05B9" w:rsidRDefault="00464A4B" w:rsidP="00E36706">
    <w:pPr>
      <w:tabs>
        <w:tab w:val="center" w:pos="4536"/>
        <w:tab w:val="right" w:pos="9072"/>
      </w:tabs>
      <w:jc w:val="right"/>
      <w:rPr>
        <w:rFonts w:ascii="Arial" w:hAnsi="Arial" w:cs="Arial"/>
        <w:sz w:val="22"/>
        <w:szCs w:val="20"/>
        <w:rtl/>
      </w:rPr>
    </w:pPr>
    <w:r w:rsidRPr="00CE05B9">
      <w:rPr>
        <w:rFonts w:ascii="Arial" w:hAnsi="Arial" w:cs="Arial"/>
        <w:sz w:val="22"/>
        <w:szCs w:val="20"/>
      </w:rPr>
      <w:t>Annex III</w:t>
    </w:r>
  </w:p>
  <w:p w14:paraId="467C6624" w14:textId="2E126AE3" w:rsidR="00464A4B" w:rsidRPr="00CE05B9" w:rsidRDefault="00464A4B" w:rsidP="00E36706">
    <w:pPr>
      <w:tabs>
        <w:tab w:val="center" w:pos="4536"/>
        <w:tab w:val="right" w:pos="9072"/>
      </w:tabs>
      <w:jc w:val="right"/>
      <w:rPr>
        <w:rFonts w:ascii="Arial" w:hAnsi="Arial" w:cs="Arial"/>
        <w:sz w:val="22"/>
        <w:szCs w:val="22"/>
      </w:rPr>
    </w:pPr>
    <w:r w:rsidRPr="00CE05B9">
      <w:rPr>
        <w:rFonts w:ascii="Arial" w:hAnsi="Arial" w:cs="Arial"/>
        <w:sz w:val="22"/>
        <w:szCs w:val="22"/>
      </w:rPr>
      <w:fldChar w:fldCharType="begin"/>
    </w:r>
    <w:r w:rsidRPr="00CE05B9">
      <w:rPr>
        <w:rFonts w:ascii="Arial" w:hAnsi="Arial" w:cs="Arial"/>
        <w:sz w:val="22"/>
        <w:szCs w:val="22"/>
      </w:rPr>
      <w:instrText xml:space="preserve"> PAGE   \* MERGEFORMAT </w:instrText>
    </w:r>
    <w:r w:rsidRPr="00CE05B9">
      <w:rPr>
        <w:rFonts w:ascii="Arial" w:hAnsi="Arial" w:cs="Arial"/>
        <w:sz w:val="22"/>
        <w:szCs w:val="22"/>
      </w:rPr>
      <w:fldChar w:fldCharType="separate"/>
    </w:r>
    <w:r w:rsidR="00BC615D">
      <w:rPr>
        <w:rFonts w:ascii="Arial" w:hAnsi="Arial" w:cs="Arial"/>
        <w:noProof/>
        <w:sz w:val="22"/>
        <w:szCs w:val="22"/>
        <w:rtl/>
      </w:rPr>
      <w:t>13</w:t>
    </w:r>
    <w:r w:rsidRPr="00CE05B9">
      <w:rPr>
        <w:rFonts w:ascii="Arial" w:hAnsi="Arial" w:cs="Arial"/>
        <w:sz w:val="22"/>
        <w:szCs w:val="22"/>
      </w:rPr>
      <w:fldChar w:fldCharType="end"/>
    </w:r>
  </w:p>
  <w:p w14:paraId="2D6742BA" w14:textId="77777777" w:rsidR="00464A4B" w:rsidRPr="00CE05B9" w:rsidRDefault="00464A4B" w:rsidP="00E36706">
    <w:pPr>
      <w:tabs>
        <w:tab w:val="center" w:pos="4536"/>
        <w:tab w:val="right" w:pos="9072"/>
      </w:tabs>
      <w:bidi w:val="0"/>
      <w:rPr>
        <w:rFonts w:ascii="Arial" w:hAnsi="Arial" w:cs="Arial"/>
        <w:noProof/>
        <w:sz w:val="22"/>
        <w:szCs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62F42" w14:textId="77777777" w:rsidR="00464A4B" w:rsidRPr="00CE05B9" w:rsidRDefault="00464A4B" w:rsidP="00E36706">
    <w:pPr>
      <w:tabs>
        <w:tab w:val="center" w:pos="4536"/>
        <w:tab w:val="right" w:pos="9072"/>
      </w:tabs>
      <w:jc w:val="right"/>
      <w:rPr>
        <w:rFonts w:ascii="Arial" w:hAnsi="Arial" w:cs="Arial"/>
        <w:sz w:val="22"/>
        <w:szCs w:val="20"/>
        <w:rtl/>
      </w:rPr>
    </w:pPr>
    <w:r w:rsidRPr="00CE05B9">
      <w:rPr>
        <w:rFonts w:ascii="Arial" w:hAnsi="Arial" w:cs="Arial"/>
        <w:sz w:val="22"/>
        <w:szCs w:val="20"/>
      </w:rPr>
      <w:t>CDIP/22/2</w:t>
    </w:r>
  </w:p>
  <w:p w14:paraId="166FB8B1" w14:textId="77777777" w:rsidR="00464A4B" w:rsidRPr="00CE05B9" w:rsidRDefault="00464A4B" w:rsidP="00E36706">
    <w:pPr>
      <w:tabs>
        <w:tab w:val="center" w:pos="4536"/>
        <w:tab w:val="right" w:pos="9072"/>
      </w:tabs>
      <w:bidi w:val="0"/>
      <w:rPr>
        <w:rFonts w:ascii="Arial" w:hAnsi="Arial" w:cs="Arial"/>
        <w:sz w:val="22"/>
        <w:szCs w:val="20"/>
      </w:rPr>
    </w:pPr>
    <w:r w:rsidRPr="00CE05B9">
      <w:rPr>
        <w:rFonts w:ascii="Arial" w:hAnsi="Arial" w:cs="Arial"/>
        <w:sz w:val="22"/>
        <w:szCs w:val="20"/>
      </w:rPr>
      <w:t>ANNEX III</w:t>
    </w:r>
  </w:p>
  <w:p w14:paraId="570D1D3D" w14:textId="77777777" w:rsidR="00464A4B" w:rsidRPr="00CE05B9" w:rsidRDefault="00464A4B" w:rsidP="00E36706">
    <w:pPr>
      <w:tabs>
        <w:tab w:val="center" w:pos="4536"/>
        <w:tab w:val="right" w:pos="9072"/>
      </w:tabs>
      <w:jc w:val="right"/>
    </w:pPr>
    <w:r w:rsidRPr="00CE05B9">
      <w:rPr>
        <w:rtl/>
      </w:rPr>
      <w:t>المرفق الثالث</w:t>
    </w:r>
  </w:p>
  <w:p w14:paraId="2D279D2E" w14:textId="77777777" w:rsidR="00464A4B" w:rsidRPr="00CE05B9" w:rsidRDefault="00464A4B" w:rsidP="00E36706">
    <w:pPr>
      <w:tabs>
        <w:tab w:val="center" w:pos="4536"/>
        <w:tab w:val="right" w:pos="9072"/>
      </w:tabs>
      <w:bidi w:val="0"/>
      <w:rPr>
        <w:rFonts w:ascii="Arial" w:hAnsi="Arial" w:cs="Arial"/>
        <w:sz w:val="22"/>
        <w:szCs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2FB83" w14:textId="77777777" w:rsidR="00464A4B" w:rsidRPr="00CE05B9" w:rsidRDefault="00464A4B" w:rsidP="00E36706">
    <w:pPr>
      <w:tabs>
        <w:tab w:val="center" w:pos="4536"/>
        <w:tab w:val="right" w:pos="9072"/>
      </w:tabs>
      <w:jc w:val="right"/>
      <w:rPr>
        <w:rFonts w:ascii="Arial" w:hAnsi="Arial" w:cs="Arial"/>
        <w:sz w:val="22"/>
        <w:szCs w:val="20"/>
      </w:rPr>
    </w:pPr>
    <w:r w:rsidRPr="00CE05B9">
      <w:rPr>
        <w:rFonts w:ascii="Arial" w:hAnsi="Arial" w:cs="Arial"/>
        <w:sz w:val="22"/>
        <w:szCs w:val="20"/>
      </w:rPr>
      <w:t>CDIP/22/2</w:t>
    </w:r>
  </w:p>
  <w:p w14:paraId="2EA79A9F" w14:textId="77777777" w:rsidR="00464A4B" w:rsidRPr="00CE05B9" w:rsidRDefault="00464A4B" w:rsidP="00E36706">
    <w:pPr>
      <w:tabs>
        <w:tab w:val="center" w:pos="4536"/>
        <w:tab w:val="right" w:pos="9072"/>
      </w:tabs>
      <w:bidi w:val="0"/>
      <w:rPr>
        <w:rFonts w:ascii="Arial" w:hAnsi="Arial" w:cs="Arial"/>
        <w:sz w:val="22"/>
        <w:szCs w:val="20"/>
      </w:rPr>
    </w:pPr>
    <w:r w:rsidRPr="00CE05B9">
      <w:rPr>
        <w:rFonts w:ascii="Arial" w:hAnsi="Arial" w:cs="Arial"/>
        <w:sz w:val="22"/>
        <w:szCs w:val="20"/>
      </w:rPr>
      <w:t>Annex IV</w:t>
    </w:r>
  </w:p>
  <w:p w14:paraId="6EE38AEB" w14:textId="5F68D469" w:rsidR="00464A4B" w:rsidRPr="00CE05B9" w:rsidRDefault="00464A4B" w:rsidP="00E36706">
    <w:pPr>
      <w:tabs>
        <w:tab w:val="center" w:pos="4536"/>
        <w:tab w:val="right" w:pos="9072"/>
      </w:tabs>
      <w:bidi w:val="0"/>
      <w:rPr>
        <w:rFonts w:ascii="Arial" w:hAnsi="Arial" w:cs="Arial"/>
        <w:noProof/>
        <w:sz w:val="22"/>
        <w:szCs w:val="20"/>
      </w:rPr>
    </w:pPr>
    <w:r w:rsidRPr="00CE05B9">
      <w:rPr>
        <w:rFonts w:ascii="Arial" w:hAnsi="Arial" w:cs="Arial"/>
        <w:noProof/>
        <w:sz w:val="22"/>
        <w:szCs w:val="20"/>
      </w:rPr>
      <w:fldChar w:fldCharType="begin"/>
    </w:r>
    <w:r w:rsidRPr="00CE05B9">
      <w:rPr>
        <w:rFonts w:ascii="Arial" w:hAnsi="Arial" w:cs="Arial"/>
        <w:noProof/>
        <w:sz w:val="22"/>
        <w:szCs w:val="20"/>
      </w:rPr>
      <w:instrText xml:space="preserve"> PAGE   \* MERGEFORMAT </w:instrText>
    </w:r>
    <w:r w:rsidRPr="00CE05B9">
      <w:rPr>
        <w:rFonts w:ascii="Arial" w:hAnsi="Arial" w:cs="Arial"/>
        <w:noProof/>
        <w:sz w:val="22"/>
        <w:szCs w:val="20"/>
      </w:rPr>
      <w:fldChar w:fldCharType="separate"/>
    </w:r>
    <w:r w:rsidR="00BC615D">
      <w:rPr>
        <w:rFonts w:ascii="Arial" w:hAnsi="Arial" w:cs="Arial"/>
        <w:noProof/>
        <w:sz w:val="22"/>
        <w:szCs w:val="20"/>
      </w:rPr>
      <w:t>13</w:t>
    </w:r>
    <w:r w:rsidRPr="00CE05B9">
      <w:rPr>
        <w:rFonts w:ascii="Arial" w:hAnsi="Arial" w:cs="Arial"/>
        <w:noProof/>
        <w:sz w:val="22"/>
        <w:szCs w:val="20"/>
      </w:rPr>
      <w:fldChar w:fldCharType="end"/>
    </w:r>
  </w:p>
  <w:p w14:paraId="2A554C50" w14:textId="77777777" w:rsidR="00464A4B" w:rsidRPr="00CE05B9" w:rsidRDefault="00464A4B" w:rsidP="00E36706">
    <w:pPr>
      <w:tabs>
        <w:tab w:val="center" w:pos="4536"/>
        <w:tab w:val="right" w:pos="9072"/>
      </w:tabs>
      <w:bidi w:val="0"/>
      <w:rPr>
        <w:rFonts w:ascii="Arial" w:hAnsi="Arial" w:cs="Arial"/>
        <w:sz w:val="2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1666779"/>
    <w:multiLevelType w:val="hybridMultilevel"/>
    <w:tmpl w:val="8F40F726"/>
    <w:lvl w:ilvl="0" w:tplc="7B5E4F56">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2BA3D87"/>
    <w:multiLevelType w:val="hybridMultilevel"/>
    <w:tmpl w:val="3476DBF6"/>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E7C12"/>
    <w:multiLevelType w:val="hybridMultilevel"/>
    <w:tmpl w:val="858A91E6"/>
    <w:lvl w:ilvl="0" w:tplc="A6A46DD6">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2B58F2"/>
    <w:multiLevelType w:val="hybridMultilevel"/>
    <w:tmpl w:val="FF02A842"/>
    <w:lvl w:ilvl="0" w:tplc="C4405AA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6465E82"/>
    <w:multiLevelType w:val="hybridMultilevel"/>
    <w:tmpl w:val="B10ED94E"/>
    <w:lvl w:ilvl="0" w:tplc="0C92BC1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CD29E3"/>
    <w:multiLevelType w:val="multilevel"/>
    <w:tmpl w:val="86B0809A"/>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5" w15:restartNumberingAfterBreak="0">
    <w:nsid w:val="07B54FAF"/>
    <w:multiLevelType w:val="multilevel"/>
    <w:tmpl w:val="7542046C"/>
    <w:lvl w:ilvl="0">
      <w:start w:val="1"/>
      <w:numFmt w:val="lowerRoman"/>
      <w:lvlRestart w:val="0"/>
      <w:lvlText w:val="(%1)"/>
      <w:lvlJc w:val="left"/>
      <w:pPr>
        <w:tabs>
          <w:tab w:val="num" w:pos="567"/>
        </w:tabs>
        <w:ind w:left="567" w:firstLine="0"/>
      </w:pPr>
      <w:rPr>
        <w:rFonts w:ascii="Arial" w:eastAsia="SimSun" w:hAnsi="Arial" w:cs="Arial" w:hint="default"/>
        <w:color w:val="auto"/>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15:restartNumberingAfterBreak="0">
    <w:nsid w:val="14EE2F6F"/>
    <w:multiLevelType w:val="hybridMultilevel"/>
    <w:tmpl w:val="EF82E47E"/>
    <w:lvl w:ilvl="0" w:tplc="4A2E1716">
      <w:start w:val="5"/>
      <w:numFmt w:val="arabicAlpha"/>
      <w:lvlText w:val="%1)"/>
      <w:lvlJc w:val="left"/>
      <w:pPr>
        <w:ind w:left="720" w:hanging="360"/>
      </w:pPr>
      <w:rPr>
        <w:rFonts w:ascii="Arabic Typesetting" w:hAnsi="Arabic Typesetting" w:cs="Arabic Typesetting" w:hint="default"/>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706039A"/>
    <w:multiLevelType w:val="hybridMultilevel"/>
    <w:tmpl w:val="14EE6186"/>
    <w:lvl w:ilvl="0" w:tplc="8278A0BC">
      <w:start w:val="1"/>
      <w:numFmt w:val="decimal"/>
      <w:lvlText w:val="%1."/>
      <w:lvlJc w:val="left"/>
      <w:pPr>
        <w:ind w:left="720" w:hanging="360"/>
      </w:pPr>
      <w:rPr>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AF6DF6"/>
    <w:multiLevelType w:val="hybridMultilevel"/>
    <w:tmpl w:val="85F0AD22"/>
    <w:lvl w:ilvl="0" w:tplc="4E82478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1C9414A1"/>
    <w:multiLevelType w:val="hybridMultilevel"/>
    <w:tmpl w:val="3FACF4FA"/>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D00D40"/>
    <w:multiLevelType w:val="hybridMultilevel"/>
    <w:tmpl w:val="189A4D48"/>
    <w:lvl w:ilvl="0" w:tplc="29BA14CC">
      <w:start w:val="1"/>
      <w:numFmt w:val="arabicAbjad"/>
      <w:lvlText w:val="%1)"/>
      <w:lvlJc w:val="left"/>
      <w:pPr>
        <w:ind w:left="720" w:hanging="360"/>
      </w:pPr>
      <w:rPr>
        <w:rFonts w:ascii="Arabic Typesetting" w:eastAsia="Times New Roman" w:hAnsi="Arabic Typesetting" w:cs="Arabic Typesetting"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A36639"/>
    <w:multiLevelType w:val="hybridMultilevel"/>
    <w:tmpl w:val="7ED08D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3DB4850"/>
    <w:multiLevelType w:val="hybridMultilevel"/>
    <w:tmpl w:val="189A4D48"/>
    <w:lvl w:ilvl="0" w:tplc="29BA14CC">
      <w:start w:val="1"/>
      <w:numFmt w:val="arabicAbjad"/>
      <w:lvlText w:val="%1)"/>
      <w:lvlJc w:val="left"/>
      <w:pPr>
        <w:ind w:left="720" w:hanging="360"/>
      </w:pPr>
      <w:rPr>
        <w:rFonts w:ascii="Arabic Typesetting" w:eastAsia="Times New Roman" w:hAnsi="Arabic Typesetting" w:cs="Arabic Typesetting"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4A7F66"/>
    <w:multiLevelType w:val="hybridMultilevel"/>
    <w:tmpl w:val="90F4458E"/>
    <w:lvl w:ilvl="0" w:tplc="6066C76E">
      <w:start w:val="8"/>
      <w:numFmt w:val="arabicAlpha"/>
      <w:lvlText w:val="%1)"/>
      <w:lvlJc w:val="left"/>
      <w:pPr>
        <w:ind w:left="720" w:hanging="360"/>
      </w:pPr>
      <w:rPr>
        <w:rFonts w:ascii="Arabic Typesetting" w:hAnsi="Arabic Typesetting" w:cs="Arabic Typesetting" w:hint="default"/>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3630D73"/>
    <w:multiLevelType w:val="hybridMultilevel"/>
    <w:tmpl w:val="6F5CAB66"/>
    <w:lvl w:ilvl="0" w:tplc="FADC94D6">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90B2AF3"/>
    <w:multiLevelType w:val="hybridMultilevel"/>
    <w:tmpl w:val="B5483460"/>
    <w:lvl w:ilvl="0" w:tplc="E7869708">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3A477F56"/>
    <w:multiLevelType w:val="hybridMultilevel"/>
    <w:tmpl w:val="34168144"/>
    <w:lvl w:ilvl="0" w:tplc="8278A0BC">
      <w:start w:val="1"/>
      <w:numFmt w:val="decimal"/>
      <w:lvlText w:val="%1."/>
      <w:lvlJc w:val="left"/>
      <w:pPr>
        <w:ind w:left="720" w:hanging="360"/>
      </w:pPr>
      <w:rPr>
        <w:lang w:bidi="ar-EG"/>
      </w:rPr>
    </w:lvl>
    <w:lvl w:ilvl="1" w:tplc="C4629B2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D2D2983"/>
    <w:multiLevelType w:val="hybridMultilevel"/>
    <w:tmpl w:val="67E40D36"/>
    <w:lvl w:ilvl="0" w:tplc="4274C070">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FC3DB8"/>
    <w:multiLevelType w:val="hybridMultilevel"/>
    <w:tmpl w:val="1A4AF22E"/>
    <w:lvl w:ilvl="0" w:tplc="06DA4670">
      <w:start w:val="5"/>
      <w:numFmt w:val="arabicAlpha"/>
      <w:lvlText w:val="%1)"/>
      <w:lvlJc w:val="left"/>
      <w:pPr>
        <w:ind w:left="1080" w:hanging="360"/>
      </w:pPr>
      <w:rPr>
        <w:rFonts w:ascii="Arabic Typesetting" w:hAnsi="Arabic Typesetting" w:cs="Arabic Typesetting" w:hint="default"/>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46515D3"/>
    <w:multiLevelType w:val="hybridMultilevel"/>
    <w:tmpl w:val="3852177C"/>
    <w:lvl w:ilvl="0" w:tplc="97CCF0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73A4B65"/>
    <w:multiLevelType w:val="hybridMultilevel"/>
    <w:tmpl w:val="5FC4551C"/>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300BC0"/>
    <w:multiLevelType w:val="hybridMultilevel"/>
    <w:tmpl w:val="B5483460"/>
    <w:lvl w:ilvl="0" w:tplc="E7869708">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4ECF1D8B"/>
    <w:multiLevelType w:val="hybridMultilevel"/>
    <w:tmpl w:val="2562A54E"/>
    <w:lvl w:ilvl="0" w:tplc="A42E0866">
      <w:start w:val="8"/>
      <w:numFmt w:val="arabicAlpha"/>
      <w:lvlText w:val="%1)"/>
      <w:lvlJc w:val="left"/>
      <w:pPr>
        <w:ind w:left="1080" w:hanging="360"/>
      </w:pPr>
      <w:rPr>
        <w:rFonts w:ascii="Arabic Typesetting" w:hAnsi="Arabic Typesetting" w:cs="Arabic Typesetting" w:hint="default"/>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07A13F6"/>
    <w:multiLevelType w:val="hybridMultilevel"/>
    <w:tmpl w:val="F1B8B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8F14B5"/>
    <w:multiLevelType w:val="hybridMultilevel"/>
    <w:tmpl w:val="460CBAF2"/>
    <w:lvl w:ilvl="0" w:tplc="64D47A70">
      <w:start w:val="26"/>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7412386"/>
    <w:multiLevelType w:val="hybridMultilevel"/>
    <w:tmpl w:val="D7FEEE90"/>
    <w:lvl w:ilvl="0" w:tplc="9C088750">
      <w:start w:val="1"/>
      <w:numFmt w:val="arabicAlpha"/>
      <w:lvlText w:val="%1)"/>
      <w:lvlJc w:val="left"/>
      <w:pPr>
        <w:ind w:left="1080" w:hanging="360"/>
      </w:pPr>
      <w:rPr>
        <w:rFonts w:ascii="Arabic Typesetting" w:hAnsi="Arabic Typesetting" w:cs="Arabic Typesetting" w:hint="default"/>
        <w:sz w:val="36"/>
        <w:szCs w:val="36"/>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8" w15:restartNumberingAfterBreak="0">
    <w:nsid w:val="5EAD4CB3"/>
    <w:multiLevelType w:val="multilevel"/>
    <w:tmpl w:val="F0E2BCF4"/>
    <w:lvl w:ilvl="0">
      <w:start w:val="1"/>
      <w:numFmt w:val="arabicAbjad"/>
      <w:lvlText w:val="(%1)"/>
      <w:lvlJc w:val="left"/>
      <w:pPr>
        <w:tabs>
          <w:tab w:val="num" w:pos="567"/>
        </w:tabs>
        <w:ind w:left="567" w:firstLine="0"/>
      </w:pPr>
      <w:rPr>
        <w:rFonts w:hint="default"/>
        <w:color w:val="auto"/>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9" w15:restartNumberingAfterBreak="0">
    <w:nsid w:val="5F510040"/>
    <w:multiLevelType w:val="hybridMultilevel"/>
    <w:tmpl w:val="82C2B77C"/>
    <w:lvl w:ilvl="0" w:tplc="2FAC24E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9130F9"/>
    <w:multiLevelType w:val="hybridMultilevel"/>
    <w:tmpl w:val="46B648C4"/>
    <w:lvl w:ilvl="0" w:tplc="1BCE134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BB4110"/>
    <w:multiLevelType w:val="hybridMultilevel"/>
    <w:tmpl w:val="2CFE750C"/>
    <w:lvl w:ilvl="0" w:tplc="C1684228">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585758C"/>
    <w:multiLevelType w:val="hybridMultilevel"/>
    <w:tmpl w:val="B672E320"/>
    <w:lvl w:ilvl="0" w:tplc="5816973E">
      <w:start w:val="26"/>
      <w:numFmt w:val="arabicAlpha"/>
      <w:lvlText w:val="%1)"/>
      <w:lvlJc w:val="left"/>
      <w:pPr>
        <w:ind w:left="720" w:hanging="360"/>
      </w:pPr>
      <w:rPr>
        <w:rFonts w:ascii="Arabic Typesetting" w:hAnsi="Arabic Typesetting" w:cs="Arabic Typesetting" w:hint="default"/>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76131C7"/>
    <w:multiLevelType w:val="hybridMultilevel"/>
    <w:tmpl w:val="2488F808"/>
    <w:lvl w:ilvl="0" w:tplc="D3C24FA4">
      <w:start w:val="1"/>
      <w:numFmt w:val="arabicAbjad"/>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5" w15:restartNumberingAfterBreak="0">
    <w:nsid w:val="6EF920BD"/>
    <w:multiLevelType w:val="hybridMultilevel"/>
    <w:tmpl w:val="8C96E2C0"/>
    <w:lvl w:ilvl="0" w:tplc="02A4B4E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F206B16"/>
    <w:multiLevelType w:val="hybridMultilevel"/>
    <w:tmpl w:val="14EE6186"/>
    <w:lvl w:ilvl="0" w:tplc="8278A0BC">
      <w:start w:val="1"/>
      <w:numFmt w:val="decimal"/>
      <w:lvlText w:val="%1."/>
      <w:lvlJc w:val="left"/>
      <w:pPr>
        <w:ind w:left="720" w:hanging="360"/>
      </w:pPr>
      <w:rPr>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E843BE"/>
    <w:multiLevelType w:val="hybridMultilevel"/>
    <w:tmpl w:val="86F008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3DA45A8"/>
    <w:multiLevelType w:val="hybridMultilevel"/>
    <w:tmpl w:val="824078DA"/>
    <w:lvl w:ilvl="0" w:tplc="9E06DAA0">
      <w:start w:val="1"/>
      <w:numFmt w:val="arabicAlpha"/>
      <w:lvlText w:val="%1)"/>
      <w:lvlJc w:val="left"/>
      <w:pPr>
        <w:ind w:left="720" w:hanging="360"/>
      </w:pPr>
      <w:rPr>
        <w:rFonts w:ascii="Arabic Typesetting" w:hAnsi="Arabic Typesetting" w:cs="Arabic Typesetting" w:hint="default"/>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0"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51" w15:restartNumberingAfterBreak="0">
    <w:nsid w:val="7F6773EA"/>
    <w:multiLevelType w:val="hybridMultilevel"/>
    <w:tmpl w:val="0D560FD6"/>
    <w:lvl w:ilvl="0" w:tplc="C7CC8738">
      <w:numFmt w:val="bullet"/>
      <w:lvlText w:val="-"/>
      <w:lvlJc w:val="left"/>
      <w:pPr>
        <w:ind w:left="930" w:hanging="570"/>
      </w:pPr>
      <w:rPr>
        <w:rFonts w:ascii="Arabic Typesetting" w:eastAsia="Times New Roman" w:hAnsi="Arabic Typesetting" w:cs="Arabic Typesetting"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37"/>
  </w:num>
  <w:num w:numId="13">
    <w:abstractNumId w:val="27"/>
  </w:num>
  <w:num w:numId="14">
    <w:abstractNumId w:val="43"/>
  </w:num>
  <w:num w:numId="15">
    <w:abstractNumId w:val="49"/>
  </w:num>
  <w:num w:numId="16">
    <w:abstractNumId w:val="44"/>
  </w:num>
  <w:num w:numId="17">
    <w:abstractNumId w:val="23"/>
  </w:num>
  <w:num w:numId="18">
    <w:abstractNumId w:val="38"/>
  </w:num>
  <w:num w:numId="19">
    <w:abstractNumId w:val="13"/>
  </w:num>
  <w:num w:numId="20">
    <w:abstractNumId w:val="51"/>
  </w:num>
  <w:num w:numId="21">
    <w:abstractNumId w:val="34"/>
  </w:num>
  <w:num w:numId="22">
    <w:abstractNumId w:val="19"/>
  </w:num>
  <w:num w:numId="23">
    <w:abstractNumId w:val="31"/>
  </w:num>
  <w:num w:numId="24">
    <w:abstractNumId w:val="10"/>
  </w:num>
  <w:num w:numId="25">
    <w:abstractNumId w:val="18"/>
  </w:num>
  <w:num w:numId="26">
    <w:abstractNumId w:val="22"/>
  </w:num>
  <w:num w:numId="27">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30"/>
  </w:num>
  <w:num w:numId="29">
    <w:abstractNumId w:val="39"/>
  </w:num>
  <w:num w:numId="30">
    <w:abstractNumId w:val="40"/>
  </w:num>
  <w:num w:numId="31">
    <w:abstractNumId w:val="46"/>
  </w:num>
  <w:num w:numId="32">
    <w:abstractNumId w:val="17"/>
  </w:num>
  <w:num w:numId="33">
    <w:abstractNumId w:val="21"/>
  </w:num>
  <w:num w:numId="34">
    <w:abstractNumId w:val="47"/>
  </w:num>
  <w:num w:numId="35">
    <w:abstractNumId w:val="41"/>
  </w:num>
  <w:num w:numId="36">
    <w:abstractNumId w:val="26"/>
  </w:num>
  <w:num w:numId="37">
    <w:abstractNumId w:val="32"/>
  </w:num>
  <w:num w:numId="38">
    <w:abstractNumId w:val="28"/>
  </w:num>
  <w:num w:numId="39">
    <w:abstractNumId w:val="36"/>
  </w:num>
  <w:num w:numId="40">
    <w:abstractNumId w:val="29"/>
  </w:num>
  <w:num w:numId="41">
    <w:abstractNumId w:val="33"/>
  </w:num>
  <w:num w:numId="42">
    <w:abstractNumId w:val="35"/>
  </w:num>
  <w:num w:numId="43">
    <w:abstractNumId w:val="48"/>
  </w:num>
  <w:num w:numId="44">
    <w:abstractNumId w:val="16"/>
  </w:num>
  <w:num w:numId="45">
    <w:abstractNumId w:val="24"/>
  </w:num>
  <w:num w:numId="46">
    <w:abstractNumId w:val="42"/>
  </w:num>
  <w:num w:numId="47">
    <w:abstractNumId w:val="20"/>
  </w:num>
  <w:num w:numId="48">
    <w:abstractNumId w:val="45"/>
  </w:num>
  <w:num w:numId="49">
    <w:abstractNumId w:val="9"/>
  </w:num>
  <w:num w:numId="50">
    <w:abstractNumId w:val="12"/>
  </w:num>
  <w:num w:numId="51">
    <w:abstractNumId w:val="25"/>
  </w:num>
  <w:num w:numId="52">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0C5"/>
    <w:rsid w:val="000023BE"/>
    <w:rsid w:val="00002CBE"/>
    <w:rsid w:val="00002DAC"/>
    <w:rsid w:val="00003232"/>
    <w:rsid w:val="000033DA"/>
    <w:rsid w:val="00003B71"/>
    <w:rsid w:val="00004A9E"/>
    <w:rsid w:val="00004AF1"/>
    <w:rsid w:val="0000579F"/>
    <w:rsid w:val="00006D65"/>
    <w:rsid w:val="000074D1"/>
    <w:rsid w:val="000076BD"/>
    <w:rsid w:val="00010481"/>
    <w:rsid w:val="00010671"/>
    <w:rsid w:val="000114E2"/>
    <w:rsid w:val="00013347"/>
    <w:rsid w:val="000139BA"/>
    <w:rsid w:val="00013D73"/>
    <w:rsid w:val="000142E1"/>
    <w:rsid w:val="000146BD"/>
    <w:rsid w:val="00014B68"/>
    <w:rsid w:val="00015E9F"/>
    <w:rsid w:val="0001645D"/>
    <w:rsid w:val="00017A43"/>
    <w:rsid w:val="00017EF7"/>
    <w:rsid w:val="00020054"/>
    <w:rsid w:val="00020175"/>
    <w:rsid w:val="0002157B"/>
    <w:rsid w:val="00023101"/>
    <w:rsid w:val="0002369C"/>
    <w:rsid w:val="0002407C"/>
    <w:rsid w:val="000243FB"/>
    <w:rsid w:val="0002476F"/>
    <w:rsid w:val="00024E17"/>
    <w:rsid w:val="000258DB"/>
    <w:rsid w:val="000259E5"/>
    <w:rsid w:val="00031900"/>
    <w:rsid w:val="00031910"/>
    <w:rsid w:val="00031B2C"/>
    <w:rsid w:val="0003371F"/>
    <w:rsid w:val="00033D2C"/>
    <w:rsid w:val="00034968"/>
    <w:rsid w:val="00035CE8"/>
    <w:rsid w:val="00036041"/>
    <w:rsid w:val="000363E1"/>
    <w:rsid w:val="00036A3F"/>
    <w:rsid w:val="000374F8"/>
    <w:rsid w:val="00037F49"/>
    <w:rsid w:val="00040637"/>
    <w:rsid w:val="00040688"/>
    <w:rsid w:val="0004070F"/>
    <w:rsid w:val="00040CAF"/>
    <w:rsid w:val="0004115B"/>
    <w:rsid w:val="00042F2D"/>
    <w:rsid w:val="000432B2"/>
    <w:rsid w:val="000432CF"/>
    <w:rsid w:val="000438A8"/>
    <w:rsid w:val="00044AC0"/>
    <w:rsid w:val="00045547"/>
    <w:rsid w:val="00045B68"/>
    <w:rsid w:val="00045E56"/>
    <w:rsid w:val="00045E69"/>
    <w:rsid w:val="00046EDC"/>
    <w:rsid w:val="00047497"/>
    <w:rsid w:val="0004752D"/>
    <w:rsid w:val="000500C9"/>
    <w:rsid w:val="0005014C"/>
    <w:rsid w:val="000508E2"/>
    <w:rsid w:val="00050A69"/>
    <w:rsid w:val="00050C55"/>
    <w:rsid w:val="00050CE3"/>
    <w:rsid w:val="00050F28"/>
    <w:rsid w:val="00052F39"/>
    <w:rsid w:val="00053836"/>
    <w:rsid w:val="00054659"/>
    <w:rsid w:val="00054AE0"/>
    <w:rsid w:val="00055FA2"/>
    <w:rsid w:val="00057082"/>
    <w:rsid w:val="000571DD"/>
    <w:rsid w:val="00057A4F"/>
    <w:rsid w:val="00057C7E"/>
    <w:rsid w:val="000606B5"/>
    <w:rsid w:val="00060B39"/>
    <w:rsid w:val="000613FF"/>
    <w:rsid w:val="00061E03"/>
    <w:rsid w:val="00061FF5"/>
    <w:rsid w:val="00062502"/>
    <w:rsid w:val="00062EB6"/>
    <w:rsid w:val="00063C91"/>
    <w:rsid w:val="000640E7"/>
    <w:rsid w:val="00066370"/>
    <w:rsid w:val="00066DC7"/>
    <w:rsid w:val="000675A7"/>
    <w:rsid w:val="0006794A"/>
    <w:rsid w:val="00067F31"/>
    <w:rsid w:val="000700CB"/>
    <w:rsid w:val="00070476"/>
    <w:rsid w:val="00071138"/>
    <w:rsid w:val="00071DBE"/>
    <w:rsid w:val="000721C6"/>
    <w:rsid w:val="00072537"/>
    <w:rsid w:val="00072783"/>
    <w:rsid w:val="000727FF"/>
    <w:rsid w:val="00073402"/>
    <w:rsid w:val="00073718"/>
    <w:rsid w:val="00073A4B"/>
    <w:rsid w:val="00074054"/>
    <w:rsid w:val="00075745"/>
    <w:rsid w:val="00075940"/>
    <w:rsid w:val="00075A04"/>
    <w:rsid w:val="00075D39"/>
    <w:rsid w:val="000760C3"/>
    <w:rsid w:val="000763A4"/>
    <w:rsid w:val="00076901"/>
    <w:rsid w:val="00077758"/>
    <w:rsid w:val="0008011B"/>
    <w:rsid w:val="00080596"/>
    <w:rsid w:val="0008237C"/>
    <w:rsid w:val="00082857"/>
    <w:rsid w:val="00082E67"/>
    <w:rsid w:val="000833C3"/>
    <w:rsid w:val="0008421F"/>
    <w:rsid w:val="0008451C"/>
    <w:rsid w:val="00084E60"/>
    <w:rsid w:val="00085A0B"/>
    <w:rsid w:val="000863B7"/>
    <w:rsid w:val="00086CB9"/>
    <w:rsid w:val="00087DB6"/>
    <w:rsid w:val="00090139"/>
    <w:rsid w:val="0009024C"/>
    <w:rsid w:val="00090ADD"/>
    <w:rsid w:val="000913C0"/>
    <w:rsid w:val="00091F52"/>
    <w:rsid w:val="00092982"/>
    <w:rsid w:val="00092D18"/>
    <w:rsid w:val="00092DD6"/>
    <w:rsid w:val="000932FA"/>
    <w:rsid w:val="00094C85"/>
    <w:rsid w:val="00094D7E"/>
    <w:rsid w:val="0009517B"/>
    <w:rsid w:val="0009577C"/>
    <w:rsid w:val="00095AE2"/>
    <w:rsid w:val="000962DF"/>
    <w:rsid w:val="0009661E"/>
    <w:rsid w:val="00097C3C"/>
    <w:rsid w:val="000A0A62"/>
    <w:rsid w:val="000A12BC"/>
    <w:rsid w:val="000A1306"/>
    <w:rsid w:val="000A1521"/>
    <w:rsid w:val="000A1C36"/>
    <w:rsid w:val="000A2FC1"/>
    <w:rsid w:val="000A37B7"/>
    <w:rsid w:val="000A3A57"/>
    <w:rsid w:val="000A443D"/>
    <w:rsid w:val="000A53C5"/>
    <w:rsid w:val="000A5408"/>
    <w:rsid w:val="000A544D"/>
    <w:rsid w:val="000A58D9"/>
    <w:rsid w:val="000A5D8F"/>
    <w:rsid w:val="000A5DAA"/>
    <w:rsid w:val="000A6510"/>
    <w:rsid w:val="000A6524"/>
    <w:rsid w:val="000A6D68"/>
    <w:rsid w:val="000A794C"/>
    <w:rsid w:val="000A7CF7"/>
    <w:rsid w:val="000B0BB4"/>
    <w:rsid w:val="000B1045"/>
    <w:rsid w:val="000B1BAE"/>
    <w:rsid w:val="000B29B3"/>
    <w:rsid w:val="000B2E29"/>
    <w:rsid w:val="000B33A9"/>
    <w:rsid w:val="000B3889"/>
    <w:rsid w:val="000B3B3B"/>
    <w:rsid w:val="000B42E7"/>
    <w:rsid w:val="000B5AC6"/>
    <w:rsid w:val="000B70B7"/>
    <w:rsid w:val="000B73E6"/>
    <w:rsid w:val="000B7759"/>
    <w:rsid w:val="000C04E1"/>
    <w:rsid w:val="000C111E"/>
    <w:rsid w:val="000C1E3C"/>
    <w:rsid w:val="000C1FB4"/>
    <w:rsid w:val="000C2A3E"/>
    <w:rsid w:val="000C2CE8"/>
    <w:rsid w:val="000C335E"/>
    <w:rsid w:val="000C3461"/>
    <w:rsid w:val="000C4651"/>
    <w:rsid w:val="000C46EC"/>
    <w:rsid w:val="000C484D"/>
    <w:rsid w:val="000C508E"/>
    <w:rsid w:val="000C523D"/>
    <w:rsid w:val="000C52A5"/>
    <w:rsid w:val="000C563F"/>
    <w:rsid w:val="000C5A1F"/>
    <w:rsid w:val="000C5D2A"/>
    <w:rsid w:val="000C5DF9"/>
    <w:rsid w:val="000C5F21"/>
    <w:rsid w:val="000C662C"/>
    <w:rsid w:val="000C666A"/>
    <w:rsid w:val="000C6BC7"/>
    <w:rsid w:val="000C733A"/>
    <w:rsid w:val="000C76B0"/>
    <w:rsid w:val="000D0C07"/>
    <w:rsid w:val="000D0C7C"/>
    <w:rsid w:val="000D1A1D"/>
    <w:rsid w:val="000D3421"/>
    <w:rsid w:val="000D3A4C"/>
    <w:rsid w:val="000D4311"/>
    <w:rsid w:val="000D45E4"/>
    <w:rsid w:val="000D4C05"/>
    <w:rsid w:val="000D57E0"/>
    <w:rsid w:val="000D5B75"/>
    <w:rsid w:val="000D5FB7"/>
    <w:rsid w:val="000D712C"/>
    <w:rsid w:val="000D7E62"/>
    <w:rsid w:val="000D7E81"/>
    <w:rsid w:val="000E06A5"/>
    <w:rsid w:val="000E06DF"/>
    <w:rsid w:val="000E0797"/>
    <w:rsid w:val="000E07BA"/>
    <w:rsid w:val="000E16EB"/>
    <w:rsid w:val="000E1A8F"/>
    <w:rsid w:val="000E1AD1"/>
    <w:rsid w:val="000E4D69"/>
    <w:rsid w:val="000E591F"/>
    <w:rsid w:val="000E5A23"/>
    <w:rsid w:val="000E6045"/>
    <w:rsid w:val="000E69CD"/>
    <w:rsid w:val="000E7872"/>
    <w:rsid w:val="000F0772"/>
    <w:rsid w:val="000F07C2"/>
    <w:rsid w:val="000F0BE5"/>
    <w:rsid w:val="000F0E89"/>
    <w:rsid w:val="000F0F0D"/>
    <w:rsid w:val="000F1B52"/>
    <w:rsid w:val="000F1C70"/>
    <w:rsid w:val="000F1EAA"/>
    <w:rsid w:val="000F2041"/>
    <w:rsid w:val="000F24C5"/>
    <w:rsid w:val="000F2F4E"/>
    <w:rsid w:val="000F30D5"/>
    <w:rsid w:val="000F33C5"/>
    <w:rsid w:val="000F3ACF"/>
    <w:rsid w:val="000F4158"/>
    <w:rsid w:val="000F49FA"/>
    <w:rsid w:val="000F5699"/>
    <w:rsid w:val="000F58C4"/>
    <w:rsid w:val="000F5E56"/>
    <w:rsid w:val="000F67DA"/>
    <w:rsid w:val="000F70F9"/>
    <w:rsid w:val="001007AB"/>
    <w:rsid w:val="00100F97"/>
    <w:rsid w:val="001012E0"/>
    <w:rsid w:val="001016F2"/>
    <w:rsid w:val="001021AD"/>
    <w:rsid w:val="001024C1"/>
    <w:rsid w:val="0010284A"/>
    <w:rsid w:val="00102919"/>
    <w:rsid w:val="0010385D"/>
    <w:rsid w:val="001042E0"/>
    <w:rsid w:val="00104C51"/>
    <w:rsid w:val="0010597B"/>
    <w:rsid w:val="001062A1"/>
    <w:rsid w:val="00106B6D"/>
    <w:rsid w:val="00106C56"/>
    <w:rsid w:val="00110107"/>
    <w:rsid w:val="00110531"/>
    <w:rsid w:val="00110794"/>
    <w:rsid w:val="00111487"/>
    <w:rsid w:val="00111E88"/>
    <w:rsid w:val="00112524"/>
    <w:rsid w:val="00113769"/>
    <w:rsid w:val="00114141"/>
    <w:rsid w:val="00114827"/>
    <w:rsid w:val="00115266"/>
    <w:rsid w:val="001153CA"/>
    <w:rsid w:val="001154FB"/>
    <w:rsid w:val="00115B51"/>
    <w:rsid w:val="001171EF"/>
    <w:rsid w:val="001173C5"/>
    <w:rsid w:val="00121092"/>
    <w:rsid w:val="001218E9"/>
    <w:rsid w:val="00121AA0"/>
    <w:rsid w:val="00121FE6"/>
    <w:rsid w:val="001226B0"/>
    <w:rsid w:val="001236E1"/>
    <w:rsid w:val="00123F16"/>
    <w:rsid w:val="0012405D"/>
    <w:rsid w:val="001243BE"/>
    <w:rsid w:val="00124DF6"/>
    <w:rsid w:val="00125225"/>
    <w:rsid w:val="001252B1"/>
    <w:rsid w:val="00125CAF"/>
    <w:rsid w:val="00125DD3"/>
    <w:rsid w:val="00126587"/>
    <w:rsid w:val="00126773"/>
    <w:rsid w:val="00126897"/>
    <w:rsid w:val="0012696D"/>
    <w:rsid w:val="00130E12"/>
    <w:rsid w:val="00130FC9"/>
    <w:rsid w:val="001310EE"/>
    <w:rsid w:val="0013191A"/>
    <w:rsid w:val="00131E8F"/>
    <w:rsid w:val="00131F6B"/>
    <w:rsid w:val="00132A65"/>
    <w:rsid w:val="00132CBB"/>
    <w:rsid w:val="001330F5"/>
    <w:rsid w:val="00133582"/>
    <w:rsid w:val="00134451"/>
    <w:rsid w:val="00134BF4"/>
    <w:rsid w:val="00135C24"/>
    <w:rsid w:val="00135F80"/>
    <w:rsid w:val="00136389"/>
    <w:rsid w:val="001363BF"/>
    <w:rsid w:val="001365D0"/>
    <w:rsid w:val="00136A1A"/>
    <w:rsid w:val="00136A69"/>
    <w:rsid w:val="00136A96"/>
    <w:rsid w:val="001371C5"/>
    <w:rsid w:val="001376B6"/>
    <w:rsid w:val="001400C2"/>
    <w:rsid w:val="00140532"/>
    <w:rsid w:val="00140A35"/>
    <w:rsid w:val="0014111A"/>
    <w:rsid w:val="00142166"/>
    <w:rsid w:val="00142C62"/>
    <w:rsid w:val="00142F4D"/>
    <w:rsid w:val="00143428"/>
    <w:rsid w:val="0014412C"/>
    <w:rsid w:val="00144713"/>
    <w:rsid w:val="00144CC3"/>
    <w:rsid w:val="00146D2E"/>
    <w:rsid w:val="00146F5A"/>
    <w:rsid w:val="001475C6"/>
    <w:rsid w:val="0015009D"/>
    <w:rsid w:val="001506D2"/>
    <w:rsid w:val="001519FB"/>
    <w:rsid w:val="00151B18"/>
    <w:rsid w:val="00151BF2"/>
    <w:rsid w:val="00151C68"/>
    <w:rsid w:val="00151E80"/>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B3D"/>
    <w:rsid w:val="00164529"/>
    <w:rsid w:val="00164691"/>
    <w:rsid w:val="00164BD2"/>
    <w:rsid w:val="00164C2A"/>
    <w:rsid w:val="00165AC3"/>
    <w:rsid w:val="00166154"/>
    <w:rsid w:val="001665F3"/>
    <w:rsid w:val="001667B6"/>
    <w:rsid w:val="001668D4"/>
    <w:rsid w:val="00166A09"/>
    <w:rsid w:val="00167809"/>
    <w:rsid w:val="00167F30"/>
    <w:rsid w:val="0017003B"/>
    <w:rsid w:val="001705E9"/>
    <w:rsid w:val="00171844"/>
    <w:rsid w:val="0017385A"/>
    <w:rsid w:val="00175448"/>
    <w:rsid w:val="001757AF"/>
    <w:rsid w:val="00175825"/>
    <w:rsid w:val="0017666F"/>
    <w:rsid w:val="00176D38"/>
    <w:rsid w:val="00176D64"/>
    <w:rsid w:val="00176E2C"/>
    <w:rsid w:val="00177DBF"/>
    <w:rsid w:val="00182417"/>
    <w:rsid w:val="0018242F"/>
    <w:rsid w:val="0018414E"/>
    <w:rsid w:val="00184701"/>
    <w:rsid w:val="00185718"/>
    <w:rsid w:val="001857AF"/>
    <w:rsid w:val="00185BBE"/>
    <w:rsid w:val="00186606"/>
    <w:rsid w:val="00186A02"/>
    <w:rsid w:val="00190B6D"/>
    <w:rsid w:val="00191E75"/>
    <w:rsid w:val="00192022"/>
    <w:rsid w:val="0019301D"/>
    <w:rsid w:val="00193149"/>
    <w:rsid w:val="0019454F"/>
    <w:rsid w:val="00194719"/>
    <w:rsid w:val="00194774"/>
    <w:rsid w:val="001953F9"/>
    <w:rsid w:val="00195CE0"/>
    <w:rsid w:val="00196193"/>
    <w:rsid w:val="00196D9D"/>
    <w:rsid w:val="00197932"/>
    <w:rsid w:val="001A098F"/>
    <w:rsid w:val="001A10CB"/>
    <w:rsid w:val="001A110B"/>
    <w:rsid w:val="001A149A"/>
    <w:rsid w:val="001A1A30"/>
    <w:rsid w:val="001A1BB4"/>
    <w:rsid w:val="001A2AB7"/>
    <w:rsid w:val="001A2AC8"/>
    <w:rsid w:val="001A37D7"/>
    <w:rsid w:val="001A3BE6"/>
    <w:rsid w:val="001A41A1"/>
    <w:rsid w:val="001A46E0"/>
    <w:rsid w:val="001A4A9C"/>
    <w:rsid w:val="001A6B88"/>
    <w:rsid w:val="001A6C33"/>
    <w:rsid w:val="001A6E68"/>
    <w:rsid w:val="001A6FC2"/>
    <w:rsid w:val="001B1BD1"/>
    <w:rsid w:val="001B3131"/>
    <w:rsid w:val="001B4B2F"/>
    <w:rsid w:val="001B6771"/>
    <w:rsid w:val="001B703E"/>
    <w:rsid w:val="001B73D0"/>
    <w:rsid w:val="001B7AF9"/>
    <w:rsid w:val="001B7C00"/>
    <w:rsid w:val="001C00B0"/>
    <w:rsid w:val="001C04F7"/>
    <w:rsid w:val="001C09D2"/>
    <w:rsid w:val="001C1620"/>
    <w:rsid w:val="001C18B2"/>
    <w:rsid w:val="001C1994"/>
    <w:rsid w:val="001C2097"/>
    <w:rsid w:val="001C2933"/>
    <w:rsid w:val="001C2967"/>
    <w:rsid w:val="001C480C"/>
    <w:rsid w:val="001C4CF7"/>
    <w:rsid w:val="001C50C5"/>
    <w:rsid w:val="001C5EEE"/>
    <w:rsid w:val="001C65A4"/>
    <w:rsid w:val="001C6A73"/>
    <w:rsid w:val="001C6F70"/>
    <w:rsid w:val="001C73C2"/>
    <w:rsid w:val="001C75A9"/>
    <w:rsid w:val="001D0474"/>
    <w:rsid w:val="001D141D"/>
    <w:rsid w:val="001D15AD"/>
    <w:rsid w:val="001D1EBD"/>
    <w:rsid w:val="001D2184"/>
    <w:rsid w:val="001D24F3"/>
    <w:rsid w:val="001D2678"/>
    <w:rsid w:val="001D2C73"/>
    <w:rsid w:val="001D2DC4"/>
    <w:rsid w:val="001D6462"/>
    <w:rsid w:val="001D6A48"/>
    <w:rsid w:val="001D7E02"/>
    <w:rsid w:val="001E1043"/>
    <w:rsid w:val="001E10E1"/>
    <w:rsid w:val="001E175F"/>
    <w:rsid w:val="001E19F7"/>
    <w:rsid w:val="001E2669"/>
    <w:rsid w:val="001E29E8"/>
    <w:rsid w:val="001E3FB9"/>
    <w:rsid w:val="001E4083"/>
    <w:rsid w:val="001E5588"/>
    <w:rsid w:val="001E56CB"/>
    <w:rsid w:val="001E56FC"/>
    <w:rsid w:val="001E582D"/>
    <w:rsid w:val="001E5994"/>
    <w:rsid w:val="001E5D30"/>
    <w:rsid w:val="001E6318"/>
    <w:rsid w:val="001F0AD5"/>
    <w:rsid w:val="001F0C0A"/>
    <w:rsid w:val="001F0D8C"/>
    <w:rsid w:val="001F1509"/>
    <w:rsid w:val="001F18E7"/>
    <w:rsid w:val="001F36EB"/>
    <w:rsid w:val="001F3A75"/>
    <w:rsid w:val="001F3A9D"/>
    <w:rsid w:val="001F3FDB"/>
    <w:rsid w:val="001F555D"/>
    <w:rsid w:val="001F61F1"/>
    <w:rsid w:val="001F6545"/>
    <w:rsid w:val="001F66B5"/>
    <w:rsid w:val="001F686D"/>
    <w:rsid w:val="001F6E3B"/>
    <w:rsid w:val="001F6F36"/>
    <w:rsid w:val="001F76FD"/>
    <w:rsid w:val="002004C0"/>
    <w:rsid w:val="002012F2"/>
    <w:rsid w:val="002014D7"/>
    <w:rsid w:val="00201855"/>
    <w:rsid w:val="00202F07"/>
    <w:rsid w:val="00203030"/>
    <w:rsid w:val="00203D45"/>
    <w:rsid w:val="00204133"/>
    <w:rsid w:val="00205495"/>
    <w:rsid w:val="002058AD"/>
    <w:rsid w:val="00205982"/>
    <w:rsid w:val="002061DE"/>
    <w:rsid w:val="002065E2"/>
    <w:rsid w:val="00206C61"/>
    <w:rsid w:val="00206F30"/>
    <w:rsid w:val="002072D8"/>
    <w:rsid w:val="00207616"/>
    <w:rsid w:val="0020769F"/>
    <w:rsid w:val="00207F10"/>
    <w:rsid w:val="00210681"/>
    <w:rsid w:val="002112E6"/>
    <w:rsid w:val="00211F17"/>
    <w:rsid w:val="00212A92"/>
    <w:rsid w:val="00212F49"/>
    <w:rsid w:val="00213213"/>
    <w:rsid w:val="00213B9A"/>
    <w:rsid w:val="0021457F"/>
    <w:rsid w:val="0021499D"/>
    <w:rsid w:val="0021503A"/>
    <w:rsid w:val="0021505D"/>
    <w:rsid w:val="0021604B"/>
    <w:rsid w:val="00216545"/>
    <w:rsid w:val="00217DF4"/>
    <w:rsid w:val="00217F68"/>
    <w:rsid w:val="00220227"/>
    <w:rsid w:val="0022176B"/>
    <w:rsid w:val="00221F32"/>
    <w:rsid w:val="00222760"/>
    <w:rsid w:val="00222782"/>
    <w:rsid w:val="002231E8"/>
    <w:rsid w:val="0022360A"/>
    <w:rsid w:val="002269E0"/>
    <w:rsid w:val="00226B82"/>
    <w:rsid w:val="00227103"/>
    <w:rsid w:val="00227843"/>
    <w:rsid w:val="00230249"/>
    <w:rsid w:val="0023068C"/>
    <w:rsid w:val="00230D5F"/>
    <w:rsid w:val="00231BBB"/>
    <w:rsid w:val="00231BE3"/>
    <w:rsid w:val="00231E5F"/>
    <w:rsid w:val="00232A3C"/>
    <w:rsid w:val="00232C51"/>
    <w:rsid w:val="00233414"/>
    <w:rsid w:val="00233AAF"/>
    <w:rsid w:val="00233D69"/>
    <w:rsid w:val="00233FBE"/>
    <w:rsid w:val="00234E82"/>
    <w:rsid w:val="00235C9D"/>
    <w:rsid w:val="00235DAE"/>
    <w:rsid w:val="0023693F"/>
    <w:rsid w:val="00237215"/>
    <w:rsid w:val="002377E3"/>
    <w:rsid w:val="00237E3B"/>
    <w:rsid w:val="00240249"/>
    <w:rsid w:val="002404C4"/>
    <w:rsid w:val="0024096C"/>
    <w:rsid w:val="002412D4"/>
    <w:rsid w:val="00241FDD"/>
    <w:rsid w:val="0024220D"/>
    <w:rsid w:val="00242AD1"/>
    <w:rsid w:val="00242BD3"/>
    <w:rsid w:val="00242C02"/>
    <w:rsid w:val="00243155"/>
    <w:rsid w:val="00244B3A"/>
    <w:rsid w:val="00244D83"/>
    <w:rsid w:val="00245DB5"/>
    <w:rsid w:val="002469A1"/>
    <w:rsid w:val="00247783"/>
    <w:rsid w:val="002479E9"/>
    <w:rsid w:val="00247FDB"/>
    <w:rsid w:val="00250593"/>
    <w:rsid w:val="00250CDF"/>
    <w:rsid w:val="0025172C"/>
    <w:rsid w:val="00252CF8"/>
    <w:rsid w:val="00252E2E"/>
    <w:rsid w:val="00253210"/>
    <w:rsid w:val="0025353E"/>
    <w:rsid w:val="0025390B"/>
    <w:rsid w:val="00253DE1"/>
    <w:rsid w:val="0025425F"/>
    <w:rsid w:val="00254468"/>
    <w:rsid w:val="00254537"/>
    <w:rsid w:val="00254636"/>
    <w:rsid w:val="00254DE4"/>
    <w:rsid w:val="002559DA"/>
    <w:rsid w:val="00256955"/>
    <w:rsid w:val="00256DCD"/>
    <w:rsid w:val="0026071A"/>
    <w:rsid w:val="00260DA7"/>
    <w:rsid w:val="00261B27"/>
    <w:rsid w:val="00262A5E"/>
    <w:rsid w:val="00262B5A"/>
    <w:rsid w:val="002643B4"/>
    <w:rsid w:val="0026520E"/>
    <w:rsid w:val="00266486"/>
    <w:rsid w:val="00266B0A"/>
    <w:rsid w:val="00266C61"/>
    <w:rsid w:val="00266F13"/>
    <w:rsid w:val="002671E2"/>
    <w:rsid w:val="002673F3"/>
    <w:rsid w:val="0026749A"/>
    <w:rsid w:val="00270E72"/>
    <w:rsid w:val="0027167E"/>
    <w:rsid w:val="00271BE8"/>
    <w:rsid w:val="00271F24"/>
    <w:rsid w:val="002722D4"/>
    <w:rsid w:val="00272503"/>
    <w:rsid w:val="00272F3A"/>
    <w:rsid w:val="002736FD"/>
    <w:rsid w:val="00273941"/>
    <w:rsid w:val="00273D91"/>
    <w:rsid w:val="002743E2"/>
    <w:rsid w:val="0027447E"/>
    <w:rsid w:val="002749D2"/>
    <w:rsid w:val="00274A8B"/>
    <w:rsid w:val="00274C95"/>
    <w:rsid w:val="00274F52"/>
    <w:rsid w:val="0027520A"/>
    <w:rsid w:val="00275419"/>
    <w:rsid w:val="002757AC"/>
    <w:rsid w:val="00275A2D"/>
    <w:rsid w:val="00275F42"/>
    <w:rsid w:val="00276455"/>
    <w:rsid w:val="0027655E"/>
    <w:rsid w:val="00276B93"/>
    <w:rsid w:val="00276C4C"/>
    <w:rsid w:val="002772A5"/>
    <w:rsid w:val="002806F8"/>
    <w:rsid w:val="00280CB1"/>
    <w:rsid w:val="002810B5"/>
    <w:rsid w:val="00281926"/>
    <w:rsid w:val="00281B81"/>
    <w:rsid w:val="00281F4F"/>
    <w:rsid w:val="00282C1B"/>
    <w:rsid w:val="002833FD"/>
    <w:rsid w:val="002845A9"/>
    <w:rsid w:val="00285A94"/>
    <w:rsid w:val="00286744"/>
    <w:rsid w:val="00286E2F"/>
    <w:rsid w:val="0028723B"/>
    <w:rsid w:val="00287761"/>
    <w:rsid w:val="002909B9"/>
    <w:rsid w:val="0029247E"/>
    <w:rsid w:val="00292748"/>
    <w:rsid w:val="00292CEE"/>
    <w:rsid w:val="00292D22"/>
    <w:rsid w:val="0029470D"/>
    <w:rsid w:val="00295053"/>
    <w:rsid w:val="00296735"/>
    <w:rsid w:val="00297035"/>
    <w:rsid w:val="0029717B"/>
    <w:rsid w:val="00297606"/>
    <w:rsid w:val="00297B80"/>
    <w:rsid w:val="002A076C"/>
    <w:rsid w:val="002A0B33"/>
    <w:rsid w:val="002A1059"/>
    <w:rsid w:val="002A1407"/>
    <w:rsid w:val="002A3C9D"/>
    <w:rsid w:val="002A3DCF"/>
    <w:rsid w:val="002A5403"/>
    <w:rsid w:val="002A5824"/>
    <w:rsid w:val="002A5962"/>
    <w:rsid w:val="002A5CCD"/>
    <w:rsid w:val="002A5F66"/>
    <w:rsid w:val="002A6C9F"/>
    <w:rsid w:val="002A74F5"/>
    <w:rsid w:val="002A77F3"/>
    <w:rsid w:val="002B09DD"/>
    <w:rsid w:val="002B14F0"/>
    <w:rsid w:val="002B17FD"/>
    <w:rsid w:val="002B1F0F"/>
    <w:rsid w:val="002B211A"/>
    <w:rsid w:val="002B4DFF"/>
    <w:rsid w:val="002B53D3"/>
    <w:rsid w:val="002B6202"/>
    <w:rsid w:val="002C014C"/>
    <w:rsid w:val="002C0606"/>
    <w:rsid w:val="002C060C"/>
    <w:rsid w:val="002C0BA6"/>
    <w:rsid w:val="002C12A7"/>
    <w:rsid w:val="002C27F8"/>
    <w:rsid w:val="002C2B6F"/>
    <w:rsid w:val="002C314F"/>
    <w:rsid w:val="002C4AD1"/>
    <w:rsid w:val="002C4D30"/>
    <w:rsid w:val="002C6619"/>
    <w:rsid w:val="002C7D29"/>
    <w:rsid w:val="002D025D"/>
    <w:rsid w:val="002D0298"/>
    <w:rsid w:val="002D11B1"/>
    <w:rsid w:val="002D1379"/>
    <w:rsid w:val="002D1662"/>
    <w:rsid w:val="002D1DE5"/>
    <w:rsid w:val="002D3506"/>
    <w:rsid w:val="002D3670"/>
    <w:rsid w:val="002D4807"/>
    <w:rsid w:val="002D5DDC"/>
    <w:rsid w:val="002D5F16"/>
    <w:rsid w:val="002D62F1"/>
    <w:rsid w:val="002D6FD8"/>
    <w:rsid w:val="002D727B"/>
    <w:rsid w:val="002D7E1A"/>
    <w:rsid w:val="002D7EAD"/>
    <w:rsid w:val="002E0BE4"/>
    <w:rsid w:val="002E0F4D"/>
    <w:rsid w:val="002E1169"/>
    <w:rsid w:val="002E1218"/>
    <w:rsid w:val="002E2724"/>
    <w:rsid w:val="002E28F3"/>
    <w:rsid w:val="002E2BEF"/>
    <w:rsid w:val="002E2C1D"/>
    <w:rsid w:val="002E4F3F"/>
    <w:rsid w:val="002E7615"/>
    <w:rsid w:val="002E7810"/>
    <w:rsid w:val="002E7A2A"/>
    <w:rsid w:val="002E7F16"/>
    <w:rsid w:val="002F0062"/>
    <w:rsid w:val="002F1425"/>
    <w:rsid w:val="002F19A0"/>
    <w:rsid w:val="002F25A8"/>
    <w:rsid w:val="002F2EC8"/>
    <w:rsid w:val="002F4CE2"/>
    <w:rsid w:val="002F5118"/>
    <w:rsid w:val="002F5BF7"/>
    <w:rsid w:val="002F5D3A"/>
    <w:rsid w:val="002F5F6A"/>
    <w:rsid w:val="002F60A4"/>
    <w:rsid w:val="002F6B0C"/>
    <w:rsid w:val="002F6C49"/>
    <w:rsid w:val="002F77FC"/>
    <w:rsid w:val="003002C2"/>
    <w:rsid w:val="003004A6"/>
    <w:rsid w:val="0030129C"/>
    <w:rsid w:val="003013E2"/>
    <w:rsid w:val="00301FE4"/>
    <w:rsid w:val="00302302"/>
    <w:rsid w:val="00303E3A"/>
    <w:rsid w:val="00305417"/>
    <w:rsid w:val="00306127"/>
    <w:rsid w:val="0030641B"/>
    <w:rsid w:val="003067C8"/>
    <w:rsid w:val="00310C06"/>
    <w:rsid w:val="00311453"/>
    <w:rsid w:val="003114C9"/>
    <w:rsid w:val="003115E5"/>
    <w:rsid w:val="0031229D"/>
    <w:rsid w:val="003132DE"/>
    <w:rsid w:val="00314E12"/>
    <w:rsid w:val="003166A5"/>
    <w:rsid w:val="00316C8C"/>
    <w:rsid w:val="00316E94"/>
    <w:rsid w:val="00316F69"/>
    <w:rsid w:val="003174C2"/>
    <w:rsid w:val="00317AEC"/>
    <w:rsid w:val="00317CE4"/>
    <w:rsid w:val="00320DF4"/>
    <w:rsid w:val="0032125A"/>
    <w:rsid w:val="00321918"/>
    <w:rsid w:val="003219A9"/>
    <w:rsid w:val="00321B00"/>
    <w:rsid w:val="00321C54"/>
    <w:rsid w:val="00321CC6"/>
    <w:rsid w:val="00321DCD"/>
    <w:rsid w:val="0032261F"/>
    <w:rsid w:val="00322850"/>
    <w:rsid w:val="003237A2"/>
    <w:rsid w:val="00323D02"/>
    <w:rsid w:val="00324729"/>
    <w:rsid w:val="00325C8B"/>
    <w:rsid w:val="00326C08"/>
    <w:rsid w:val="00327011"/>
    <w:rsid w:val="00327257"/>
    <w:rsid w:val="00330265"/>
    <w:rsid w:val="00333316"/>
    <w:rsid w:val="00333B83"/>
    <w:rsid w:val="00334127"/>
    <w:rsid w:val="0033584A"/>
    <w:rsid w:val="00335CA6"/>
    <w:rsid w:val="003365F0"/>
    <w:rsid w:val="00336C50"/>
    <w:rsid w:val="00337265"/>
    <w:rsid w:val="00337388"/>
    <w:rsid w:val="0034007D"/>
    <w:rsid w:val="0034030D"/>
    <w:rsid w:val="00340678"/>
    <w:rsid w:val="00340FAF"/>
    <w:rsid w:val="003414B2"/>
    <w:rsid w:val="0034255F"/>
    <w:rsid w:val="00342A78"/>
    <w:rsid w:val="00343339"/>
    <w:rsid w:val="003433E5"/>
    <w:rsid w:val="003438D7"/>
    <w:rsid w:val="00344082"/>
    <w:rsid w:val="003440C0"/>
    <w:rsid w:val="0034582C"/>
    <w:rsid w:val="00345916"/>
    <w:rsid w:val="00345CAC"/>
    <w:rsid w:val="003464EA"/>
    <w:rsid w:val="00346C35"/>
    <w:rsid w:val="00346D9B"/>
    <w:rsid w:val="0034789E"/>
    <w:rsid w:val="0034797E"/>
    <w:rsid w:val="003501DA"/>
    <w:rsid w:val="003503E2"/>
    <w:rsid w:val="00350C12"/>
    <w:rsid w:val="00351DC1"/>
    <w:rsid w:val="00352E8F"/>
    <w:rsid w:val="003534EE"/>
    <w:rsid w:val="0035384E"/>
    <w:rsid w:val="003562A5"/>
    <w:rsid w:val="003569C2"/>
    <w:rsid w:val="003600A2"/>
    <w:rsid w:val="00360F59"/>
    <w:rsid w:val="003612D8"/>
    <w:rsid w:val="0036142F"/>
    <w:rsid w:val="00361C62"/>
    <w:rsid w:val="00362FC7"/>
    <w:rsid w:val="003637B6"/>
    <w:rsid w:val="00363F89"/>
    <w:rsid w:val="00363FB0"/>
    <w:rsid w:val="003640D3"/>
    <w:rsid w:val="003646D6"/>
    <w:rsid w:val="00364FC6"/>
    <w:rsid w:val="00365106"/>
    <w:rsid w:val="0036530A"/>
    <w:rsid w:val="0036541D"/>
    <w:rsid w:val="00366D7D"/>
    <w:rsid w:val="003673B6"/>
    <w:rsid w:val="00367942"/>
    <w:rsid w:val="00367CC3"/>
    <w:rsid w:val="00370504"/>
    <w:rsid w:val="00371814"/>
    <w:rsid w:val="00372BAE"/>
    <w:rsid w:val="00372EE9"/>
    <w:rsid w:val="0037358C"/>
    <w:rsid w:val="00373F07"/>
    <w:rsid w:val="00374A60"/>
    <w:rsid w:val="00374ED3"/>
    <w:rsid w:val="00375181"/>
    <w:rsid w:val="00375311"/>
    <w:rsid w:val="003764C0"/>
    <w:rsid w:val="00376733"/>
    <w:rsid w:val="003767A4"/>
    <w:rsid w:val="003774F6"/>
    <w:rsid w:val="00377C0C"/>
    <w:rsid w:val="00380BF5"/>
    <w:rsid w:val="003818B3"/>
    <w:rsid w:val="003832F7"/>
    <w:rsid w:val="0038356A"/>
    <w:rsid w:val="0038382F"/>
    <w:rsid w:val="00384234"/>
    <w:rsid w:val="0038443F"/>
    <w:rsid w:val="00385427"/>
    <w:rsid w:val="00386BE7"/>
    <w:rsid w:val="00386EB3"/>
    <w:rsid w:val="00387460"/>
    <w:rsid w:val="00387542"/>
    <w:rsid w:val="00387C69"/>
    <w:rsid w:val="00387C6B"/>
    <w:rsid w:val="003903F1"/>
    <w:rsid w:val="003907A3"/>
    <w:rsid w:val="00390ACE"/>
    <w:rsid w:val="00390FC0"/>
    <w:rsid w:val="003911B2"/>
    <w:rsid w:val="00391995"/>
    <w:rsid w:val="00391AFE"/>
    <w:rsid w:val="00392705"/>
    <w:rsid w:val="00392CAC"/>
    <w:rsid w:val="003937B4"/>
    <w:rsid w:val="00393A79"/>
    <w:rsid w:val="00393FE5"/>
    <w:rsid w:val="0039419C"/>
    <w:rsid w:val="00395987"/>
    <w:rsid w:val="00396375"/>
    <w:rsid w:val="00396444"/>
    <w:rsid w:val="00396801"/>
    <w:rsid w:val="00396E82"/>
    <w:rsid w:val="003A07FF"/>
    <w:rsid w:val="003A0A58"/>
    <w:rsid w:val="003A0DEF"/>
    <w:rsid w:val="003A146E"/>
    <w:rsid w:val="003A26CD"/>
    <w:rsid w:val="003A27D7"/>
    <w:rsid w:val="003A37F7"/>
    <w:rsid w:val="003A54E9"/>
    <w:rsid w:val="003A5E7C"/>
    <w:rsid w:val="003A78C7"/>
    <w:rsid w:val="003A7A82"/>
    <w:rsid w:val="003A7AC6"/>
    <w:rsid w:val="003A7E9A"/>
    <w:rsid w:val="003B157B"/>
    <w:rsid w:val="003B15FE"/>
    <w:rsid w:val="003B1778"/>
    <w:rsid w:val="003B1C41"/>
    <w:rsid w:val="003B1CFC"/>
    <w:rsid w:val="003B37F6"/>
    <w:rsid w:val="003B409D"/>
    <w:rsid w:val="003B46AD"/>
    <w:rsid w:val="003B4C48"/>
    <w:rsid w:val="003B5C96"/>
    <w:rsid w:val="003B65FB"/>
    <w:rsid w:val="003B6A22"/>
    <w:rsid w:val="003B6A26"/>
    <w:rsid w:val="003C108F"/>
    <w:rsid w:val="003C1682"/>
    <w:rsid w:val="003C181B"/>
    <w:rsid w:val="003C218D"/>
    <w:rsid w:val="003C29C5"/>
    <w:rsid w:val="003C3862"/>
    <w:rsid w:val="003C3D89"/>
    <w:rsid w:val="003C3EE2"/>
    <w:rsid w:val="003C4224"/>
    <w:rsid w:val="003C426D"/>
    <w:rsid w:val="003C4877"/>
    <w:rsid w:val="003C4B42"/>
    <w:rsid w:val="003C4E91"/>
    <w:rsid w:val="003C6D76"/>
    <w:rsid w:val="003C6DE3"/>
    <w:rsid w:val="003C72F6"/>
    <w:rsid w:val="003D059D"/>
    <w:rsid w:val="003D073C"/>
    <w:rsid w:val="003D0791"/>
    <w:rsid w:val="003D0C6C"/>
    <w:rsid w:val="003D0D39"/>
    <w:rsid w:val="003D1130"/>
    <w:rsid w:val="003D2C48"/>
    <w:rsid w:val="003D371C"/>
    <w:rsid w:val="003D37D4"/>
    <w:rsid w:val="003D47A7"/>
    <w:rsid w:val="003D56B5"/>
    <w:rsid w:val="003D5DCC"/>
    <w:rsid w:val="003D66FA"/>
    <w:rsid w:val="003D6B84"/>
    <w:rsid w:val="003D6C63"/>
    <w:rsid w:val="003E0AA6"/>
    <w:rsid w:val="003E1A49"/>
    <w:rsid w:val="003E2C99"/>
    <w:rsid w:val="003E2D01"/>
    <w:rsid w:val="003E330E"/>
    <w:rsid w:val="003E3748"/>
    <w:rsid w:val="003E3AE3"/>
    <w:rsid w:val="003E5733"/>
    <w:rsid w:val="003E5E27"/>
    <w:rsid w:val="003E6FD2"/>
    <w:rsid w:val="003E7443"/>
    <w:rsid w:val="003E788F"/>
    <w:rsid w:val="003E7A97"/>
    <w:rsid w:val="003E7D3A"/>
    <w:rsid w:val="003F0950"/>
    <w:rsid w:val="003F09C9"/>
    <w:rsid w:val="003F3147"/>
    <w:rsid w:val="003F31DC"/>
    <w:rsid w:val="003F3A6A"/>
    <w:rsid w:val="003F47D8"/>
    <w:rsid w:val="003F4C37"/>
    <w:rsid w:val="003F5851"/>
    <w:rsid w:val="003F67AE"/>
    <w:rsid w:val="003F6BBB"/>
    <w:rsid w:val="003F7182"/>
    <w:rsid w:val="003F719F"/>
    <w:rsid w:val="003F7284"/>
    <w:rsid w:val="0040016C"/>
    <w:rsid w:val="0040033D"/>
    <w:rsid w:val="004007E1"/>
    <w:rsid w:val="00400A68"/>
    <w:rsid w:val="00400B1F"/>
    <w:rsid w:val="004012ED"/>
    <w:rsid w:val="00403205"/>
    <w:rsid w:val="004032D2"/>
    <w:rsid w:val="00403C4F"/>
    <w:rsid w:val="0040481D"/>
    <w:rsid w:val="004058B4"/>
    <w:rsid w:val="00405A59"/>
    <w:rsid w:val="00405C45"/>
    <w:rsid w:val="004062EF"/>
    <w:rsid w:val="004062F0"/>
    <w:rsid w:val="00406CB5"/>
    <w:rsid w:val="004071FD"/>
    <w:rsid w:val="00407B14"/>
    <w:rsid w:val="00410368"/>
    <w:rsid w:val="00410B8F"/>
    <w:rsid w:val="00412057"/>
    <w:rsid w:val="004126C1"/>
    <w:rsid w:val="00413BA5"/>
    <w:rsid w:val="00413BBC"/>
    <w:rsid w:val="00414FD0"/>
    <w:rsid w:val="0041531F"/>
    <w:rsid w:val="0041796A"/>
    <w:rsid w:val="00417D42"/>
    <w:rsid w:val="00417E93"/>
    <w:rsid w:val="00420041"/>
    <w:rsid w:val="00421D19"/>
    <w:rsid w:val="0042271B"/>
    <w:rsid w:val="00422A2A"/>
    <w:rsid w:val="004246E0"/>
    <w:rsid w:val="00424BB4"/>
    <w:rsid w:val="00424F27"/>
    <w:rsid w:val="004258CD"/>
    <w:rsid w:val="004261D2"/>
    <w:rsid w:val="0042733F"/>
    <w:rsid w:val="004303D1"/>
    <w:rsid w:val="00430D6E"/>
    <w:rsid w:val="00430F78"/>
    <w:rsid w:val="00432DF2"/>
    <w:rsid w:val="00433C0A"/>
    <w:rsid w:val="004349FA"/>
    <w:rsid w:val="00436445"/>
    <w:rsid w:val="004406BD"/>
    <w:rsid w:val="00440DF6"/>
    <w:rsid w:val="00440FF8"/>
    <w:rsid w:val="00442C60"/>
    <w:rsid w:val="00442FBE"/>
    <w:rsid w:val="004433B1"/>
    <w:rsid w:val="00443571"/>
    <w:rsid w:val="0044388E"/>
    <w:rsid w:val="00443DED"/>
    <w:rsid w:val="004444E3"/>
    <w:rsid w:val="004447FD"/>
    <w:rsid w:val="00444A56"/>
    <w:rsid w:val="00445032"/>
    <w:rsid w:val="004450CB"/>
    <w:rsid w:val="00445B46"/>
    <w:rsid w:val="00445DDD"/>
    <w:rsid w:val="00446967"/>
    <w:rsid w:val="00446AB6"/>
    <w:rsid w:val="00450EEE"/>
    <w:rsid w:val="004512B2"/>
    <w:rsid w:val="00451660"/>
    <w:rsid w:val="00451F6F"/>
    <w:rsid w:val="004528EE"/>
    <w:rsid w:val="004530E6"/>
    <w:rsid w:val="00453360"/>
    <w:rsid w:val="004533BD"/>
    <w:rsid w:val="00454832"/>
    <w:rsid w:val="00456409"/>
    <w:rsid w:val="004569C6"/>
    <w:rsid w:val="00456ADC"/>
    <w:rsid w:val="0045759E"/>
    <w:rsid w:val="0045768F"/>
    <w:rsid w:val="00457769"/>
    <w:rsid w:val="00457B93"/>
    <w:rsid w:val="00460817"/>
    <w:rsid w:val="004627AE"/>
    <w:rsid w:val="0046298E"/>
    <w:rsid w:val="004638F3"/>
    <w:rsid w:val="004647BB"/>
    <w:rsid w:val="0046482B"/>
    <w:rsid w:val="004648E0"/>
    <w:rsid w:val="00464A4B"/>
    <w:rsid w:val="00466020"/>
    <w:rsid w:val="004677FA"/>
    <w:rsid w:val="00470EEC"/>
    <w:rsid w:val="00472043"/>
    <w:rsid w:val="004720D2"/>
    <w:rsid w:val="00472F56"/>
    <w:rsid w:val="0047335E"/>
    <w:rsid w:val="00473CA1"/>
    <w:rsid w:val="0047406C"/>
    <w:rsid w:val="004745D8"/>
    <w:rsid w:val="0047572C"/>
    <w:rsid w:val="00476407"/>
    <w:rsid w:val="00476703"/>
    <w:rsid w:val="00476FAA"/>
    <w:rsid w:val="004773F7"/>
    <w:rsid w:val="00481F5F"/>
    <w:rsid w:val="004821D0"/>
    <w:rsid w:val="00482CB2"/>
    <w:rsid w:val="00483D06"/>
    <w:rsid w:val="00485A4A"/>
    <w:rsid w:val="00485CF7"/>
    <w:rsid w:val="004862C2"/>
    <w:rsid w:val="004863F7"/>
    <w:rsid w:val="00486BC6"/>
    <w:rsid w:val="00486E2A"/>
    <w:rsid w:val="00486FFC"/>
    <w:rsid w:val="00490028"/>
    <w:rsid w:val="00490ED4"/>
    <w:rsid w:val="00491631"/>
    <w:rsid w:val="00491B91"/>
    <w:rsid w:val="00491C21"/>
    <w:rsid w:val="00491C66"/>
    <w:rsid w:val="0049234C"/>
    <w:rsid w:val="00492437"/>
    <w:rsid w:val="004935D6"/>
    <w:rsid w:val="00494195"/>
    <w:rsid w:val="004945FB"/>
    <w:rsid w:val="0049528C"/>
    <w:rsid w:val="00496768"/>
    <w:rsid w:val="00497356"/>
    <w:rsid w:val="004A076F"/>
    <w:rsid w:val="004A0EC6"/>
    <w:rsid w:val="004A1DC1"/>
    <w:rsid w:val="004A1E60"/>
    <w:rsid w:val="004A31A2"/>
    <w:rsid w:val="004A3591"/>
    <w:rsid w:val="004A3DDB"/>
    <w:rsid w:val="004A4400"/>
    <w:rsid w:val="004A48A7"/>
    <w:rsid w:val="004A655D"/>
    <w:rsid w:val="004B01B1"/>
    <w:rsid w:val="004B08D1"/>
    <w:rsid w:val="004B10E6"/>
    <w:rsid w:val="004B198F"/>
    <w:rsid w:val="004B26E8"/>
    <w:rsid w:val="004B3289"/>
    <w:rsid w:val="004B36BC"/>
    <w:rsid w:val="004B46D0"/>
    <w:rsid w:val="004B57B0"/>
    <w:rsid w:val="004B60CE"/>
    <w:rsid w:val="004B61C9"/>
    <w:rsid w:val="004B6706"/>
    <w:rsid w:val="004B71B9"/>
    <w:rsid w:val="004B7BA8"/>
    <w:rsid w:val="004C0465"/>
    <w:rsid w:val="004C08E3"/>
    <w:rsid w:val="004C0B26"/>
    <w:rsid w:val="004C10DC"/>
    <w:rsid w:val="004C12FE"/>
    <w:rsid w:val="004C1D57"/>
    <w:rsid w:val="004C20EB"/>
    <w:rsid w:val="004C2F7C"/>
    <w:rsid w:val="004C34F8"/>
    <w:rsid w:val="004C375F"/>
    <w:rsid w:val="004C3888"/>
    <w:rsid w:val="004C45DF"/>
    <w:rsid w:val="004C482F"/>
    <w:rsid w:val="004C495B"/>
    <w:rsid w:val="004C49C9"/>
    <w:rsid w:val="004C584E"/>
    <w:rsid w:val="004C627F"/>
    <w:rsid w:val="004C6E87"/>
    <w:rsid w:val="004C7038"/>
    <w:rsid w:val="004C74CC"/>
    <w:rsid w:val="004C76C1"/>
    <w:rsid w:val="004C7DDE"/>
    <w:rsid w:val="004D0167"/>
    <w:rsid w:val="004D0D1A"/>
    <w:rsid w:val="004D169F"/>
    <w:rsid w:val="004D18CF"/>
    <w:rsid w:val="004D2750"/>
    <w:rsid w:val="004D2D9E"/>
    <w:rsid w:val="004D30CE"/>
    <w:rsid w:val="004D3D5B"/>
    <w:rsid w:val="004D4071"/>
    <w:rsid w:val="004D421A"/>
    <w:rsid w:val="004D44F7"/>
    <w:rsid w:val="004D4586"/>
    <w:rsid w:val="004D4CA7"/>
    <w:rsid w:val="004D4D0C"/>
    <w:rsid w:val="004D50F2"/>
    <w:rsid w:val="004D555A"/>
    <w:rsid w:val="004D58A6"/>
    <w:rsid w:val="004D6144"/>
    <w:rsid w:val="004D678F"/>
    <w:rsid w:val="004D67FF"/>
    <w:rsid w:val="004D6EC1"/>
    <w:rsid w:val="004D796F"/>
    <w:rsid w:val="004E01A1"/>
    <w:rsid w:val="004E1264"/>
    <w:rsid w:val="004E26DD"/>
    <w:rsid w:val="004E2CBC"/>
    <w:rsid w:val="004E2DC4"/>
    <w:rsid w:val="004E3DD4"/>
    <w:rsid w:val="004E4DBD"/>
    <w:rsid w:val="004E5292"/>
    <w:rsid w:val="004E58EC"/>
    <w:rsid w:val="004E5C1A"/>
    <w:rsid w:val="004E5C7F"/>
    <w:rsid w:val="004E657A"/>
    <w:rsid w:val="004E6895"/>
    <w:rsid w:val="004E68D4"/>
    <w:rsid w:val="004E6C8C"/>
    <w:rsid w:val="004E6CC7"/>
    <w:rsid w:val="004E776F"/>
    <w:rsid w:val="004F111D"/>
    <w:rsid w:val="004F1843"/>
    <w:rsid w:val="004F1EEC"/>
    <w:rsid w:val="004F24C8"/>
    <w:rsid w:val="004F30D6"/>
    <w:rsid w:val="004F34A5"/>
    <w:rsid w:val="004F40D6"/>
    <w:rsid w:val="004F42BF"/>
    <w:rsid w:val="004F43C4"/>
    <w:rsid w:val="004F45FD"/>
    <w:rsid w:val="004F6093"/>
    <w:rsid w:val="004F6106"/>
    <w:rsid w:val="004F6925"/>
    <w:rsid w:val="004F722B"/>
    <w:rsid w:val="004F7FA8"/>
    <w:rsid w:val="00500497"/>
    <w:rsid w:val="00502D58"/>
    <w:rsid w:val="00503787"/>
    <w:rsid w:val="00503AE1"/>
    <w:rsid w:val="00503CA6"/>
    <w:rsid w:val="00503FAE"/>
    <w:rsid w:val="005048F8"/>
    <w:rsid w:val="00504DC1"/>
    <w:rsid w:val="00505332"/>
    <w:rsid w:val="00505A57"/>
    <w:rsid w:val="00505D37"/>
    <w:rsid w:val="00506ECC"/>
    <w:rsid w:val="00507E14"/>
    <w:rsid w:val="005104E8"/>
    <w:rsid w:val="005107DB"/>
    <w:rsid w:val="00510DB0"/>
    <w:rsid w:val="005119F6"/>
    <w:rsid w:val="00511B7D"/>
    <w:rsid w:val="00511D00"/>
    <w:rsid w:val="005137E7"/>
    <w:rsid w:val="00513CB2"/>
    <w:rsid w:val="00516256"/>
    <w:rsid w:val="005162CF"/>
    <w:rsid w:val="00517A63"/>
    <w:rsid w:val="00517AC0"/>
    <w:rsid w:val="00517C8D"/>
    <w:rsid w:val="00517FD1"/>
    <w:rsid w:val="00521063"/>
    <w:rsid w:val="005219E6"/>
    <w:rsid w:val="00521B4A"/>
    <w:rsid w:val="0052212E"/>
    <w:rsid w:val="0052213B"/>
    <w:rsid w:val="00522E91"/>
    <w:rsid w:val="0052302D"/>
    <w:rsid w:val="00523583"/>
    <w:rsid w:val="005236A5"/>
    <w:rsid w:val="005247B8"/>
    <w:rsid w:val="00525E79"/>
    <w:rsid w:val="005266BD"/>
    <w:rsid w:val="005268D6"/>
    <w:rsid w:val="0052772D"/>
    <w:rsid w:val="005301A1"/>
    <w:rsid w:val="0053041B"/>
    <w:rsid w:val="00530442"/>
    <w:rsid w:val="00531A8D"/>
    <w:rsid w:val="00533FCB"/>
    <w:rsid w:val="00534AA9"/>
    <w:rsid w:val="00534AF0"/>
    <w:rsid w:val="00535060"/>
    <w:rsid w:val="00535738"/>
    <w:rsid w:val="005363C1"/>
    <w:rsid w:val="00540316"/>
    <w:rsid w:val="00540409"/>
    <w:rsid w:val="005409EB"/>
    <w:rsid w:val="00540F30"/>
    <w:rsid w:val="00541DD2"/>
    <w:rsid w:val="005432EC"/>
    <w:rsid w:val="00543A63"/>
    <w:rsid w:val="00543AB5"/>
    <w:rsid w:val="005442C1"/>
    <w:rsid w:val="005457CF"/>
    <w:rsid w:val="00545976"/>
    <w:rsid w:val="0054660F"/>
    <w:rsid w:val="00547628"/>
    <w:rsid w:val="00547BF8"/>
    <w:rsid w:val="00550616"/>
    <w:rsid w:val="005533C3"/>
    <w:rsid w:val="005536E6"/>
    <w:rsid w:val="00553AC3"/>
    <w:rsid w:val="00553DBA"/>
    <w:rsid w:val="00554335"/>
    <w:rsid w:val="00554A3B"/>
    <w:rsid w:val="00555631"/>
    <w:rsid w:val="0055621D"/>
    <w:rsid w:val="00560C6A"/>
    <w:rsid w:val="00560F85"/>
    <w:rsid w:val="005610A0"/>
    <w:rsid w:val="0056248F"/>
    <w:rsid w:val="00562943"/>
    <w:rsid w:val="00563939"/>
    <w:rsid w:val="0056447E"/>
    <w:rsid w:val="00564985"/>
    <w:rsid w:val="00565379"/>
    <w:rsid w:val="0056579D"/>
    <w:rsid w:val="00567278"/>
    <w:rsid w:val="005674C3"/>
    <w:rsid w:val="00567990"/>
    <w:rsid w:val="00567C4C"/>
    <w:rsid w:val="005728C8"/>
    <w:rsid w:val="005733AD"/>
    <w:rsid w:val="0057381A"/>
    <w:rsid w:val="00573ABD"/>
    <w:rsid w:val="00574250"/>
    <w:rsid w:val="00574357"/>
    <w:rsid w:val="00574B91"/>
    <w:rsid w:val="00574E5C"/>
    <w:rsid w:val="00574F5E"/>
    <w:rsid w:val="005750F7"/>
    <w:rsid w:val="0057512C"/>
    <w:rsid w:val="005758B6"/>
    <w:rsid w:val="00576319"/>
    <w:rsid w:val="00576417"/>
    <w:rsid w:val="0057648C"/>
    <w:rsid w:val="00576AF3"/>
    <w:rsid w:val="005770D0"/>
    <w:rsid w:val="005777AC"/>
    <w:rsid w:val="0057780C"/>
    <w:rsid w:val="0058165F"/>
    <w:rsid w:val="00581973"/>
    <w:rsid w:val="00581F9C"/>
    <w:rsid w:val="00581FF0"/>
    <w:rsid w:val="005825FC"/>
    <w:rsid w:val="00583437"/>
    <w:rsid w:val="00583BBB"/>
    <w:rsid w:val="00583CE0"/>
    <w:rsid w:val="00584754"/>
    <w:rsid w:val="00584B4A"/>
    <w:rsid w:val="00584DCB"/>
    <w:rsid w:val="00585555"/>
    <w:rsid w:val="00585A16"/>
    <w:rsid w:val="00585B98"/>
    <w:rsid w:val="005860A4"/>
    <w:rsid w:val="005863D8"/>
    <w:rsid w:val="005865B2"/>
    <w:rsid w:val="00586812"/>
    <w:rsid w:val="005874D9"/>
    <w:rsid w:val="00587BC2"/>
    <w:rsid w:val="00587D7D"/>
    <w:rsid w:val="005906FA"/>
    <w:rsid w:val="005918E4"/>
    <w:rsid w:val="00591AF0"/>
    <w:rsid w:val="00591B8B"/>
    <w:rsid w:val="00591BD1"/>
    <w:rsid w:val="00591C27"/>
    <w:rsid w:val="00591C6D"/>
    <w:rsid w:val="00591C71"/>
    <w:rsid w:val="00592392"/>
    <w:rsid w:val="00592484"/>
    <w:rsid w:val="0059283D"/>
    <w:rsid w:val="005928D3"/>
    <w:rsid w:val="0059293D"/>
    <w:rsid w:val="00592D5D"/>
    <w:rsid w:val="0059353E"/>
    <w:rsid w:val="00594604"/>
    <w:rsid w:val="005955C0"/>
    <w:rsid w:val="00595756"/>
    <w:rsid w:val="00595B68"/>
    <w:rsid w:val="00595EAA"/>
    <w:rsid w:val="00596726"/>
    <w:rsid w:val="0059672B"/>
    <w:rsid w:val="00596EAE"/>
    <w:rsid w:val="005A04C7"/>
    <w:rsid w:val="005A0C60"/>
    <w:rsid w:val="005A1144"/>
    <w:rsid w:val="005A255F"/>
    <w:rsid w:val="005A330E"/>
    <w:rsid w:val="005A5554"/>
    <w:rsid w:val="005A55B4"/>
    <w:rsid w:val="005A5651"/>
    <w:rsid w:val="005A5D4E"/>
    <w:rsid w:val="005A63EA"/>
    <w:rsid w:val="005A6AFE"/>
    <w:rsid w:val="005A7157"/>
    <w:rsid w:val="005A79FC"/>
    <w:rsid w:val="005A7AB9"/>
    <w:rsid w:val="005A7BF3"/>
    <w:rsid w:val="005A7DE0"/>
    <w:rsid w:val="005B0324"/>
    <w:rsid w:val="005B0643"/>
    <w:rsid w:val="005B0AEF"/>
    <w:rsid w:val="005B3231"/>
    <w:rsid w:val="005B37D9"/>
    <w:rsid w:val="005B445B"/>
    <w:rsid w:val="005B474E"/>
    <w:rsid w:val="005B47B0"/>
    <w:rsid w:val="005B489A"/>
    <w:rsid w:val="005B49BE"/>
    <w:rsid w:val="005B5A72"/>
    <w:rsid w:val="005B63A6"/>
    <w:rsid w:val="005B6427"/>
    <w:rsid w:val="005B64D1"/>
    <w:rsid w:val="005B6A88"/>
    <w:rsid w:val="005B6DF1"/>
    <w:rsid w:val="005B6E05"/>
    <w:rsid w:val="005B76F9"/>
    <w:rsid w:val="005B7F42"/>
    <w:rsid w:val="005C023F"/>
    <w:rsid w:val="005C0493"/>
    <w:rsid w:val="005C17F6"/>
    <w:rsid w:val="005C1D45"/>
    <w:rsid w:val="005C2094"/>
    <w:rsid w:val="005C32BA"/>
    <w:rsid w:val="005C3C9B"/>
    <w:rsid w:val="005C42AB"/>
    <w:rsid w:val="005C4328"/>
    <w:rsid w:val="005C45C0"/>
    <w:rsid w:val="005C4EAD"/>
    <w:rsid w:val="005C5335"/>
    <w:rsid w:val="005C595A"/>
    <w:rsid w:val="005C5D7B"/>
    <w:rsid w:val="005C5E29"/>
    <w:rsid w:val="005C63DC"/>
    <w:rsid w:val="005C6474"/>
    <w:rsid w:val="005C6A68"/>
    <w:rsid w:val="005C70DA"/>
    <w:rsid w:val="005C7AB5"/>
    <w:rsid w:val="005D0AE3"/>
    <w:rsid w:val="005D1103"/>
    <w:rsid w:val="005D276D"/>
    <w:rsid w:val="005D351A"/>
    <w:rsid w:val="005D3580"/>
    <w:rsid w:val="005D5912"/>
    <w:rsid w:val="005D683A"/>
    <w:rsid w:val="005D7374"/>
    <w:rsid w:val="005D794C"/>
    <w:rsid w:val="005D79F6"/>
    <w:rsid w:val="005D7A9F"/>
    <w:rsid w:val="005D7AA2"/>
    <w:rsid w:val="005D7C87"/>
    <w:rsid w:val="005E079C"/>
    <w:rsid w:val="005E08A7"/>
    <w:rsid w:val="005E1A93"/>
    <w:rsid w:val="005E1EDA"/>
    <w:rsid w:val="005E2154"/>
    <w:rsid w:val="005E2FC7"/>
    <w:rsid w:val="005E37B9"/>
    <w:rsid w:val="005E3DC7"/>
    <w:rsid w:val="005E427F"/>
    <w:rsid w:val="005E4574"/>
    <w:rsid w:val="005E46AD"/>
    <w:rsid w:val="005E4995"/>
    <w:rsid w:val="005E4BBE"/>
    <w:rsid w:val="005E4C97"/>
    <w:rsid w:val="005E5014"/>
    <w:rsid w:val="005E684F"/>
    <w:rsid w:val="005E7513"/>
    <w:rsid w:val="005E76A7"/>
    <w:rsid w:val="005E76DF"/>
    <w:rsid w:val="005E77BA"/>
    <w:rsid w:val="005E7DCC"/>
    <w:rsid w:val="005F0112"/>
    <w:rsid w:val="005F03E3"/>
    <w:rsid w:val="005F0829"/>
    <w:rsid w:val="005F0D31"/>
    <w:rsid w:val="005F0EE2"/>
    <w:rsid w:val="005F212A"/>
    <w:rsid w:val="005F3238"/>
    <w:rsid w:val="005F32BE"/>
    <w:rsid w:val="005F34E9"/>
    <w:rsid w:val="005F34FB"/>
    <w:rsid w:val="005F39A0"/>
    <w:rsid w:val="005F3DAE"/>
    <w:rsid w:val="005F43ED"/>
    <w:rsid w:val="005F510D"/>
    <w:rsid w:val="005F6B68"/>
    <w:rsid w:val="005F6F2E"/>
    <w:rsid w:val="005F7D85"/>
    <w:rsid w:val="006002FF"/>
    <w:rsid w:val="00600C02"/>
    <w:rsid w:val="00601045"/>
    <w:rsid w:val="00601A1F"/>
    <w:rsid w:val="006024A6"/>
    <w:rsid w:val="00602655"/>
    <w:rsid w:val="00603B68"/>
    <w:rsid w:val="00603BA4"/>
    <w:rsid w:val="006049D7"/>
    <w:rsid w:val="00605297"/>
    <w:rsid w:val="00605CB9"/>
    <w:rsid w:val="006065BF"/>
    <w:rsid w:val="0060783D"/>
    <w:rsid w:val="00607C00"/>
    <w:rsid w:val="00610430"/>
    <w:rsid w:val="00611858"/>
    <w:rsid w:val="0061392B"/>
    <w:rsid w:val="00613A99"/>
    <w:rsid w:val="00613D6B"/>
    <w:rsid w:val="00614EB1"/>
    <w:rsid w:val="00614F67"/>
    <w:rsid w:val="006151FE"/>
    <w:rsid w:val="00615277"/>
    <w:rsid w:val="00615519"/>
    <w:rsid w:val="00615CD1"/>
    <w:rsid w:val="00615CED"/>
    <w:rsid w:val="00615CFC"/>
    <w:rsid w:val="00616FBE"/>
    <w:rsid w:val="00617A92"/>
    <w:rsid w:val="00620BF9"/>
    <w:rsid w:val="00620CEE"/>
    <w:rsid w:val="00621A7D"/>
    <w:rsid w:val="00622558"/>
    <w:rsid w:val="00622D5F"/>
    <w:rsid w:val="00622EAE"/>
    <w:rsid w:val="0062304E"/>
    <w:rsid w:val="0062334E"/>
    <w:rsid w:val="00623A4F"/>
    <w:rsid w:val="0062461F"/>
    <w:rsid w:val="00624D17"/>
    <w:rsid w:val="00624F56"/>
    <w:rsid w:val="0062568F"/>
    <w:rsid w:val="00626594"/>
    <w:rsid w:val="00627030"/>
    <w:rsid w:val="0062735A"/>
    <w:rsid w:val="00630442"/>
    <w:rsid w:val="0063048C"/>
    <w:rsid w:val="00630F6E"/>
    <w:rsid w:val="00630FCD"/>
    <w:rsid w:val="006319C2"/>
    <w:rsid w:val="00631FF6"/>
    <w:rsid w:val="006326AB"/>
    <w:rsid w:val="0063292C"/>
    <w:rsid w:val="00632B0A"/>
    <w:rsid w:val="0063312C"/>
    <w:rsid w:val="00633DBC"/>
    <w:rsid w:val="00634CA3"/>
    <w:rsid w:val="00634D1B"/>
    <w:rsid w:val="006351AD"/>
    <w:rsid w:val="00635A2A"/>
    <w:rsid w:val="00636A63"/>
    <w:rsid w:val="00636C79"/>
    <w:rsid w:val="00636DCB"/>
    <w:rsid w:val="00636DE3"/>
    <w:rsid w:val="00636EEF"/>
    <w:rsid w:val="00636F89"/>
    <w:rsid w:val="0063700D"/>
    <w:rsid w:val="00637470"/>
    <w:rsid w:val="00637E13"/>
    <w:rsid w:val="0064045E"/>
    <w:rsid w:val="00640976"/>
    <w:rsid w:val="00640D89"/>
    <w:rsid w:val="00640F58"/>
    <w:rsid w:val="00641203"/>
    <w:rsid w:val="00641776"/>
    <w:rsid w:val="00643F2F"/>
    <w:rsid w:val="00645742"/>
    <w:rsid w:val="0064656E"/>
    <w:rsid w:val="00646DF5"/>
    <w:rsid w:val="00650397"/>
    <w:rsid w:val="006507E8"/>
    <w:rsid w:val="00650C73"/>
    <w:rsid w:val="00651143"/>
    <w:rsid w:val="00651959"/>
    <w:rsid w:val="00651A8D"/>
    <w:rsid w:val="00652C84"/>
    <w:rsid w:val="00652F71"/>
    <w:rsid w:val="00653149"/>
    <w:rsid w:val="006531E4"/>
    <w:rsid w:val="00653BA9"/>
    <w:rsid w:val="00654505"/>
    <w:rsid w:val="0065599C"/>
    <w:rsid w:val="00655E03"/>
    <w:rsid w:val="006575ED"/>
    <w:rsid w:val="006578FD"/>
    <w:rsid w:val="00660060"/>
    <w:rsid w:val="0066027C"/>
    <w:rsid w:val="0066051F"/>
    <w:rsid w:val="006609AA"/>
    <w:rsid w:val="00660B50"/>
    <w:rsid w:val="0066204B"/>
    <w:rsid w:val="00662D3C"/>
    <w:rsid w:val="00662EDE"/>
    <w:rsid w:val="00663265"/>
    <w:rsid w:val="00663679"/>
    <w:rsid w:val="00663EEA"/>
    <w:rsid w:val="00663F31"/>
    <w:rsid w:val="00664C9F"/>
    <w:rsid w:val="00664CF2"/>
    <w:rsid w:val="00664DAE"/>
    <w:rsid w:val="006657AE"/>
    <w:rsid w:val="00666548"/>
    <w:rsid w:val="00666A71"/>
    <w:rsid w:val="00667537"/>
    <w:rsid w:val="00667B10"/>
    <w:rsid w:val="00667B2B"/>
    <w:rsid w:val="00670865"/>
    <w:rsid w:val="00671AED"/>
    <w:rsid w:val="00671FF9"/>
    <w:rsid w:val="00672226"/>
    <w:rsid w:val="006725B5"/>
    <w:rsid w:val="00673521"/>
    <w:rsid w:val="00673702"/>
    <w:rsid w:val="00673767"/>
    <w:rsid w:val="00673C5E"/>
    <w:rsid w:val="00673F39"/>
    <w:rsid w:val="006746AC"/>
    <w:rsid w:val="0067571B"/>
    <w:rsid w:val="00675E37"/>
    <w:rsid w:val="006763DE"/>
    <w:rsid w:val="0067663E"/>
    <w:rsid w:val="00676EAF"/>
    <w:rsid w:val="006776AB"/>
    <w:rsid w:val="00677850"/>
    <w:rsid w:val="00680657"/>
    <w:rsid w:val="00680BD9"/>
    <w:rsid w:val="00680FAB"/>
    <w:rsid w:val="00681570"/>
    <w:rsid w:val="00681B4A"/>
    <w:rsid w:val="00681D07"/>
    <w:rsid w:val="00681EDA"/>
    <w:rsid w:val="00682017"/>
    <w:rsid w:val="0068256B"/>
    <w:rsid w:val="00682AAD"/>
    <w:rsid w:val="00684B0C"/>
    <w:rsid w:val="0068563F"/>
    <w:rsid w:val="00685644"/>
    <w:rsid w:val="006868CA"/>
    <w:rsid w:val="00686E32"/>
    <w:rsid w:val="0069087A"/>
    <w:rsid w:val="00690B4B"/>
    <w:rsid w:val="00690BE4"/>
    <w:rsid w:val="00691077"/>
    <w:rsid w:val="00691982"/>
    <w:rsid w:val="00691BB0"/>
    <w:rsid w:val="00692777"/>
    <w:rsid w:val="00692BE0"/>
    <w:rsid w:val="00692C98"/>
    <w:rsid w:val="0069324E"/>
    <w:rsid w:val="0069428A"/>
    <w:rsid w:val="006943FB"/>
    <w:rsid w:val="00694487"/>
    <w:rsid w:val="00695064"/>
    <w:rsid w:val="00695185"/>
    <w:rsid w:val="00695815"/>
    <w:rsid w:val="0069581B"/>
    <w:rsid w:val="00696412"/>
    <w:rsid w:val="00696601"/>
    <w:rsid w:val="006966F4"/>
    <w:rsid w:val="00697406"/>
    <w:rsid w:val="006977FA"/>
    <w:rsid w:val="006A004B"/>
    <w:rsid w:val="006A0075"/>
    <w:rsid w:val="006A06A5"/>
    <w:rsid w:val="006A0A43"/>
    <w:rsid w:val="006A1F2B"/>
    <w:rsid w:val="006A20FB"/>
    <w:rsid w:val="006A2C53"/>
    <w:rsid w:val="006A339D"/>
    <w:rsid w:val="006A4462"/>
    <w:rsid w:val="006A46FE"/>
    <w:rsid w:val="006A4A8F"/>
    <w:rsid w:val="006A4B37"/>
    <w:rsid w:val="006A5B59"/>
    <w:rsid w:val="006A6A14"/>
    <w:rsid w:val="006A753A"/>
    <w:rsid w:val="006A777C"/>
    <w:rsid w:val="006A7C46"/>
    <w:rsid w:val="006A7E37"/>
    <w:rsid w:val="006B00E5"/>
    <w:rsid w:val="006B0F76"/>
    <w:rsid w:val="006B1F20"/>
    <w:rsid w:val="006B329D"/>
    <w:rsid w:val="006B3922"/>
    <w:rsid w:val="006B398A"/>
    <w:rsid w:val="006B3E04"/>
    <w:rsid w:val="006B4024"/>
    <w:rsid w:val="006B47D7"/>
    <w:rsid w:val="006B499D"/>
    <w:rsid w:val="006B5041"/>
    <w:rsid w:val="006B643D"/>
    <w:rsid w:val="006B79A4"/>
    <w:rsid w:val="006C0DA2"/>
    <w:rsid w:val="006C1254"/>
    <w:rsid w:val="006C2DC5"/>
    <w:rsid w:val="006C2F4E"/>
    <w:rsid w:val="006C3C8C"/>
    <w:rsid w:val="006C3FF9"/>
    <w:rsid w:val="006C460D"/>
    <w:rsid w:val="006C47E7"/>
    <w:rsid w:val="006C480B"/>
    <w:rsid w:val="006C570B"/>
    <w:rsid w:val="006C572E"/>
    <w:rsid w:val="006C5997"/>
    <w:rsid w:val="006C5AE6"/>
    <w:rsid w:val="006C5CD2"/>
    <w:rsid w:val="006C6DA6"/>
    <w:rsid w:val="006D0636"/>
    <w:rsid w:val="006D06DC"/>
    <w:rsid w:val="006D2197"/>
    <w:rsid w:val="006D259E"/>
    <w:rsid w:val="006D2A3D"/>
    <w:rsid w:val="006D2B5A"/>
    <w:rsid w:val="006D2C83"/>
    <w:rsid w:val="006D346D"/>
    <w:rsid w:val="006D4994"/>
    <w:rsid w:val="006D65B3"/>
    <w:rsid w:val="006D6E46"/>
    <w:rsid w:val="006D6E7C"/>
    <w:rsid w:val="006D7FA8"/>
    <w:rsid w:val="006E17D1"/>
    <w:rsid w:val="006E20B9"/>
    <w:rsid w:val="006E38B1"/>
    <w:rsid w:val="006E3AF6"/>
    <w:rsid w:val="006E4601"/>
    <w:rsid w:val="006E4B26"/>
    <w:rsid w:val="006E5B86"/>
    <w:rsid w:val="006E63FF"/>
    <w:rsid w:val="006E652D"/>
    <w:rsid w:val="006E6753"/>
    <w:rsid w:val="006E7572"/>
    <w:rsid w:val="006E76A5"/>
    <w:rsid w:val="006F0CA6"/>
    <w:rsid w:val="006F2B46"/>
    <w:rsid w:val="006F2F22"/>
    <w:rsid w:val="006F434A"/>
    <w:rsid w:val="006F46CB"/>
    <w:rsid w:val="006F4706"/>
    <w:rsid w:val="006F4DF6"/>
    <w:rsid w:val="006F5412"/>
    <w:rsid w:val="006F69A0"/>
    <w:rsid w:val="006F733F"/>
    <w:rsid w:val="006F7974"/>
    <w:rsid w:val="00700A60"/>
    <w:rsid w:val="00700B39"/>
    <w:rsid w:val="00703781"/>
    <w:rsid w:val="00703976"/>
    <w:rsid w:val="00703B0E"/>
    <w:rsid w:val="0070413B"/>
    <w:rsid w:val="0070472D"/>
    <w:rsid w:val="00705027"/>
    <w:rsid w:val="007069ED"/>
    <w:rsid w:val="00710494"/>
    <w:rsid w:val="007111C4"/>
    <w:rsid w:val="007117BD"/>
    <w:rsid w:val="00711A6C"/>
    <w:rsid w:val="00712719"/>
    <w:rsid w:val="00713113"/>
    <w:rsid w:val="007148DE"/>
    <w:rsid w:val="00714D70"/>
    <w:rsid w:val="00715129"/>
    <w:rsid w:val="007154CE"/>
    <w:rsid w:val="00715B25"/>
    <w:rsid w:val="00716020"/>
    <w:rsid w:val="00720860"/>
    <w:rsid w:val="00721087"/>
    <w:rsid w:val="00721530"/>
    <w:rsid w:val="007221BD"/>
    <w:rsid w:val="00723314"/>
    <w:rsid w:val="00723422"/>
    <w:rsid w:val="0072446F"/>
    <w:rsid w:val="00724FC4"/>
    <w:rsid w:val="007260FE"/>
    <w:rsid w:val="00726DD6"/>
    <w:rsid w:val="00730499"/>
    <w:rsid w:val="0073076E"/>
    <w:rsid w:val="00732770"/>
    <w:rsid w:val="00733416"/>
    <w:rsid w:val="0073377E"/>
    <w:rsid w:val="00733E05"/>
    <w:rsid w:val="00733FE8"/>
    <w:rsid w:val="00734F08"/>
    <w:rsid w:val="007353B0"/>
    <w:rsid w:val="00735442"/>
    <w:rsid w:val="0073547D"/>
    <w:rsid w:val="0073551B"/>
    <w:rsid w:val="00735C8A"/>
    <w:rsid w:val="00735FE2"/>
    <w:rsid w:val="0073719A"/>
    <w:rsid w:val="0073765B"/>
    <w:rsid w:val="007379B1"/>
    <w:rsid w:val="00737C62"/>
    <w:rsid w:val="00737C91"/>
    <w:rsid w:val="00740036"/>
    <w:rsid w:val="0074130E"/>
    <w:rsid w:val="007414F2"/>
    <w:rsid w:val="00743937"/>
    <w:rsid w:val="0074428F"/>
    <w:rsid w:val="00744889"/>
    <w:rsid w:val="00744910"/>
    <w:rsid w:val="007453FF"/>
    <w:rsid w:val="0074562A"/>
    <w:rsid w:val="00745AD4"/>
    <w:rsid w:val="00745BA4"/>
    <w:rsid w:val="00745E8A"/>
    <w:rsid w:val="007462E8"/>
    <w:rsid w:val="007466E6"/>
    <w:rsid w:val="00746F2D"/>
    <w:rsid w:val="00746FFB"/>
    <w:rsid w:val="0074734F"/>
    <w:rsid w:val="00750177"/>
    <w:rsid w:val="0075057F"/>
    <w:rsid w:val="0075066D"/>
    <w:rsid w:val="007518B9"/>
    <w:rsid w:val="007527B9"/>
    <w:rsid w:val="00752AEC"/>
    <w:rsid w:val="00752FBA"/>
    <w:rsid w:val="00753324"/>
    <w:rsid w:val="007535EB"/>
    <w:rsid w:val="00754366"/>
    <w:rsid w:val="0075458D"/>
    <w:rsid w:val="00754E99"/>
    <w:rsid w:val="007554A9"/>
    <w:rsid w:val="007556F5"/>
    <w:rsid w:val="00755B9D"/>
    <w:rsid w:val="0075624F"/>
    <w:rsid w:val="0075648A"/>
    <w:rsid w:val="00757105"/>
    <w:rsid w:val="00757B82"/>
    <w:rsid w:val="00757D2D"/>
    <w:rsid w:val="007609F5"/>
    <w:rsid w:val="00760A6A"/>
    <w:rsid w:val="007613A4"/>
    <w:rsid w:val="00761713"/>
    <w:rsid w:val="0076281A"/>
    <w:rsid w:val="00762ADE"/>
    <w:rsid w:val="0076365D"/>
    <w:rsid w:val="007636FA"/>
    <w:rsid w:val="00763A90"/>
    <w:rsid w:val="007642DC"/>
    <w:rsid w:val="00764523"/>
    <w:rsid w:val="00765692"/>
    <w:rsid w:val="007660E4"/>
    <w:rsid w:val="007660E6"/>
    <w:rsid w:val="007661A9"/>
    <w:rsid w:val="007662C0"/>
    <w:rsid w:val="0076742F"/>
    <w:rsid w:val="00767712"/>
    <w:rsid w:val="00770155"/>
    <w:rsid w:val="00770E70"/>
    <w:rsid w:val="00771016"/>
    <w:rsid w:val="007711D0"/>
    <w:rsid w:val="007712E6"/>
    <w:rsid w:val="00771A42"/>
    <w:rsid w:val="00771D3D"/>
    <w:rsid w:val="0077247D"/>
    <w:rsid w:val="007728AB"/>
    <w:rsid w:val="00772CFE"/>
    <w:rsid w:val="007730CF"/>
    <w:rsid w:val="00774756"/>
    <w:rsid w:val="00775181"/>
    <w:rsid w:val="007751B6"/>
    <w:rsid w:val="00775345"/>
    <w:rsid w:val="00776A33"/>
    <w:rsid w:val="00776F15"/>
    <w:rsid w:val="007779ED"/>
    <w:rsid w:val="00780B1A"/>
    <w:rsid w:val="00780D45"/>
    <w:rsid w:val="00780F5D"/>
    <w:rsid w:val="007810D3"/>
    <w:rsid w:val="0078264A"/>
    <w:rsid w:val="00783D11"/>
    <w:rsid w:val="00784077"/>
    <w:rsid w:val="00785154"/>
    <w:rsid w:val="007852E3"/>
    <w:rsid w:val="007853D1"/>
    <w:rsid w:val="00785E46"/>
    <w:rsid w:val="00786174"/>
    <w:rsid w:val="00786482"/>
    <w:rsid w:val="00787917"/>
    <w:rsid w:val="00790C01"/>
    <w:rsid w:val="00791489"/>
    <w:rsid w:val="00791683"/>
    <w:rsid w:val="00791E29"/>
    <w:rsid w:val="00792F0C"/>
    <w:rsid w:val="00792F2E"/>
    <w:rsid w:val="0079383F"/>
    <w:rsid w:val="00793AEB"/>
    <w:rsid w:val="00794B3F"/>
    <w:rsid w:val="00795460"/>
    <w:rsid w:val="007965CC"/>
    <w:rsid w:val="00796CF7"/>
    <w:rsid w:val="00797686"/>
    <w:rsid w:val="00797CEC"/>
    <w:rsid w:val="007A0313"/>
    <w:rsid w:val="007A0838"/>
    <w:rsid w:val="007A0A83"/>
    <w:rsid w:val="007A1BA6"/>
    <w:rsid w:val="007A2718"/>
    <w:rsid w:val="007A329C"/>
    <w:rsid w:val="007A3D87"/>
    <w:rsid w:val="007A4BB3"/>
    <w:rsid w:val="007A6036"/>
    <w:rsid w:val="007A6307"/>
    <w:rsid w:val="007A6385"/>
    <w:rsid w:val="007A6822"/>
    <w:rsid w:val="007A7153"/>
    <w:rsid w:val="007A724D"/>
    <w:rsid w:val="007A749D"/>
    <w:rsid w:val="007A792B"/>
    <w:rsid w:val="007A797A"/>
    <w:rsid w:val="007A7B37"/>
    <w:rsid w:val="007B024C"/>
    <w:rsid w:val="007B0F26"/>
    <w:rsid w:val="007B174A"/>
    <w:rsid w:val="007B1C4C"/>
    <w:rsid w:val="007B2800"/>
    <w:rsid w:val="007B38F7"/>
    <w:rsid w:val="007B40D4"/>
    <w:rsid w:val="007B4511"/>
    <w:rsid w:val="007B5B1A"/>
    <w:rsid w:val="007B5C86"/>
    <w:rsid w:val="007B6071"/>
    <w:rsid w:val="007B6540"/>
    <w:rsid w:val="007B69A2"/>
    <w:rsid w:val="007B6C52"/>
    <w:rsid w:val="007C09C4"/>
    <w:rsid w:val="007C0A89"/>
    <w:rsid w:val="007C0C37"/>
    <w:rsid w:val="007C178A"/>
    <w:rsid w:val="007C19E5"/>
    <w:rsid w:val="007C2079"/>
    <w:rsid w:val="007C25E9"/>
    <w:rsid w:val="007C2F78"/>
    <w:rsid w:val="007C34C5"/>
    <w:rsid w:val="007C4079"/>
    <w:rsid w:val="007C4827"/>
    <w:rsid w:val="007C4A20"/>
    <w:rsid w:val="007C4C35"/>
    <w:rsid w:val="007C75CD"/>
    <w:rsid w:val="007D0B7F"/>
    <w:rsid w:val="007D0C2D"/>
    <w:rsid w:val="007D1266"/>
    <w:rsid w:val="007D1862"/>
    <w:rsid w:val="007D1B94"/>
    <w:rsid w:val="007D30BC"/>
    <w:rsid w:val="007D3459"/>
    <w:rsid w:val="007D3AFE"/>
    <w:rsid w:val="007D3BA2"/>
    <w:rsid w:val="007D4579"/>
    <w:rsid w:val="007D458D"/>
    <w:rsid w:val="007D482C"/>
    <w:rsid w:val="007D4E8C"/>
    <w:rsid w:val="007D538F"/>
    <w:rsid w:val="007D668A"/>
    <w:rsid w:val="007E05C0"/>
    <w:rsid w:val="007E09E2"/>
    <w:rsid w:val="007E0FF5"/>
    <w:rsid w:val="007E1012"/>
    <w:rsid w:val="007E17CD"/>
    <w:rsid w:val="007E24ED"/>
    <w:rsid w:val="007E28C1"/>
    <w:rsid w:val="007E374B"/>
    <w:rsid w:val="007E39DE"/>
    <w:rsid w:val="007E3F53"/>
    <w:rsid w:val="007E47FA"/>
    <w:rsid w:val="007E585F"/>
    <w:rsid w:val="007E5FC2"/>
    <w:rsid w:val="007E66CF"/>
    <w:rsid w:val="007E676D"/>
    <w:rsid w:val="007E6B4B"/>
    <w:rsid w:val="007E6F77"/>
    <w:rsid w:val="007E7997"/>
    <w:rsid w:val="007E7B47"/>
    <w:rsid w:val="007F04EF"/>
    <w:rsid w:val="007F1149"/>
    <w:rsid w:val="007F1509"/>
    <w:rsid w:val="007F2299"/>
    <w:rsid w:val="007F2808"/>
    <w:rsid w:val="007F2B1B"/>
    <w:rsid w:val="007F342F"/>
    <w:rsid w:val="007F38D1"/>
    <w:rsid w:val="007F56BB"/>
    <w:rsid w:val="007F5D7B"/>
    <w:rsid w:val="007F63CE"/>
    <w:rsid w:val="007F6EA4"/>
    <w:rsid w:val="007F766D"/>
    <w:rsid w:val="008002A5"/>
    <w:rsid w:val="0080050E"/>
    <w:rsid w:val="00801329"/>
    <w:rsid w:val="00801424"/>
    <w:rsid w:val="00801AA4"/>
    <w:rsid w:val="00801B7E"/>
    <w:rsid w:val="008021B9"/>
    <w:rsid w:val="008029E8"/>
    <w:rsid w:val="00802EE2"/>
    <w:rsid w:val="0080469C"/>
    <w:rsid w:val="008051F6"/>
    <w:rsid w:val="00806E68"/>
    <w:rsid w:val="008076AC"/>
    <w:rsid w:val="00807FC3"/>
    <w:rsid w:val="00810034"/>
    <w:rsid w:val="008114CF"/>
    <w:rsid w:val="008117CC"/>
    <w:rsid w:val="00811AB3"/>
    <w:rsid w:val="008129B7"/>
    <w:rsid w:val="00813888"/>
    <w:rsid w:val="0081421D"/>
    <w:rsid w:val="00814ADB"/>
    <w:rsid w:val="00815C21"/>
    <w:rsid w:val="00815C5D"/>
    <w:rsid w:val="0081618F"/>
    <w:rsid w:val="00816639"/>
    <w:rsid w:val="008174D1"/>
    <w:rsid w:val="008178B2"/>
    <w:rsid w:val="008207AD"/>
    <w:rsid w:val="0082165E"/>
    <w:rsid w:val="00821A6B"/>
    <w:rsid w:val="00822136"/>
    <w:rsid w:val="00822831"/>
    <w:rsid w:val="00822AAF"/>
    <w:rsid w:val="00822F01"/>
    <w:rsid w:val="008230AD"/>
    <w:rsid w:val="008232A6"/>
    <w:rsid w:val="00823898"/>
    <w:rsid w:val="008239D1"/>
    <w:rsid w:val="00824071"/>
    <w:rsid w:val="008246B2"/>
    <w:rsid w:val="0082488A"/>
    <w:rsid w:val="00824C08"/>
    <w:rsid w:val="00824D1B"/>
    <w:rsid w:val="008250F6"/>
    <w:rsid w:val="008251B3"/>
    <w:rsid w:val="008264EF"/>
    <w:rsid w:val="00826560"/>
    <w:rsid w:val="00826CBB"/>
    <w:rsid w:val="00827180"/>
    <w:rsid w:val="0082770D"/>
    <w:rsid w:val="0082772A"/>
    <w:rsid w:val="00827B6D"/>
    <w:rsid w:val="00827C90"/>
    <w:rsid w:val="00827CD6"/>
    <w:rsid w:val="00827E3D"/>
    <w:rsid w:val="0083004E"/>
    <w:rsid w:val="00831A94"/>
    <w:rsid w:val="00831EAF"/>
    <w:rsid w:val="00832288"/>
    <w:rsid w:val="008326D6"/>
    <w:rsid w:val="00832C1B"/>
    <w:rsid w:val="00833379"/>
    <w:rsid w:val="00833557"/>
    <w:rsid w:val="008337EA"/>
    <w:rsid w:val="00833839"/>
    <w:rsid w:val="00833B4A"/>
    <w:rsid w:val="00833D15"/>
    <w:rsid w:val="008344C4"/>
    <w:rsid w:val="008348DA"/>
    <w:rsid w:val="00834E5F"/>
    <w:rsid w:val="00835621"/>
    <w:rsid w:val="008357A0"/>
    <w:rsid w:val="00835B05"/>
    <w:rsid w:val="00835D4B"/>
    <w:rsid w:val="008362AE"/>
    <w:rsid w:val="00836516"/>
    <w:rsid w:val="0083735E"/>
    <w:rsid w:val="00837719"/>
    <w:rsid w:val="008401B7"/>
    <w:rsid w:val="00840419"/>
    <w:rsid w:val="008407CA"/>
    <w:rsid w:val="00840A24"/>
    <w:rsid w:val="00840BF2"/>
    <w:rsid w:val="00840F1B"/>
    <w:rsid w:val="0084117A"/>
    <w:rsid w:val="008417C4"/>
    <w:rsid w:val="00841BE1"/>
    <w:rsid w:val="00842827"/>
    <w:rsid w:val="00842965"/>
    <w:rsid w:val="00842A93"/>
    <w:rsid w:val="00844300"/>
    <w:rsid w:val="008458BD"/>
    <w:rsid w:val="00846956"/>
    <w:rsid w:val="00846CF1"/>
    <w:rsid w:val="0084721D"/>
    <w:rsid w:val="00847622"/>
    <w:rsid w:val="008500D4"/>
    <w:rsid w:val="008505B8"/>
    <w:rsid w:val="0085062C"/>
    <w:rsid w:val="00851005"/>
    <w:rsid w:val="00851ADD"/>
    <w:rsid w:val="00851C15"/>
    <w:rsid w:val="00851DB0"/>
    <w:rsid w:val="008527E0"/>
    <w:rsid w:val="00852C83"/>
    <w:rsid w:val="008548DB"/>
    <w:rsid w:val="00854C89"/>
    <w:rsid w:val="00855CA6"/>
    <w:rsid w:val="00856516"/>
    <w:rsid w:val="008571CE"/>
    <w:rsid w:val="00860323"/>
    <w:rsid w:val="00860BEA"/>
    <w:rsid w:val="00860F4F"/>
    <w:rsid w:val="008610B9"/>
    <w:rsid w:val="00862634"/>
    <w:rsid w:val="00862656"/>
    <w:rsid w:val="00863013"/>
    <w:rsid w:val="00863F67"/>
    <w:rsid w:val="00864521"/>
    <w:rsid w:val="0086483A"/>
    <w:rsid w:val="00864A4B"/>
    <w:rsid w:val="00864CFE"/>
    <w:rsid w:val="00865689"/>
    <w:rsid w:val="0087049C"/>
    <w:rsid w:val="00870AAD"/>
    <w:rsid w:val="00870EDE"/>
    <w:rsid w:val="00871886"/>
    <w:rsid w:val="00871DA0"/>
    <w:rsid w:val="00872030"/>
    <w:rsid w:val="00872725"/>
    <w:rsid w:val="00873973"/>
    <w:rsid w:val="00874721"/>
    <w:rsid w:val="00874CBE"/>
    <w:rsid w:val="00875286"/>
    <w:rsid w:val="0087564A"/>
    <w:rsid w:val="008758DA"/>
    <w:rsid w:val="00875C28"/>
    <w:rsid w:val="00875E75"/>
    <w:rsid w:val="0087658F"/>
    <w:rsid w:val="0087762E"/>
    <w:rsid w:val="00877768"/>
    <w:rsid w:val="00877823"/>
    <w:rsid w:val="008778E0"/>
    <w:rsid w:val="008803F5"/>
    <w:rsid w:val="008812BF"/>
    <w:rsid w:val="00881341"/>
    <w:rsid w:val="008822C9"/>
    <w:rsid w:val="00882931"/>
    <w:rsid w:val="00883C2D"/>
    <w:rsid w:val="00884414"/>
    <w:rsid w:val="00884939"/>
    <w:rsid w:val="00884C8F"/>
    <w:rsid w:val="008852AB"/>
    <w:rsid w:val="008853E0"/>
    <w:rsid w:val="00885BE2"/>
    <w:rsid w:val="008863C8"/>
    <w:rsid w:val="00886619"/>
    <w:rsid w:val="00886D40"/>
    <w:rsid w:val="00887A0E"/>
    <w:rsid w:val="00887C3D"/>
    <w:rsid w:val="0089013C"/>
    <w:rsid w:val="008907F3"/>
    <w:rsid w:val="008920C2"/>
    <w:rsid w:val="00893FFF"/>
    <w:rsid w:val="00895702"/>
    <w:rsid w:val="00895E26"/>
    <w:rsid w:val="00897566"/>
    <w:rsid w:val="0089757B"/>
    <w:rsid w:val="008A1594"/>
    <w:rsid w:val="008A1757"/>
    <w:rsid w:val="008A17ED"/>
    <w:rsid w:val="008A1ADB"/>
    <w:rsid w:val="008A1CE6"/>
    <w:rsid w:val="008A1F25"/>
    <w:rsid w:val="008A27DB"/>
    <w:rsid w:val="008A415F"/>
    <w:rsid w:val="008A47FB"/>
    <w:rsid w:val="008A5234"/>
    <w:rsid w:val="008A5397"/>
    <w:rsid w:val="008A5D88"/>
    <w:rsid w:val="008A668D"/>
    <w:rsid w:val="008A6861"/>
    <w:rsid w:val="008A6AA6"/>
    <w:rsid w:val="008A72B6"/>
    <w:rsid w:val="008A7471"/>
    <w:rsid w:val="008A7522"/>
    <w:rsid w:val="008A7B55"/>
    <w:rsid w:val="008B0578"/>
    <w:rsid w:val="008B170D"/>
    <w:rsid w:val="008B20E9"/>
    <w:rsid w:val="008B2C4C"/>
    <w:rsid w:val="008B3492"/>
    <w:rsid w:val="008B3ADD"/>
    <w:rsid w:val="008B4263"/>
    <w:rsid w:val="008B4364"/>
    <w:rsid w:val="008B4941"/>
    <w:rsid w:val="008B4984"/>
    <w:rsid w:val="008B4F60"/>
    <w:rsid w:val="008B559A"/>
    <w:rsid w:val="008B598F"/>
    <w:rsid w:val="008B630E"/>
    <w:rsid w:val="008B65BC"/>
    <w:rsid w:val="008B66A5"/>
    <w:rsid w:val="008B763C"/>
    <w:rsid w:val="008B7F4A"/>
    <w:rsid w:val="008C0D2E"/>
    <w:rsid w:val="008C1056"/>
    <w:rsid w:val="008C198F"/>
    <w:rsid w:val="008C2729"/>
    <w:rsid w:val="008C3347"/>
    <w:rsid w:val="008C39D6"/>
    <w:rsid w:val="008C3B96"/>
    <w:rsid w:val="008C43BF"/>
    <w:rsid w:val="008C4C34"/>
    <w:rsid w:val="008C532F"/>
    <w:rsid w:val="008C60C3"/>
    <w:rsid w:val="008C69B7"/>
    <w:rsid w:val="008C7736"/>
    <w:rsid w:val="008D06F0"/>
    <w:rsid w:val="008D0948"/>
    <w:rsid w:val="008D27DC"/>
    <w:rsid w:val="008D2A19"/>
    <w:rsid w:val="008D311C"/>
    <w:rsid w:val="008D31D2"/>
    <w:rsid w:val="008D38BE"/>
    <w:rsid w:val="008D3CC5"/>
    <w:rsid w:val="008D564A"/>
    <w:rsid w:val="008D5E47"/>
    <w:rsid w:val="008D63F8"/>
    <w:rsid w:val="008D7D8C"/>
    <w:rsid w:val="008E004E"/>
    <w:rsid w:val="008E04FB"/>
    <w:rsid w:val="008E22EF"/>
    <w:rsid w:val="008E3E79"/>
    <w:rsid w:val="008E5282"/>
    <w:rsid w:val="008E5E2C"/>
    <w:rsid w:val="008E6A98"/>
    <w:rsid w:val="008E7732"/>
    <w:rsid w:val="008E78F1"/>
    <w:rsid w:val="008E7AFD"/>
    <w:rsid w:val="008F03CE"/>
    <w:rsid w:val="008F075B"/>
    <w:rsid w:val="008F0D3B"/>
    <w:rsid w:val="008F0E9E"/>
    <w:rsid w:val="008F2532"/>
    <w:rsid w:val="008F2913"/>
    <w:rsid w:val="008F2A4E"/>
    <w:rsid w:val="008F2AE9"/>
    <w:rsid w:val="008F2E1C"/>
    <w:rsid w:val="008F332B"/>
    <w:rsid w:val="008F4371"/>
    <w:rsid w:val="008F4D56"/>
    <w:rsid w:val="008F52D0"/>
    <w:rsid w:val="008F5493"/>
    <w:rsid w:val="008F58BB"/>
    <w:rsid w:val="008F5C96"/>
    <w:rsid w:val="008F6106"/>
    <w:rsid w:val="008F6A28"/>
    <w:rsid w:val="008F6DAE"/>
    <w:rsid w:val="008F6EC7"/>
    <w:rsid w:val="008F791D"/>
    <w:rsid w:val="00900934"/>
    <w:rsid w:val="00900959"/>
    <w:rsid w:val="0090169B"/>
    <w:rsid w:val="00901900"/>
    <w:rsid w:val="00901B7A"/>
    <w:rsid w:val="00901EE8"/>
    <w:rsid w:val="00901F6C"/>
    <w:rsid w:val="00902436"/>
    <w:rsid w:val="0090266B"/>
    <w:rsid w:val="00902CCB"/>
    <w:rsid w:val="00902F06"/>
    <w:rsid w:val="009035DB"/>
    <w:rsid w:val="00903734"/>
    <w:rsid w:val="00904671"/>
    <w:rsid w:val="00904FDD"/>
    <w:rsid w:val="00905BC5"/>
    <w:rsid w:val="009064AA"/>
    <w:rsid w:val="009076FA"/>
    <w:rsid w:val="00907A53"/>
    <w:rsid w:val="00907FEC"/>
    <w:rsid w:val="00911091"/>
    <w:rsid w:val="00912257"/>
    <w:rsid w:val="00912436"/>
    <w:rsid w:val="00912E16"/>
    <w:rsid w:val="00913495"/>
    <w:rsid w:val="00913874"/>
    <w:rsid w:val="00914C8C"/>
    <w:rsid w:val="009163CC"/>
    <w:rsid w:val="009165F3"/>
    <w:rsid w:val="0091674C"/>
    <w:rsid w:val="00916862"/>
    <w:rsid w:val="00916B2A"/>
    <w:rsid w:val="00916D96"/>
    <w:rsid w:val="009174F7"/>
    <w:rsid w:val="009179E8"/>
    <w:rsid w:val="00917E76"/>
    <w:rsid w:val="00920167"/>
    <w:rsid w:val="0092042E"/>
    <w:rsid w:val="009217C9"/>
    <w:rsid w:val="00921BB8"/>
    <w:rsid w:val="00921D28"/>
    <w:rsid w:val="00922034"/>
    <w:rsid w:val="0092266C"/>
    <w:rsid w:val="009228E5"/>
    <w:rsid w:val="00923D65"/>
    <w:rsid w:val="00923EFB"/>
    <w:rsid w:val="009241E8"/>
    <w:rsid w:val="00925956"/>
    <w:rsid w:val="00925DD2"/>
    <w:rsid w:val="00926344"/>
    <w:rsid w:val="00926929"/>
    <w:rsid w:val="00927301"/>
    <w:rsid w:val="00927E9D"/>
    <w:rsid w:val="00931859"/>
    <w:rsid w:val="0093205C"/>
    <w:rsid w:val="0093439F"/>
    <w:rsid w:val="009343F5"/>
    <w:rsid w:val="0093456A"/>
    <w:rsid w:val="009345AE"/>
    <w:rsid w:val="00935301"/>
    <w:rsid w:val="009360F8"/>
    <w:rsid w:val="00936F64"/>
    <w:rsid w:val="00937491"/>
    <w:rsid w:val="00937A3F"/>
    <w:rsid w:val="00937B8E"/>
    <w:rsid w:val="00937D05"/>
    <w:rsid w:val="009402A0"/>
    <w:rsid w:val="00940A31"/>
    <w:rsid w:val="00940C5B"/>
    <w:rsid w:val="009411F7"/>
    <w:rsid w:val="009417F1"/>
    <w:rsid w:val="00941A84"/>
    <w:rsid w:val="00941D6E"/>
    <w:rsid w:val="0094204A"/>
    <w:rsid w:val="00943FE4"/>
    <w:rsid w:val="009443ED"/>
    <w:rsid w:val="0094476B"/>
    <w:rsid w:val="0094561E"/>
    <w:rsid w:val="00945750"/>
    <w:rsid w:val="00945DBF"/>
    <w:rsid w:val="00946042"/>
    <w:rsid w:val="00946AB3"/>
    <w:rsid w:val="00947074"/>
    <w:rsid w:val="0094752A"/>
    <w:rsid w:val="00947B1E"/>
    <w:rsid w:val="00947D01"/>
    <w:rsid w:val="009503EA"/>
    <w:rsid w:val="00950D6B"/>
    <w:rsid w:val="0095112D"/>
    <w:rsid w:val="009514F0"/>
    <w:rsid w:val="0095160F"/>
    <w:rsid w:val="00951A8F"/>
    <w:rsid w:val="00952124"/>
    <w:rsid w:val="00952ED6"/>
    <w:rsid w:val="00955F4F"/>
    <w:rsid w:val="00956244"/>
    <w:rsid w:val="0095628F"/>
    <w:rsid w:val="00956A06"/>
    <w:rsid w:val="00957435"/>
    <w:rsid w:val="009578D0"/>
    <w:rsid w:val="009600C6"/>
    <w:rsid w:val="00960D80"/>
    <w:rsid w:val="009621CE"/>
    <w:rsid w:val="009622BF"/>
    <w:rsid w:val="009628DF"/>
    <w:rsid w:val="009632DB"/>
    <w:rsid w:val="009651B8"/>
    <w:rsid w:val="00965313"/>
    <w:rsid w:val="009653F3"/>
    <w:rsid w:val="0096567B"/>
    <w:rsid w:val="0096587A"/>
    <w:rsid w:val="009664AB"/>
    <w:rsid w:val="009666E7"/>
    <w:rsid w:val="0096703E"/>
    <w:rsid w:val="00967278"/>
    <w:rsid w:val="00967579"/>
    <w:rsid w:val="00970F78"/>
    <w:rsid w:val="00971568"/>
    <w:rsid w:val="009728F2"/>
    <w:rsid w:val="00972BEF"/>
    <w:rsid w:val="00973BCF"/>
    <w:rsid w:val="00973C7C"/>
    <w:rsid w:val="009744BC"/>
    <w:rsid w:val="00974E60"/>
    <w:rsid w:val="00975896"/>
    <w:rsid w:val="00975DF1"/>
    <w:rsid w:val="00976AB7"/>
    <w:rsid w:val="00976AFE"/>
    <w:rsid w:val="00983CEA"/>
    <w:rsid w:val="00983F7F"/>
    <w:rsid w:val="00984198"/>
    <w:rsid w:val="009848F6"/>
    <w:rsid w:val="00984E04"/>
    <w:rsid w:val="00985CCA"/>
    <w:rsid w:val="00986194"/>
    <w:rsid w:val="009861D2"/>
    <w:rsid w:val="00986CC9"/>
    <w:rsid w:val="00986E53"/>
    <w:rsid w:val="00986ECE"/>
    <w:rsid w:val="009878F3"/>
    <w:rsid w:val="00987CE5"/>
    <w:rsid w:val="009902A7"/>
    <w:rsid w:val="0099035B"/>
    <w:rsid w:val="00990BEC"/>
    <w:rsid w:val="009914D8"/>
    <w:rsid w:val="00992373"/>
    <w:rsid w:val="009930CD"/>
    <w:rsid w:val="00993CF0"/>
    <w:rsid w:val="0099428D"/>
    <w:rsid w:val="00994548"/>
    <w:rsid w:val="009949A7"/>
    <w:rsid w:val="00995232"/>
    <w:rsid w:val="00995CDC"/>
    <w:rsid w:val="00996D31"/>
    <w:rsid w:val="009975CA"/>
    <w:rsid w:val="00997A08"/>
    <w:rsid w:val="009A0C15"/>
    <w:rsid w:val="009A0C26"/>
    <w:rsid w:val="009A1088"/>
    <w:rsid w:val="009A14CB"/>
    <w:rsid w:val="009A1D68"/>
    <w:rsid w:val="009A1FCA"/>
    <w:rsid w:val="009A20CB"/>
    <w:rsid w:val="009A27C7"/>
    <w:rsid w:val="009A2961"/>
    <w:rsid w:val="009A2B3F"/>
    <w:rsid w:val="009A344A"/>
    <w:rsid w:val="009A41C7"/>
    <w:rsid w:val="009A4F5A"/>
    <w:rsid w:val="009A5C29"/>
    <w:rsid w:val="009A5C82"/>
    <w:rsid w:val="009A74AE"/>
    <w:rsid w:val="009B010D"/>
    <w:rsid w:val="009B0AAB"/>
    <w:rsid w:val="009B0D3E"/>
    <w:rsid w:val="009B2AD1"/>
    <w:rsid w:val="009B3156"/>
    <w:rsid w:val="009B3224"/>
    <w:rsid w:val="009B3A61"/>
    <w:rsid w:val="009B48F5"/>
    <w:rsid w:val="009B4FEC"/>
    <w:rsid w:val="009B528E"/>
    <w:rsid w:val="009B54FE"/>
    <w:rsid w:val="009B7572"/>
    <w:rsid w:val="009B77DD"/>
    <w:rsid w:val="009C004F"/>
    <w:rsid w:val="009C13BF"/>
    <w:rsid w:val="009C2236"/>
    <w:rsid w:val="009C2682"/>
    <w:rsid w:val="009C2943"/>
    <w:rsid w:val="009C43F9"/>
    <w:rsid w:val="009C4B2C"/>
    <w:rsid w:val="009C4CB3"/>
    <w:rsid w:val="009C4F15"/>
    <w:rsid w:val="009C511C"/>
    <w:rsid w:val="009C5416"/>
    <w:rsid w:val="009C587B"/>
    <w:rsid w:val="009C5E95"/>
    <w:rsid w:val="009C64C5"/>
    <w:rsid w:val="009C6883"/>
    <w:rsid w:val="009C6F87"/>
    <w:rsid w:val="009C7166"/>
    <w:rsid w:val="009C742C"/>
    <w:rsid w:val="009D061C"/>
    <w:rsid w:val="009D0F28"/>
    <w:rsid w:val="009D16FB"/>
    <w:rsid w:val="009D1AC5"/>
    <w:rsid w:val="009D2376"/>
    <w:rsid w:val="009D2BA0"/>
    <w:rsid w:val="009D2C61"/>
    <w:rsid w:val="009D2D48"/>
    <w:rsid w:val="009D3103"/>
    <w:rsid w:val="009D4173"/>
    <w:rsid w:val="009D42B3"/>
    <w:rsid w:val="009D4409"/>
    <w:rsid w:val="009D4724"/>
    <w:rsid w:val="009D4AD5"/>
    <w:rsid w:val="009D4B2F"/>
    <w:rsid w:val="009D4C1B"/>
    <w:rsid w:val="009D4C87"/>
    <w:rsid w:val="009D500A"/>
    <w:rsid w:val="009D5159"/>
    <w:rsid w:val="009D5EA5"/>
    <w:rsid w:val="009D644C"/>
    <w:rsid w:val="009D6494"/>
    <w:rsid w:val="009D64DA"/>
    <w:rsid w:val="009D6BEA"/>
    <w:rsid w:val="009D7299"/>
    <w:rsid w:val="009D76A3"/>
    <w:rsid w:val="009D7CD1"/>
    <w:rsid w:val="009E09F5"/>
    <w:rsid w:val="009E0A00"/>
    <w:rsid w:val="009E0DBC"/>
    <w:rsid w:val="009E10B7"/>
    <w:rsid w:val="009E11BD"/>
    <w:rsid w:val="009E1384"/>
    <w:rsid w:val="009E1DF8"/>
    <w:rsid w:val="009E23FF"/>
    <w:rsid w:val="009E252F"/>
    <w:rsid w:val="009E2C1A"/>
    <w:rsid w:val="009E2C4B"/>
    <w:rsid w:val="009E2E0C"/>
    <w:rsid w:val="009E3218"/>
    <w:rsid w:val="009E3248"/>
    <w:rsid w:val="009E367E"/>
    <w:rsid w:val="009E3BED"/>
    <w:rsid w:val="009E4506"/>
    <w:rsid w:val="009E455E"/>
    <w:rsid w:val="009E4801"/>
    <w:rsid w:val="009E487A"/>
    <w:rsid w:val="009E4FFB"/>
    <w:rsid w:val="009E5762"/>
    <w:rsid w:val="009E5844"/>
    <w:rsid w:val="009E5EB8"/>
    <w:rsid w:val="009E6826"/>
    <w:rsid w:val="009E78F5"/>
    <w:rsid w:val="009E7F7C"/>
    <w:rsid w:val="009F0115"/>
    <w:rsid w:val="009F045D"/>
    <w:rsid w:val="009F0E5F"/>
    <w:rsid w:val="009F1098"/>
    <w:rsid w:val="009F1458"/>
    <w:rsid w:val="009F1836"/>
    <w:rsid w:val="009F1D3A"/>
    <w:rsid w:val="009F23F4"/>
    <w:rsid w:val="009F2C2E"/>
    <w:rsid w:val="009F4190"/>
    <w:rsid w:val="009F4911"/>
    <w:rsid w:val="009F513E"/>
    <w:rsid w:val="009F5241"/>
    <w:rsid w:val="009F6807"/>
    <w:rsid w:val="009F68DF"/>
    <w:rsid w:val="009F6A24"/>
    <w:rsid w:val="009F7CF3"/>
    <w:rsid w:val="00A0042C"/>
    <w:rsid w:val="00A00495"/>
    <w:rsid w:val="00A01368"/>
    <w:rsid w:val="00A01925"/>
    <w:rsid w:val="00A01DEB"/>
    <w:rsid w:val="00A0224A"/>
    <w:rsid w:val="00A05E10"/>
    <w:rsid w:val="00A061D7"/>
    <w:rsid w:val="00A069E6"/>
    <w:rsid w:val="00A06D32"/>
    <w:rsid w:val="00A07545"/>
    <w:rsid w:val="00A076C6"/>
    <w:rsid w:val="00A07BD9"/>
    <w:rsid w:val="00A13947"/>
    <w:rsid w:val="00A13E2B"/>
    <w:rsid w:val="00A14020"/>
    <w:rsid w:val="00A153BF"/>
    <w:rsid w:val="00A1562A"/>
    <w:rsid w:val="00A15901"/>
    <w:rsid w:val="00A1618E"/>
    <w:rsid w:val="00A161A1"/>
    <w:rsid w:val="00A17744"/>
    <w:rsid w:val="00A17895"/>
    <w:rsid w:val="00A17C5D"/>
    <w:rsid w:val="00A202BD"/>
    <w:rsid w:val="00A20562"/>
    <w:rsid w:val="00A2074F"/>
    <w:rsid w:val="00A20F75"/>
    <w:rsid w:val="00A212B1"/>
    <w:rsid w:val="00A2184E"/>
    <w:rsid w:val="00A218D9"/>
    <w:rsid w:val="00A21CEA"/>
    <w:rsid w:val="00A23FCB"/>
    <w:rsid w:val="00A25DE5"/>
    <w:rsid w:val="00A25E52"/>
    <w:rsid w:val="00A263AC"/>
    <w:rsid w:val="00A26FFF"/>
    <w:rsid w:val="00A276E1"/>
    <w:rsid w:val="00A27FE6"/>
    <w:rsid w:val="00A30AF8"/>
    <w:rsid w:val="00A30E1E"/>
    <w:rsid w:val="00A316EC"/>
    <w:rsid w:val="00A31804"/>
    <w:rsid w:val="00A318AE"/>
    <w:rsid w:val="00A318C5"/>
    <w:rsid w:val="00A320BA"/>
    <w:rsid w:val="00A32283"/>
    <w:rsid w:val="00A32342"/>
    <w:rsid w:val="00A325EC"/>
    <w:rsid w:val="00A32B81"/>
    <w:rsid w:val="00A337E5"/>
    <w:rsid w:val="00A35102"/>
    <w:rsid w:val="00A360E5"/>
    <w:rsid w:val="00A36154"/>
    <w:rsid w:val="00A3658D"/>
    <w:rsid w:val="00A36E51"/>
    <w:rsid w:val="00A377C5"/>
    <w:rsid w:val="00A37B2E"/>
    <w:rsid w:val="00A37D45"/>
    <w:rsid w:val="00A401FD"/>
    <w:rsid w:val="00A40558"/>
    <w:rsid w:val="00A40AF2"/>
    <w:rsid w:val="00A411DC"/>
    <w:rsid w:val="00A43904"/>
    <w:rsid w:val="00A45056"/>
    <w:rsid w:val="00A450D2"/>
    <w:rsid w:val="00A4582E"/>
    <w:rsid w:val="00A45BD2"/>
    <w:rsid w:val="00A45DFA"/>
    <w:rsid w:val="00A46A1E"/>
    <w:rsid w:val="00A47CCD"/>
    <w:rsid w:val="00A50317"/>
    <w:rsid w:val="00A50595"/>
    <w:rsid w:val="00A50764"/>
    <w:rsid w:val="00A50A39"/>
    <w:rsid w:val="00A51DF1"/>
    <w:rsid w:val="00A520C7"/>
    <w:rsid w:val="00A52AFB"/>
    <w:rsid w:val="00A53167"/>
    <w:rsid w:val="00A53967"/>
    <w:rsid w:val="00A53E62"/>
    <w:rsid w:val="00A5455C"/>
    <w:rsid w:val="00A545EC"/>
    <w:rsid w:val="00A54C5F"/>
    <w:rsid w:val="00A54D3B"/>
    <w:rsid w:val="00A5578A"/>
    <w:rsid w:val="00A563DD"/>
    <w:rsid w:val="00A61365"/>
    <w:rsid w:val="00A61759"/>
    <w:rsid w:val="00A61A36"/>
    <w:rsid w:val="00A61B88"/>
    <w:rsid w:val="00A62C70"/>
    <w:rsid w:val="00A63982"/>
    <w:rsid w:val="00A6455B"/>
    <w:rsid w:val="00A65214"/>
    <w:rsid w:val="00A65845"/>
    <w:rsid w:val="00A65A41"/>
    <w:rsid w:val="00A666AA"/>
    <w:rsid w:val="00A66E8A"/>
    <w:rsid w:val="00A671FC"/>
    <w:rsid w:val="00A6766C"/>
    <w:rsid w:val="00A677AE"/>
    <w:rsid w:val="00A708C6"/>
    <w:rsid w:val="00A71670"/>
    <w:rsid w:val="00A72874"/>
    <w:rsid w:val="00A72E48"/>
    <w:rsid w:val="00A731CF"/>
    <w:rsid w:val="00A7359C"/>
    <w:rsid w:val="00A735E5"/>
    <w:rsid w:val="00A73616"/>
    <w:rsid w:val="00A74FC7"/>
    <w:rsid w:val="00A76648"/>
    <w:rsid w:val="00A76DF7"/>
    <w:rsid w:val="00A77138"/>
    <w:rsid w:val="00A7714A"/>
    <w:rsid w:val="00A77523"/>
    <w:rsid w:val="00A775BE"/>
    <w:rsid w:val="00A80489"/>
    <w:rsid w:val="00A8093C"/>
    <w:rsid w:val="00A80E20"/>
    <w:rsid w:val="00A83413"/>
    <w:rsid w:val="00A83454"/>
    <w:rsid w:val="00A84007"/>
    <w:rsid w:val="00A843FC"/>
    <w:rsid w:val="00A84DA5"/>
    <w:rsid w:val="00A85302"/>
    <w:rsid w:val="00A85D35"/>
    <w:rsid w:val="00A86119"/>
    <w:rsid w:val="00A86451"/>
    <w:rsid w:val="00A8649F"/>
    <w:rsid w:val="00A86D25"/>
    <w:rsid w:val="00A877BD"/>
    <w:rsid w:val="00A8786B"/>
    <w:rsid w:val="00A903F1"/>
    <w:rsid w:val="00A905CC"/>
    <w:rsid w:val="00A90974"/>
    <w:rsid w:val="00A9115C"/>
    <w:rsid w:val="00A9197E"/>
    <w:rsid w:val="00A91ACB"/>
    <w:rsid w:val="00A91E52"/>
    <w:rsid w:val="00A92065"/>
    <w:rsid w:val="00A92184"/>
    <w:rsid w:val="00A9334F"/>
    <w:rsid w:val="00A93503"/>
    <w:rsid w:val="00A938E1"/>
    <w:rsid w:val="00A93D6F"/>
    <w:rsid w:val="00A94FC1"/>
    <w:rsid w:val="00A95324"/>
    <w:rsid w:val="00A9614E"/>
    <w:rsid w:val="00A963B5"/>
    <w:rsid w:val="00A96B46"/>
    <w:rsid w:val="00A96FA8"/>
    <w:rsid w:val="00A9754D"/>
    <w:rsid w:val="00A97665"/>
    <w:rsid w:val="00AA0504"/>
    <w:rsid w:val="00AA0909"/>
    <w:rsid w:val="00AA0E00"/>
    <w:rsid w:val="00AA1408"/>
    <w:rsid w:val="00AA1C72"/>
    <w:rsid w:val="00AA1E8D"/>
    <w:rsid w:val="00AA1FDE"/>
    <w:rsid w:val="00AA2070"/>
    <w:rsid w:val="00AA227C"/>
    <w:rsid w:val="00AA244F"/>
    <w:rsid w:val="00AA291C"/>
    <w:rsid w:val="00AA296B"/>
    <w:rsid w:val="00AA30F6"/>
    <w:rsid w:val="00AA334D"/>
    <w:rsid w:val="00AA37B1"/>
    <w:rsid w:val="00AA3CD2"/>
    <w:rsid w:val="00AA446C"/>
    <w:rsid w:val="00AA47B8"/>
    <w:rsid w:val="00AA550A"/>
    <w:rsid w:val="00AA577C"/>
    <w:rsid w:val="00AA5EBD"/>
    <w:rsid w:val="00AA628B"/>
    <w:rsid w:val="00AA6DE4"/>
    <w:rsid w:val="00AA7408"/>
    <w:rsid w:val="00AA7D1F"/>
    <w:rsid w:val="00AB02C6"/>
    <w:rsid w:val="00AB1439"/>
    <w:rsid w:val="00AB1FC1"/>
    <w:rsid w:val="00AB246B"/>
    <w:rsid w:val="00AB2E96"/>
    <w:rsid w:val="00AB3257"/>
    <w:rsid w:val="00AB36D4"/>
    <w:rsid w:val="00AB5500"/>
    <w:rsid w:val="00AB5564"/>
    <w:rsid w:val="00AB57FB"/>
    <w:rsid w:val="00AB5FDA"/>
    <w:rsid w:val="00AB610D"/>
    <w:rsid w:val="00AB62DC"/>
    <w:rsid w:val="00AB7348"/>
    <w:rsid w:val="00AB7763"/>
    <w:rsid w:val="00AB7B31"/>
    <w:rsid w:val="00AB7D49"/>
    <w:rsid w:val="00AC0C18"/>
    <w:rsid w:val="00AC13B0"/>
    <w:rsid w:val="00AC1642"/>
    <w:rsid w:val="00AC1C3C"/>
    <w:rsid w:val="00AC2886"/>
    <w:rsid w:val="00AC2FD0"/>
    <w:rsid w:val="00AC3DBD"/>
    <w:rsid w:val="00AC5E6B"/>
    <w:rsid w:val="00AC5E85"/>
    <w:rsid w:val="00AD01F9"/>
    <w:rsid w:val="00AD03D8"/>
    <w:rsid w:val="00AD05E9"/>
    <w:rsid w:val="00AD0D5F"/>
    <w:rsid w:val="00AD11E6"/>
    <w:rsid w:val="00AD1F51"/>
    <w:rsid w:val="00AD34CF"/>
    <w:rsid w:val="00AD36C8"/>
    <w:rsid w:val="00AD37C9"/>
    <w:rsid w:val="00AD47D3"/>
    <w:rsid w:val="00AD48F1"/>
    <w:rsid w:val="00AD6026"/>
    <w:rsid w:val="00AD652F"/>
    <w:rsid w:val="00AD7D05"/>
    <w:rsid w:val="00AE01F6"/>
    <w:rsid w:val="00AE146A"/>
    <w:rsid w:val="00AE16F0"/>
    <w:rsid w:val="00AE2924"/>
    <w:rsid w:val="00AE34C6"/>
    <w:rsid w:val="00AE36F9"/>
    <w:rsid w:val="00AE473C"/>
    <w:rsid w:val="00AE48A6"/>
    <w:rsid w:val="00AE4BC1"/>
    <w:rsid w:val="00AE55E7"/>
    <w:rsid w:val="00AE5BEA"/>
    <w:rsid w:val="00AE61FB"/>
    <w:rsid w:val="00AE6363"/>
    <w:rsid w:val="00AE6CA8"/>
    <w:rsid w:val="00AE6CD6"/>
    <w:rsid w:val="00AE7348"/>
    <w:rsid w:val="00AE7394"/>
    <w:rsid w:val="00AE76BB"/>
    <w:rsid w:val="00AE7790"/>
    <w:rsid w:val="00AE7CD2"/>
    <w:rsid w:val="00AF0B77"/>
    <w:rsid w:val="00AF10B9"/>
    <w:rsid w:val="00AF138B"/>
    <w:rsid w:val="00AF160F"/>
    <w:rsid w:val="00AF1662"/>
    <w:rsid w:val="00AF16CE"/>
    <w:rsid w:val="00AF1783"/>
    <w:rsid w:val="00AF1919"/>
    <w:rsid w:val="00AF1B7B"/>
    <w:rsid w:val="00AF25A8"/>
    <w:rsid w:val="00AF30FE"/>
    <w:rsid w:val="00AF3291"/>
    <w:rsid w:val="00AF395E"/>
    <w:rsid w:val="00AF4D6A"/>
    <w:rsid w:val="00AF5D2C"/>
    <w:rsid w:val="00AF5D6E"/>
    <w:rsid w:val="00AF5FA8"/>
    <w:rsid w:val="00AF6267"/>
    <w:rsid w:val="00AF6318"/>
    <w:rsid w:val="00AF7DE4"/>
    <w:rsid w:val="00AF7E7D"/>
    <w:rsid w:val="00B0072E"/>
    <w:rsid w:val="00B0258F"/>
    <w:rsid w:val="00B03B63"/>
    <w:rsid w:val="00B042E9"/>
    <w:rsid w:val="00B04BB1"/>
    <w:rsid w:val="00B04D46"/>
    <w:rsid w:val="00B05066"/>
    <w:rsid w:val="00B0513A"/>
    <w:rsid w:val="00B0620B"/>
    <w:rsid w:val="00B072A3"/>
    <w:rsid w:val="00B07FCD"/>
    <w:rsid w:val="00B10410"/>
    <w:rsid w:val="00B1149C"/>
    <w:rsid w:val="00B11F60"/>
    <w:rsid w:val="00B121EF"/>
    <w:rsid w:val="00B127AA"/>
    <w:rsid w:val="00B130CB"/>
    <w:rsid w:val="00B13A7B"/>
    <w:rsid w:val="00B14791"/>
    <w:rsid w:val="00B14C7F"/>
    <w:rsid w:val="00B14D9D"/>
    <w:rsid w:val="00B14EF5"/>
    <w:rsid w:val="00B15AF1"/>
    <w:rsid w:val="00B16048"/>
    <w:rsid w:val="00B2028C"/>
    <w:rsid w:val="00B21640"/>
    <w:rsid w:val="00B21771"/>
    <w:rsid w:val="00B2191C"/>
    <w:rsid w:val="00B219F3"/>
    <w:rsid w:val="00B21B30"/>
    <w:rsid w:val="00B2231E"/>
    <w:rsid w:val="00B22ACB"/>
    <w:rsid w:val="00B22E76"/>
    <w:rsid w:val="00B22ED2"/>
    <w:rsid w:val="00B23016"/>
    <w:rsid w:val="00B23713"/>
    <w:rsid w:val="00B23771"/>
    <w:rsid w:val="00B23DDA"/>
    <w:rsid w:val="00B2466A"/>
    <w:rsid w:val="00B24EA8"/>
    <w:rsid w:val="00B26625"/>
    <w:rsid w:val="00B26A5A"/>
    <w:rsid w:val="00B26EFB"/>
    <w:rsid w:val="00B2713B"/>
    <w:rsid w:val="00B2769B"/>
    <w:rsid w:val="00B307D2"/>
    <w:rsid w:val="00B308EA"/>
    <w:rsid w:val="00B309B7"/>
    <w:rsid w:val="00B31A1B"/>
    <w:rsid w:val="00B31E67"/>
    <w:rsid w:val="00B322BC"/>
    <w:rsid w:val="00B3398B"/>
    <w:rsid w:val="00B33B1E"/>
    <w:rsid w:val="00B362D9"/>
    <w:rsid w:val="00B36B99"/>
    <w:rsid w:val="00B36D13"/>
    <w:rsid w:val="00B36D20"/>
    <w:rsid w:val="00B36F67"/>
    <w:rsid w:val="00B40633"/>
    <w:rsid w:val="00B409C7"/>
    <w:rsid w:val="00B41455"/>
    <w:rsid w:val="00B422BB"/>
    <w:rsid w:val="00B42D8A"/>
    <w:rsid w:val="00B4381D"/>
    <w:rsid w:val="00B44049"/>
    <w:rsid w:val="00B44318"/>
    <w:rsid w:val="00B44A46"/>
    <w:rsid w:val="00B44C4B"/>
    <w:rsid w:val="00B44D09"/>
    <w:rsid w:val="00B44E49"/>
    <w:rsid w:val="00B46EB4"/>
    <w:rsid w:val="00B477CB"/>
    <w:rsid w:val="00B47E22"/>
    <w:rsid w:val="00B507ED"/>
    <w:rsid w:val="00B508A7"/>
    <w:rsid w:val="00B51B77"/>
    <w:rsid w:val="00B51FEF"/>
    <w:rsid w:val="00B52081"/>
    <w:rsid w:val="00B522D5"/>
    <w:rsid w:val="00B52695"/>
    <w:rsid w:val="00B52A82"/>
    <w:rsid w:val="00B5371E"/>
    <w:rsid w:val="00B545AF"/>
    <w:rsid w:val="00B55B09"/>
    <w:rsid w:val="00B55C45"/>
    <w:rsid w:val="00B56711"/>
    <w:rsid w:val="00B57EF2"/>
    <w:rsid w:val="00B6046A"/>
    <w:rsid w:val="00B604F3"/>
    <w:rsid w:val="00B60936"/>
    <w:rsid w:val="00B6101C"/>
    <w:rsid w:val="00B6146F"/>
    <w:rsid w:val="00B615ED"/>
    <w:rsid w:val="00B6192C"/>
    <w:rsid w:val="00B61EF9"/>
    <w:rsid w:val="00B631A5"/>
    <w:rsid w:val="00B63A9D"/>
    <w:rsid w:val="00B64888"/>
    <w:rsid w:val="00B649FF"/>
    <w:rsid w:val="00B66454"/>
    <w:rsid w:val="00B672E3"/>
    <w:rsid w:val="00B675F9"/>
    <w:rsid w:val="00B70849"/>
    <w:rsid w:val="00B71DD0"/>
    <w:rsid w:val="00B72443"/>
    <w:rsid w:val="00B72814"/>
    <w:rsid w:val="00B72C1C"/>
    <w:rsid w:val="00B73BB7"/>
    <w:rsid w:val="00B751C3"/>
    <w:rsid w:val="00B75509"/>
    <w:rsid w:val="00B7629D"/>
    <w:rsid w:val="00B76AF5"/>
    <w:rsid w:val="00B76C0D"/>
    <w:rsid w:val="00B77047"/>
    <w:rsid w:val="00B77D0D"/>
    <w:rsid w:val="00B80817"/>
    <w:rsid w:val="00B818A1"/>
    <w:rsid w:val="00B827E6"/>
    <w:rsid w:val="00B829BF"/>
    <w:rsid w:val="00B82A28"/>
    <w:rsid w:val="00B82B8D"/>
    <w:rsid w:val="00B82C97"/>
    <w:rsid w:val="00B82C9A"/>
    <w:rsid w:val="00B83E54"/>
    <w:rsid w:val="00B851D5"/>
    <w:rsid w:val="00B85B06"/>
    <w:rsid w:val="00B85EE8"/>
    <w:rsid w:val="00B8770D"/>
    <w:rsid w:val="00B90558"/>
    <w:rsid w:val="00B906C8"/>
    <w:rsid w:val="00B92500"/>
    <w:rsid w:val="00B92958"/>
    <w:rsid w:val="00B93957"/>
    <w:rsid w:val="00B9404A"/>
    <w:rsid w:val="00B9408A"/>
    <w:rsid w:val="00B9437B"/>
    <w:rsid w:val="00B94877"/>
    <w:rsid w:val="00B9491F"/>
    <w:rsid w:val="00B9498E"/>
    <w:rsid w:val="00B95B57"/>
    <w:rsid w:val="00B96043"/>
    <w:rsid w:val="00B96F5D"/>
    <w:rsid w:val="00B97A87"/>
    <w:rsid w:val="00BA02F9"/>
    <w:rsid w:val="00BA0FD2"/>
    <w:rsid w:val="00BA1987"/>
    <w:rsid w:val="00BA1B22"/>
    <w:rsid w:val="00BA2682"/>
    <w:rsid w:val="00BA31E4"/>
    <w:rsid w:val="00BA3959"/>
    <w:rsid w:val="00BA47CC"/>
    <w:rsid w:val="00BA4D7C"/>
    <w:rsid w:val="00BA524B"/>
    <w:rsid w:val="00BA54F7"/>
    <w:rsid w:val="00BA576C"/>
    <w:rsid w:val="00BA6205"/>
    <w:rsid w:val="00BA6CE5"/>
    <w:rsid w:val="00BA6F38"/>
    <w:rsid w:val="00BB01A4"/>
    <w:rsid w:val="00BB0E7A"/>
    <w:rsid w:val="00BB0F7A"/>
    <w:rsid w:val="00BB1388"/>
    <w:rsid w:val="00BB2683"/>
    <w:rsid w:val="00BB2716"/>
    <w:rsid w:val="00BB40DF"/>
    <w:rsid w:val="00BB4974"/>
    <w:rsid w:val="00BB52D0"/>
    <w:rsid w:val="00BB5E2C"/>
    <w:rsid w:val="00BB5F20"/>
    <w:rsid w:val="00BB6440"/>
    <w:rsid w:val="00BB69A3"/>
    <w:rsid w:val="00BB766F"/>
    <w:rsid w:val="00BB7D9E"/>
    <w:rsid w:val="00BC16AC"/>
    <w:rsid w:val="00BC2B7B"/>
    <w:rsid w:val="00BC3290"/>
    <w:rsid w:val="00BC371B"/>
    <w:rsid w:val="00BC3AE8"/>
    <w:rsid w:val="00BC3AF4"/>
    <w:rsid w:val="00BC43A8"/>
    <w:rsid w:val="00BC554F"/>
    <w:rsid w:val="00BC57CB"/>
    <w:rsid w:val="00BC5C6D"/>
    <w:rsid w:val="00BC615D"/>
    <w:rsid w:val="00BC7120"/>
    <w:rsid w:val="00BC76A3"/>
    <w:rsid w:val="00BD00D1"/>
    <w:rsid w:val="00BD07A2"/>
    <w:rsid w:val="00BD11DD"/>
    <w:rsid w:val="00BD2603"/>
    <w:rsid w:val="00BD417D"/>
    <w:rsid w:val="00BD447A"/>
    <w:rsid w:val="00BD4EEC"/>
    <w:rsid w:val="00BD4F34"/>
    <w:rsid w:val="00BD537C"/>
    <w:rsid w:val="00BD5AF0"/>
    <w:rsid w:val="00BD6F5B"/>
    <w:rsid w:val="00BD71E4"/>
    <w:rsid w:val="00BD7662"/>
    <w:rsid w:val="00BD7831"/>
    <w:rsid w:val="00BE05ED"/>
    <w:rsid w:val="00BE0C24"/>
    <w:rsid w:val="00BE2997"/>
    <w:rsid w:val="00BE343C"/>
    <w:rsid w:val="00BE350E"/>
    <w:rsid w:val="00BE3801"/>
    <w:rsid w:val="00BE38CF"/>
    <w:rsid w:val="00BE394B"/>
    <w:rsid w:val="00BE48A8"/>
    <w:rsid w:val="00BE528F"/>
    <w:rsid w:val="00BE52B2"/>
    <w:rsid w:val="00BE53F1"/>
    <w:rsid w:val="00BE5850"/>
    <w:rsid w:val="00BE58D6"/>
    <w:rsid w:val="00BE5CA6"/>
    <w:rsid w:val="00BE707F"/>
    <w:rsid w:val="00BE7559"/>
    <w:rsid w:val="00BE7F5D"/>
    <w:rsid w:val="00BF0707"/>
    <w:rsid w:val="00BF164F"/>
    <w:rsid w:val="00BF1726"/>
    <w:rsid w:val="00BF1AAF"/>
    <w:rsid w:val="00BF268B"/>
    <w:rsid w:val="00BF4D03"/>
    <w:rsid w:val="00BF4E85"/>
    <w:rsid w:val="00BF54BD"/>
    <w:rsid w:val="00BF5892"/>
    <w:rsid w:val="00BF5CF7"/>
    <w:rsid w:val="00BF63A3"/>
    <w:rsid w:val="00BF6573"/>
    <w:rsid w:val="00BF7814"/>
    <w:rsid w:val="00C01804"/>
    <w:rsid w:val="00C0230E"/>
    <w:rsid w:val="00C023F2"/>
    <w:rsid w:val="00C026BC"/>
    <w:rsid w:val="00C02AD4"/>
    <w:rsid w:val="00C03869"/>
    <w:rsid w:val="00C04B2E"/>
    <w:rsid w:val="00C05836"/>
    <w:rsid w:val="00C07988"/>
    <w:rsid w:val="00C07B65"/>
    <w:rsid w:val="00C07C5E"/>
    <w:rsid w:val="00C10068"/>
    <w:rsid w:val="00C10AC5"/>
    <w:rsid w:val="00C11154"/>
    <w:rsid w:val="00C11B0C"/>
    <w:rsid w:val="00C12DAD"/>
    <w:rsid w:val="00C12E17"/>
    <w:rsid w:val="00C1302B"/>
    <w:rsid w:val="00C1342F"/>
    <w:rsid w:val="00C1428A"/>
    <w:rsid w:val="00C14741"/>
    <w:rsid w:val="00C1544B"/>
    <w:rsid w:val="00C15B6F"/>
    <w:rsid w:val="00C16591"/>
    <w:rsid w:val="00C1665A"/>
    <w:rsid w:val="00C16FEE"/>
    <w:rsid w:val="00C1739F"/>
    <w:rsid w:val="00C177FF"/>
    <w:rsid w:val="00C222FF"/>
    <w:rsid w:val="00C2338E"/>
    <w:rsid w:val="00C23C73"/>
    <w:rsid w:val="00C23FB0"/>
    <w:rsid w:val="00C24021"/>
    <w:rsid w:val="00C248AF"/>
    <w:rsid w:val="00C24B09"/>
    <w:rsid w:val="00C24BDE"/>
    <w:rsid w:val="00C24C9F"/>
    <w:rsid w:val="00C24E9F"/>
    <w:rsid w:val="00C26F13"/>
    <w:rsid w:val="00C31362"/>
    <w:rsid w:val="00C32151"/>
    <w:rsid w:val="00C3217A"/>
    <w:rsid w:val="00C326FD"/>
    <w:rsid w:val="00C33551"/>
    <w:rsid w:val="00C3357D"/>
    <w:rsid w:val="00C33BE9"/>
    <w:rsid w:val="00C33C13"/>
    <w:rsid w:val="00C348C7"/>
    <w:rsid w:val="00C35B2A"/>
    <w:rsid w:val="00C36261"/>
    <w:rsid w:val="00C36742"/>
    <w:rsid w:val="00C374AD"/>
    <w:rsid w:val="00C40DE4"/>
    <w:rsid w:val="00C40E63"/>
    <w:rsid w:val="00C41A06"/>
    <w:rsid w:val="00C41AE0"/>
    <w:rsid w:val="00C4261B"/>
    <w:rsid w:val="00C426FE"/>
    <w:rsid w:val="00C42BFB"/>
    <w:rsid w:val="00C44B91"/>
    <w:rsid w:val="00C44DDC"/>
    <w:rsid w:val="00C469F4"/>
    <w:rsid w:val="00C470A0"/>
    <w:rsid w:val="00C50A61"/>
    <w:rsid w:val="00C5128B"/>
    <w:rsid w:val="00C51423"/>
    <w:rsid w:val="00C51CFF"/>
    <w:rsid w:val="00C51D61"/>
    <w:rsid w:val="00C5203B"/>
    <w:rsid w:val="00C5294D"/>
    <w:rsid w:val="00C52F83"/>
    <w:rsid w:val="00C53C84"/>
    <w:rsid w:val="00C53CC2"/>
    <w:rsid w:val="00C54C1B"/>
    <w:rsid w:val="00C54DBA"/>
    <w:rsid w:val="00C552B7"/>
    <w:rsid w:val="00C56266"/>
    <w:rsid w:val="00C572AC"/>
    <w:rsid w:val="00C57ED3"/>
    <w:rsid w:val="00C60336"/>
    <w:rsid w:val="00C61640"/>
    <w:rsid w:val="00C61AA7"/>
    <w:rsid w:val="00C61B8E"/>
    <w:rsid w:val="00C633D0"/>
    <w:rsid w:val="00C641F1"/>
    <w:rsid w:val="00C668DE"/>
    <w:rsid w:val="00C7044F"/>
    <w:rsid w:val="00C71881"/>
    <w:rsid w:val="00C71F46"/>
    <w:rsid w:val="00C720F8"/>
    <w:rsid w:val="00C7294B"/>
    <w:rsid w:val="00C73993"/>
    <w:rsid w:val="00C745B7"/>
    <w:rsid w:val="00C747E1"/>
    <w:rsid w:val="00C74AB4"/>
    <w:rsid w:val="00C75139"/>
    <w:rsid w:val="00C7525C"/>
    <w:rsid w:val="00C76CF7"/>
    <w:rsid w:val="00C773FA"/>
    <w:rsid w:val="00C775B6"/>
    <w:rsid w:val="00C777AE"/>
    <w:rsid w:val="00C80EC7"/>
    <w:rsid w:val="00C81DE6"/>
    <w:rsid w:val="00C81F19"/>
    <w:rsid w:val="00C835ED"/>
    <w:rsid w:val="00C83A4C"/>
    <w:rsid w:val="00C83B75"/>
    <w:rsid w:val="00C8533B"/>
    <w:rsid w:val="00C858BA"/>
    <w:rsid w:val="00C85FCB"/>
    <w:rsid w:val="00C86977"/>
    <w:rsid w:val="00C916C8"/>
    <w:rsid w:val="00C91A0F"/>
    <w:rsid w:val="00C92137"/>
    <w:rsid w:val="00C9271D"/>
    <w:rsid w:val="00C9398D"/>
    <w:rsid w:val="00C939EE"/>
    <w:rsid w:val="00C93C6E"/>
    <w:rsid w:val="00C93F93"/>
    <w:rsid w:val="00C94D44"/>
    <w:rsid w:val="00C94DA0"/>
    <w:rsid w:val="00C95EEE"/>
    <w:rsid w:val="00C962A8"/>
    <w:rsid w:val="00C96E35"/>
    <w:rsid w:val="00C974CB"/>
    <w:rsid w:val="00C97929"/>
    <w:rsid w:val="00CA0049"/>
    <w:rsid w:val="00CA0980"/>
    <w:rsid w:val="00CA0B39"/>
    <w:rsid w:val="00CA0FBC"/>
    <w:rsid w:val="00CA10F8"/>
    <w:rsid w:val="00CA2A98"/>
    <w:rsid w:val="00CA2BAE"/>
    <w:rsid w:val="00CA34BA"/>
    <w:rsid w:val="00CA3C3A"/>
    <w:rsid w:val="00CA3EDA"/>
    <w:rsid w:val="00CA41BB"/>
    <w:rsid w:val="00CA4503"/>
    <w:rsid w:val="00CA494B"/>
    <w:rsid w:val="00CA5A66"/>
    <w:rsid w:val="00CA796A"/>
    <w:rsid w:val="00CB1F78"/>
    <w:rsid w:val="00CB212B"/>
    <w:rsid w:val="00CB2575"/>
    <w:rsid w:val="00CB3677"/>
    <w:rsid w:val="00CB368F"/>
    <w:rsid w:val="00CB39EE"/>
    <w:rsid w:val="00CB4C42"/>
    <w:rsid w:val="00CB4DFA"/>
    <w:rsid w:val="00CB5B66"/>
    <w:rsid w:val="00CB6B20"/>
    <w:rsid w:val="00CB7BD7"/>
    <w:rsid w:val="00CC0707"/>
    <w:rsid w:val="00CC19F2"/>
    <w:rsid w:val="00CC200F"/>
    <w:rsid w:val="00CC2A00"/>
    <w:rsid w:val="00CC4CB6"/>
    <w:rsid w:val="00CC4DB0"/>
    <w:rsid w:val="00CC5038"/>
    <w:rsid w:val="00CC5326"/>
    <w:rsid w:val="00CC5952"/>
    <w:rsid w:val="00CC640E"/>
    <w:rsid w:val="00CC680E"/>
    <w:rsid w:val="00CC706A"/>
    <w:rsid w:val="00CC7426"/>
    <w:rsid w:val="00CC7602"/>
    <w:rsid w:val="00CC7910"/>
    <w:rsid w:val="00CD00B3"/>
    <w:rsid w:val="00CD0C20"/>
    <w:rsid w:val="00CD2311"/>
    <w:rsid w:val="00CD297A"/>
    <w:rsid w:val="00CD2F8F"/>
    <w:rsid w:val="00CD3BE7"/>
    <w:rsid w:val="00CD3CE4"/>
    <w:rsid w:val="00CD3DB0"/>
    <w:rsid w:val="00CD4129"/>
    <w:rsid w:val="00CD4808"/>
    <w:rsid w:val="00CD4AF9"/>
    <w:rsid w:val="00CD4B87"/>
    <w:rsid w:val="00CD5037"/>
    <w:rsid w:val="00CD5DBB"/>
    <w:rsid w:val="00CD67E7"/>
    <w:rsid w:val="00CD6CED"/>
    <w:rsid w:val="00CD7388"/>
    <w:rsid w:val="00CE130A"/>
    <w:rsid w:val="00CE181E"/>
    <w:rsid w:val="00CE23CD"/>
    <w:rsid w:val="00CE247A"/>
    <w:rsid w:val="00CE2A1A"/>
    <w:rsid w:val="00CE2F05"/>
    <w:rsid w:val="00CE365F"/>
    <w:rsid w:val="00CE3AEE"/>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0FDD"/>
    <w:rsid w:val="00CF134A"/>
    <w:rsid w:val="00CF13B8"/>
    <w:rsid w:val="00CF285E"/>
    <w:rsid w:val="00CF3739"/>
    <w:rsid w:val="00CF46CA"/>
    <w:rsid w:val="00CF4E7A"/>
    <w:rsid w:val="00CF5597"/>
    <w:rsid w:val="00CF57B4"/>
    <w:rsid w:val="00CF5CA5"/>
    <w:rsid w:val="00CF641C"/>
    <w:rsid w:val="00CF658A"/>
    <w:rsid w:val="00CF66B6"/>
    <w:rsid w:val="00D007D6"/>
    <w:rsid w:val="00D01A9F"/>
    <w:rsid w:val="00D01CED"/>
    <w:rsid w:val="00D01E38"/>
    <w:rsid w:val="00D022B5"/>
    <w:rsid w:val="00D039B5"/>
    <w:rsid w:val="00D04743"/>
    <w:rsid w:val="00D04A54"/>
    <w:rsid w:val="00D04AA9"/>
    <w:rsid w:val="00D04BB5"/>
    <w:rsid w:val="00D04F76"/>
    <w:rsid w:val="00D053D2"/>
    <w:rsid w:val="00D065D0"/>
    <w:rsid w:val="00D07D07"/>
    <w:rsid w:val="00D10F87"/>
    <w:rsid w:val="00D1149D"/>
    <w:rsid w:val="00D11B8E"/>
    <w:rsid w:val="00D11D8D"/>
    <w:rsid w:val="00D12B12"/>
    <w:rsid w:val="00D12DD7"/>
    <w:rsid w:val="00D13A8C"/>
    <w:rsid w:val="00D13DE0"/>
    <w:rsid w:val="00D149E1"/>
    <w:rsid w:val="00D14A44"/>
    <w:rsid w:val="00D15BCC"/>
    <w:rsid w:val="00D1628F"/>
    <w:rsid w:val="00D21492"/>
    <w:rsid w:val="00D21D89"/>
    <w:rsid w:val="00D22522"/>
    <w:rsid w:val="00D225F4"/>
    <w:rsid w:val="00D22657"/>
    <w:rsid w:val="00D228DF"/>
    <w:rsid w:val="00D2323B"/>
    <w:rsid w:val="00D23557"/>
    <w:rsid w:val="00D23C52"/>
    <w:rsid w:val="00D241E6"/>
    <w:rsid w:val="00D2427F"/>
    <w:rsid w:val="00D24BB7"/>
    <w:rsid w:val="00D2506D"/>
    <w:rsid w:val="00D263AE"/>
    <w:rsid w:val="00D275E9"/>
    <w:rsid w:val="00D27855"/>
    <w:rsid w:val="00D27E5A"/>
    <w:rsid w:val="00D31021"/>
    <w:rsid w:val="00D329B9"/>
    <w:rsid w:val="00D32D16"/>
    <w:rsid w:val="00D33412"/>
    <w:rsid w:val="00D338B4"/>
    <w:rsid w:val="00D338F8"/>
    <w:rsid w:val="00D339AF"/>
    <w:rsid w:val="00D3482C"/>
    <w:rsid w:val="00D34897"/>
    <w:rsid w:val="00D349D8"/>
    <w:rsid w:val="00D36360"/>
    <w:rsid w:val="00D3664C"/>
    <w:rsid w:val="00D3683A"/>
    <w:rsid w:val="00D373E7"/>
    <w:rsid w:val="00D379C5"/>
    <w:rsid w:val="00D37C36"/>
    <w:rsid w:val="00D404F8"/>
    <w:rsid w:val="00D40559"/>
    <w:rsid w:val="00D405B8"/>
    <w:rsid w:val="00D41493"/>
    <w:rsid w:val="00D4200A"/>
    <w:rsid w:val="00D4267F"/>
    <w:rsid w:val="00D42B7B"/>
    <w:rsid w:val="00D430EB"/>
    <w:rsid w:val="00D43B9B"/>
    <w:rsid w:val="00D441E9"/>
    <w:rsid w:val="00D44425"/>
    <w:rsid w:val="00D44C38"/>
    <w:rsid w:val="00D44FC8"/>
    <w:rsid w:val="00D45D8F"/>
    <w:rsid w:val="00D45F7B"/>
    <w:rsid w:val="00D46DA8"/>
    <w:rsid w:val="00D47077"/>
    <w:rsid w:val="00D47B96"/>
    <w:rsid w:val="00D50332"/>
    <w:rsid w:val="00D519FA"/>
    <w:rsid w:val="00D52654"/>
    <w:rsid w:val="00D52B95"/>
    <w:rsid w:val="00D5362B"/>
    <w:rsid w:val="00D53765"/>
    <w:rsid w:val="00D5384D"/>
    <w:rsid w:val="00D53A09"/>
    <w:rsid w:val="00D5412A"/>
    <w:rsid w:val="00D541D1"/>
    <w:rsid w:val="00D54AAB"/>
    <w:rsid w:val="00D54DF5"/>
    <w:rsid w:val="00D552F9"/>
    <w:rsid w:val="00D5584A"/>
    <w:rsid w:val="00D56EDF"/>
    <w:rsid w:val="00D56F08"/>
    <w:rsid w:val="00D57361"/>
    <w:rsid w:val="00D60F40"/>
    <w:rsid w:val="00D61406"/>
    <w:rsid w:val="00D61410"/>
    <w:rsid w:val="00D61541"/>
    <w:rsid w:val="00D61575"/>
    <w:rsid w:val="00D6217A"/>
    <w:rsid w:val="00D621B7"/>
    <w:rsid w:val="00D6294E"/>
    <w:rsid w:val="00D63C9A"/>
    <w:rsid w:val="00D640BC"/>
    <w:rsid w:val="00D654D5"/>
    <w:rsid w:val="00D65A9D"/>
    <w:rsid w:val="00D65CB5"/>
    <w:rsid w:val="00D663B5"/>
    <w:rsid w:val="00D67168"/>
    <w:rsid w:val="00D677BB"/>
    <w:rsid w:val="00D67F98"/>
    <w:rsid w:val="00D70544"/>
    <w:rsid w:val="00D71463"/>
    <w:rsid w:val="00D7194A"/>
    <w:rsid w:val="00D71DAE"/>
    <w:rsid w:val="00D725D4"/>
    <w:rsid w:val="00D72AE4"/>
    <w:rsid w:val="00D73026"/>
    <w:rsid w:val="00D73420"/>
    <w:rsid w:val="00D73452"/>
    <w:rsid w:val="00D734FD"/>
    <w:rsid w:val="00D735E4"/>
    <w:rsid w:val="00D73B6D"/>
    <w:rsid w:val="00D73FA1"/>
    <w:rsid w:val="00D7469D"/>
    <w:rsid w:val="00D7550B"/>
    <w:rsid w:val="00D75EEB"/>
    <w:rsid w:val="00D75F1E"/>
    <w:rsid w:val="00D76EF2"/>
    <w:rsid w:val="00D7702B"/>
    <w:rsid w:val="00D77BC2"/>
    <w:rsid w:val="00D80DA3"/>
    <w:rsid w:val="00D80F87"/>
    <w:rsid w:val="00D80FE1"/>
    <w:rsid w:val="00D812A5"/>
    <w:rsid w:val="00D82A5C"/>
    <w:rsid w:val="00D82D11"/>
    <w:rsid w:val="00D82EE9"/>
    <w:rsid w:val="00D83224"/>
    <w:rsid w:val="00D83415"/>
    <w:rsid w:val="00D83CD3"/>
    <w:rsid w:val="00D83E51"/>
    <w:rsid w:val="00D84719"/>
    <w:rsid w:val="00D856EA"/>
    <w:rsid w:val="00D85ACD"/>
    <w:rsid w:val="00D86460"/>
    <w:rsid w:val="00D87F74"/>
    <w:rsid w:val="00D9086C"/>
    <w:rsid w:val="00D90E76"/>
    <w:rsid w:val="00D912D5"/>
    <w:rsid w:val="00D91524"/>
    <w:rsid w:val="00D91AAF"/>
    <w:rsid w:val="00D94564"/>
    <w:rsid w:val="00D9536E"/>
    <w:rsid w:val="00D9580C"/>
    <w:rsid w:val="00D9638C"/>
    <w:rsid w:val="00D96439"/>
    <w:rsid w:val="00D96D52"/>
    <w:rsid w:val="00D97426"/>
    <w:rsid w:val="00D9751E"/>
    <w:rsid w:val="00D97568"/>
    <w:rsid w:val="00DA06B0"/>
    <w:rsid w:val="00DA21F0"/>
    <w:rsid w:val="00DA29BA"/>
    <w:rsid w:val="00DA2BC8"/>
    <w:rsid w:val="00DA3249"/>
    <w:rsid w:val="00DA37C7"/>
    <w:rsid w:val="00DA38CE"/>
    <w:rsid w:val="00DA4B01"/>
    <w:rsid w:val="00DA5322"/>
    <w:rsid w:val="00DA55AC"/>
    <w:rsid w:val="00DA5600"/>
    <w:rsid w:val="00DA608B"/>
    <w:rsid w:val="00DA65D1"/>
    <w:rsid w:val="00DA7413"/>
    <w:rsid w:val="00DB0066"/>
    <w:rsid w:val="00DB0BB5"/>
    <w:rsid w:val="00DB0C14"/>
    <w:rsid w:val="00DB0CDF"/>
    <w:rsid w:val="00DB0E48"/>
    <w:rsid w:val="00DB0F9E"/>
    <w:rsid w:val="00DB1307"/>
    <w:rsid w:val="00DB1E1A"/>
    <w:rsid w:val="00DB2469"/>
    <w:rsid w:val="00DB2AF6"/>
    <w:rsid w:val="00DB364F"/>
    <w:rsid w:val="00DB39E7"/>
    <w:rsid w:val="00DB3B3E"/>
    <w:rsid w:val="00DB432B"/>
    <w:rsid w:val="00DB4897"/>
    <w:rsid w:val="00DB4E6D"/>
    <w:rsid w:val="00DB63B6"/>
    <w:rsid w:val="00DB71DB"/>
    <w:rsid w:val="00DB71E1"/>
    <w:rsid w:val="00DB7349"/>
    <w:rsid w:val="00DB7AE9"/>
    <w:rsid w:val="00DB7B0F"/>
    <w:rsid w:val="00DB7CB3"/>
    <w:rsid w:val="00DC0D57"/>
    <w:rsid w:val="00DC0D7E"/>
    <w:rsid w:val="00DC16F7"/>
    <w:rsid w:val="00DC1CA3"/>
    <w:rsid w:val="00DC2641"/>
    <w:rsid w:val="00DC2B1E"/>
    <w:rsid w:val="00DC5AB3"/>
    <w:rsid w:val="00DC6B6E"/>
    <w:rsid w:val="00DC7481"/>
    <w:rsid w:val="00DC7591"/>
    <w:rsid w:val="00DD0839"/>
    <w:rsid w:val="00DD0BFD"/>
    <w:rsid w:val="00DD1957"/>
    <w:rsid w:val="00DD26D0"/>
    <w:rsid w:val="00DD2A67"/>
    <w:rsid w:val="00DD47D5"/>
    <w:rsid w:val="00DD5AFB"/>
    <w:rsid w:val="00DD6729"/>
    <w:rsid w:val="00DD6FEF"/>
    <w:rsid w:val="00DD74A1"/>
    <w:rsid w:val="00DD7960"/>
    <w:rsid w:val="00DD7B0D"/>
    <w:rsid w:val="00DD7D5B"/>
    <w:rsid w:val="00DE1F29"/>
    <w:rsid w:val="00DE2464"/>
    <w:rsid w:val="00DE252F"/>
    <w:rsid w:val="00DE3660"/>
    <w:rsid w:val="00DE3A88"/>
    <w:rsid w:val="00DE3FEB"/>
    <w:rsid w:val="00DE4905"/>
    <w:rsid w:val="00DE4D0E"/>
    <w:rsid w:val="00DE510C"/>
    <w:rsid w:val="00DE7822"/>
    <w:rsid w:val="00DE7ADC"/>
    <w:rsid w:val="00DF081A"/>
    <w:rsid w:val="00DF0EF3"/>
    <w:rsid w:val="00DF265D"/>
    <w:rsid w:val="00DF2EB0"/>
    <w:rsid w:val="00DF31C1"/>
    <w:rsid w:val="00DF353B"/>
    <w:rsid w:val="00DF3CA3"/>
    <w:rsid w:val="00DF427A"/>
    <w:rsid w:val="00DF45C5"/>
    <w:rsid w:val="00DF5625"/>
    <w:rsid w:val="00DF5A8C"/>
    <w:rsid w:val="00DF5E34"/>
    <w:rsid w:val="00DF6A67"/>
    <w:rsid w:val="00DF71D8"/>
    <w:rsid w:val="00E00CCA"/>
    <w:rsid w:val="00E011FA"/>
    <w:rsid w:val="00E01308"/>
    <w:rsid w:val="00E01623"/>
    <w:rsid w:val="00E017D6"/>
    <w:rsid w:val="00E01FD7"/>
    <w:rsid w:val="00E03FE3"/>
    <w:rsid w:val="00E06951"/>
    <w:rsid w:val="00E10B0B"/>
    <w:rsid w:val="00E10C94"/>
    <w:rsid w:val="00E10EC4"/>
    <w:rsid w:val="00E118D7"/>
    <w:rsid w:val="00E13988"/>
    <w:rsid w:val="00E13F46"/>
    <w:rsid w:val="00E149CE"/>
    <w:rsid w:val="00E14A34"/>
    <w:rsid w:val="00E15BD4"/>
    <w:rsid w:val="00E16458"/>
    <w:rsid w:val="00E16FB6"/>
    <w:rsid w:val="00E17001"/>
    <w:rsid w:val="00E172B6"/>
    <w:rsid w:val="00E17814"/>
    <w:rsid w:val="00E17CEF"/>
    <w:rsid w:val="00E20FBC"/>
    <w:rsid w:val="00E214E2"/>
    <w:rsid w:val="00E22E03"/>
    <w:rsid w:val="00E244CA"/>
    <w:rsid w:val="00E249D2"/>
    <w:rsid w:val="00E2512D"/>
    <w:rsid w:val="00E2548C"/>
    <w:rsid w:val="00E2662B"/>
    <w:rsid w:val="00E26736"/>
    <w:rsid w:val="00E268AC"/>
    <w:rsid w:val="00E27986"/>
    <w:rsid w:val="00E27D23"/>
    <w:rsid w:val="00E30A8A"/>
    <w:rsid w:val="00E3163E"/>
    <w:rsid w:val="00E31BC7"/>
    <w:rsid w:val="00E31E7F"/>
    <w:rsid w:val="00E3612C"/>
    <w:rsid w:val="00E363CD"/>
    <w:rsid w:val="00E365C4"/>
    <w:rsid w:val="00E36706"/>
    <w:rsid w:val="00E36C7F"/>
    <w:rsid w:val="00E37652"/>
    <w:rsid w:val="00E3768F"/>
    <w:rsid w:val="00E402BC"/>
    <w:rsid w:val="00E41403"/>
    <w:rsid w:val="00E418C7"/>
    <w:rsid w:val="00E41BD7"/>
    <w:rsid w:val="00E428D6"/>
    <w:rsid w:val="00E42E9F"/>
    <w:rsid w:val="00E43284"/>
    <w:rsid w:val="00E445C9"/>
    <w:rsid w:val="00E447C5"/>
    <w:rsid w:val="00E450C1"/>
    <w:rsid w:val="00E4547F"/>
    <w:rsid w:val="00E4574F"/>
    <w:rsid w:val="00E458A6"/>
    <w:rsid w:val="00E46B7D"/>
    <w:rsid w:val="00E46CD8"/>
    <w:rsid w:val="00E5091C"/>
    <w:rsid w:val="00E50C73"/>
    <w:rsid w:val="00E50E42"/>
    <w:rsid w:val="00E51009"/>
    <w:rsid w:val="00E511AB"/>
    <w:rsid w:val="00E51350"/>
    <w:rsid w:val="00E51C5E"/>
    <w:rsid w:val="00E523FB"/>
    <w:rsid w:val="00E528AF"/>
    <w:rsid w:val="00E52AAE"/>
    <w:rsid w:val="00E52AE3"/>
    <w:rsid w:val="00E52C93"/>
    <w:rsid w:val="00E53144"/>
    <w:rsid w:val="00E53629"/>
    <w:rsid w:val="00E5372C"/>
    <w:rsid w:val="00E537A9"/>
    <w:rsid w:val="00E538F2"/>
    <w:rsid w:val="00E541BF"/>
    <w:rsid w:val="00E541C7"/>
    <w:rsid w:val="00E5480C"/>
    <w:rsid w:val="00E54AB7"/>
    <w:rsid w:val="00E55131"/>
    <w:rsid w:val="00E55A10"/>
    <w:rsid w:val="00E55D74"/>
    <w:rsid w:val="00E55DF7"/>
    <w:rsid w:val="00E55F3E"/>
    <w:rsid w:val="00E55FE6"/>
    <w:rsid w:val="00E56392"/>
    <w:rsid w:val="00E56C4A"/>
    <w:rsid w:val="00E5712F"/>
    <w:rsid w:val="00E601DA"/>
    <w:rsid w:val="00E60547"/>
    <w:rsid w:val="00E609FF"/>
    <w:rsid w:val="00E613EF"/>
    <w:rsid w:val="00E61AA8"/>
    <w:rsid w:val="00E621FD"/>
    <w:rsid w:val="00E62207"/>
    <w:rsid w:val="00E622A8"/>
    <w:rsid w:val="00E6247F"/>
    <w:rsid w:val="00E62E59"/>
    <w:rsid w:val="00E63233"/>
    <w:rsid w:val="00E63E99"/>
    <w:rsid w:val="00E6454D"/>
    <w:rsid w:val="00E6474A"/>
    <w:rsid w:val="00E65301"/>
    <w:rsid w:val="00E65638"/>
    <w:rsid w:val="00E6598A"/>
    <w:rsid w:val="00E667A7"/>
    <w:rsid w:val="00E679B3"/>
    <w:rsid w:val="00E67BE0"/>
    <w:rsid w:val="00E70532"/>
    <w:rsid w:val="00E70E5B"/>
    <w:rsid w:val="00E7190A"/>
    <w:rsid w:val="00E71E5C"/>
    <w:rsid w:val="00E7245E"/>
    <w:rsid w:val="00E73831"/>
    <w:rsid w:val="00E73B66"/>
    <w:rsid w:val="00E7498E"/>
    <w:rsid w:val="00E74BB9"/>
    <w:rsid w:val="00E74FF5"/>
    <w:rsid w:val="00E7584A"/>
    <w:rsid w:val="00E76035"/>
    <w:rsid w:val="00E760D0"/>
    <w:rsid w:val="00E76484"/>
    <w:rsid w:val="00E766AE"/>
    <w:rsid w:val="00E76C16"/>
    <w:rsid w:val="00E76D85"/>
    <w:rsid w:val="00E77C2E"/>
    <w:rsid w:val="00E77FF1"/>
    <w:rsid w:val="00E804D4"/>
    <w:rsid w:val="00E80A1A"/>
    <w:rsid w:val="00E80FD1"/>
    <w:rsid w:val="00E8292A"/>
    <w:rsid w:val="00E82DE7"/>
    <w:rsid w:val="00E83E87"/>
    <w:rsid w:val="00E84116"/>
    <w:rsid w:val="00E84C5C"/>
    <w:rsid w:val="00E85533"/>
    <w:rsid w:val="00E85C26"/>
    <w:rsid w:val="00E85E9B"/>
    <w:rsid w:val="00E86343"/>
    <w:rsid w:val="00E86441"/>
    <w:rsid w:val="00E866CD"/>
    <w:rsid w:val="00E86B4E"/>
    <w:rsid w:val="00E877ED"/>
    <w:rsid w:val="00E901FD"/>
    <w:rsid w:val="00E91058"/>
    <w:rsid w:val="00E91521"/>
    <w:rsid w:val="00E91964"/>
    <w:rsid w:val="00E91FB1"/>
    <w:rsid w:val="00E93699"/>
    <w:rsid w:val="00E94379"/>
    <w:rsid w:val="00E94468"/>
    <w:rsid w:val="00E94A0E"/>
    <w:rsid w:val="00E94A20"/>
    <w:rsid w:val="00E96226"/>
    <w:rsid w:val="00E96DDE"/>
    <w:rsid w:val="00EA04AE"/>
    <w:rsid w:val="00EA062F"/>
    <w:rsid w:val="00EA1266"/>
    <w:rsid w:val="00EA17A9"/>
    <w:rsid w:val="00EA19C6"/>
    <w:rsid w:val="00EA311B"/>
    <w:rsid w:val="00EA36CA"/>
    <w:rsid w:val="00EA3D9C"/>
    <w:rsid w:val="00EA43C0"/>
    <w:rsid w:val="00EA4CB0"/>
    <w:rsid w:val="00EA4E34"/>
    <w:rsid w:val="00EA5412"/>
    <w:rsid w:val="00EA54D4"/>
    <w:rsid w:val="00EA566F"/>
    <w:rsid w:val="00EA659D"/>
    <w:rsid w:val="00EB0405"/>
    <w:rsid w:val="00EB071E"/>
    <w:rsid w:val="00EB1B86"/>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0D3E"/>
    <w:rsid w:val="00EC148C"/>
    <w:rsid w:val="00EC2D7D"/>
    <w:rsid w:val="00EC2F31"/>
    <w:rsid w:val="00EC36AD"/>
    <w:rsid w:val="00EC3BCF"/>
    <w:rsid w:val="00EC56B1"/>
    <w:rsid w:val="00EC664F"/>
    <w:rsid w:val="00EC6749"/>
    <w:rsid w:val="00EC6FCD"/>
    <w:rsid w:val="00EC72F5"/>
    <w:rsid w:val="00EC7334"/>
    <w:rsid w:val="00ED0AFE"/>
    <w:rsid w:val="00ED1877"/>
    <w:rsid w:val="00ED247F"/>
    <w:rsid w:val="00ED27E4"/>
    <w:rsid w:val="00ED2F27"/>
    <w:rsid w:val="00ED3370"/>
    <w:rsid w:val="00ED38DA"/>
    <w:rsid w:val="00ED4D96"/>
    <w:rsid w:val="00ED4EC5"/>
    <w:rsid w:val="00ED58E3"/>
    <w:rsid w:val="00ED5A40"/>
    <w:rsid w:val="00ED5F21"/>
    <w:rsid w:val="00ED602C"/>
    <w:rsid w:val="00ED62B5"/>
    <w:rsid w:val="00ED6A25"/>
    <w:rsid w:val="00ED6DDB"/>
    <w:rsid w:val="00ED7555"/>
    <w:rsid w:val="00ED7985"/>
    <w:rsid w:val="00EE11BB"/>
    <w:rsid w:val="00EE270D"/>
    <w:rsid w:val="00EE3AA7"/>
    <w:rsid w:val="00EE502F"/>
    <w:rsid w:val="00EE6989"/>
    <w:rsid w:val="00EE7604"/>
    <w:rsid w:val="00EE77E7"/>
    <w:rsid w:val="00EE7912"/>
    <w:rsid w:val="00EE7915"/>
    <w:rsid w:val="00EE7FB1"/>
    <w:rsid w:val="00EF0381"/>
    <w:rsid w:val="00EF0465"/>
    <w:rsid w:val="00EF13C5"/>
    <w:rsid w:val="00EF16D8"/>
    <w:rsid w:val="00EF28EF"/>
    <w:rsid w:val="00EF2EB9"/>
    <w:rsid w:val="00EF40E7"/>
    <w:rsid w:val="00EF4529"/>
    <w:rsid w:val="00EF5B34"/>
    <w:rsid w:val="00EF657C"/>
    <w:rsid w:val="00EF6BCE"/>
    <w:rsid w:val="00EF70EE"/>
    <w:rsid w:val="00EF7CAD"/>
    <w:rsid w:val="00F004D1"/>
    <w:rsid w:val="00F00841"/>
    <w:rsid w:val="00F00C0D"/>
    <w:rsid w:val="00F0128B"/>
    <w:rsid w:val="00F02567"/>
    <w:rsid w:val="00F02663"/>
    <w:rsid w:val="00F03369"/>
    <w:rsid w:val="00F034A5"/>
    <w:rsid w:val="00F03E96"/>
    <w:rsid w:val="00F04E62"/>
    <w:rsid w:val="00F050AA"/>
    <w:rsid w:val="00F05AAF"/>
    <w:rsid w:val="00F05E6D"/>
    <w:rsid w:val="00F060EB"/>
    <w:rsid w:val="00F101FE"/>
    <w:rsid w:val="00F10930"/>
    <w:rsid w:val="00F10B94"/>
    <w:rsid w:val="00F11099"/>
    <w:rsid w:val="00F11800"/>
    <w:rsid w:val="00F11B61"/>
    <w:rsid w:val="00F12626"/>
    <w:rsid w:val="00F12942"/>
    <w:rsid w:val="00F12D1E"/>
    <w:rsid w:val="00F12E22"/>
    <w:rsid w:val="00F135D6"/>
    <w:rsid w:val="00F13922"/>
    <w:rsid w:val="00F13CCF"/>
    <w:rsid w:val="00F13DBC"/>
    <w:rsid w:val="00F1480A"/>
    <w:rsid w:val="00F14A23"/>
    <w:rsid w:val="00F15FCF"/>
    <w:rsid w:val="00F16613"/>
    <w:rsid w:val="00F171B8"/>
    <w:rsid w:val="00F17BE9"/>
    <w:rsid w:val="00F20706"/>
    <w:rsid w:val="00F21496"/>
    <w:rsid w:val="00F21E77"/>
    <w:rsid w:val="00F2432C"/>
    <w:rsid w:val="00F24D27"/>
    <w:rsid w:val="00F2520C"/>
    <w:rsid w:val="00F258BC"/>
    <w:rsid w:val="00F25BCB"/>
    <w:rsid w:val="00F25C36"/>
    <w:rsid w:val="00F25EBB"/>
    <w:rsid w:val="00F25ECC"/>
    <w:rsid w:val="00F264C1"/>
    <w:rsid w:val="00F26B20"/>
    <w:rsid w:val="00F26D7F"/>
    <w:rsid w:val="00F27305"/>
    <w:rsid w:val="00F27B9F"/>
    <w:rsid w:val="00F30790"/>
    <w:rsid w:val="00F307D5"/>
    <w:rsid w:val="00F30867"/>
    <w:rsid w:val="00F31570"/>
    <w:rsid w:val="00F31A51"/>
    <w:rsid w:val="00F33355"/>
    <w:rsid w:val="00F34363"/>
    <w:rsid w:val="00F3438E"/>
    <w:rsid w:val="00F34B6B"/>
    <w:rsid w:val="00F34CE9"/>
    <w:rsid w:val="00F354B9"/>
    <w:rsid w:val="00F35705"/>
    <w:rsid w:val="00F35B93"/>
    <w:rsid w:val="00F35CA1"/>
    <w:rsid w:val="00F36E18"/>
    <w:rsid w:val="00F36FFC"/>
    <w:rsid w:val="00F37CFD"/>
    <w:rsid w:val="00F37D33"/>
    <w:rsid w:val="00F40178"/>
    <w:rsid w:val="00F4053B"/>
    <w:rsid w:val="00F40DB9"/>
    <w:rsid w:val="00F40ED1"/>
    <w:rsid w:val="00F415A3"/>
    <w:rsid w:val="00F41778"/>
    <w:rsid w:val="00F41B3E"/>
    <w:rsid w:val="00F421D1"/>
    <w:rsid w:val="00F42A45"/>
    <w:rsid w:val="00F4323B"/>
    <w:rsid w:val="00F4356C"/>
    <w:rsid w:val="00F43B8E"/>
    <w:rsid w:val="00F43FA5"/>
    <w:rsid w:val="00F441B4"/>
    <w:rsid w:val="00F45196"/>
    <w:rsid w:val="00F458D9"/>
    <w:rsid w:val="00F45D51"/>
    <w:rsid w:val="00F46842"/>
    <w:rsid w:val="00F4765F"/>
    <w:rsid w:val="00F479B5"/>
    <w:rsid w:val="00F47A1B"/>
    <w:rsid w:val="00F47C4B"/>
    <w:rsid w:val="00F51A64"/>
    <w:rsid w:val="00F52B12"/>
    <w:rsid w:val="00F531AE"/>
    <w:rsid w:val="00F53775"/>
    <w:rsid w:val="00F539A6"/>
    <w:rsid w:val="00F53F98"/>
    <w:rsid w:val="00F54409"/>
    <w:rsid w:val="00F55433"/>
    <w:rsid w:val="00F55E0E"/>
    <w:rsid w:val="00F5611D"/>
    <w:rsid w:val="00F56597"/>
    <w:rsid w:val="00F56E3E"/>
    <w:rsid w:val="00F572A3"/>
    <w:rsid w:val="00F574D0"/>
    <w:rsid w:val="00F578A8"/>
    <w:rsid w:val="00F57EEB"/>
    <w:rsid w:val="00F57F67"/>
    <w:rsid w:val="00F60094"/>
    <w:rsid w:val="00F60996"/>
    <w:rsid w:val="00F60B5D"/>
    <w:rsid w:val="00F61148"/>
    <w:rsid w:val="00F611E4"/>
    <w:rsid w:val="00F613D4"/>
    <w:rsid w:val="00F61FE7"/>
    <w:rsid w:val="00F62AFE"/>
    <w:rsid w:val="00F633E5"/>
    <w:rsid w:val="00F6488F"/>
    <w:rsid w:val="00F64A3A"/>
    <w:rsid w:val="00F64F35"/>
    <w:rsid w:val="00F64FC4"/>
    <w:rsid w:val="00F6550C"/>
    <w:rsid w:val="00F6565A"/>
    <w:rsid w:val="00F65C3E"/>
    <w:rsid w:val="00F65DE3"/>
    <w:rsid w:val="00F67E6A"/>
    <w:rsid w:val="00F70472"/>
    <w:rsid w:val="00F71430"/>
    <w:rsid w:val="00F71A8A"/>
    <w:rsid w:val="00F71DF1"/>
    <w:rsid w:val="00F7282A"/>
    <w:rsid w:val="00F73157"/>
    <w:rsid w:val="00F7419F"/>
    <w:rsid w:val="00F74408"/>
    <w:rsid w:val="00F75896"/>
    <w:rsid w:val="00F75EC7"/>
    <w:rsid w:val="00F76579"/>
    <w:rsid w:val="00F76666"/>
    <w:rsid w:val="00F767CF"/>
    <w:rsid w:val="00F76ECB"/>
    <w:rsid w:val="00F76EF7"/>
    <w:rsid w:val="00F776B7"/>
    <w:rsid w:val="00F77758"/>
    <w:rsid w:val="00F77A4A"/>
    <w:rsid w:val="00F77BDB"/>
    <w:rsid w:val="00F800B2"/>
    <w:rsid w:val="00F8031F"/>
    <w:rsid w:val="00F80C5C"/>
    <w:rsid w:val="00F818A5"/>
    <w:rsid w:val="00F8197C"/>
    <w:rsid w:val="00F82DD3"/>
    <w:rsid w:val="00F83AA2"/>
    <w:rsid w:val="00F8465D"/>
    <w:rsid w:val="00F848B3"/>
    <w:rsid w:val="00F85755"/>
    <w:rsid w:val="00F85F79"/>
    <w:rsid w:val="00F86687"/>
    <w:rsid w:val="00F869D5"/>
    <w:rsid w:val="00F86A0B"/>
    <w:rsid w:val="00F86B76"/>
    <w:rsid w:val="00F86DE1"/>
    <w:rsid w:val="00F87431"/>
    <w:rsid w:val="00F8765C"/>
    <w:rsid w:val="00F87A53"/>
    <w:rsid w:val="00F9031B"/>
    <w:rsid w:val="00F91248"/>
    <w:rsid w:val="00F91917"/>
    <w:rsid w:val="00F91DA4"/>
    <w:rsid w:val="00F92728"/>
    <w:rsid w:val="00F92ACE"/>
    <w:rsid w:val="00F937AF"/>
    <w:rsid w:val="00F94494"/>
    <w:rsid w:val="00F94C05"/>
    <w:rsid w:val="00F954D3"/>
    <w:rsid w:val="00F954EF"/>
    <w:rsid w:val="00F96483"/>
    <w:rsid w:val="00F9648C"/>
    <w:rsid w:val="00F96671"/>
    <w:rsid w:val="00F9680E"/>
    <w:rsid w:val="00F96E21"/>
    <w:rsid w:val="00F9736F"/>
    <w:rsid w:val="00F97505"/>
    <w:rsid w:val="00FA00AF"/>
    <w:rsid w:val="00FA0678"/>
    <w:rsid w:val="00FA0A0A"/>
    <w:rsid w:val="00FA0C9D"/>
    <w:rsid w:val="00FA169B"/>
    <w:rsid w:val="00FA29C1"/>
    <w:rsid w:val="00FA2C4B"/>
    <w:rsid w:val="00FA312C"/>
    <w:rsid w:val="00FA4242"/>
    <w:rsid w:val="00FA5CC6"/>
    <w:rsid w:val="00FA64D5"/>
    <w:rsid w:val="00FA6760"/>
    <w:rsid w:val="00FA6F14"/>
    <w:rsid w:val="00FA70F6"/>
    <w:rsid w:val="00FA7420"/>
    <w:rsid w:val="00FA756C"/>
    <w:rsid w:val="00FA75E4"/>
    <w:rsid w:val="00FA776B"/>
    <w:rsid w:val="00FB0420"/>
    <w:rsid w:val="00FB046D"/>
    <w:rsid w:val="00FB0AB1"/>
    <w:rsid w:val="00FB0F04"/>
    <w:rsid w:val="00FB11FC"/>
    <w:rsid w:val="00FB178F"/>
    <w:rsid w:val="00FB17C5"/>
    <w:rsid w:val="00FB1CB9"/>
    <w:rsid w:val="00FB2BAD"/>
    <w:rsid w:val="00FB2BEF"/>
    <w:rsid w:val="00FB3144"/>
    <w:rsid w:val="00FB36CA"/>
    <w:rsid w:val="00FB3C41"/>
    <w:rsid w:val="00FB49A7"/>
    <w:rsid w:val="00FB4BD6"/>
    <w:rsid w:val="00FB5344"/>
    <w:rsid w:val="00FB5A13"/>
    <w:rsid w:val="00FB6011"/>
    <w:rsid w:val="00FB6306"/>
    <w:rsid w:val="00FB6B0E"/>
    <w:rsid w:val="00FB72AC"/>
    <w:rsid w:val="00FB7706"/>
    <w:rsid w:val="00FB7EC9"/>
    <w:rsid w:val="00FB7F82"/>
    <w:rsid w:val="00FC0B4A"/>
    <w:rsid w:val="00FC0DAF"/>
    <w:rsid w:val="00FC11F5"/>
    <w:rsid w:val="00FC126D"/>
    <w:rsid w:val="00FC279A"/>
    <w:rsid w:val="00FC3387"/>
    <w:rsid w:val="00FC363A"/>
    <w:rsid w:val="00FC382F"/>
    <w:rsid w:val="00FC4236"/>
    <w:rsid w:val="00FC615D"/>
    <w:rsid w:val="00FC6630"/>
    <w:rsid w:val="00FC6AAD"/>
    <w:rsid w:val="00FD01CC"/>
    <w:rsid w:val="00FD08AF"/>
    <w:rsid w:val="00FD0F44"/>
    <w:rsid w:val="00FD1562"/>
    <w:rsid w:val="00FD1E7A"/>
    <w:rsid w:val="00FD2672"/>
    <w:rsid w:val="00FD26F1"/>
    <w:rsid w:val="00FD28F4"/>
    <w:rsid w:val="00FD2B24"/>
    <w:rsid w:val="00FD2CE2"/>
    <w:rsid w:val="00FD308C"/>
    <w:rsid w:val="00FD4A1E"/>
    <w:rsid w:val="00FD5084"/>
    <w:rsid w:val="00FD66A9"/>
    <w:rsid w:val="00FD6712"/>
    <w:rsid w:val="00FD6853"/>
    <w:rsid w:val="00FD6D15"/>
    <w:rsid w:val="00FD6E54"/>
    <w:rsid w:val="00FE01B5"/>
    <w:rsid w:val="00FE03BB"/>
    <w:rsid w:val="00FE0BF0"/>
    <w:rsid w:val="00FE15A2"/>
    <w:rsid w:val="00FE24FB"/>
    <w:rsid w:val="00FE3A59"/>
    <w:rsid w:val="00FE3B37"/>
    <w:rsid w:val="00FE4B40"/>
    <w:rsid w:val="00FE556B"/>
    <w:rsid w:val="00FE5DC4"/>
    <w:rsid w:val="00FE5E87"/>
    <w:rsid w:val="00FE6E94"/>
    <w:rsid w:val="00FE76CB"/>
    <w:rsid w:val="00FE7BD8"/>
    <w:rsid w:val="00FF12EF"/>
    <w:rsid w:val="00FF1D76"/>
    <w:rsid w:val="00FF2615"/>
    <w:rsid w:val="00FF309E"/>
    <w:rsid w:val="00FF3EE6"/>
    <w:rsid w:val="00FF3F7A"/>
    <w:rsid w:val="00FF434C"/>
    <w:rsid w:val="00FF55F5"/>
    <w:rsid w:val="00FF6687"/>
    <w:rsid w:val="00FF682B"/>
    <w:rsid w:val="00FF7668"/>
    <w:rsid w:val="00FF7C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99BEDC"/>
  <w15:docId w15:val="{9AF926FF-583D-43AA-9D13-BAA334A3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974"/>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link w:val="Endofdocument-AnnexChar"/>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numbering" w:customStyle="1" w:styleId="Aucuneliste1">
    <w:name w:val="Aucune liste1"/>
    <w:next w:val="NoList"/>
    <w:uiPriority w:val="99"/>
    <w:semiHidden/>
    <w:unhideWhenUsed/>
    <w:rsid w:val="001C50C5"/>
  </w:style>
  <w:style w:type="table" w:customStyle="1" w:styleId="Grilledutableau1">
    <w:name w:val="Grille du tableau1"/>
    <w:basedOn w:val="TableNormal"/>
    <w:next w:val="TableGrid"/>
    <w:rsid w:val="001C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UMFS">
    <w:name w:val="ONUM FS"/>
    <w:basedOn w:val="BodyText"/>
    <w:rsid w:val="001C50C5"/>
    <w:pPr>
      <w:numPr>
        <w:numId w:val="16"/>
      </w:numPr>
      <w:bidi w:val="0"/>
      <w:spacing w:before="0" w:after="220"/>
    </w:pPr>
    <w:rPr>
      <w:rFonts w:ascii="Arial" w:hAnsi="Arial" w:cs="Arial"/>
      <w:sz w:val="22"/>
      <w:szCs w:val="20"/>
      <w:lang w:bidi="ar-SA"/>
    </w:rPr>
  </w:style>
  <w:style w:type="paragraph" w:customStyle="1" w:styleId="ONUME">
    <w:name w:val="ONUM E"/>
    <w:basedOn w:val="BodyText"/>
    <w:rsid w:val="001C50C5"/>
    <w:pPr>
      <w:numPr>
        <w:numId w:val="15"/>
      </w:numPr>
      <w:bidi w:val="0"/>
      <w:spacing w:before="0" w:after="220"/>
    </w:pPr>
    <w:rPr>
      <w:rFonts w:ascii="Arial" w:hAnsi="Arial" w:cs="Arial"/>
      <w:sz w:val="22"/>
      <w:szCs w:val="20"/>
      <w:lang w:bidi="ar-SA"/>
    </w:rPr>
  </w:style>
  <w:style w:type="character" w:styleId="FollowedHyperlink">
    <w:name w:val="FollowedHyperlink"/>
    <w:basedOn w:val="DefaultParagraphFont"/>
    <w:rsid w:val="001C50C5"/>
    <w:rPr>
      <w:color w:val="800080" w:themeColor="followedHyperlink"/>
      <w:u w:val="single"/>
    </w:rPr>
  </w:style>
  <w:style w:type="paragraph" w:styleId="ListParagraph">
    <w:name w:val="List Paragraph"/>
    <w:basedOn w:val="Normal"/>
    <w:uiPriority w:val="34"/>
    <w:qFormat/>
    <w:rsid w:val="001C50C5"/>
    <w:pPr>
      <w:bidi w:val="0"/>
      <w:ind w:left="720"/>
      <w:contextualSpacing/>
    </w:pPr>
    <w:rPr>
      <w:rFonts w:ascii="Arial" w:hAnsi="Arial" w:cs="Arial"/>
      <w:sz w:val="22"/>
      <w:szCs w:val="20"/>
    </w:rPr>
  </w:style>
  <w:style w:type="character" w:customStyle="1" w:styleId="HeaderChar">
    <w:name w:val="Header Char"/>
    <w:basedOn w:val="DefaultParagraphFont"/>
    <w:link w:val="Header"/>
    <w:rsid w:val="001C50C5"/>
  </w:style>
  <w:style w:type="character" w:customStyle="1" w:styleId="Endofdocument-AnnexChar">
    <w:name w:val="[End of document - Annex] Char"/>
    <w:link w:val="Endofdocument-Annex"/>
    <w:rsid w:val="001C50C5"/>
  </w:style>
  <w:style w:type="paragraph" w:customStyle="1" w:styleId="Default">
    <w:name w:val="Default"/>
    <w:rsid w:val="001C50C5"/>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1C50C5"/>
  </w:style>
  <w:style w:type="paragraph" w:styleId="NormalWeb">
    <w:name w:val="Normal (Web)"/>
    <w:basedOn w:val="Normal"/>
    <w:rsid w:val="001C50C5"/>
    <w:pPr>
      <w:bidi w:val="0"/>
      <w:spacing w:before="100" w:beforeAutospacing="1" w:after="100" w:afterAutospacing="1"/>
    </w:pPr>
    <w:rPr>
      <w:rFonts w:ascii="Times New Roman" w:hAnsi="Times New Roman" w:cs="Times New Roman"/>
      <w:sz w:val="24"/>
      <w:szCs w:val="24"/>
      <w:lang w:val="fr-FR" w:eastAsia="fr-FR"/>
    </w:rPr>
  </w:style>
  <w:style w:type="character" w:customStyle="1" w:styleId="null1">
    <w:name w:val="null1"/>
    <w:rsid w:val="001C50C5"/>
  </w:style>
  <w:style w:type="character" w:styleId="CommentReference">
    <w:name w:val="annotation reference"/>
    <w:basedOn w:val="DefaultParagraphFont"/>
    <w:rsid w:val="001C50C5"/>
    <w:rPr>
      <w:sz w:val="16"/>
      <w:szCs w:val="16"/>
    </w:rPr>
  </w:style>
  <w:style w:type="paragraph" w:styleId="CommentSubject">
    <w:name w:val="annotation subject"/>
    <w:basedOn w:val="CommentText"/>
    <w:next w:val="CommentText"/>
    <w:link w:val="CommentSubjectChar"/>
    <w:rsid w:val="001C50C5"/>
    <w:pPr>
      <w:bidi w:val="0"/>
    </w:pPr>
    <w:rPr>
      <w:rFonts w:ascii="Arial" w:hAnsi="Arial" w:cs="Arial"/>
      <w:b/>
      <w:bCs/>
      <w:sz w:val="20"/>
      <w:szCs w:val="20"/>
    </w:rPr>
  </w:style>
  <w:style w:type="character" w:customStyle="1" w:styleId="CommentSubjectChar">
    <w:name w:val="Comment Subject Char"/>
    <w:basedOn w:val="CommentTextChar"/>
    <w:link w:val="CommentSubject"/>
    <w:rsid w:val="001C50C5"/>
    <w:rPr>
      <w:rFonts w:ascii="Arial" w:hAnsi="Arial" w:cs="Arial"/>
      <w:b/>
      <w:bCs/>
      <w:sz w:val="20"/>
      <w:szCs w:val="20"/>
      <w:lang w:bidi="ar-EG"/>
    </w:rPr>
  </w:style>
  <w:style w:type="paragraph" w:styleId="Revision">
    <w:name w:val="Revision"/>
    <w:hidden/>
    <w:uiPriority w:val="99"/>
    <w:semiHidden/>
    <w:rsid w:val="001C50C5"/>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yperlink" Target="http://www.wipo.int/edocs/mdocs/mdocs/ar/cdip_3/cdip_3_inf_2.pdf)" TargetMode="External"/><Relationship Id="rId39" Type="http://schemas.openxmlformats.org/officeDocument/2006/relationships/hyperlink" Target="http://www.wipo.int/meetings/ar/doc_details.jsp?doc_id=373336" TargetMode="External"/><Relationship Id="rId21" Type="http://schemas.openxmlformats.org/officeDocument/2006/relationships/hyperlink" Target="http://www.wipo.int/meetings/ar/details.jsp?meeting_id=46438" TargetMode="External"/><Relationship Id="rId34" Type="http://schemas.openxmlformats.org/officeDocument/2006/relationships/hyperlink" Target="http://www.wipo.int/cooperation/ar/technical_assistance/index.html" TargetMode="External"/><Relationship Id="rId42" Type="http://schemas.openxmlformats.org/officeDocument/2006/relationships/hyperlink" Target="http://www.respectfortrademarks.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yperlink" Target="http://www.wipo.int/about-ip/ar/universities_research/ip_policie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yperlink" Target="http://www.wipo.int/meetings/ar/doc_details.jsp?doc_id=410994" TargetMode="External"/><Relationship Id="rId37" Type="http://schemas.openxmlformats.org/officeDocument/2006/relationships/hyperlink" Target="http://www.wipo.int/enforcement/en/activities/current.html" TargetMode="External"/><Relationship Id="rId40" Type="http://schemas.openxmlformats.org/officeDocument/2006/relationships/hyperlink" Target="http://www.respectforcopyright.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yperlink" Target="http://www.wipo.int/ip-development/en/agenda/millennium_goals/" TargetMode="External"/><Relationship Id="rId36" Type="http://schemas.openxmlformats.org/officeDocument/2006/relationships/hyperlink" Target="http://www.wipo.int/meetings/ar/doc_details.jsp?doc_id=372936" TargetMode="Externa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yperlink" Target="http://www.wipo.int/global_ip/ar/activities/ip_office_business_solutions/index.html" TargetMode="External"/><Relationship Id="rId44"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yperlink" Target="http://www.wipo.int/tad" TargetMode="Externa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yperlink" Target="http://www.wipo.int/ip-development/en/agenda/flexibilities/database.html" TargetMode="External"/><Relationship Id="rId30" Type="http://schemas.openxmlformats.org/officeDocument/2006/relationships/hyperlink" Target="http://www.wipo.int/edocs/pubdocs/en/wipo_casestudy_ip_comm_za.pdf" TargetMode="External"/><Relationship Id="rId35" Type="http://schemas.openxmlformats.org/officeDocument/2006/relationships/hyperlink" Target="http://www.wipo.int/meetings/ar/details.jsp?meeting_id=42290" TargetMode="External"/><Relationship Id="rId43" Type="http://schemas.openxmlformats.org/officeDocument/2006/relationships/header" Target="header15.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yperlink" Target="http://www.wipo.int/meetings/ar/doc_details.jsp?doc_id=411030" TargetMode="External"/><Relationship Id="rId38" Type="http://schemas.openxmlformats.org/officeDocument/2006/relationships/hyperlink" Target="http://www.wipo.int/edocs/mdocs/enforcement/ar/wipo_ace_11/wipo_ace_11_10.pdf" TargetMode="External"/><Relationship Id="rId46" Type="http://schemas.openxmlformats.org/officeDocument/2006/relationships/theme" Target="theme/theme1.xml"/><Relationship Id="rId20" Type="http://schemas.openxmlformats.org/officeDocument/2006/relationships/header" Target="header10.xml"/><Relationship Id="rId41" Type="http://schemas.openxmlformats.org/officeDocument/2006/relationships/hyperlink" Target="http://www.respectoporelderechodeaut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1F70D-66C8-4993-843C-5B32B82B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168</Pages>
  <Words>37545</Words>
  <Characters>214009</Characters>
  <Application>Microsoft Office Word</Application>
  <DocSecurity>4</DocSecurity>
  <Lines>1783</Lines>
  <Paragraphs>502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CDIP/22/2_x000d_ (Arabic)</vt:lpstr>
      <vt:lpstr>CDIP/22/_x000d_ (Arabic)</vt:lpstr>
    </vt:vector>
  </TitlesOfParts>
  <Company>World Intellectual Property Organization</Company>
  <LinksUpToDate>false</LinksUpToDate>
  <CharactersWithSpaces>251052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CDIP/22/2_x000d_ (Arabic)</dc:title>
  <dc:creator>Abdelhak</dc:creator>
  <cp:lastModifiedBy>BRACI Biljana</cp:lastModifiedBy>
  <cp:revision>2</cp:revision>
  <cp:lastPrinted>2018-10-29T14:07:00Z</cp:lastPrinted>
  <dcterms:created xsi:type="dcterms:W3CDTF">2018-10-30T14:48:00Z</dcterms:created>
  <dcterms:modified xsi:type="dcterms:W3CDTF">2018-10-30T14:48:00Z</dcterms:modified>
</cp:coreProperties>
</file>