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057082" w:rsidP="00B053E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CDIP/</w:t>
      </w:r>
      <w:r w:rsidR="001E554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  <w:r w:rsidR="00B053E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6C404F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INF/2</w:t>
      </w:r>
    </w:p>
    <w:bookmarkEnd w:id="3"/>
    <w:p w:rsidR="003F7284" w:rsidRPr="006C404F" w:rsidRDefault="003F7284" w:rsidP="005D79F6">
      <w:pPr>
        <w:jc w:val="right"/>
        <w:rPr>
          <w:b/>
          <w:bCs/>
          <w:sz w:val="30"/>
          <w:szCs w:val="30"/>
          <w:rtl/>
          <w:lang w:val="fr-CH" w:bidi="ar-SY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6C404F">
        <w:rPr>
          <w:rFonts w:hint="cs"/>
          <w:b/>
          <w:bCs/>
          <w:sz w:val="30"/>
          <w:szCs w:val="30"/>
          <w:rtl/>
          <w:lang w:val="fr-CH" w:bidi="ar-SY"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6C404F">
        <w:rPr>
          <w:rFonts w:hint="cs"/>
          <w:b/>
          <w:bCs/>
          <w:sz w:val="30"/>
          <w:szCs w:val="30"/>
          <w:rtl/>
        </w:rPr>
        <w:t>1 سبتمبر 2019</w:t>
      </w:r>
    </w:p>
    <w:p w:rsidR="002E7810" w:rsidRPr="00FD6D15" w:rsidRDefault="0005708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بالتنمية</w:t>
      </w:r>
      <w:r>
        <w:rPr>
          <w:rtl/>
        </w:rPr>
        <w:t xml:space="preserve"> </w:t>
      </w:r>
      <w:r>
        <w:rPr>
          <w:rFonts w:hint="eastAsia"/>
          <w:rtl/>
        </w:rPr>
        <w:t>والملكية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</w:p>
    <w:p w:rsidR="002E7810" w:rsidRPr="002E7810" w:rsidRDefault="00057082" w:rsidP="00B053E9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B053E9">
        <w:rPr>
          <w:rFonts w:ascii="Arial Black" w:hAnsi="Arial Black" w:cs="PT Bold Heading" w:hint="cs"/>
          <w:sz w:val="30"/>
          <w:szCs w:val="30"/>
          <w:rtl/>
        </w:rPr>
        <w:t>الرابعة</w:t>
      </w:r>
      <w:r w:rsidR="001E5546">
        <w:rPr>
          <w:rFonts w:ascii="Arial Black" w:hAnsi="Arial Black" w:cs="PT Bold Heading" w:hint="cs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والعشرون</w:t>
      </w:r>
    </w:p>
    <w:p w:rsidR="002E7810" w:rsidRPr="002E7810" w:rsidRDefault="001E5546" w:rsidP="00B053E9">
      <w:pPr>
        <w:spacing w:line="600" w:lineRule="auto"/>
        <w:rPr>
          <w:b/>
          <w:bCs/>
        </w:rPr>
      </w:pPr>
      <w:r>
        <w:rPr>
          <w:b/>
          <w:bCs/>
          <w:rtl/>
        </w:rPr>
        <w:t>جنيف، م</w:t>
      </w:r>
      <w:r>
        <w:rPr>
          <w:rFonts w:hint="cs"/>
          <w:b/>
          <w:bCs/>
          <w:rtl/>
        </w:rPr>
        <w:t xml:space="preserve">ن </w:t>
      </w:r>
      <w:r w:rsidR="00B053E9">
        <w:rPr>
          <w:rFonts w:hint="cs"/>
          <w:b/>
          <w:bCs/>
          <w:rtl/>
        </w:rPr>
        <w:t>18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إلى </w:t>
      </w:r>
      <w:r w:rsidR="00B053E9">
        <w:rPr>
          <w:rFonts w:hint="cs"/>
          <w:b/>
          <w:bCs/>
          <w:rtl/>
        </w:rPr>
        <w:t>22</w:t>
      </w:r>
      <w:r>
        <w:rPr>
          <w:b/>
          <w:bCs/>
          <w:rtl/>
        </w:rPr>
        <w:t xml:space="preserve"> </w:t>
      </w:r>
      <w:r w:rsidR="00B053E9">
        <w:rPr>
          <w:rFonts w:hint="cs"/>
          <w:b/>
          <w:bCs/>
          <w:rtl/>
        </w:rPr>
        <w:t>نوفمبر</w:t>
      </w:r>
      <w:r>
        <w:rPr>
          <w:b/>
          <w:bCs/>
          <w:rtl/>
        </w:rPr>
        <w:t xml:space="preserve"> 201</w:t>
      </w:r>
      <w:r>
        <w:rPr>
          <w:rFonts w:hint="cs"/>
          <w:b/>
          <w:bCs/>
          <w:rtl/>
        </w:rPr>
        <w:t>9</w:t>
      </w:r>
    </w:p>
    <w:p w:rsidR="002E7810" w:rsidRPr="00B053E9" w:rsidRDefault="006C404F" w:rsidP="004F78AF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cs"/>
          <w:sz w:val="26"/>
          <w:szCs w:val="26"/>
          <w:rtl/>
        </w:rPr>
        <w:t xml:space="preserve">ملخص </w:t>
      </w:r>
      <w:r w:rsidR="004F78AF">
        <w:rPr>
          <w:rFonts w:ascii="Arial Black" w:hAnsi="Arial Black" w:cs="PT Bold Heading" w:hint="cs"/>
          <w:sz w:val="26"/>
          <w:szCs w:val="26"/>
          <w:rtl/>
          <w:lang w:val="fr-CH" w:bidi="ar-SY"/>
        </w:rPr>
        <w:t>ال</w:t>
      </w:r>
      <w:r>
        <w:rPr>
          <w:rFonts w:ascii="Arial Black" w:hAnsi="Arial Black" w:cs="PT Bold Heading" w:hint="cs"/>
          <w:sz w:val="26"/>
          <w:szCs w:val="26"/>
          <w:rtl/>
        </w:rPr>
        <w:t xml:space="preserve">دراسة </w:t>
      </w:r>
      <w:r w:rsidR="004F78AF">
        <w:rPr>
          <w:rFonts w:ascii="Arial Black" w:hAnsi="Arial Black" w:cs="PT Bold Heading" w:hint="cs"/>
          <w:sz w:val="26"/>
          <w:szCs w:val="26"/>
          <w:rtl/>
        </w:rPr>
        <w:t>بشأن</w:t>
      </w:r>
      <w:r>
        <w:rPr>
          <w:rFonts w:ascii="Arial Black" w:hAnsi="Arial Black" w:cs="PT Bold Heading" w:hint="cs"/>
          <w:sz w:val="26"/>
          <w:szCs w:val="26"/>
          <w:rtl/>
        </w:rPr>
        <w:t xml:space="preserve"> الملكية الفكرية وتطبيقات الأجهزة المحمولة</w:t>
      </w:r>
    </w:p>
    <w:p w:rsidR="003F7284" w:rsidRPr="00BB6440" w:rsidRDefault="006C404F" w:rsidP="00874721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الأمانة</w:t>
      </w:r>
    </w:p>
    <w:p w:rsidR="00E3612C" w:rsidRPr="006C404F" w:rsidRDefault="006C404F" w:rsidP="00200E87">
      <w:pPr>
        <w:pStyle w:val="ONUMA"/>
      </w:pPr>
      <w:r>
        <w:rPr>
          <w:rFonts w:hint="cs"/>
          <w:rtl/>
        </w:rPr>
        <w:t xml:space="preserve">يحتوي مرفق هذه الوثيقة على ملخص </w:t>
      </w:r>
      <w:r w:rsidR="004F78AF">
        <w:rPr>
          <w:rFonts w:hint="cs"/>
          <w:rtl/>
        </w:rPr>
        <w:t>ال</w:t>
      </w:r>
      <w:r>
        <w:rPr>
          <w:rFonts w:hint="cs"/>
          <w:rtl/>
        </w:rPr>
        <w:t xml:space="preserve">دراسة </w:t>
      </w:r>
      <w:r w:rsidR="004F78AF">
        <w:rPr>
          <w:rFonts w:hint="cs"/>
          <w:rtl/>
        </w:rPr>
        <w:t>بشأن</w:t>
      </w:r>
      <w:r>
        <w:rPr>
          <w:rFonts w:hint="cs"/>
          <w:rtl/>
        </w:rPr>
        <w:t xml:space="preserve"> الملكية الفكرية وتطبيقات الأجهزة المحمولة، التي اضطُلع بها في </w:t>
      </w:r>
      <w:r w:rsidR="004F78AF">
        <w:rPr>
          <w:rFonts w:hint="cs"/>
          <w:rtl/>
        </w:rPr>
        <w:t>إطار</w:t>
      </w:r>
      <w:r>
        <w:rPr>
          <w:rFonts w:hint="cs"/>
          <w:rtl/>
        </w:rPr>
        <w:t xml:space="preserve"> مشروع تعزيز استخدام الملكية الفكرية في قطاع البرمجيات في البلدان الأفريقية</w:t>
      </w:r>
      <w:r w:rsidR="004F78AF">
        <w:rPr>
          <w:rFonts w:hint="cs"/>
          <w:rtl/>
        </w:rPr>
        <w:t>،</w:t>
      </w:r>
      <w:r>
        <w:rPr>
          <w:rFonts w:hint="cs"/>
          <w:rtl/>
        </w:rPr>
        <w:t xml:space="preserve"> المقترح من جمهورية كينيا </w:t>
      </w:r>
      <w:r>
        <w:t>(CDIP/22/8)</w:t>
      </w:r>
      <w:r>
        <w:rPr>
          <w:rFonts w:hint="cs"/>
          <w:rtl/>
          <w:lang w:val="fr-CH" w:bidi="ar-SY"/>
        </w:rPr>
        <w:t xml:space="preserve">. </w:t>
      </w:r>
      <w:r w:rsidR="004F78AF">
        <w:rPr>
          <w:rFonts w:hint="cs"/>
          <w:rtl/>
          <w:lang w:val="fr-CH" w:bidi="ar-SY"/>
        </w:rPr>
        <w:t>وأجرى</w:t>
      </w:r>
      <w:r>
        <w:rPr>
          <w:rFonts w:hint="cs"/>
          <w:rtl/>
          <w:lang w:val="fr-CH" w:bidi="ar-SY"/>
        </w:rPr>
        <w:t xml:space="preserve"> </w:t>
      </w:r>
      <w:r w:rsidR="004F78AF">
        <w:rPr>
          <w:rFonts w:hint="cs"/>
          <w:rtl/>
          <w:lang w:val="fr-CH" w:bidi="ar-SY"/>
        </w:rPr>
        <w:t xml:space="preserve">هذه </w:t>
      </w:r>
      <w:r>
        <w:rPr>
          <w:rFonts w:hint="cs"/>
          <w:rtl/>
          <w:lang w:val="fr-CH" w:bidi="ar-SY"/>
        </w:rPr>
        <w:t>الدراسة السيد نووام شيمتوف، نائب رئيس مركز دراسات القانون التجاري في جامعة كوين مار</w:t>
      </w:r>
      <w:r w:rsidR="004F78AF">
        <w:rPr>
          <w:rFonts w:hint="cs"/>
          <w:rtl/>
          <w:lang w:val="fr-CH" w:bidi="ar-SY"/>
        </w:rPr>
        <w:t xml:space="preserve">ي بلندن. وتتاح الدراسة بأكملها إضافة إلى </w:t>
      </w:r>
      <w:r>
        <w:rPr>
          <w:rFonts w:hint="cs"/>
          <w:rtl/>
          <w:lang w:val="fr-CH" w:bidi="ar-SY"/>
        </w:rPr>
        <w:t>استعراض النظراء على الموقع التالي:</w:t>
      </w:r>
      <w:r w:rsidR="00200E87">
        <w:rPr>
          <w:rtl/>
          <w:lang w:val="fr-CH"/>
        </w:rPr>
        <w:br/>
      </w:r>
      <w:hyperlink r:id="rId9" w:history="1">
        <w:r w:rsidR="00200E87" w:rsidRPr="00127653">
          <w:rPr>
            <w:rStyle w:val="Hyperlink"/>
            <w:color w:val="auto"/>
            <w:u w:val="none"/>
            <w:lang w:val="fr-CH" w:bidi="ar-SY"/>
          </w:rPr>
          <w:t>https://www.wipo.int/ip-development/en/agenda/work_undertaken.html</w:t>
        </w:r>
      </w:hyperlink>
      <w:r w:rsidR="004F78AF" w:rsidRPr="00127653">
        <w:rPr>
          <w:rFonts w:hint="cs"/>
          <w:rtl/>
          <w:lang w:val="fr-CH" w:bidi="ar-SY"/>
        </w:rPr>
        <w:t>.</w:t>
      </w:r>
    </w:p>
    <w:p w:rsidR="006C404F" w:rsidRDefault="00200E87" w:rsidP="006C404F">
      <w:pPr>
        <w:pStyle w:val="Decision"/>
      </w:pPr>
      <w:r>
        <w:rPr>
          <w:rFonts w:hint="cs"/>
          <w:rtl/>
        </w:rPr>
        <w:t xml:space="preserve">إن </w:t>
      </w:r>
      <w:r w:rsidR="006C404F">
        <w:rPr>
          <w:rFonts w:hint="cs"/>
          <w:rtl/>
        </w:rPr>
        <w:t>اللجنة المعنية بالتنمية والملكية الفكرية مدعوة إلى الإح</w:t>
      </w:r>
      <w:r>
        <w:rPr>
          <w:rFonts w:hint="cs"/>
          <w:rtl/>
        </w:rPr>
        <w:t xml:space="preserve">اطة علماً بالمعلومات الواردة في </w:t>
      </w:r>
      <w:r w:rsidR="006C404F">
        <w:rPr>
          <w:rFonts w:hint="cs"/>
          <w:rtl/>
        </w:rPr>
        <w:t>مرفق هذه الوثيقة.</w:t>
      </w:r>
    </w:p>
    <w:p w:rsidR="006C404F" w:rsidRDefault="006C404F" w:rsidP="006C404F">
      <w:pPr>
        <w:pStyle w:val="Endofdocument-Annex"/>
        <w:rPr>
          <w:rtl/>
        </w:rPr>
        <w:sectPr w:rsidR="006C404F" w:rsidSect="00523F7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567" w:right="1418" w:bottom="1418" w:left="1134" w:header="510" w:footer="1021" w:gutter="0"/>
          <w:cols w:space="720"/>
          <w:titlePg/>
          <w:docGrid w:linePitch="490"/>
        </w:sectPr>
      </w:pPr>
      <w:r>
        <w:rPr>
          <w:rtl/>
        </w:rPr>
        <w:t>[</w:t>
      </w:r>
      <w:r>
        <w:rPr>
          <w:rFonts w:hint="cs"/>
          <w:rtl/>
        </w:rPr>
        <w:t>يلي ذلك المرفق</w:t>
      </w:r>
      <w:r>
        <w:rPr>
          <w:rtl/>
        </w:rPr>
        <w:t>]</w:t>
      </w:r>
    </w:p>
    <w:p w:rsidR="006C404F" w:rsidRDefault="00A85A44" w:rsidP="00A85A44">
      <w:pPr>
        <w:pStyle w:val="Heading2"/>
        <w:rPr>
          <w:rtl/>
        </w:rPr>
      </w:pPr>
      <w:r>
        <w:rPr>
          <w:rFonts w:hint="cs"/>
          <w:rtl/>
        </w:rPr>
        <w:lastRenderedPageBreak/>
        <w:t>الملكية الفكرية وتطبيقات الأجهزة المحمولة</w:t>
      </w:r>
    </w:p>
    <w:p w:rsidR="00A85A44" w:rsidRPr="00A85A44" w:rsidRDefault="00A85A44" w:rsidP="00200E87">
      <w:pPr>
        <w:pStyle w:val="BodyText"/>
        <w:rPr>
          <w:rtl/>
          <w:lang w:val="fr-CH" w:bidi="ar-SY"/>
        </w:rPr>
      </w:pPr>
      <w:r>
        <w:rPr>
          <w:rFonts w:hint="cs"/>
          <w:rtl/>
          <w:lang w:val="fr-CH" w:bidi="ar-SY"/>
        </w:rPr>
        <w:t>يتناول هذا المنشور قطاع</w:t>
      </w:r>
      <w:r w:rsidR="004F78AF">
        <w:rPr>
          <w:rFonts w:hint="cs"/>
          <w:rtl/>
          <w:lang w:val="fr-CH" w:bidi="ar-SY"/>
        </w:rPr>
        <w:t>اً</w:t>
      </w:r>
      <w:r>
        <w:rPr>
          <w:rFonts w:hint="cs"/>
          <w:rtl/>
          <w:lang w:val="fr-CH" w:bidi="ar-SY"/>
        </w:rPr>
        <w:t xml:space="preserve"> </w:t>
      </w:r>
      <w:r w:rsidR="004F78AF">
        <w:rPr>
          <w:rFonts w:hint="cs"/>
          <w:rtl/>
          <w:lang w:val="fr-CH" w:bidi="ar-SY"/>
        </w:rPr>
        <w:t>من</w:t>
      </w:r>
      <w:r>
        <w:rPr>
          <w:rFonts w:hint="cs"/>
          <w:rtl/>
          <w:lang w:val="fr-CH" w:bidi="ar-SY"/>
        </w:rPr>
        <w:t xml:space="preserve"> قطاعات الصناعات الإبداعية التي </w:t>
      </w:r>
      <w:r w:rsidR="004F78AF">
        <w:rPr>
          <w:rFonts w:hint="cs"/>
          <w:rtl/>
          <w:lang w:val="fr-CH" w:bidi="ar-SY"/>
        </w:rPr>
        <w:t>تشهد</w:t>
      </w:r>
      <w:r>
        <w:rPr>
          <w:rFonts w:hint="cs"/>
          <w:rtl/>
          <w:lang w:val="fr-CH" w:bidi="ar-SY"/>
        </w:rPr>
        <w:t xml:space="preserve"> </w:t>
      </w:r>
      <w:r w:rsidR="00232A97">
        <w:rPr>
          <w:rFonts w:hint="cs"/>
          <w:rtl/>
          <w:lang w:val="fr-CH" w:bidi="ar-SY"/>
        </w:rPr>
        <w:t>نمواً</w:t>
      </w:r>
      <w:r w:rsidR="004F78AF">
        <w:rPr>
          <w:rFonts w:hint="cs"/>
          <w:rtl/>
          <w:lang w:val="fr-CH" w:bidi="ar-SY"/>
        </w:rPr>
        <w:t xml:space="preserve"> </w:t>
      </w:r>
      <w:r w:rsidR="00200E87">
        <w:rPr>
          <w:rFonts w:hint="cs"/>
          <w:rtl/>
          <w:lang w:val="fr-CH" w:bidi="ar-SY"/>
        </w:rPr>
        <w:t>مطرداً</w:t>
      </w:r>
      <w:r w:rsidR="004F78AF">
        <w:rPr>
          <w:rFonts w:hint="cs"/>
          <w:rtl/>
          <w:lang w:val="fr-CH" w:bidi="ar-SY"/>
        </w:rPr>
        <w:t xml:space="preserve"> منذ العقد الماضي</w:t>
      </w:r>
      <w:r w:rsidR="00232A97">
        <w:rPr>
          <w:rFonts w:hint="cs"/>
          <w:rtl/>
          <w:lang w:val="fr-CH" w:bidi="ar-SY"/>
        </w:rPr>
        <w:t>؛ وهو قطاع تطبيقات الأجهزة المحمولة.</w:t>
      </w:r>
    </w:p>
    <w:p w:rsidR="00232A97" w:rsidRPr="00232A97" w:rsidRDefault="00232A97" w:rsidP="00200E87">
      <w:pPr>
        <w:pStyle w:val="BodyText"/>
        <w:rPr>
          <w:rtl/>
          <w:lang w:val="fr-CH" w:bidi="ar-SY"/>
        </w:rPr>
      </w:pPr>
      <w:r>
        <w:rPr>
          <w:rFonts w:hint="cs"/>
          <w:rtl/>
          <w:lang w:val="fr-CH" w:bidi="ar-SY"/>
        </w:rPr>
        <w:t xml:space="preserve">ويستعرض </w:t>
      </w:r>
      <w:r w:rsidR="00200E87">
        <w:rPr>
          <w:rFonts w:hint="cs"/>
          <w:rtl/>
          <w:lang w:val="fr-CH" w:bidi="ar-SY"/>
        </w:rPr>
        <w:t xml:space="preserve">هذا المنشور نظام الملكية الفكرية الشامل لذلك </w:t>
      </w:r>
      <w:r>
        <w:rPr>
          <w:rFonts w:hint="cs"/>
          <w:rtl/>
          <w:lang w:val="fr-CH" w:bidi="ar-SY"/>
        </w:rPr>
        <w:t xml:space="preserve">القطاع، فضلاً عن الاعتبارات القانونية الرئيسية غير المتعلقة بالملكية الفكرية، مع توضيح كيفية مراعاة </w:t>
      </w:r>
      <w:r w:rsidR="00200E87">
        <w:rPr>
          <w:rFonts w:hint="cs"/>
          <w:rtl/>
          <w:lang w:val="fr-CH" w:bidi="ar-SY"/>
        </w:rPr>
        <w:t>تلك</w:t>
      </w:r>
      <w:r>
        <w:rPr>
          <w:rFonts w:hint="cs"/>
          <w:rtl/>
          <w:lang w:val="fr-CH" w:bidi="ar-SY"/>
        </w:rPr>
        <w:t xml:space="preserve"> القواعد القانونية عند إدارة </w:t>
      </w:r>
      <w:r w:rsidR="00200E87">
        <w:rPr>
          <w:rFonts w:hint="cs"/>
          <w:rtl/>
          <w:lang w:val="fr-CH" w:bidi="ar-SY"/>
        </w:rPr>
        <w:t>شركة من شركات</w:t>
      </w:r>
      <w:r>
        <w:rPr>
          <w:rFonts w:hint="cs"/>
          <w:rtl/>
          <w:lang w:val="fr-CH" w:bidi="ar-SY"/>
        </w:rPr>
        <w:t xml:space="preserve"> قطاع تطبيقات الأجهزة المحمولة. ويختتم المنشور بتقديم </w:t>
      </w:r>
      <w:r w:rsidR="004F78AF">
        <w:rPr>
          <w:rFonts w:hint="cs"/>
          <w:rtl/>
          <w:lang w:val="fr-CH" w:bidi="ar-SY"/>
        </w:rPr>
        <w:t>خارطة</w:t>
      </w:r>
      <w:r>
        <w:rPr>
          <w:rFonts w:hint="cs"/>
          <w:rtl/>
          <w:lang w:val="fr-CH" w:bidi="ar-SY"/>
        </w:rPr>
        <w:t xml:space="preserve"> </w:t>
      </w:r>
      <w:r w:rsidR="00200E87">
        <w:rPr>
          <w:rFonts w:hint="cs"/>
          <w:rtl/>
          <w:lang w:val="fr-CH" w:bidi="ar-SY"/>
        </w:rPr>
        <w:t xml:space="preserve">طريق </w:t>
      </w:r>
      <w:r w:rsidR="004F78AF">
        <w:rPr>
          <w:rFonts w:hint="cs"/>
          <w:rtl/>
          <w:lang w:val="fr-CH" w:bidi="ar-SY"/>
        </w:rPr>
        <w:t>تحد</w:t>
      </w:r>
      <w:r w:rsidR="00200E87">
        <w:rPr>
          <w:rFonts w:hint="cs"/>
          <w:rtl/>
          <w:lang w:val="fr-CH" w:bidi="ar-SY"/>
        </w:rPr>
        <w:t>ّ</w:t>
      </w:r>
      <w:r>
        <w:rPr>
          <w:rFonts w:hint="cs"/>
          <w:rtl/>
          <w:lang w:val="fr-CH" w:bidi="ar-SY"/>
        </w:rPr>
        <w:t>د التحديات القانونية الرئيسية التي تواجه</w:t>
      </w:r>
      <w:r w:rsidR="004F78AF">
        <w:rPr>
          <w:rFonts w:hint="cs"/>
          <w:rtl/>
          <w:lang w:val="fr-CH" w:bidi="ar-SY"/>
        </w:rPr>
        <w:t>ها</w:t>
      </w:r>
      <w:r>
        <w:rPr>
          <w:rFonts w:hint="cs"/>
          <w:rtl/>
          <w:lang w:val="fr-CH" w:bidi="ar-SY"/>
        </w:rPr>
        <w:t xml:space="preserve"> </w:t>
      </w:r>
      <w:r w:rsidR="00200E87">
        <w:rPr>
          <w:rFonts w:hint="cs"/>
          <w:rtl/>
          <w:lang w:val="fr-CH" w:bidi="ar-SY"/>
        </w:rPr>
        <w:t>ال</w:t>
      </w:r>
      <w:r>
        <w:rPr>
          <w:rFonts w:hint="cs"/>
          <w:rtl/>
          <w:lang w:val="fr-CH" w:bidi="ar-SY"/>
        </w:rPr>
        <w:t xml:space="preserve">شركات </w:t>
      </w:r>
      <w:r w:rsidR="00200E87">
        <w:rPr>
          <w:rFonts w:hint="cs"/>
          <w:rtl/>
          <w:lang w:val="fr-CH" w:bidi="ar-SY"/>
        </w:rPr>
        <w:t xml:space="preserve">العاملة في مجال </w:t>
      </w:r>
      <w:r>
        <w:rPr>
          <w:rFonts w:hint="cs"/>
          <w:rtl/>
          <w:lang w:val="fr-CH" w:bidi="ar-SY"/>
        </w:rPr>
        <w:t>تطبيقات الأجهزة المحمولة.</w:t>
      </w:r>
    </w:p>
    <w:p w:rsidR="000D7E81" w:rsidRDefault="006D2CD0" w:rsidP="006D2CD0">
      <w:pPr>
        <w:pStyle w:val="BodyText"/>
        <w:rPr>
          <w:rtl/>
        </w:rPr>
      </w:pPr>
      <w:r>
        <w:rPr>
          <w:rFonts w:hint="cs"/>
          <w:rtl/>
        </w:rPr>
        <w:t>وي</w:t>
      </w:r>
      <w:r w:rsidR="00232A97">
        <w:rPr>
          <w:rFonts w:hint="cs"/>
          <w:rtl/>
        </w:rPr>
        <w:t xml:space="preserve">عالج المنشور القضايا الواردة أدناه، بتقديم تفسيرات وإرشادات على النحو التالي: </w:t>
      </w:r>
      <w:r w:rsidR="00232A97" w:rsidRPr="00232A97">
        <w:rPr>
          <w:rtl/>
        </w:rPr>
        <w:t xml:space="preserve">يبدأ الجزء الأول </w:t>
      </w:r>
      <w:r w:rsidR="00232A97">
        <w:rPr>
          <w:rFonts w:hint="cs"/>
          <w:rtl/>
        </w:rPr>
        <w:t>ب</w:t>
      </w:r>
      <w:r w:rsidR="00232A97" w:rsidRPr="00232A97">
        <w:rPr>
          <w:rtl/>
        </w:rPr>
        <w:t xml:space="preserve">تقديم نظرة عامة </w:t>
      </w:r>
      <w:r w:rsidR="00232A97">
        <w:rPr>
          <w:rFonts w:hint="cs"/>
          <w:rtl/>
        </w:rPr>
        <w:t>عن</w:t>
      </w:r>
      <w:r w:rsidR="004F78AF">
        <w:rPr>
          <w:rtl/>
        </w:rPr>
        <w:t xml:space="preserve"> قطاع تطبيقات الأجهزة المحمولة</w:t>
      </w:r>
      <w:r w:rsidR="004F78AF">
        <w:rPr>
          <w:rFonts w:hint="cs"/>
          <w:rtl/>
        </w:rPr>
        <w:t xml:space="preserve">، </w:t>
      </w:r>
      <w:r w:rsidR="00B52CDF">
        <w:rPr>
          <w:rFonts w:hint="cs"/>
          <w:rtl/>
        </w:rPr>
        <w:t xml:space="preserve">ليعرض بعد ذلك </w:t>
      </w:r>
      <w:r w:rsidR="00232A97" w:rsidRPr="00232A97">
        <w:rPr>
          <w:rtl/>
        </w:rPr>
        <w:t>وصف</w:t>
      </w:r>
      <w:r w:rsidR="00B52CDF">
        <w:rPr>
          <w:rFonts w:hint="cs"/>
          <w:rtl/>
        </w:rPr>
        <w:t>اً</w:t>
      </w:r>
      <w:r w:rsidR="00232A97" w:rsidRPr="00232A97">
        <w:rPr>
          <w:rtl/>
        </w:rPr>
        <w:t xml:space="preserve"> موجز</w:t>
      </w:r>
      <w:r w:rsidR="00B52CDF">
        <w:rPr>
          <w:rFonts w:hint="cs"/>
          <w:rtl/>
        </w:rPr>
        <w:t>اً</w:t>
      </w:r>
      <w:r>
        <w:rPr>
          <w:rtl/>
        </w:rPr>
        <w:t xml:space="preserve"> </w:t>
      </w:r>
      <w:r>
        <w:rPr>
          <w:rFonts w:hint="cs"/>
          <w:rtl/>
        </w:rPr>
        <w:t>لج</w:t>
      </w:r>
      <w:r w:rsidR="00232A97" w:rsidRPr="00232A97">
        <w:rPr>
          <w:rtl/>
        </w:rPr>
        <w:t xml:space="preserve">وانب حقوق الملكية الفكرية </w:t>
      </w:r>
      <w:r>
        <w:rPr>
          <w:rFonts w:hint="cs"/>
          <w:rtl/>
        </w:rPr>
        <w:t xml:space="preserve">الرئيسية </w:t>
      </w:r>
      <w:r w:rsidR="004F78AF">
        <w:rPr>
          <w:rFonts w:hint="cs"/>
          <w:rtl/>
        </w:rPr>
        <w:t xml:space="preserve">التي </w:t>
      </w:r>
      <w:r>
        <w:rPr>
          <w:rFonts w:hint="cs"/>
          <w:rtl/>
        </w:rPr>
        <w:t xml:space="preserve">ينبغي </w:t>
      </w:r>
      <w:r w:rsidR="004F78AF">
        <w:rPr>
          <w:rFonts w:hint="cs"/>
          <w:rtl/>
        </w:rPr>
        <w:t xml:space="preserve">مراعاتها في </w:t>
      </w:r>
      <w:r w:rsidR="00232A97" w:rsidRPr="00232A97">
        <w:rPr>
          <w:rtl/>
        </w:rPr>
        <w:t>صناعة تطبيق</w:t>
      </w:r>
      <w:r w:rsidR="00232A97">
        <w:rPr>
          <w:rtl/>
        </w:rPr>
        <w:t>ات الأجهزة المحمولة</w:t>
      </w:r>
      <w:r w:rsidR="00B52CDF">
        <w:rPr>
          <w:rFonts w:hint="cs"/>
          <w:rtl/>
        </w:rPr>
        <w:t xml:space="preserve"> وهي</w:t>
      </w:r>
      <w:r w:rsidR="00B52CDF">
        <w:rPr>
          <w:rtl/>
        </w:rPr>
        <w:t>: حق</w:t>
      </w:r>
      <w:r w:rsidR="00B52CDF">
        <w:rPr>
          <w:rFonts w:hint="cs"/>
          <w:rtl/>
        </w:rPr>
        <w:t xml:space="preserve"> المؤلف</w:t>
      </w:r>
      <w:r w:rsidR="00232A97">
        <w:rPr>
          <w:rtl/>
        </w:rPr>
        <w:t xml:space="preserve">، </w:t>
      </w:r>
      <w:r w:rsidR="00B52CDF">
        <w:rPr>
          <w:rFonts w:hint="cs"/>
          <w:rtl/>
        </w:rPr>
        <w:t>وال</w:t>
      </w:r>
      <w:r w:rsidR="00B52CDF">
        <w:rPr>
          <w:rtl/>
        </w:rPr>
        <w:t>براءات</w:t>
      </w:r>
      <w:r w:rsidR="00232A97">
        <w:rPr>
          <w:rtl/>
        </w:rPr>
        <w:t xml:space="preserve">، </w:t>
      </w:r>
      <w:r w:rsidR="00B52CDF">
        <w:rPr>
          <w:rFonts w:hint="cs"/>
          <w:rtl/>
        </w:rPr>
        <w:t>و</w:t>
      </w:r>
      <w:r w:rsidR="00232A97">
        <w:rPr>
          <w:rtl/>
        </w:rPr>
        <w:t>نماذج المنفعة</w:t>
      </w:r>
      <w:r w:rsidR="00232A97" w:rsidRPr="00232A97">
        <w:rPr>
          <w:rtl/>
        </w:rPr>
        <w:t xml:space="preserve">، </w:t>
      </w:r>
      <w:r w:rsidR="00B52CDF">
        <w:rPr>
          <w:rFonts w:hint="cs"/>
          <w:rtl/>
        </w:rPr>
        <w:t>و</w:t>
      </w:r>
      <w:r w:rsidR="00232A97" w:rsidRPr="00232A97">
        <w:rPr>
          <w:rtl/>
        </w:rPr>
        <w:t>ال</w:t>
      </w:r>
      <w:r w:rsidR="00B52CDF">
        <w:rPr>
          <w:rFonts w:hint="cs"/>
          <w:rtl/>
        </w:rPr>
        <w:t>مظهر</w:t>
      </w:r>
      <w:r w:rsidR="00232A97">
        <w:rPr>
          <w:rtl/>
        </w:rPr>
        <w:t xml:space="preserve"> التجاري والعلامات التجارية</w:t>
      </w:r>
      <w:r w:rsidR="00B52CDF">
        <w:rPr>
          <w:rtl/>
        </w:rPr>
        <w:t xml:space="preserve">، </w:t>
      </w:r>
      <w:r w:rsidR="004F78AF">
        <w:rPr>
          <w:rFonts w:hint="cs"/>
          <w:rtl/>
        </w:rPr>
        <w:t>و</w:t>
      </w:r>
      <w:r w:rsidR="00B52CDF">
        <w:rPr>
          <w:rtl/>
        </w:rPr>
        <w:t>ال</w:t>
      </w:r>
      <w:r w:rsidR="00B52CDF">
        <w:rPr>
          <w:rFonts w:hint="cs"/>
          <w:rtl/>
        </w:rPr>
        <w:t>تصاميم</w:t>
      </w:r>
      <w:r w:rsidR="00232A97">
        <w:rPr>
          <w:rtl/>
        </w:rPr>
        <w:t xml:space="preserve"> الصناعية</w:t>
      </w:r>
      <w:r w:rsidR="00232A97" w:rsidRPr="00232A97">
        <w:rPr>
          <w:rtl/>
        </w:rPr>
        <w:t>، والأسرار التجارية.</w:t>
      </w:r>
    </w:p>
    <w:p w:rsidR="00B52CDF" w:rsidRDefault="00B52CDF" w:rsidP="00D263A7">
      <w:pPr>
        <w:pStyle w:val="BodyText"/>
        <w:rPr>
          <w:rtl/>
        </w:rPr>
      </w:pPr>
      <w:r>
        <w:rPr>
          <w:rFonts w:hint="cs"/>
          <w:rtl/>
        </w:rPr>
        <w:t>و</w:t>
      </w:r>
      <w:r w:rsidRPr="00B52CDF">
        <w:rPr>
          <w:rtl/>
        </w:rPr>
        <w:t xml:space="preserve">يناقش الجزء الثاني </w:t>
      </w:r>
      <w:r>
        <w:rPr>
          <w:rFonts w:hint="cs"/>
          <w:rtl/>
        </w:rPr>
        <w:t xml:space="preserve">على نحو مفصل </w:t>
      </w:r>
      <w:r w:rsidR="006D2CD0">
        <w:rPr>
          <w:rFonts w:hint="cs"/>
          <w:rtl/>
        </w:rPr>
        <w:t xml:space="preserve">قابلية حماية </w:t>
      </w:r>
      <w:r>
        <w:rPr>
          <w:rFonts w:hint="cs"/>
          <w:rtl/>
        </w:rPr>
        <w:t>الشفرات</w:t>
      </w:r>
      <w:r w:rsidRPr="00B52CDF">
        <w:rPr>
          <w:rtl/>
        </w:rPr>
        <w:t xml:space="preserve"> الأساسي</w:t>
      </w:r>
      <w:r>
        <w:rPr>
          <w:rFonts w:hint="cs"/>
          <w:rtl/>
        </w:rPr>
        <w:t>ة</w:t>
      </w:r>
      <w:r w:rsidRPr="00B52CDF">
        <w:rPr>
          <w:rtl/>
        </w:rPr>
        <w:t xml:space="preserve"> والبنية الداخلية التي تكمن في صميم تطبيقات </w:t>
      </w:r>
      <w:r>
        <w:rPr>
          <w:rFonts w:hint="cs"/>
          <w:rtl/>
        </w:rPr>
        <w:t>الأجهزة</w:t>
      </w:r>
      <w:r>
        <w:rPr>
          <w:rtl/>
        </w:rPr>
        <w:t xml:space="preserve"> المحمول</w:t>
      </w:r>
      <w:r>
        <w:rPr>
          <w:rFonts w:hint="cs"/>
          <w:rtl/>
        </w:rPr>
        <w:t>ة</w:t>
      </w:r>
      <w:r w:rsidR="004F78AF">
        <w:rPr>
          <w:rtl/>
        </w:rPr>
        <w:t xml:space="preserve">، </w:t>
      </w:r>
      <w:r w:rsidR="006D2CD0">
        <w:rPr>
          <w:rFonts w:hint="cs"/>
          <w:rtl/>
        </w:rPr>
        <w:t>و</w:t>
      </w:r>
      <w:r w:rsidRPr="00B52CDF">
        <w:rPr>
          <w:rtl/>
        </w:rPr>
        <w:t>يتناول</w:t>
      </w:r>
      <w:r w:rsidR="004F78AF">
        <w:rPr>
          <w:rFonts w:hint="cs"/>
          <w:rtl/>
        </w:rPr>
        <w:t xml:space="preserve"> بإيجاز</w:t>
      </w:r>
      <w:r w:rsidRPr="00B52CDF">
        <w:rPr>
          <w:rtl/>
        </w:rPr>
        <w:t xml:space="preserve"> القضايا القانونية والتجارية الرئيسي</w:t>
      </w:r>
      <w:r>
        <w:rPr>
          <w:rtl/>
        </w:rPr>
        <w:t xml:space="preserve">ة في هذا الصدد. </w:t>
      </w:r>
      <w:r w:rsidR="004F78AF">
        <w:rPr>
          <w:rFonts w:hint="cs"/>
          <w:rtl/>
        </w:rPr>
        <w:t>وبالتالي</w:t>
      </w:r>
      <w:r w:rsidRPr="00B52CDF">
        <w:rPr>
          <w:rtl/>
        </w:rPr>
        <w:t>، يبحث هذا الجزء ال</w:t>
      </w:r>
      <w:r>
        <w:rPr>
          <w:rtl/>
        </w:rPr>
        <w:t>طرائق المختلفة لتطوير البرمجيات</w:t>
      </w:r>
      <w:r w:rsidRPr="00B52CDF">
        <w:rPr>
          <w:rtl/>
        </w:rPr>
        <w:t>،</w:t>
      </w:r>
      <w:r>
        <w:rPr>
          <w:rtl/>
        </w:rPr>
        <w:t xml:space="preserve"> وخاصة النماذج الأكثر شيوع</w:t>
      </w:r>
      <w:r>
        <w:rPr>
          <w:rFonts w:hint="cs"/>
          <w:rtl/>
        </w:rPr>
        <w:t xml:space="preserve">اً </w:t>
      </w:r>
      <w:r w:rsidR="004F78AF">
        <w:rPr>
          <w:rFonts w:hint="cs"/>
          <w:rtl/>
        </w:rPr>
        <w:t>لاستحداث</w:t>
      </w:r>
      <w:r w:rsidRPr="00B52CDF">
        <w:rPr>
          <w:rtl/>
        </w:rPr>
        <w:t xml:space="preserve"> تطبيقات الأجهزة المحمولة. ثم ينتقل إلى مناقشة نطاق وطبيعة </w:t>
      </w:r>
      <w:r w:rsidR="006D2CD0">
        <w:rPr>
          <w:rFonts w:hint="cs"/>
          <w:rtl/>
        </w:rPr>
        <w:t>قابلية</w:t>
      </w:r>
      <w:r w:rsidRPr="00B52CDF">
        <w:rPr>
          <w:rtl/>
        </w:rPr>
        <w:t xml:space="preserve"> حماية الأجهزة الداخلية للبرنامج في ظل أنظمة الملكية الفكرية المختلفة. </w:t>
      </w:r>
      <w:r w:rsidR="00BC303B">
        <w:rPr>
          <w:rFonts w:hint="cs"/>
          <w:rtl/>
        </w:rPr>
        <w:t xml:space="preserve">كما </w:t>
      </w:r>
      <w:r w:rsidRPr="00B52CDF">
        <w:rPr>
          <w:rtl/>
        </w:rPr>
        <w:t xml:space="preserve">يعالج إحدى </w:t>
      </w:r>
      <w:r w:rsidR="00BC303B">
        <w:rPr>
          <w:rtl/>
        </w:rPr>
        <w:t>المشكلات الرئيسية في هذا السياق</w:t>
      </w:r>
      <w:r w:rsidRPr="00B52CDF">
        <w:rPr>
          <w:rtl/>
        </w:rPr>
        <w:t xml:space="preserve">؛ </w:t>
      </w:r>
      <w:r w:rsidR="00BC303B">
        <w:rPr>
          <w:rFonts w:hint="cs"/>
          <w:rtl/>
        </w:rPr>
        <w:t xml:space="preserve">وهي </w:t>
      </w:r>
      <w:r w:rsidRPr="00B52CDF">
        <w:rPr>
          <w:rtl/>
        </w:rPr>
        <w:t xml:space="preserve">التشغيل </w:t>
      </w:r>
      <w:r w:rsidR="00BC303B">
        <w:rPr>
          <w:rFonts w:hint="cs"/>
          <w:rtl/>
        </w:rPr>
        <w:t>البيني</w:t>
      </w:r>
      <w:r w:rsidRPr="00B52CDF">
        <w:rPr>
          <w:rtl/>
        </w:rPr>
        <w:t xml:space="preserve"> وأهميته لمطور</w:t>
      </w:r>
      <w:r w:rsidR="00BC303B">
        <w:rPr>
          <w:rFonts w:hint="cs"/>
          <w:rtl/>
        </w:rPr>
        <w:t>ي</w:t>
      </w:r>
      <w:r w:rsidRPr="00B52CDF">
        <w:rPr>
          <w:rtl/>
        </w:rPr>
        <w:t xml:space="preserve"> تطبيقات </w:t>
      </w:r>
      <w:r w:rsidR="00BC303B">
        <w:rPr>
          <w:rFonts w:hint="cs"/>
          <w:rtl/>
        </w:rPr>
        <w:t>الأجهزة المحمولة</w:t>
      </w:r>
      <w:r w:rsidRPr="00B52CDF">
        <w:rPr>
          <w:rtl/>
        </w:rPr>
        <w:t xml:space="preserve">. </w:t>
      </w:r>
      <w:r w:rsidR="004F78AF">
        <w:rPr>
          <w:rFonts w:hint="cs"/>
          <w:rtl/>
        </w:rPr>
        <w:t>ويختتم</w:t>
      </w:r>
      <w:r w:rsidRPr="00B52CDF">
        <w:rPr>
          <w:rtl/>
        </w:rPr>
        <w:t xml:space="preserve"> هذا الجزء </w:t>
      </w:r>
      <w:r w:rsidR="004F78AF">
        <w:rPr>
          <w:rFonts w:hint="cs"/>
          <w:rtl/>
        </w:rPr>
        <w:t xml:space="preserve">بإلقاء نظرة عامة </w:t>
      </w:r>
      <w:r w:rsidR="006D2CD0">
        <w:rPr>
          <w:rFonts w:hint="cs"/>
          <w:rtl/>
        </w:rPr>
        <w:t>على</w:t>
      </w:r>
      <w:r w:rsidRPr="00B52CDF">
        <w:rPr>
          <w:rtl/>
        </w:rPr>
        <w:t xml:space="preserve"> </w:t>
      </w:r>
      <w:r w:rsidR="004F78AF">
        <w:rPr>
          <w:rFonts w:hint="cs"/>
          <w:rtl/>
        </w:rPr>
        <w:t>الصعوبات</w:t>
      </w:r>
      <w:r w:rsidRPr="00B52CDF">
        <w:rPr>
          <w:rtl/>
        </w:rPr>
        <w:t xml:space="preserve"> ا</w:t>
      </w:r>
      <w:r w:rsidR="00BC303B">
        <w:rPr>
          <w:rtl/>
        </w:rPr>
        <w:t xml:space="preserve">لقانونية الرئيسية في هذا </w:t>
      </w:r>
      <w:r w:rsidR="00936E13">
        <w:rPr>
          <w:rFonts w:hint="cs"/>
          <w:rtl/>
        </w:rPr>
        <w:t>المجال</w:t>
      </w:r>
      <w:r w:rsidRPr="00B52CDF">
        <w:rPr>
          <w:rtl/>
        </w:rPr>
        <w:t xml:space="preserve">، </w:t>
      </w:r>
      <w:r w:rsidR="006D2CD0">
        <w:rPr>
          <w:rFonts w:hint="cs"/>
          <w:rtl/>
        </w:rPr>
        <w:t>بما في ذلك</w:t>
      </w:r>
      <w:r w:rsidR="00936E13">
        <w:rPr>
          <w:rFonts w:hint="cs"/>
          <w:rtl/>
        </w:rPr>
        <w:t xml:space="preserve"> تلك المتعلقة</w:t>
      </w:r>
      <w:r w:rsidR="00BC303B">
        <w:rPr>
          <w:rFonts w:hint="cs"/>
          <w:rtl/>
        </w:rPr>
        <w:t xml:space="preserve"> </w:t>
      </w:r>
      <w:r w:rsidRPr="00B52CDF">
        <w:rPr>
          <w:rtl/>
        </w:rPr>
        <w:t xml:space="preserve">بالبيئة التقنية التي </w:t>
      </w:r>
      <w:r w:rsidR="00936E13">
        <w:rPr>
          <w:rFonts w:hint="cs"/>
          <w:rtl/>
        </w:rPr>
        <w:t>لا ينبغي إنكار</w:t>
      </w:r>
      <w:r w:rsidRPr="00B52CDF">
        <w:rPr>
          <w:rtl/>
        </w:rPr>
        <w:t xml:space="preserve"> شع</w:t>
      </w:r>
      <w:r w:rsidR="00BC303B">
        <w:rPr>
          <w:rtl/>
        </w:rPr>
        <w:t xml:space="preserve">بيتها </w:t>
      </w:r>
      <w:r w:rsidR="00936E13">
        <w:rPr>
          <w:rFonts w:hint="cs"/>
          <w:rtl/>
        </w:rPr>
        <w:t>المتزايدة</w:t>
      </w:r>
      <w:r w:rsidRPr="00B52CDF">
        <w:rPr>
          <w:rtl/>
        </w:rPr>
        <w:t>؛ وهي الحوسبة</w:t>
      </w:r>
      <w:r w:rsidR="00D263A7">
        <w:rPr>
          <w:rFonts w:hint="cs"/>
          <w:rtl/>
        </w:rPr>
        <w:t> </w:t>
      </w:r>
      <w:r w:rsidRPr="00B52CDF">
        <w:rPr>
          <w:rtl/>
        </w:rPr>
        <w:t>السحابية.</w:t>
      </w:r>
    </w:p>
    <w:p w:rsidR="00BC303B" w:rsidRDefault="006B3BB1" w:rsidP="00D263A7">
      <w:pPr>
        <w:pStyle w:val="BodyText"/>
        <w:rPr>
          <w:rtl/>
        </w:rPr>
      </w:pPr>
      <w:r>
        <w:rPr>
          <w:rFonts w:hint="cs"/>
          <w:rtl/>
          <w:lang w:val="fr-CH" w:bidi="ar-SY"/>
        </w:rPr>
        <w:t>و</w:t>
      </w:r>
      <w:r w:rsidRPr="006B3BB1">
        <w:rPr>
          <w:rtl/>
        </w:rPr>
        <w:t xml:space="preserve">يبحث الجزء الثالث </w:t>
      </w:r>
      <w:r>
        <w:rPr>
          <w:rFonts w:hint="cs"/>
          <w:rtl/>
        </w:rPr>
        <w:t>في</w:t>
      </w:r>
      <w:r w:rsidRPr="006B3BB1">
        <w:rPr>
          <w:rtl/>
        </w:rPr>
        <w:t xml:space="preserve"> العنصر </w:t>
      </w:r>
      <w:r>
        <w:rPr>
          <w:rFonts w:hint="cs"/>
          <w:rtl/>
        </w:rPr>
        <w:t>الذي قد يكون الأهم</w:t>
      </w:r>
      <w:r w:rsidRPr="006B3BB1">
        <w:rPr>
          <w:rtl/>
        </w:rPr>
        <w:t xml:space="preserve"> </w:t>
      </w:r>
      <w:r w:rsidR="00D263A7">
        <w:rPr>
          <w:rFonts w:hint="cs"/>
          <w:rtl/>
        </w:rPr>
        <w:t xml:space="preserve">في </w:t>
      </w:r>
      <w:r w:rsidR="00936E13">
        <w:rPr>
          <w:rFonts w:hint="cs"/>
          <w:rtl/>
        </w:rPr>
        <w:t>تعزيز</w:t>
      </w:r>
      <w:r w:rsidR="00936E13">
        <w:rPr>
          <w:rtl/>
        </w:rPr>
        <w:t xml:space="preserve"> </w:t>
      </w:r>
      <w:r w:rsidRPr="006B3BB1">
        <w:rPr>
          <w:rtl/>
        </w:rPr>
        <w:t xml:space="preserve">شعبية </w:t>
      </w:r>
      <w:r w:rsidR="00936E13">
        <w:rPr>
          <w:rFonts w:hint="cs"/>
          <w:rtl/>
        </w:rPr>
        <w:t>تطبيقات الأجهزة المحمولة</w:t>
      </w:r>
      <w:r w:rsidR="00936E13" w:rsidRPr="006B3BB1">
        <w:rPr>
          <w:rtl/>
        </w:rPr>
        <w:t xml:space="preserve"> </w:t>
      </w:r>
      <w:r w:rsidRPr="006B3BB1">
        <w:rPr>
          <w:rtl/>
        </w:rPr>
        <w:t xml:space="preserve">وبالتالي </w:t>
      </w:r>
      <w:r>
        <w:rPr>
          <w:rFonts w:hint="cs"/>
          <w:rtl/>
        </w:rPr>
        <w:t xml:space="preserve">تحقيق </w:t>
      </w:r>
      <w:r w:rsidRPr="006B3BB1">
        <w:rPr>
          <w:rtl/>
        </w:rPr>
        <w:t>نجاح</w:t>
      </w:r>
      <w:r w:rsidR="00936E13">
        <w:rPr>
          <w:rFonts w:hint="cs"/>
          <w:rtl/>
        </w:rPr>
        <w:t>ها</w:t>
      </w:r>
      <w:r w:rsidRPr="006B3BB1">
        <w:rPr>
          <w:rtl/>
        </w:rPr>
        <w:t xml:space="preserve"> التجاري: </w:t>
      </w:r>
      <w:r>
        <w:rPr>
          <w:rFonts w:hint="cs"/>
          <w:rtl/>
        </w:rPr>
        <w:t xml:space="preserve">ألا وهو </w:t>
      </w:r>
      <w:r>
        <w:rPr>
          <w:rtl/>
        </w:rPr>
        <w:t>واجه</w:t>
      </w:r>
      <w:r>
        <w:rPr>
          <w:rFonts w:hint="cs"/>
          <w:rtl/>
        </w:rPr>
        <w:t>ات</w:t>
      </w:r>
      <w:r>
        <w:rPr>
          <w:rtl/>
        </w:rPr>
        <w:t xml:space="preserve"> المستخدم</w:t>
      </w:r>
      <w:r w:rsidRPr="006B3BB1">
        <w:rPr>
          <w:rtl/>
        </w:rPr>
        <w:t xml:space="preserve">. </w:t>
      </w:r>
      <w:r w:rsidR="00936E13">
        <w:rPr>
          <w:rFonts w:hint="cs"/>
          <w:rtl/>
        </w:rPr>
        <w:t>ويتضمن</w:t>
      </w:r>
      <w:r>
        <w:rPr>
          <w:rFonts w:hint="cs"/>
          <w:rtl/>
        </w:rPr>
        <w:t xml:space="preserve"> هذا الجزء</w:t>
      </w:r>
      <w:r w:rsidRPr="006B3BB1">
        <w:rPr>
          <w:rtl/>
        </w:rPr>
        <w:t xml:space="preserve"> </w:t>
      </w:r>
      <w:r>
        <w:rPr>
          <w:rFonts w:hint="cs"/>
          <w:rtl/>
          <w:lang w:val="fr-CH" w:bidi="ar-SY"/>
        </w:rPr>
        <w:t xml:space="preserve">تحليلاً </w:t>
      </w:r>
      <w:r w:rsidR="00936E13">
        <w:rPr>
          <w:rFonts w:hint="cs"/>
          <w:rtl/>
          <w:lang w:val="fr-CH" w:bidi="ar-SY"/>
        </w:rPr>
        <w:t>دقيقاً وواضحاً</w:t>
      </w:r>
      <w:r w:rsidRPr="006B3BB1">
        <w:rPr>
          <w:rtl/>
        </w:rPr>
        <w:t xml:space="preserve"> لأهمية واجهات المستخدم في </w:t>
      </w:r>
      <w:r>
        <w:rPr>
          <w:rFonts w:hint="cs"/>
          <w:rtl/>
        </w:rPr>
        <w:t xml:space="preserve">تحقيق </w:t>
      </w:r>
      <w:r w:rsidR="00D263A7">
        <w:rPr>
          <w:rFonts w:hint="cs"/>
          <w:rtl/>
        </w:rPr>
        <w:t>ال</w:t>
      </w:r>
      <w:r w:rsidRPr="006B3BB1">
        <w:rPr>
          <w:rtl/>
        </w:rPr>
        <w:t xml:space="preserve">نجاح </w:t>
      </w:r>
      <w:r w:rsidR="00D263A7">
        <w:rPr>
          <w:rFonts w:hint="cs"/>
          <w:rtl/>
        </w:rPr>
        <w:t>الواسع ل</w:t>
      </w:r>
      <w:r w:rsidRPr="006B3BB1">
        <w:rPr>
          <w:rtl/>
        </w:rPr>
        <w:t xml:space="preserve">تطبيقات </w:t>
      </w:r>
      <w:r w:rsidR="00D263A7">
        <w:rPr>
          <w:rFonts w:hint="cs"/>
          <w:rtl/>
        </w:rPr>
        <w:t>الأجهزة المحمولة</w:t>
      </w:r>
      <w:r w:rsidR="00936E13">
        <w:rPr>
          <w:rFonts w:hint="cs"/>
          <w:rtl/>
        </w:rPr>
        <w:t>،</w:t>
      </w:r>
      <w:r w:rsidRPr="006B3BB1">
        <w:rPr>
          <w:rtl/>
        </w:rPr>
        <w:t xml:space="preserve"> والطريقة التي يمكن </w:t>
      </w:r>
      <w:r w:rsidR="00936E13">
        <w:rPr>
          <w:rFonts w:hint="cs"/>
          <w:rtl/>
        </w:rPr>
        <w:t>بها حماية</w:t>
      </w:r>
      <w:r w:rsidRPr="006B3BB1">
        <w:rPr>
          <w:rtl/>
        </w:rPr>
        <w:t xml:space="preserve"> </w:t>
      </w:r>
      <w:r w:rsidR="00936E13">
        <w:rPr>
          <w:rFonts w:hint="cs"/>
          <w:rtl/>
        </w:rPr>
        <w:t xml:space="preserve">مختلف عناصر </w:t>
      </w:r>
      <w:r w:rsidR="00936E13">
        <w:rPr>
          <w:rtl/>
        </w:rPr>
        <w:t xml:space="preserve">واجهات المستخدم </w:t>
      </w:r>
      <w:r w:rsidR="00D263A7">
        <w:rPr>
          <w:rFonts w:hint="cs"/>
          <w:rtl/>
        </w:rPr>
        <w:t>تلك</w:t>
      </w:r>
      <w:r w:rsidR="00936E13" w:rsidRPr="006B3BB1">
        <w:rPr>
          <w:rtl/>
        </w:rPr>
        <w:t xml:space="preserve"> </w:t>
      </w:r>
      <w:r w:rsidR="00936E13">
        <w:rPr>
          <w:rFonts w:hint="cs"/>
          <w:rtl/>
        </w:rPr>
        <w:t>بالجمع بين مختلف</w:t>
      </w:r>
      <w:r>
        <w:rPr>
          <w:rtl/>
        </w:rPr>
        <w:t xml:space="preserve"> </w:t>
      </w:r>
      <w:r>
        <w:rPr>
          <w:rFonts w:hint="cs"/>
          <w:rtl/>
          <w:lang w:val="fr-CH" w:bidi="ar-SY"/>
        </w:rPr>
        <w:t>فروع</w:t>
      </w:r>
      <w:r>
        <w:rPr>
          <w:rtl/>
        </w:rPr>
        <w:t xml:space="preserve"> قانون الملكية الفكرية</w:t>
      </w:r>
      <w:r w:rsidR="00936E13">
        <w:rPr>
          <w:rFonts w:hint="cs"/>
          <w:rtl/>
        </w:rPr>
        <w:t>.</w:t>
      </w:r>
    </w:p>
    <w:p w:rsidR="006B3BB1" w:rsidRDefault="006B3BB1" w:rsidP="00127653">
      <w:pPr>
        <w:pStyle w:val="BodyText"/>
        <w:rPr>
          <w:rtl/>
        </w:rPr>
      </w:pPr>
      <w:r>
        <w:rPr>
          <w:rFonts w:hint="cs"/>
          <w:rtl/>
        </w:rPr>
        <w:t>و</w:t>
      </w:r>
      <w:r w:rsidRPr="006B3BB1">
        <w:rPr>
          <w:rtl/>
        </w:rPr>
        <w:t>يتناول الجزء الرا</w:t>
      </w:r>
      <w:r>
        <w:rPr>
          <w:rtl/>
        </w:rPr>
        <w:t xml:space="preserve">بع وظائف تطبيقات </w:t>
      </w:r>
      <w:r w:rsidR="00FD1DC6">
        <w:rPr>
          <w:rFonts w:hint="cs"/>
          <w:rtl/>
        </w:rPr>
        <w:t>الأجهزة المحمولة</w:t>
      </w:r>
      <w:r w:rsidRPr="006B3BB1">
        <w:rPr>
          <w:rtl/>
        </w:rPr>
        <w:t xml:space="preserve">، </w:t>
      </w:r>
      <w:r w:rsidR="00FD1DC6">
        <w:rPr>
          <w:rFonts w:hint="cs"/>
          <w:rtl/>
        </w:rPr>
        <w:t xml:space="preserve">وهي </w:t>
      </w:r>
      <w:r w:rsidR="00D263A7">
        <w:rPr>
          <w:rFonts w:hint="cs"/>
          <w:rtl/>
        </w:rPr>
        <w:t>ال</w:t>
      </w:r>
      <w:r w:rsidR="00936E13">
        <w:rPr>
          <w:rtl/>
        </w:rPr>
        <w:t>أكثر</w:t>
      </w:r>
      <w:r w:rsidR="00936E13">
        <w:rPr>
          <w:rFonts w:hint="cs"/>
          <w:rtl/>
        </w:rPr>
        <w:t xml:space="preserve"> </w:t>
      </w:r>
      <w:r w:rsidR="00D263A7">
        <w:rPr>
          <w:rFonts w:hint="cs"/>
          <w:rtl/>
        </w:rPr>
        <w:t xml:space="preserve">تعقيدا من </w:t>
      </w:r>
      <w:r w:rsidR="00127653">
        <w:rPr>
          <w:rFonts w:hint="cs"/>
          <w:rtl/>
        </w:rPr>
        <w:t xml:space="preserve">ضمن </w:t>
      </w:r>
      <w:r w:rsidR="00D263A7">
        <w:rPr>
          <w:rFonts w:hint="cs"/>
          <w:rtl/>
        </w:rPr>
        <w:t xml:space="preserve">جوانب </w:t>
      </w:r>
      <w:r w:rsidR="00936E13">
        <w:rPr>
          <w:rFonts w:hint="cs"/>
          <w:rtl/>
        </w:rPr>
        <w:t>ا</w:t>
      </w:r>
      <w:r w:rsidRPr="006B3BB1">
        <w:rPr>
          <w:rtl/>
        </w:rPr>
        <w:t>لمنتجات أو الخدمات القائمة على البرمجيات</w:t>
      </w:r>
      <w:r w:rsidR="00127653">
        <w:rPr>
          <w:rFonts w:hint="cs"/>
          <w:rtl/>
        </w:rPr>
        <w:t xml:space="preserve"> </w:t>
      </w:r>
      <w:r w:rsidRPr="006B3BB1">
        <w:rPr>
          <w:rtl/>
        </w:rPr>
        <w:t>فيما يتعلق بحقوق ا</w:t>
      </w:r>
      <w:r>
        <w:rPr>
          <w:rtl/>
        </w:rPr>
        <w:t xml:space="preserve">لملكية الفكرية. </w:t>
      </w:r>
      <w:r w:rsidR="00936E13">
        <w:rPr>
          <w:rFonts w:hint="cs"/>
          <w:rtl/>
          <w:lang w:val="fr-CH" w:bidi="ar-SY"/>
        </w:rPr>
        <w:t>ولكن</w:t>
      </w:r>
      <w:r w:rsidR="00127653">
        <w:rPr>
          <w:rFonts w:hint="cs"/>
          <w:rtl/>
          <w:lang w:bidi="ar-SY"/>
        </w:rPr>
        <w:t xml:space="preserve"> </w:t>
      </w:r>
      <w:r w:rsidR="00936E13">
        <w:rPr>
          <w:rtl/>
        </w:rPr>
        <w:t xml:space="preserve">قد تكون </w:t>
      </w:r>
      <w:r w:rsidR="00936E13">
        <w:rPr>
          <w:rFonts w:hint="cs"/>
          <w:rtl/>
        </w:rPr>
        <w:t xml:space="preserve">هناك </w:t>
      </w:r>
      <w:r w:rsidRPr="006B3BB1">
        <w:rPr>
          <w:rtl/>
        </w:rPr>
        <w:t>وظ</w:t>
      </w:r>
      <w:r w:rsidR="00936E13">
        <w:rPr>
          <w:rtl/>
        </w:rPr>
        <w:t>يفة فريدة و</w:t>
      </w:r>
      <w:r w:rsidR="00936E13">
        <w:rPr>
          <w:rFonts w:hint="cs"/>
          <w:rtl/>
        </w:rPr>
        <w:t>م</w:t>
      </w:r>
      <w:r w:rsidRPr="006B3BB1">
        <w:rPr>
          <w:rtl/>
        </w:rPr>
        <w:t>بتكرة هي العامل الذي يمي</w:t>
      </w:r>
      <w:r w:rsidR="00127653">
        <w:rPr>
          <w:rFonts w:hint="cs"/>
          <w:rtl/>
        </w:rPr>
        <w:t>ّ</w:t>
      </w:r>
      <w:r w:rsidRPr="006B3BB1">
        <w:rPr>
          <w:rtl/>
        </w:rPr>
        <w:t>ز تطبيق</w:t>
      </w:r>
      <w:r w:rsidR="00127653">
        <w:rPr>
          <w:rFonts w:hint="cs"/>
          <w:rtl/>
        </w:rPr>
        <w:t>اً</w:t>
      </w:r>
      <w:r w:rsidRPr="006B3BB1">
        <w:rPr>
          <w:rtl/>
        </w:rPr>
        <w:t xml:space="preserve"> </w:t>
      </w:r>
      <w:r w:rsidR="00127653">
        <w:rPr>
          <w:rFonts w:hint="cs"/>
          <w:rtl/>
        </w:rPr>
        <w:t>معيّناً</w:t>
      </w:r>
      <w:r w:rsidRPr="006B3BB1">
        <w:rPr>
          <w:rtl/>
        </w:rPr>
        <w:t xml:space="preserve"> </w:t>
      </w:r>
      <w:r w:rsidR="00127653">
        <w:rPr>
          <w:rFonts w:hint="cs"/>
          <w:rtl/>
        </w:rPr>
        <w:t xml:space="preserve">عن </w:t>
      </w:r>
      <w:r w:rsidR="00FD1DC6">
        <w:rPr>
          <w:rtl/>
        </w:rPr>
        <w:t>بقية</w:t>
      </w:r>
      <w:r w:rsidR="00936E13">
        <w:rPr>
          <w:rFonts w:hint="cs"/>
          <w:rtl/>
        </w:rPr>
        <w:t xml:space="preserve"> التطبيقات</w:t>
      </w:r>
      <w:r w:rsidR="00FD1DC6">
        <w:rPr>
          <w:rtl/>
        </w:rPr>
        <w:t xml:space="preserve"> ويجعله شائع</w:t>
      </w:r>
      <w:r w:rsidR="00FD1DC6">
        <w:rPr>
          <w:rFonts w:hint="cs"/>
          <w:rtl/>
        </w:rPr>
        <w:t>اً</w:t>
      </w:r>
      <w:r w:rsidRPr="006B3BB1">
        <w:rPr>
          <w:rtl/>
        </w:rPr>
        <w:t xml:space="preserve"> </w:t>
      </w:r>
      <w:r w:rsidR="00936E13">
        <w:rPr>
          <w:rtl/>
        </w:rPr>
        <w:t>في السوق</w:t>
      </w:r>
      <w:r w:rsidR="00127653">
        <w:rPr>
          <w:rFonts w:hint="cs"/>
          <w:rtl/>
        </w:rPr>
        <w:t>،</w:t>
      </w:r>
      <w:r w:rsidR="00936E13" w:rsidRPr="006B3BB1">
        <w:rPr>
          <w:rtl/>
        </w:rPr>
        <w:t xml:space="preserve"> </w:t>
      </w:r>
      <w:r w:rsidRPr="006B3BB1">
        <w:rPr>
          <w:rtl/>
        </w:rPr>
        <w:t xml:space="preserve">إن </w:t>
      </w:r>
      <w:r>
        <w:rPr>
          <w:rtl/>
        </w:rPr>
        <w:t xml:space="preserve">لم يكن </w:t>
      </w:r>
      <w:r w:rsidR="00FD1DC6">
        <w:rPr>
          <w:rFonts w:hint="cs"/>
          <w:rtl/>
        </w:rPr>
        <w:t>رائداً</w:t>
      </w:r>
      <w:r w:rsidR="00127653">
        <w:rPr>
          <w:rFonts w:hint="cs"/>
          <w:rtl/>
        </w:rPr>
        <w:t xml:space="preserve"> فيه</w:t>
      </w:r>
      <w:r>
        <w:rPr>
          <w:rtl/>
        </w:rPr>
        <w:t>. ومع ذلك</w:t>
      </w:r>
      <w:r w:rsidRPr="006B3BB1">
        <w:rPr>
          <w:rtl/>
        </w:rPr>
        <w:t xml:space="preserve">، </w:t>
      </w:r>
      <w:r w:rsidR="00127653">
        <w:rPr>
          <w:rFonts w:hint="cs"/>
          <w:rtl/>
        </w:rPr>
        <w:t>تُعد</w:t>
      </w:r>
      <w:r w:rsidRPr="006B3BB1">
        <w:rPr>
          <w:rtl/>
        </w:rPr>
        <w:t xml:space="preserve"> حماية </w:t>
      </w:r>
      <w:r w:rsidR="00127653">
        <w:rPr>
          <w:rFonts w:hint="cs"/>
          <w:rtl/>
        </w:rPr>
        <w:t>تلك</w:t>
      </w:r>
      <w:r w:rsidRPr="006B3BB1">
        <w:rPr>
          <w:rtl/>
        </w:rPr>
        <w:t xml:space="preserve"> الوظيفة بموجب قوانين </w:t>
      </w:r>
      <w:r>
        <w:rPr>
          <w:rtl/>
        </w:rPr>
        <w:t xml:space="preserve">الملكية الفكرية </w:t>
      </w:r>
      <w:r w:rsidR="00127653">
        <w:rPr>
          <w:rFonts w:hint="cs"/>
          <w:rtl/>
        </w:rPr>
        <w:t xml:space="preserve">مسألةً </w:t>
      </w:r>
      <w:r>
        <w:rPr>
          <w:rtl/>
        </w:rPr>
        <w:t>محفوفة بالمصاعب</w:t>
      </w:r>
      <w:r w:rsidRPr="006B3BB1">
        <w:rPr>
          <w:rtl/>
        </w:rPr>
        <w:t xml:space="preserve">، </w:t>
      </w:r>
      <w:r w:rsidR="00127653">
        <w:rPr>
          <w:rFonts w:hint="cs"/>
          <w:rtl/>
        </w:rPr>
        <w:t>و</w:t>
      </w:r>
      <w:r w:rsidR="00127653" w:rsidRPr="006B3BB1">
        <w:rPr>
          <w:rtl/>
        </w:rPr>
        <w:t>غالبا</w:t>
      </w:r>
      <w:r w:rsidR="00127653">
        <w:rPr>
          <w:rFonts w:hint="cs"/>
          <w:rtl/>
        </w:rPr>
        <w:t>ً</w:t>
      </w:r>
      <w:r w:rsidR="00127653" w:rsidRPr="006B3BB1">
        <w:rPr>
          <w:rtl/>
        </w:rPr>
        <w:t xml:space="preserve"> ما يكون </w:t>
      </w:r>
      <w:r w:rsidRPr="006B3BB1">
        <w:rPr>
          <w:rtl/>
        </w:rPr>
        <w:t xml:space="preserve">نطاق أي حماية من هذا القبيل بعيد المنال. </w:t>
      </w:r>
      <w:r w:rsidR="00FD1DC6">
        <w:rPr>
          <w:rFonts w:hint="cs"/>
          <w:rtl/>
        </w:rPr>
        <w:t>و</w:t>
      </w:r>
      <w:r w:rsidR="00FD1DC6">
        <w:rPr>
          <w:rtl/>
        </w:rPr>
        <w:t>يحل</w:t>
      </w:r>
      <w:r w:rsidR="00127653">
        <w:rPr>
          <w:rFonts w:hint="cs"/>
          <w:rtl/>
        </w:rPr>
        <w:t>ّ</w:t>
      </w:r>
      <w:r w:rsidR="00FD1DC6">
        <w:rPr>
          <w:rtl/>
        </w:rPr>
        <w:t xml:space="preserve">ل هذا الجزء </w:t>
      </w:r>
      <w:r w:rsidR="00127653">
        <w:rPr>
          <w:rFonts w:hint="cs"/>
          <w:rtl/>
        </w:rPr>
        <w:t>تلك</w:t>
      </w:r>
      <w:r w:rsidR="00FD1DC6">
        <w:rPr>
          <w:rtl/>
        </w:rPr>
        <w:t xml:space="preserve"> الصعوبات </w:t>
      </w:r>
      <w:r w:rsidR="00127653">
        <w:rPr>
          <w:rFonts w:hint="cs"/>
          <w:rtl/>
        </w:rPr>
        <w:t>و</w:t>
      </w:r>
      <w:r w:rsidRPr="006B3BB1">
        <w:rPr>
          <w:rtl/>
        </w:rPr>
        <w:t>يح</w:t>
      </w:r>
      <w:r w:rsidR="00936E13">
        <w:rPr>
          <w:rtl/>
        </w:rPr>
        <w:t>د</w:t>
      </w:r>
      <w:r w:rsidR="00127653">
        <w:rPr>
          <w:rFonts w:hint="cs"/>
          <w:rtl/>
        </w:rPr>
        <w:t>ّ</w:t>
      </w:r>
      <w:r w:rsidR="00936E13">
        <w:rPr>
          <w:rtl/>
        </w:rPr>
        <w:t xml:space="preserve">د بعض الحلول حيثما </w:t>
      </w:r>
      <w:r w:rsidR="00936E13">
        <w:rPr>
          <w:rFonts w:hint="cs"/>
          <w:rtl/>
        </w:rPr>
        <w:t>أمكن</w:t>
      </w:r>
      <w:r w:rsidRPr="006B3BB1">
        <w:rPr>
          <w:rtl/>
        </w:rPr>
        <w:t xml:space="preserve">، </w:t>
      </w:r>
      <w:r w:rsidR="00936E13">
        <w:rPr>
          <w:rFonts w:hint="cs"/>
          <w:rtl/>
        </w:rPr>
        <w:t>مع تقديم</w:t>
      </w:r>
      <w:r w:rsidRPr="006B3BB1">
        <w:rPr>
          <w:rtl/>
        </w:rPr>
        <w:t xml:space="preserve"> بعض النصائح القيمة في هذا السياق للشركات</w:t>
      </w:r>
      <w:r w:rsidR="00FD1DC6">
        <w:rPr>
          <w:rFonts w:hint="cs"/>
          <w:rtl/>
        </w:rPr>
        <w:t xml:space="preserve"> النشطة</w:t>
      </w:r>
      <w:r w:rsidRPr="006B3BB1">
        <w:rPr>
          <w:rtl/>
        </w:rPr>
        <w:t xml:space="preserve"> في قطاع تطبيقات الأجهزة المحمولة.</w:t>
      </w:r>
    </w:p>
    <w:p w:rsidR="00FD1DC6" w:rsidRDefault="00FD1DC6" w:rsidP="00A0381F">
      <w:pPr>
        <w:pStyle w:val="BodyText"/>
        <w:rPr>
          <w:rtl/>
        </w:rPr>
      </w:pPr>
      <w:r>
        <w:rPr>
          <w:rFonts w:hint="cs"/>
          <w:rtl/>
        </w:rPr>
        <w:lastRenderedPageBreak/>
        <w:t>و</w:t>
      </w:r>
      <w:r w:rsidRPr="00FD1DC6">
        <w:rPr>
          <w:rtl/>
        </w:rPr>
        <w:t>الجزء الخامس هو الجزء الوحيد الذي لا يرك</w:t>
      </w:r>
      <w:r w:rsidR="00127653">
        <w:rPr>
          <w:rFonts w:hint="cs"/>
          <w:rtl/>
          <w:lang w:bidi="ar-SA"/>
        </w:rPr>
        <w:t>ّ</w:t>
      </w:r>
      <w:r w:rsidRPr="00FD1DC6">
        <w:rPr>
          <w:rtl/>
        </w:rPr>
        <w:t xml:space="preserve">ز على </w:t>
      </w:r>
      <w:r w:rsidR="00D42FBE">
        <w:rPr>
          <w:rFonts w:hint="cs"/>
          <w:rtl/>
        </w:rPr>
        <w:t>الملكية الفكرية</w:t>
      </w:r>
      <w:r>
        <w:rPr>
          <w:rFonts w:hint="cs"/>
          <w:rtl/>
        </w:rPr>
        <w:t xml:space="preserve">. </w:t>
      </w:r>
      <w:r w:rsidR="00D42FBE">
        <w:rPr>
          <w:rFonts w:hint="cs"/>
          <w:rtl/>
        </w:rPr>
        <w:t xml:space="preserve">وفي حين </w:t>
      </w:r>
      <w:r w:rsidR="00127653">
        <w:rPr>
          <w:rFonts w:hint="cs"/>
          <w:rtl/>
        </w:rPr>
        <w:t>قد تكون</w:t>
      </w:r>
      <w:r w:rsidRPr="00FD1DC6">
        <w:rPr>
          <w:rtl/>
        </w:rPr>
        <w:t xml:space="preserve"> الملكية الفكرية </w:t>
      </w:r>
      <w:r w:rsidR="00D42FBE">
        <w:rPr>
          <w:rFonts w:hint="cs"/>
          <w:rtl/>
        </w:rPr>
        <w:t>الجانب</w:t>
      </w:r>
      <w:r w:rsidR="00D42FBE">
        <w:rPr>
          <w:rtl/>
        </w:rPr>
        <w:t xml:space="preserve"> القانوني الأك</w:t>
      </w:r>
      <w:r w:rsidR="00D42FBE">
        <w:rPr>
          <w:rFonts w:hint="cs"/>
          <w:rtl/>
        </w:rPr>
        <w:t>ثر أهمية</w:t>
      </w:r>
      <w:r w:rsidRPr="00FD1DC6">
        <w:rPr>
          <w:rtl/>
        </w:rPr>
        <w:t xml:space="preserve"> عند </w:t>
      </w:r>
      <w:r>
        <w:rPr>
          <w:rFonts w:hint="cs"/>
          <w:rtl/>
        </w:rPr>
        <w:t>تناول مسألة</w:t>
      </w:r>
      <w:r>
        <w:rPr>
          <w:rtl/>
        </w:rPr>
        <w:t xml:space="preserve"> تطبيقات الأجهزة المحمولة</w:t>
      </w:r>
      <w:r w:rsidRPr="00FD1DC6">
        <w:rPr>
          <w:rtl/>
        </w:rPr>
        <w:t xml:space="preserve">، </w:t>
      </w:r>
      <w:r w:rsidR="00D42FBE">
        <w:rPr>
          <w:rFonts w:hint="cs"/>
          <w:rtl/>
        </w:rPr>
        <w:t>فإن</w:t>
      </w:r>
      <w:r w:rsidRPr="00FD1DC6">
        <w:rPr>
          <w:rtl/>
        </w:rPr>
        <w:t xml:space="preserve"> هناك العديد من الاعتبارات القانونية الأخرى التي يجب مراعاتها عند </w:t>
      </w:r>
      <w:r>
        <w:rPr>
          <w:rFonts w:hint="cs"/>
          <w:rtl/>
        </w:rPr>
        <w:t>استحداث</w:t>
      </w:r>
      <w:r>
        <w:rPr>
          <w:rtl/>
        </w:rPr>
        <w:t xml:space="preserve"> تطبيقات الأجهزة المحمولة</w:t>
      </w:r>
      <w:r>
        <w:rPr>
          <w:rFonts w:hint="cs"/>
          <w:rtl/>
        </w:rPr>
        <w:t>، و</w:t>
      </w:r>
      <w:r w:rsidR="00D42FBE">
        <w:rPr>
          <w:rFonts w:hint="cs"/>
          <w:rtl/>
        </w:rPr>
        <w:t xml:space="preserve">بالتالي، </w:t>
      </w:r>
      <w:r w:rsidR="00127653">
        <w:rPr>
          <w:rFonts w:hint="cs"/>
          <w:rtl/>
        </w:rPr>
        <w:t xml:space="preserve">يعالج </w:t>
      </w:r>
      <w:r w:rsidRPr="00FD1DC6">
        <w:rPr>
          <w:rtl/>
        </w:rPr>
        <w:t xml:space="preserve">هذا الجزء </w:t>
      </w:r>
      <w:r w:rsidR="00127653">
        <w:rPr>
          <w:rFonts w:hint="cs"/>
          <w:rtl/>
        </w:rPr>
        <w:t>تلك</w:t>
      </w:r>
      <w:r w:rsidRPr="00FD1DC6">
        <w:rPr>
          <w:rtl/>
        </w:rPr>
        <w:t xml:space="preserve"> الاعتبارات القانونية. </w:t>
      </w:r>
      <w:r w:rsidR="00127653">
        <w:rPr>
          <w:rFonts w:hint="cs"/>
          <w:rtl/>
        </w:rPr>
        <w:t>و</w:t>
      </w:r>
      <w:r w:rsidRPr="00FD1DC6">
        <w:rPr>
          <w:rtl/>
        </w:rPr>
        <w:t>فيما يتعلق بالبيئة التجارية والقا</w:t>
      </w:r>
      <w:r>
        <w:rPr>
          <w:rtl/>
        </w:rPr>
        <w:t>نونية لتطبيقات الأجهزة المحمولة</w:t>
      </w:r>
      <w:r w:rsidR="00127653">
        <w:rPr>
          <w:rtl/>
        </w:rPr>
        <w:t xml:space="preserve">، </w:t>
      </w:r>
      <w:r w:rsidR="00127653" w:rsidRPr="00FD1DC6">
        <w:rPr>
          <w:rtl/>
        </w:rPr>
        <w:t>يبحث</w:t>
      </w:r>
      <w:r w:rsidR="00127653">
        <w:rPr>
          <w:rtl/>
        </w:rPr>
        <w:t xml:space="preserve"> </w:t>
      </w:r>
      <w:r w:rsidR="00D42FBE">
        <w:rPr>
          <w:rFonts w:hint="cs"/>
          <w:rtl/>
        </w:rPr>
        <w:t>هذا الجزء</w:t>
      </w:r>
      <w:r w:rsidRPr="00FD1DC6">
        <w:rPr>
          <w:rtl/>
        </w:rPr>
        <w:t xml:space="preserve"> </w:t>
      </w:r>
      <w:r>
        <w:rPr>
          <w:rtl/>
        </w:rPr>
        <w:t xml:space="preserve">القضايا ذات الصلة </w:t>
      </w:r>
      <w:r w:rsidR="00D42FBE">
        <w:rPr>
          <w:rFonts w:hint="cs"/>
          <w:rtl/>
        </w:rPr>
        <w:t>ب</w:t>
      </w:r>
      <w:r>
        <w:rPr>
          <w:rtl/>
        </w:rPr>
        <w:t xml:space="preserve">اتفاقات </w:t>
      </w:r>
      <w:r w:rsidR="00127653">
        <w:rPr>
          <w:rFonts w:hint="cs"/>
          <w:rtl/>
        </w:rPr>
        <w:t>ال</w:t>
      </w:r>
      <w:r w:rsidR="00127653">
        <w:rPr>
          <w:rtl/>
        </w:rPr>
        <w:t xml:space="preserve">ترخيص </w:t>
      </w:r>
      <w:r w:rsidR="00127653">
        <w:rPr>
          <w:rFonts w:hint="cs"/>
          <w:rtl/>
        </w:rPr>
        <w:t>ل</w:t>
      </w:r>
      <w:r>
        <w:rPr>
          <w:rtl/>
        </w:rPr>
        <w:t>لمستخدم النهائي</w:t>
      </w:r>
      <w:r>
        <w:rPr>
          <w:rFonts w:hint="cs"/>
          <w:rtl/>
        </w:rPr>
        <w:t xml:space="preserve">، </w:t>
      </w:r>
      <w:r w:rsidRPr="00FD1DC6">
        <w:rPr>
          <w:rtl/>
        </w:rPr>
        <w:t>وجوانب حماية البيانات</w:t>
      </w:r>
      <w:r>
        <w:rPr>
          <w:rFonts w:hint="cs"/>
          <w:rtl/>
        </w:rPr>
        <w:t>،</w:t>
      </w:r>
      <w:r w:rsidRPr="00FD1DC6">
        <w:rPr>
          <w:rtl/>
        </w:rPr>
        <w:t xml:space="preserve"> والخصوصية</w:t>
      </w:r>
      <w:r>
        <w:rPr>
          <w:rFonts w:hint="cs"/>
          <w:rtl/>
        </w:rPr>
        <w:t>،</w:t>
      </w:r>
      <w:r w:rsidRPr="00FD1DC6">
        <w:rPr>
          <w:rtl/>
        </w:rPr>
        <w:t xml:space="preserve"> وحماية المستهلك</w:t>
      </w:r>
      <w:r w:rsidR="00127653">
        <w:rPr>
          <w:rFonts w:hint="cs"/>
          <w:rtl/>
        </w:rPr>
        <w:t>،</w:t>
      </w:r>
      <w:r w:rsidRPr="00FD1DC6">
        <w:rPr>
          <w:rtl/>
        </w:rPr>
        <w:t xml:space="preserve"> وقواعد </w:t>
      </w:r>
      <w:r>
        <w:rPr>
          <w:rFonts w:hint="cs"/>
          <w:rtl/>
        </w:rPr>
        <w:t>الدعاية التجارية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>بالإضافة إلى ذلك</w:t>
      </w:r>
      <w:r w:rsidRPr="00FD1DC6">
        <w:rPr>
          <w:rtl/>
        </w:rPr>
        <w:t xml:space="preserve">، يتطرق هذا المنشور </w:t>
      </w:r>
      <w:r>
        <w:rPr>
          <w:rFonts w:hint="cs"/>
          <w:rtl/>
        </w:rPr>
        <w:t xml:space="preserve">بإيجاز </w:t>
      </w:r>
      <w:r w:rsidRPr="00FD1DC6">
        <w:rPr>
          <w:rtl/>
        </w:rPr>
        <w:t xml:space="preserve">إلى </w:t>
      </w:r>
      <w:r>
        <w:rPr>
          <w:rFonts w:hint="cs"/>
          <w:rtl/>
        </w:rPr>
        <w:t>ال</w:t>
      </w:r>
      <w:r w:rsidRPr="00FD1DC6">
        <w:rPr>
          <w:rtl/>
        </w:rPr>
        <w:t xml:space="preserve">ترتيبات </w:t>
      </w:r>
      <w:r>
        <w:rPr>
          <w:rFonts w:hint="cs"/>
          <w:rtl/>
        </w:rPr>
        <w:t>ال</w:t>
      </w:r>
      <w:r w:rsidRPr="00FD1DC6">
        <w:rPr>
          <w:rtl/>
        </w:rPr>
        <w:t xml:space="preserve">تعاقدية </w:t>
      </w:r>
      <w:r w:rsidR="00D42FBE">
        <w:rPr>
          <w:rFonts w:hint="cs"/>
          <w:rtl/>
        </w:rPr>
        <w:t>الخاصة</w:t>
      </w:r>
      <w:r w:rsidR="00497AD8">
        <w:rPr>
          <w:rtl/>
        </w:rPr>
        <w:t xml:space="preserve"> </w:t>
      </w:r>
      <w:r w:rsidR="00D42FBE">
        <w:rPr>
          <w:rFonts w:hint="cs"/>
          <w:rtl/>
        </w:rPr>
        <w:t>ب</w:t>
      </w:r>
      <w:r w:rsidR="00497AD8">
        <w:rPr>
          <w:rtl/>
        </w:rPr>
        <w:t>اتفاق</w:t>
      </w:r>
      <w:r>
        <w:rPr>
          <w:rtl/>
        </w:rPr>
        <w:t>ات مطوري التطبيقات</w:t>
      </w:r>
      <w:r w:rsidRPr="00FD1DC6">
        <w:rPr>
          <w:rtl/>
        </w:rPr>
        <w:t>، من خ</w:t>
      </w:r>
      <w:r w:rsidR="00127653">
        <w:rPr>
          <w:rtl/>
        </w:rPr>
        <w:t xml:space="preserve">لال دراسة بعض البنود الشائعة </w:t>
      </w:r>
      <w:r w:rsidR="00127653">
        <w:rPr>
          <w:rFonts w:hint="cs"/>
          <w:rtl/>
        </w:rPr>
        <w:t>الخاصة بتلك</w:t>
      </w:r>
      <w:r w:rsidR="00D42FBE">
        <w:rPr>
          <w:rFonts w:hint="cs"/>
          <w:rtl/>
        </w:rPr>
        <w:t xml:space="preserve"> العقود</w:t>
      </w:r>
      <w:r w:rsidRPr="00FD1DC6">
        <w:rPr>
          <w:rtl/>
        </w:rPr>
        <w:t xml:space="preserve">. </w:t>
      </w:r>
      <w:r w:rsidR="00D42FBE">
        <w:rPr>
          <w:rFonts w:hint="cs"/>
          <w:rtl/>
        </w:rPr>
        <w:t>وترافق هذا الاستعراض</w:t>
      </w:r>
      <w:r w:rsidRPr="00FD1DC6">
        <w:rPr>
          <w:rtl/>
        </w:rPr>
        <w:t xml:space="preserve"> بعض النصائح القي</w:t>
      </w:r>
      <w:r w:rsidR="00497AD8">
        <w:rPr>
          <w:rFonts w:hint="cs"/>
          <w:rtl/>
        </w:rPr>
        <w:t>ّ</w:t>
      </w:r>
      <w:r w:rsidRPr="00FD1DC6">
        <w:rPr>
          <w:rtl/>
        </w:rPr>
        <w:t>مة ل</w:t>
      </w:r>
      <w:r w:rsidR="00497AD8">
        <w:rPr>
          <w:rFonts w:hint="cs"/>
          <w:rtl/>
        </w:rPr>
        <w:t xml:space="preserve">فائدة </w:t>
      </w:r>
      <w:r w:rsidRPr="00FD1DC6">
        <w:rPr>
          <w:rtl/>
        </w:rPr>
        <w:t xml:space="preserve">مطوري التطبيقات فيما يتعلق باتفاقات التطوير </w:t>
      </w:r>
      <w:r w:rsidR="00A0381F">
        <w:rPr>
          <w:rFonts w:hint="cs"/>
          <w:rtl/>
        </w:rPr>
        <w:t>المذكورة</w:t>
      </w:r>
      <w:r w:rsidRPr="00FD1DC6">
        <w:rPr>
          <w:rtl/>
        </w:rPr>
        <w:t>.</w:t>
      </w:r>
    </w:p>
    <w:p w:rsidR="00497AD8" w:rsidRDefault="00497AD8" w:rsidP="00A0381F">
      <w:pPr>
        <w:pStyle w:val="BodyText"/>
        <w:rPr>
          <w:rtl/>
        </w:rPr>
      </w:pPr>
      <w:r>
        <w:rPr>
          <w:rFonts w:hint="cs"/>
          <w:rtl/>
        </w:rPr>
        <w:t xml:space="preserve">وأخيراً، </w:t>
      </w:r>
      <w:r w:rsidR="00A0381F">
        <w:rPr>
          <w:rFonts w:hint="cs"/>
          <w:rtl/>
        </w:rPr>
        <w:t>يصف</w:t>
      </w:r>
      <w:r>
        <w:rPr>
          <w:rFonts w:hint="cs"/>
          <w:rtl/>
        </w:rPr>
        <w:t xml:space="preserve"> </w:t>
      </w:r>
      <w:r>
        <w:rPr>
          <w:rtl/>
        </w:rPr>
        <w:t xml:space="preserve">الجزء السادس التحديات العالمية التي تواجه </w:t>
      </w:r>
      <w:r w:rsidR="00A0381F">
        <w:rPr>
          <w:rFonts w:hint="cs"/>
          <w:rtl/>
        </w:rPr>
        <w:t>قطاع</w:t>
      </w:r>
      <w:r>
        <w:rPr>
          <w:rtl/>
        </w:rPr>
        <w:t xml:space="preserve"> تطبيقات </w:t>
      </w:r>
      <w:r>
        <w:rPr>
          <w:rFonts w:hint="cs"/>
          <w:rtl/>
        </w:rPr>
        <w:t>الأجهزة</w:t>
      </w:r>
      <w:r>
        <w:rPr>
          <w:rtl/>
        </w:rPr>
        <w:t xml:space="preserve"> المحمول</w:t>
      </w:r>
      <w:r>
        <w:rPr>
          <w:rFonts w:hint="cs"/>
          <w:rtl/>
        </w:rPr>
        <w:t>ة</w:t>
      </w:r>
      <w:r>
        <w:rPr>
          <w:rtl/>
        </w:rPr>
        <w:t xml:space="preserve">، مع </w:t>
      </w:r>
      <w:r w:rsidR="00D42FBE">
        <w:rPr>
          <w:rFonts w:hint="cs"/>
          <w:rtl/>
        </w:rPr>
        <w:t>اقتراح</w:t>
      </w:r>
      <w:r>
        <w:rPr>
          <w:rtl/>
        </w:rPr>
        <w:t xml:space="preserve"> </w:t>
      </w:r>
      <w:r w:rsidR="00A01248">
        <w:rPr>
          <w:rFonts w:hint="cs"/>
          <w:rtl/>
          <w:lang w:val="fr-CH" w:bidi="ar-SY"/>
        </w:rPr>
        <w:t xml:space="preserve">حلول قانونية </w:t>
      </w:r>
      <w:r w:rsidR="00A01248">
        <w:rPr>
          <w:rtl/>
        </w:rPr>
        <w:t xml:space="preserve">مستنيرة </w:t>
      </w:r>
      <w:r w:rsidR="00A01248">
        <w:rPr>
          <w:rFonts w:hint="cs"/>
          <w:rtl/>
        </w:rPr>
        <w:t>يم</w:t>
      </w:r>
      <w:r>
        <w:rPr>
          <w:rtl/>
        </w:rPr>
        <w:t xml:space="preserve">كن </w:t>
      </w:r>
      <w:r w:rsidR="00A01248">
        <w:rPr>
          <w:rFonts w:hint="cs"/>
          <w:rtl/>
        </w:rPr>
        <w:t>تطبيقها ل</w:t>
      </w:r>
      <w:r>
        <w:rPr>
          <w:rtl/>
        </w:rPr>
        <w:t xml:space="preserve">مواجهة </w:t>
      </w:r>
      <w:r w:rsidR="00A0381F">
        <w:rPr>
          <w:rFonts w:hint="cs"/>
          <w:rtl/>
        </w:rPr>
        <w:t>تلك</w:t>
      </w:r>
      <w:r>
        <w:rPr>
          <w:rtl/>
        </w:rPr>
        <w:t xml:space="preserve"> التحديات </w:t>
      </w:r>
      <w:r w:rsidR="00A0381F">
        <w:rPr>
          <w:rFonts w:hint="cs"/>
          <w:rtl/>
        </w:rPr>
        <w:t>في إطار</w:t>
      </w:r>
      <w:r>
        <w:rPr>
          <w:rtl/>
        </w:rPr>
        <w:t xml:space="preserve"> النظام القانوني.</w:t>
      </w:r>
    </w:p>
    <w:p w:rsidR="00497AD8" w:rsidRDefault="00497AD8" w:rsidP="00A0381F">
      <w:pPr>
        <w:pStyle w:val="BodyText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بشكل عام، </w:t>
      </w:r>
      <w:r w:rsidR="00A01248">
        <w:rPr>
          <w:rFonts w:hint="cs"/>
          <w:rtl/>
        </w:rPr>
        <w:t>ي</w:t>
      </w:r>
      <w:r w:rsidR="00A0381F">
        <w:rPr>
          <w:rFonts w:hint="cs"/>
          <w:rtl/>
        </w:rPr>
        <w:t>ُعد</w:t>
      </w:r>
      <w:r>
        <w:rPr>
          <w:rtl/>
        </w:rPr>
        <w:t xml:space="preserve"> المنشور أداة قيمة يمكن أن تساعد الشركات في قطاع تطبيقات الأجهزة المحمولة، </w:t>
      </w:r>
      <w:r w:rsidR="00A01248">
        <w:rPr>
          <w:rFonts w:hint="cs"/>
          <w:rtl/>
        </w:rPr>
        <w:t xml:space="preserve">لاسيما </w:t>
      </w:r>
      <w:r>
        <w:rPr>
          <w:rtl/>
        </w:rPr>
        <w:t xml:space="preserve">الشركات </w:t>
      </w:r>
      <w:r>
        <w:rPr>
          <w:rFonts w:hint="cs"/>
          <w:rtl/>
        </w:rPr>
        <w:t>الصغرى</w:t>
      </w:r>
      <w:r>
        <w:rPr>
          <w:rtl/>
        </w:rPr>
        <w:t xml:space="preserve"> أو الصغيرة أو المتوسطة، </w:t>
      </w:r>
      <w:r w:rsidR="00A01248">
        <w:rPr>
          <w:rFonts w:hint="cs"/>
          <w:rtl/>
        </w:rPr>
        <w:t>على فهم</w:t>
      </w:r>
      <w:r>
        <w:rPr>
          <w:rtl/>
        </w:rPr>
        <w:t xml:space="preserve"> النظام القانوني المعق</w:t>
      </w:r>
      <w:r w:rsidR="00A0381F">
        <w:rPr>
          <w:rFonts w:hint="cs"/>
          <w:rtl/>
        </w:rPr>
        <w:t>ّ</w:t>
      </w:r>
      <w:r>
        <w:rPr>
          <w:rtl/>
        </w:rPr>
        <w:t>د لحقوق الملكية الفكرية</w:t>
      </w:r>
      <w:r w:rsidR="00A01248">
        <w:rPr>
          <w:rFonts w:hint="cs"/>
          <w:rtl/>
        </w:rPr>
        <w:t xml:space="preserve"> و</w:t>
      </w:r>
      <w:r>
        <w:rPr>
          <w:rtl/>
        </w:rPr>
        <w:t>الاعتبارات القانونية الأخر</w:t>
      </w:r>
      <w:r>
        <w:rPr>
          <w:rFonts w:hint="cs"/>
          <w:rtl/>
        </w:rPr>
        <w:t>ى</w:t>
      </w:r>
      <w:r>
        <w:rPr>
          <w:rtl/>
        </w:rPr>
        <w:t xml:space="preserve">، من أجل </w:t>
      </w:r>
      <w:r w:rsidR="00A01248">
        <w:rPr>
          <w:rFonts w:hint="cs"/>
          <w:rtl/>
        </w:rPr>
        <w:t xml:space="preserve">أن </w:t>
      </w:r>
      <w:r w:rsidR="00A0381F">
        <w:rPr>
          <w:rFonts w:hint="cs"/>
          <w:rtl/>
        </w:rPr>
        <w:t>مواصلة النمو</w:t>
      </w:r>
      <w:r>
        <w:rPr>
          <w:rtl/>
        </w:rPr>
        <w:t xml:space="preserve"> في </w:t>
      </w:r>
      <w:r w:rsidR="00A01248">
        <w:rPr>
          <w:rFonts w:hint="cs"/>
          <w:rtl/>
        </w:rPr>
        <w:t xml:space="preserve">ظل </w:t>
      </w:r>
      <w:r w:rsidR="00A0381F">
        <w:rPr>
          <w:rFonts w:hint="cs"/>
          <w:rtl/>
        </w:rPr>
        <w:t>هذه ال</w:t>
      </w:r>
      <w:r>
        <w:rPr>
          <w:rtl/>
        </w:rPr>
        <w:t>سوق</w:t>
      </w:r>
      <w:r>
        <w:rPr>
          <w:rFonts w:hint="cs"/>
          <w:rtl/>
        </w:rPr>
        <w:t xml:space="preserve"> </w:t>
      </w:r>
      <w:r w:rsidR="00A0381F">
        <w:rPr>
          <w:rFonts w:hint="cs"/>
          <w:rtl/>
        </w:rPr>
        <w:t>الشديدة المنافسة</w:t>
      </w:r>
      <w:r>
        <w:rPr>
          <w:rtl/>
        </w:rPr>
        <w:t>.</w:t>
      </w:r>
    </w:p>
    <w:p w:rsidR="00497AD8" w:rsidRPr="000D7E81" w:rsidRDefault="00497AD8" w:rsidP="00497AD8">
      <w:pPr>
        <w:pStyle w:val="Endofdocument-Annex"/>
        <w:rPr>
          <w:rtl/>
        </w:rPr>
      </w:pPr>
      <w:r>
        <w:rPr>
          <w:rtl/>
        </w:rPr>
        <w:t>[</w:t>
      </w:r>
      <w:r>
        <w:rPr>
          <w:rFonts w:hint="cs"/>
          <w:rtl/>
        </w:rPr>
        <w:t>نهاية المرفق والوثيقة</w:t>
      </w:r>
      <w:r>
        <w:rPr>
          <w:rtl/>
        </w:rPr>
        <w:t>]</w:t>
      </w:r>
    </w:p>
    <w:sectPr w:rsidR="00497AD8" w:rsidRPr="000D7E81" w:rsidSect="0012765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751" w:rsidRDefault="00913751">
      <w:r>
        <w:separator/>
      </w:r>
    </w:p>
  </w:endnote>
  <w:endnote w:type="continuationSeparator" w:id="0">
    <w:p w:rsidR="00913751" w:rsidRDefault="0091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F7E" w:rsidRDefault="00523F7E" w:rsidP="00523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F7E" w:rsidRDefault="00523F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F7E" w:rsidRDefault="00523F7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F7E" w:rsidRDefault="00523F7E" w:rsidP="00523F7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F7E" w:rsidRDefault="00523F7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F7E" w:rsidRDefault="00523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751" w:rsidRDefault="00913751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13751" w:rsidRDefault="00913751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F7E" w:rsidRDefault="00523F7E" w:rsidP="00523F7E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CDIP/24/INF/2</w:t>
    </w:r>
  </w:p>
  <w:p w:rsidR="00523F7E" w:rsidRDefault="00523F7E" w:rsidP="00523F7E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ANNEX</w:t>
    </w:r>
  </w:p>
  <w:p w:rsidR="00523F7E" w:rsidRPr="00C50A61" w:rsidRDefault="00523F7E" w:rsidP="00523F7E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523F7E" w:rsidRPr="00C50A61" w:rsidRDefault="00523F7E" w:rsidP="00523F7E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46" w:rsidRDefault="001E5546" w:rsidP="00B053E9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CDIP/2</w:t>
    </w:r>
    <w:r w:rsidR="00B053E9">
      <w:rPr>
        <w:rFonts w:ascii="Arial" w:hAnsi="Arial" w:cs="Arial"/>
        <w:sz w:val="22"/>
        <w:szCs w:val="22"/>
      </w:rPr>
      <w:t>4</w:t>
    </w:r>
    <w:r>
      <w:rPr>
        <w:rFonts w:ascii="Arial" w:hAnsi="Arial" w:cs="Arial"/>
        <w:sz w:val="22"/>
        <w:szCs w:val="22"/>
      </w:rPr>
      <w:t>/</w:t>
    </w:r>
    <w:r w:rsidR="00497AD8">
      <w:rPr>
        <w:rFonts w:ascii="Arial" w:hAnsi="Arial" w:cs="Arial"/>
        <w:sz w:val="22"/>
        <w:szCs w:val="22"/>
      </w:rPr>
      <w:t>INF/2</w:t>
    </w:r>
  </w:p>
  <w:p w:rsidR="00497AD8" w:rsidRDefault="00497AD8" w:rsidP="00497AD8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ANNEX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127653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F7E" w:rsidRDefault="00523F7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F7E" w:rsidRDefault="00523F7E" w:rsidP="00523F7E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CDIP/24/INF/2</w:t>
    </w:r>
  </w:p>
  <w:p w:rsidR="00523F7E" w:rsidRDefault="00523F7E" w:rsidP="00523F7E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Annex</w:t>
    </w:r>
  </w:p>
  <w:p w:rsidR="00523F7E" w:rsidRPr="00C50A61" w:rsidRDefault="00523F7E" w:rsidP="00523F7E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5D248A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523F7E" w:rsidRPr="00C50A61" w:rsidRDefault="00523F7E" w:rsidP="00523F7E">
    <w:pPr>
      <w:bidi w:val="0"/>
      <w:rPr>
        <w:rFonts w:ascii="Arial" w:hAnsi="Arial" w:cs="Arial"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53" w:rsidRDefault="00127653" w:rsidP="00B053E9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CDIP/24/INF/2</w:t>
    </w:r>
  </w:p>
  <w:p w:rsidR="00127653" w:rsidRDefault="00127653" w:rsidP="00497AD8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Annex</w:t>
    </w:r>
  </w:p>
  <w:p w:rsidR="00127653" w:rsidRPr="00C50A61" w:rsidRDefault="00127653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5D6226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127653" w:rsidRPr="00C50A61" w:rsidRDefault="00127653" w:rsidP="0023693F">
    <w:pPr>
      <w:bidi w:val="0"/>
      <w:rPr>
        <w:rFonts w:ascii="Arial" w:hAnsi="Arial" w:cs="Arial"/>
        <w:sz w:val="22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818031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:rsidR="006C404F" w:rsidRPr="006C404F" w:rsidRDefault="006C404F" w:rsidP="006C404F">
        <w:pPr>
          <w:pStyle w:val="Header"/>
          <w:bidi w:val="0"/>
          <w:jc w:val="both"/>
          <w:rPr>
            <w:rFonts w:ascii="Arial" w:hAnsi="Arial" w:cs="Arial"/>
            <w:sz w:val="22"/>
            <w:szCs w:val="22"/>
          </w:rPr>
        </w:pPr>
        <w:r w:rsidRPr="006C404F">
          <w:rPr>
            <w:rFonts w:ascii="Arial" w:hAnsi="Arial" w:cs="Arial"/>
            <w:sz w:val="22"/>
            <w:szCs w:val="22"/>
          </w:rPr>
          <w:t>CDIP/24/INF/2</w:t>
        </w:r>
      </w:p>
      <w:p w:rsidR="006C404F" w:rsidRPr="006C404F" w:rsidRDefault="006C404F" w:rsidP="006C404F">
        <w:pPr>
          <w:pStyle w:val="Header"/>
          <w:bidi w:val="0"/>
          <w:jc w:val="both"/>
          <w:rPr>
            <w:rFonts w:ascii="Arial" w:hAnsi="Arial" w:cs="Arial"/>
            <w:sz w:val="22"/>
            <w:szCs w:val="22"/>
          </w:rPr>
        </w:pPr>
        <w:r w:rsidRPr="006C404F">
          <w:rPr>
            <w:rFonts w:ascii="Arial" w:hAnsi="Arial" w:cs="Arial"/>
            <w:sz w:val="22"/>
            <w:szCs w:val="22"/>
          </w:rPr>
          <w:t>ANNEX</w:t>
        </w:r>
      </w:p>
      <w:p w:rsidR="006C404F" w:rsidRPr="006C404F" w:rsidRDefault="006C404F" w:rsidP="006C404F">
        <w:pPr>
          <w:pStyle w:val="Header"/>
          <w:bidi w:val="0"/>
          <w:jc w:val="both"/>
          <w:rPr>
            <w:rFonts w:asciiTheme="minorBidi" w:hAnsiTheme="minorBidi" w:cstheme="minorBidi"/>
            <w:sz w:val="22"/>
            <w:szCs w:val="22"/>
            <w:rtl/>
            <w:lang w:val="fr-CH" w:bidi="ar-SY"/>
          </w:rPr>
        </w:pPr>
        <w:r>
          <w:rPr>
            <w:rFonts w:hint="cs"/>
            <w:rtl/>
            <w:lang w:val="fr-CH" w:bidi="ar-SY"/>
          </w:rPr>
          <w:t>المرفق</w:t>
        </w:r>
      </w:p>
      <w:p w:rsidR="006C404F" w:rsidRPr="006C404F" w:rsidRDefault="00913751" w:rsidP="006C404F">
        <w:pPr>
          <w:pStyle w:val="Header"/>
          <w:bidi w:val="0"/>
          <w:jc w:val="both"/>
          <w:rPr>
            <w:rFonts w:ascii="Arial" w:hAnsi="Arial" w:cs="Arial"/>
            <w:noProof/>
            <w:sz w:val="22"/>
            <w:szCs w:val="2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04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08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27653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38A7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46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0E87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A97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5C04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A1D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97AD8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4F78AF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3F7E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45A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394"/>
    <w:rsid w:val="005C6474"/>
    <w:rsid w:val="005C6A68"/>
    <w:rsid w:val="005C7AB5"/>
    <w:rsid w:val="005D0AE3"/>
    <w:rsid w:val="005D1103"/>
    <w:rsid w:val="005D248A"/>
    <w:rsid w:val="005D276D"/>
    <w:rsid w:val="005D5912"/>
    <w:rsid w:val="005D6226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3BA4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BB1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04F"/>
    <w:rsid w:val="006C480B"/>
    <w:rsid w:val="006C570B"/>
    <w:rsid w:val="006C572E"/>
    <w:rsid w:val="006C5997"/>
    <w:rsid w:val="006C5CD2"/>
    <w:rsid w:val="006D04C0"/>
    <w:rsid w:val="006D0636"/>
    <w:rsid w:val="006D06DC"/>
    <w:rsid w:val="006D2CD0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0C8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751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E13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248"/>
    <w:rsid w:val="00A01368"/>
    <w:rsid w:val="00A01925"/>
    <w:rsid w:val="00A01DEB"/>
    <w:rsid w:val="00A0381F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5A44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53E9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5D5C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2CDF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03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1B41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3AC1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7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2FBE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AD"/>
    <w:rsid w:val="00E428D6"/>
    <w:rsid w:val="00E43284"/>
    <w:rsid w:val="00E43F36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3527"/>
    <w:rsid w:val="00E84116"/>
    <w:rsid w:val="00E84C5C"/>
    <w:rsid w:val="00E85533"/>
    <w:rsid w:val="00E86343"/>
    <w:rsid w:val="00E866CD"/>
    <w:rsid w:val="00E875D2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B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DC6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799ADC-A67A-4BF6-98FA-D802F750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5C6394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6C4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s://www.wipo.int/ip-development/en/agenda/work_undertaken.html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A40E7-22A6-4312-B4EC-5C190556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695</Words>
  <Characters>3987</Characters>
  <Application>Microsoft Office Word</Application>
  <DocSecurity>0</DocSecurity>
  <Lines>61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CDIP_24_INF_2 (Arabic)</vt:lpstr>
    </vt:vector>
  </TitlesOfParts>
  <Company>World Intellectual Property Organization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CDIP_24_INF_2 (Arabic)</dc:title>
  <dc:creator>IHADADENE Soraya</dc:creator>
  <cp:keywords>FOR OFFICIAL USE ONLY</cp:keywords>
  <cp:lastModifiedBy>ESTEVES DOS SANTOS Anabela</cp:lastModifiedBy>
  <cp:revision>3</cp:revision>
  <cp:lastPrinted>2019-08-23T14:58:00Z</cp:lastPrinted>
  <dcterms:created xsi:type="dcterms:W3CDTF">2019-08-28T09:41:00Z</dcterms:created>
  <dcterms:modified xsi:type="dcterms:W3CDTF">2019-08-30T12:31:00Z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d48e7d87-e083-45fd-b201-41f67dbefbca</vt:lpwstr>
  </property>
  <property fmtid="{D5CDD505-2E9C-101B-9397-08002B2CF9AE}" pid="3" name="Classification">
    <vt:lpwstr>FOUO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