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83" w:rsidRPr="002F5817" w:rsidRDefault="007E09DC" w:rsidP="002F5817">
      <w:pPr>
        <w:pStyle w:val="BodyText"/>
        <w:spacing w:before="0"/>
        <w:jc w:val="center"/>
        <w:rPr>
          <w:b/>
          <w:bCs/>
          <w:rtl/>
          <w:lang w:bidi="ar-SA"/>
        </w:rPr>
      </w:pPr>
      <w:bookmarkStart w:id="2" w:name="_GoBack"/>
      <w:bookmarkEnd w:id="2"/>
      <w:r w:rsidRPr="002F5817">
        <w:rPr>
          <w:rFonts w:hint="cs"/>
          <w:b/>
          <w:bCs/>
          <w:rtl/>
        </w:rPr>
        <w:t>الدورة الـ25 للجنة المعنية بالتنمية والملكية الفكرية</w:t>
      </w:r>
      <w:r w:rsidR="00634744">
        <w:rPr>
          <w:rFonts w:hint="cs"/>
          <w:b/>
          <w:bCs/>
          <w:rtl/>
          <w:lang w:bidi="ar-SA"/>
        </w:rPr>
        <w:t xml:space="preserve"> (لجنة التنمية)</w:t>
      </w:r>
    </w:p>
    <w:p w:rsidR="00381D83" w:rsidRPr="002F5817" w:rsidRDefault="000D46F2" w:rsidP="002F5817">
      <w:pPr>
        <w:pStyle w:val="BodyText"/>
        <w:spacing w:before="0"/>
        <w:jc w:val="center"/>
        <w:rPr>
          <w:b/>
          <w:bCs/>
          <w:rtl/>
        </w:rPr>
      </w:pPr>
      <w:r w:rsidRPr="002F5817">
        <w:rPr>
          <w:rFonts w:hint="cs"/>
          <w:b/>
          <w:bCs/>
          <w:rtl/>
        </w:rPr>
        <w:t xml:space="preserve">من </w:t>
      </w:r>
      <w:r w:rsidR="004147EA" w:rsidRPr="002F5817">
        <w:rPr>
          <w:rFonts w:hint="cs"/>
          <w:b/>
          <w:bCs/>
          <w:rtl/>
        </w:rPr>
        <w:t>9</w:t>
      </w:r>
      <w:r w:rsidRPr="002F5817">
        <w:rPr>
          <w:rFonts w:hint="cs"/>
          <w:b/>
          <w:bCs/>
          <w:rtl/>
        </w:rPr>
        <w:t xml:space="preserve"> إلى </w:t>
      </w:r>
      <w:r w:rsidR="004147EA" w:rsidRPr="002F5817">
        <w:rPr>
          <w:rFonts w:hint="cs"/>
          <w:b/>
          <w:bCs/>
          <w:rtl/>
        </w:rPr>
        <w:t>13 نوفمبر 2020</w:t>
      </w:r>
    </w:p>
    <w:p w:rsidR="002F5817" w:rsidRPr="00496DF1" w:rsidRDefault="00381D83" w:rsidP="002F5817">
      <w:pPr>
        <w:pStyle w:val="BodyText"/>
        <w:spacing w:before="0"/>
        <w:jc w:val="center"/>
        <w:rPr>
          <w:b/>
          <w:bCs/>
          <w:rtl/>
        </w:rPr>
      </w:pPr>
      <w:r w:rsidRPr="002F5817">
        <w:rPr>
          <w:rFonts w:hint="cs"/>
          <w:b/>
          <w:bCs/>
          <w:rtl/>
        </w:rPr>
        <w:t>بيان وفد إكوادور</w:t>
      </w:r>
    </w:p>
    <w:p w:rsidR="004147EA" w:rsidRDefault="008B0434" w:rsidP="00496DF1">
      <w:pPr>
        <w:pStyle w:val="BodyText"/>
        <w:jc w:val="center"/>
        <w:rPr>
          <w:rtl/>
        </w:rPr>
      </w:pPr>
      <w:r w:rsidRPr="00496DF1">
        <w:rPr>
          <w:rFonts w:hint="cs"/>
          <w:b/>
          <w:bCs/>
          <w:rtl/>
        </w:rPr>
        <w:t xml:space="preserve">البند 6 (ج) </w:t>
      </w:r>
      <w:r w:rsidRPr="00496DF1">
        <w:rPr>
          <w:b/>
          <w:bCs/>
          <w:rtl/>
          <w:lang w:bidi="ar-SA"/>
        </w:rPr>
        <w:t>تقرير بشأن مساهمة الويبو في تنفيذ أهداف التنمية المستدامة والغايات المرتبطة بها</w:t>
      </w:r>
      <w:r w:rsidRPr="00496DF1">
        <w:rPr>
          <w:rFonts w:hint="cs"/>
          <w:b/>
          <w:bCs/>
          <w:rtl/>
          <w:lang w:bidi="ar-SA"/>
        </w:rPr>
        <w:t xml:space="preserve"> (</w:t>
      </w:r>
      <w:r w:rsidRPr="00496DF1">
        <w:rPr>
          <w:b/>
          <w:bCs/>
          <w:rtl/>
          <w:lang w:bidi="ar-SA"/>
        </w:rPr>
        <w:t>الوثيقة</w:t>
      </w:r>
      <w:r w:rsidRPr="00496DF1">
        <w:rPr>
          <w:rFonts w:hint="cs"/>
          <w:b/>
          <w:bCs/>
          <w:rtl/>
          <w:lang w:bidi="ar-SA"/>
        </w:rPr>
        <w:t xml:space="preserve"> </w:t>
      </w:r>
      <w:r w:rsidRPr="00496DF1">
        <w:rPr>
          <w:b/>
          <w:bCs/>
        </w:rPr>
        <w:t>CDIP/25/</w:t>
      </w:r>
      <w:r w:rsidR="00C50491" w:rsidRPr="00496DF1">
        <w:rPr>
          <w:b/>
          <w:bCs/>
        </w:rPr>
        <w:t>6</w:t>
      </w:r>
      <w:r w:rsidRPr="00496DF1">
        <w:rPr>
          <w:rFonts w:hint="cs"/>
          <w:b/>
          <w:bCs/>
          <w:rtl/>
        </w:rPr>
        <w:t>)</w:t>
      </w:r>
    </w:p>
    <w:p w:rsidR="008319EA" w:rsidRDefault="008319EA" w:rsidP="000D7E81">
      <w:pPr>
        <w:pStyle w:val="BodyText"/>
        <w:rPr>
          <w:rtl/>
        </w:rPr>
      </w:pPr>
    </w:p>
    <w:p w:rsidR="000D7E81" w:rsidRDefault="00496DF1" w:rsidP="000D7E81">
      <w:pPr>
        <w:pStyle w:val="BodyText"/>
        <w:rPr>
          <w:rtl/>
        </w:rPr>
      </w:pPr>
      <w:r>
        <w:rPr>
          <w:rFonts w:hint="cs"/>
          <w:rtl/>
        </w:rPr>
        <w:t>السيدة الرئيسة،</w:t>
      </w:r>
    </w:p>
    <w:p w:rsidR="008319EA" w:rsidRDefault="008319EA" w:rsidP="008319EA">
      <w:pPr>
        <w:pStyle w:val="BodyText"/>
        <w:rPr>
          <w:rtl/>
        </w:rPr>
      </w:pPr>
      <w:r>
        <w:rPr>
          <w:rtl/>
        </w:rPr>
        <w:t>في البداية، يود وفدي أن يهنئك</w:t>
      </w:r>
      <w:r w:rsidR="00567785">
        <w:rPr>
          <w:rFonts w:hint="cs"/>
          <w:rtl/>
        </w:rPr>
        <w:t>م</w:t>
      </w:r>
      <w:r>
        <w:rPr>
          <w:rtl/>
        </w:rPr>
        <w:t xml:space="preserve"> و</w:t>
      </w:r>
      <w:r>
        <w:rPr>
          <w:rFonts w:hint="cs"/>
          <w:rtl/>
        </w:rPr>
        <w:t xml:space="preserve">يهنئ </w:t>
      </w:r>
      <w:r>
        <w:rPr>
          <w:rtl/>
        </w:rPr>
        <w:t xml:space="preserve">نائب الرئيس على انتخابكم. </w:t>
      </w:r>
      <w:r w:rsidR="00EF767D">
        <w:rPr>
          <w:rFonts w:hint="cs"/>
          <w:rtl/>
        </w:rPr>
        <w:t>و</w:t>
      </w:r>
      <w:r>
        <w:rPr>
          <w:rtl/>
        </w:rPr>
        <w:t>نؤيد البيان الذي أدلى به وفد بنما باسم مجموعة دول أمريكا اللاتينية والكاريبي.</w:t>
      </w:r>
    </w:p>
    <w:p w:rsidR="00DC126D" w:rsidRPr="00DC126D" w:rsidRDefault="00A17257" w:rsidP="00DC126D">
      <w:pPr>
        <w:pStyle w:val="BodyText"/>
        <w:rPr>
          <w:rtl/>
        </w:rPr>
      </w:pPr>
      <w:r w:rsidRPr="00DC126D">
        <w:rPr>
          <w:rFonts w:hint="cs"/>
          <w:rtl/>
        </w:rPr>
        <w:t>و</w:t>
      </w:r>
      <w:r w:rsidR="008319EA" w:rsidRPr="00DC126D">
        <w:rPr>
          <w:rtl/>
        </w:rPr>
        <w:t xml:space="preserve">ترحب إكوادور </w:t>
      </w:r>
      <w:r w:rsidR="00DC126D" w:rsidRPr="00DC126D">
        <w:rPr>
          <w:rFonts w:hint="cs"/>
          <w:rtl/>
        </w:rPr>
        <w:t>بال</w:t>
      </w:r>
      <w:r w:rsidR="00DC126D" w:rsidRPr="00DC126D">
        <w:rPr>
          <w:rtl/>
          <w:lang w:bidi="ar-SA"/>
        </w:rPr>
        <w:t>تقرير بشأن مساهمة الويبو في تنفيذ أهداف التنمية المستدامة والغايات المرتبطة بها</w:t>
      </w:r>
      <w:r w:rsidR="00DC126D" w:rsidRPr="00DC126D">
        <w:rPr>
          <w:rFonts w:hint="cs"/>
          <w:rtl/>
          <w:lang w:bidi="ar-SA"/>
        </w:rPr>
        <w:t xml:space="preserve"> (</w:t>
      </w:r>
      <w:r w:rsidR="00DC126D" w:rsidRPr="00DC126D">
        <w:rPr>
          <w:rtl/>
          <w:lang w:bidi="ar-SA"/>
        </w:rPr>
        <w:t>الوثيقة</w:t>
      </w:r>
      <w:r w:rsidR="00DC126D" w:rsidRPr="00DC126D">
        <w:rPr>
          <w:rFonts w:hint="cs"/>
          <w:rtl/>
          <w:lang w:bidi="ar-SA"/>
        </w:rPr>
        <w:t xml:space="preserve"> </w:t>
      </w:r>
      <w:r w:rsidR="00DC126D" w:rsidRPr="00DC126D">
        <w:t>CDIP/25/6</w:t>
      </w:r>
      <w:r w:rsidR="00DC126D">
        <w:rPr>
          <w:rFonts w:hint="cs"/>
          <w:rtl/>
        </w:rPr>
        <w:t>)</w:t>
      </w:r>
    </w:p>
    <w:p w:rsidR="008319EA" w:rsidRDefault="008319EA" w:rsidP="00DC126D">
      <w:pPr>
        <w:pStyle w:val="BodyText"/>
        <w:rPr>
          <w:rtl/>
        </w:rPr>
      </w:pPr>
      <w:r>
        <w:rPr>
          <w:rtl/>
        </w:rPr>
        <w:t>ونحيط علما</w:t>
      </w:r>
      <w:r w:rsidR="00870D60">
        <w:rPr>
          <w:rFonts w:hint="cs"/>
          <w:rtl/>
        </w:rPr>
        <w:t>ً</w:t>
      </w:r>
      <w:r>
        <w:rPr>
          <w:rtl/>
        </w:rPr>
        <w:t xml:space="preserve"> بالتقرير والأنشطة المذكورة فيه، لا سيما فيما يتعلق بالمساعدة التي تقدمها الويبو </w:t>
      </w:r>
      <w:r w:rsidR="00EE53B4">
        <w:rPr>
          <w:rFonts w:hint="cs"/>
          <w:rtl/>
        </w:rPr>
        <w:t>إلى ا</w:t>
      </w:r>
      <w:r>
        <w:rPr>
          <w:rtl/>
        </w:rPr>
        <w:t>لدول الأعضاء، بما في ذلك إكوادور، بناء على طلبها.</w:t>
      </w:r>
    </w:p>
    <w:p w:rsidR="008319EA" w:rsidRDefault="008319EA" w:rsidP="008319EA">
      <w:pPr>
        <w:pStyle w:val="BodyText"/>
        <w:rPr>
          <w:rtl/>
        </w:rPr>
      </w:pPr>
      <w:r>
        <w:rPr>
          <w:rtl/>
        </w:rPr>
        <w:t>ونشكر الويبو على مساعد</w:t>
      </w:r>
      <w:r w:rsidR="00E01ED1">
        <w:rPr>
          <w:rFonts w:hint="cs"/>
          <w:rtl/>
        </w:rPr>
        <w:t>ة</w:t>
      </w:r>
      <w:r>
        <w:rPr>
          <w:rtl/>
        </w:rPr>
        <w:t xml:space="preserve"> إكوادور على المشاركة في برنامج الإيداع الإلكتروني لمعاهدة التعاون بشأن البراءات</w:t>
      </w:r>
      <w:r w:rsidR="00E01ED1">
        <w:rPr>
          <w:rFonts w:hint="cs"/>
          <w:rtl/>
        </w:rPr>
        <w:t>،</w:t>
      </w:r>
      <w:r>
        <w:rPr>
          <w:rtl/>
        </w:rPr>
        <w:t xml:space="preserve"> وتقديم التدريب ذي الصلة. </w:t>
      </w:r>
      <w:r w:rsidR="00B240F4">
        <w:rPr>
          <w:rFonts w:hint="cs"/>
          <w:rtl/>
        </w:rPr>
        <w:t>و</w:t>
      </w:r>
      <w:r>
        <w:rPr>
          <w:rtl/>
        </w:rPr>
        <w:t xml:space="preserve">ستسهل الأداة إلى حد كبير إيداع طلبات معاهدة التعاون بشأن البراءات من قبل المواطنين </w:t>
      </w:r>
      <w:r w:rsidR="00B240F4">
        <w:rPr>
          <w:rtl/>
        </w:rPr>
        <w:t xml:space="preserve">والمقيمين </w:t>
      </w:r>
      <w:r>
        <w:rPr>
          <w:rtl/>
        </w:rPr>
        <w:t>الإكوادوريين الذين يمكنهم الآن اختيار مكتب الملكية الفكرية الوطني للبلد (</w:t>
      </w:r>
      <w:r>
        <w:t>SENADI</w:t>
      </w:r>
      <w:r>
        <w:rPr>
          <w:rtl/>
        </w:rPr>
        <w:t xml:space="preserve">) كمكتب </w:t>
      </w:r>
      <w:r w:rsidR="00FF2C7E">
        <w:rPr>
          <w:rFonts w:hint="cs"/>
          <w:rtl/>
        </w:rPr>
        <w:t>تسلم طلبات معاهدة البراءات المودعة إلكترونياً،</w:t>
      </w:r>
      <w:r>
        <w:rPr>
          <w:rtl/>
        </w:rPr>
        <w:t xml:space="preserve"> </w:t>
      </w:r>
      <w:r w:rsidR="005E5FC7">
        <w:rPr>
          <w:rFonts w:hint="cs"/>
          <w:rtl/>
        </w:rPr>
        <w:t>وإيداع</w:t>
      </w:r>
      <w:r>
        <w:rPr>
          <w:rtl/>
        </w:rPr>
        <w:t xml:space="preserve"> طلباتهم الدولية إلكترونيا</w:t>
      </w:r>
      <w:r w:rsidR="000E74B9">
        <w:rPr>
          <w:rFonts w:hint="cs"/>
          <w:rtl/>
        </w:rPr>
        <w:t>ً</w:t>
      </w:r>
      <w:r w:rsidR="00AC198E">
        <w:rPr>
          <w:rFonts w:hint="cs"/>
          <w:rtl/>
        </w:rPr>
        <w:t xml:space="preserve"> كذلك</w:t>
      </w:r>
      <w:r>
        <w:rPr>
          <w:rtl/>
        </w:rPr>
        <w:t>.</w:t>
      </w:r>
    </w:p>
    <w:p w:rsidR="008319EA" w:rsidRDefault="00F306D5" w:rsidP="00112324">
      <w:pPr>
        <w:pStyle w:val="BodyText"/>
        <w:rPr>
          <w:rtl/>
        </w:rPr>
      </w:pPr>
      <w:r>
        <w:rPr>
          <w:rFonts w:hint="cs"/>
          <w:rtl/>
        </w:rPr>
        <w:t>و</w:t>
      </w:r>
      <w:r w:rsidR="008319EA">
        <w:rPr>
          <w:rtl/>
        </w:rPr>
        <w:t xml:space="preserve">فيما يتعلق بمشروع الملكية الفكرية والسياحة والثقافة وتنفيذه في إكوادور، يجري اتخاذ </w:t>
      </w:r>
      <w:r w:rsidR="008319EA">
        <w:rPr>
          <w:rtl/>
        </w:rPr>
        <w:lastRenderedPageBreak/>
        <w:t xml:space="preserve">خطوات لزيادة الطابع المؤسسي </w:t>
      </w:r>
      <w:r w:rsidR="006079A2">
        <w:rPr>
          <w:rFonts w:hint="cs"/>
          <w:rtl/>
        </w:rPr>
        <w:t>ل</w:t>
      </w:r>
      <w:r w:rsidR="008319EA">
        <w:rPr>
          <w:rtl/>
        </w:rPr>
        <w:t>لملكية الفكرية في الأوساط الأكاديمية من خلال</w:t>
      </w:r>
      <w:r w:rsidR="00112324">
        <w:rPr>
          <w:rFonts w:hint="cs"/>
          <w:rtl/>
        </w:rPr>
        <w:t xml:space="preserve"> سبل منها</w:t>
      </w:r>
      <w:r w:rsidR="008319EA">
        <w:rPr>
          <w:rtl/>
        </w:rPr>
        <w:t xml:space="preserve">، على سبيل المثال، إدراجها في المناهج الدراسية للحصول على درجة البكالوريوس في السياحة. </w:t>
      </w:r>
      <w:r w:rsidR="00F13803">
        <w:rPr>
          <w:rFonts w:hint="cs"/>
          <w:rtl/>
        </w:rPr>
        <w:t>و</w:t>
      </w:r>
      <w:r w:rsidR="008319EA">
        <w:rPr>
          <w:rtl/>
        </w:rPr>
        <w:t xml:space="preserve">تعتبر الورقة التي تم </w:t>
      </w:r>
      <w:r w:rsidR="009B6AE8">
        <w:rPr>
          <w:rFonts w:hint="cs"/>
          <w:rtl/>
        </w:rPr>
        <w:t>إعدادها</w:t>
      </w:r>
      <w:r w:rsidR="008319EA">
        <w:rPr>
          <w:rtl/>
        </w:rPr>
        <w:t xml:space="preserve"> </w:t>
      </w:r>
      <w:r w:rsidR="00BD2638">
        <w:rPr>
          <w:rFonts w:hint="cs"/>
          <w:rtl/>
        </w:rPr>
        <w:t xml:space="preserve">بشأن </w:t>
      </w:r>
      <w:r w:rsidR="008319EA">
        <w:rPr>
          <w:rtl/>
        </w:rPr>
        <w:t>هذا الموضوع بمثابة أداة للتعرف على حقوق الملكية الفكرية وإدارتها في قطاعي السياحة والثقافة.</w:t>
      </w:r>
    </w:p>
    <w:p w:rsidR="00C26BC1" w:rsidRDefault="00D5473A" w:rsidP="008467DF">
      <w:pPr>
        <w:pStyle w:val="BodyText"/>
        <w:rPr>
          <w:rtl/>
        </w:rPr>
      </w:pPr>
      <w:r>
        <w:rPr>
          <w:rFonts w:hint="cs"/>
          <w:rtl/>
        </w:rPr>
        <w:t>و</w:t>
      </w:r>
      <w:r w:rsidR="008319EA">
        <w:rPr>
          <w:rtl/>
        </w:rPr>
        <w:t xml:space="preserve">لا تزال إكوادور ملتزمة بالدعم البناء </w:t>
      </w:r>
      <w:r w:rsidR="007939D1">
        <w:rPr>
          <w:rFonts w:hint="cs"/>
          <w:rtl/>
        </w:rPr>
        <w:t>للاقتراحات</w:t>
      </w:r>
      <w:r w:rsidR="008319EA">
        <w:rPr>
          <w:rtl/>
        </w:rPr>
        <w:t xml:space="preserve"> الهادفة إلى تحقيق أهداف التنمية المستدامة بطريقة شاملة </w:t>
      </w:r>
      <w:r w:rsidR="00F60F90">
        <w:rPr>
          <w:rFonts w:hint="cs"/>
          <w:rtl/>
        </w:rPr>
        <w:t>ومتكامل</w:t>
      </w:r>
      <w:r w:rsidR="00C648D5">
        <w:rPr>
          <w:rFonts w:hint="cs"/>
          <w:rtl/>
        </w:rPr>
        <w:t>ة</w:t>
      </w:r>
      <w:r w:rsidR="008319EA">
        <w:rPr>
          <w:rtl/>
        </w:rPr>
        <w:t xml:space="preserve">، مع التركيز بشكل خاص، </w:t>
      </w:r>
      <w:r w:rsidR="00C648D5">
        <w:rPr>
          <w:rFonts w:hint="cs"/>
          <w:rtl/>
        </w:rPr>
        <w:t>و</w:t>
      </w:r>
      <w:r w:rsidR="008319EA">
        <w:rPr>
          <w:rtl/>
        </w:rPr>
        <w:t xml:space="preserve">بدعم من الملكية الفكرية، على ضمان </w:t>
      </w:r>
      <w:r w:rsidR="004C30E4">
        <w:rPr>
          <w:rFonts w:hint="cs"/>
          <w:rtl/>
        </w:rPr>
        <w:t xml:space="preserve">الحصول على </w:t>
      </w:r>
      <w:r w:rsidR="008319EA">
        <w:rPr>
          <w:rtl/>
        </w:rPr>
        <w:t xml:space="preserve">الأدوية الأساسية والتعليم والمساواة بين الجنسين كجزء من </w:t>
      </w:r>
      <w:r w:rsidR="00C648D5">
        <w:rPr>
          <w:rFonts w:hint="cs"/>
          <w:rtl/>
        </w:rPr>
        <w:t>تنمية</w:t>
      </w:r>
      <w:r w:rsidR="008319EA">
        <w:rPr>
          <w:rtl/>
        </w:rPr>
        <w:t xml:space="preserve"> المجتمع.</w:t>
      </w:r>
    </w:p>
    <w:p w:rsidR="00C50A61" w:rsidRPr="00C41AE0" w:rsidRDefault="00C26BC1" w:rsidP="00E01ED1">
      <w:pPr>
        <w:pStyle w:val="BodyText"/>
        <w:rPr>
          <w:rtl/>
        </w:rPr>
      </w:pPr>
      <w:r>
        <w:rPr>
          <w:rFonts w:hint="cs"/>
          <w:rtl/>
        </w:rPr>
        <w:t>وشكراً لكم</w:t>
      </w:r>
      <w:r w:rsidR="008319EA">
        <w:rPr>
          <w:rFonts w:hint="cs"/>
          <w:rtl/>
        </w:rPr>
        <w:t>!</w:t>
      </w:r>
    </w:p>
    <w:sectPr w:rsidR="00C50A61" w:rsidRPr="00C41AE0" w:rsidSect="00EB7752">
      <w:headerReference w:type="default" r:id="rId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B6" w:rsidRDefault="00F674B6">
      <w:r>
        <w:separator/>
      </w:r>
    </w:p>
  </w:endnote>
  <w:endnote w:type="continuationSeparator" w:id="0">
    <w:p w:rsidR="00F674B6" w:rsidRDefault="00F6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B6" w:rsidRDefault="00F674B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674B6" w:rsidRDefault="00F674B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55" w:rsidRDefault="00D70855" w:rsidP="0023693F">
    <w:pPr>
      <w:bidi w:val="0"/>
      <w:rPr>
        <w:rFonts w:ascii="Arial" w:hAnsi="Arial" w:cs="Arial"/>
        <w:sz w:val="22"/>
        <w:szCs w:val="22"/>
        <w:rtl/>
      </w:rPr>
    </w:pPr>
  </w:p>
  <w:p w:rsidR="004C495B" w:rsidRPr="00C50A61" w:rsidRDefault="004C495B" w:rsidP="00D708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7085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D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5A3F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98E"/>
    <w:rsid w:val="000D46F2"/>
    <w:rsid w:val="000D5FB7"/>
    <w:rsid w:val="000D7E81"/>
    <w:rsid w:val="000E06A5"/>
    <w:rsid w:val="000E16EB"/>
    <w:rsid w:val="000E591F"/>
    <w:rsid w:val="000E5A23"/>
    <w:rsid w:val="000E6045"/>
    <w:rsid w:val="000E74B9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32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572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817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1D8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7EA"/>
    <w:rsid w:val="00414FD0"/>
    <w:rsid w:val="00417E93"/>
    <w:rsid w:val="00422A2A"/>
    <w:rsid w:val="00424BB4"/>
    <w:rsid w:val="004258CD"/>
    <w:rsid w:val="004261D2"/>
    <w:rsid w:val="004303D1"/>
    <w:rsid w:val="00430D6E"/>
    <w:rsid w:val="004319E4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F1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0E4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2FA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785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5D2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42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FC7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9A2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744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9D1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DC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9EA"/>
    <w:rsid w:val="00831EAF"/>
    <w:rsid w:val="00832288"/>
    <w:rsid w:val="00832513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7DF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D60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A7C36"/>
    <w:rsid w:val="008B0434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AE8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5E5A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257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3F1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198E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55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728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0F4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0D7C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638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BC1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491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48D5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530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73A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26D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ED1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53B4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67D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803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6D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0F90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C4E"/>
    <w:rsid w:val="00F674B6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2C7E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64B0B61-D06B-4A60-BAC0-75B45E53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51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WIPO\Accessible%20Templates\Blank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00E5-1CFA-4F25-ACFB-E9163650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1</TotalTime>
  <Pages>2</Pages>
  <Words>256</Words>
  <Characters>1429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Ahmad Endani</dc:creator>
  <cp:keywords>FOR OFFICIAL USE ONLY</cp:keywords>
  <cp:lastModifiedBy>ESTEVES DOS SANTOS Anabela</cp:lastModifiedBy>
  <cp:revision>2</cp:revision>
  <cp:lastPrinted>2018-06-12T09:05:00Z</cp:lastPrinted>
  <dcterms:created xsi:type="dcterms:W3CDTF">2020-12-01T16:28:00Z</dcterms:created>
  <dcterms:modified xsi:type="dcterms:W3CDTF">2020-12-01T16:28:00Z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8d3d8f8d-d82b-468b-b5b8-24526fabe9ad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