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val="fr-CH" w:eastAsia="fr-CH"/>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2AEB0402"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2326AB" w:rsidRDefault="00DA31B9" w:rsidP="00DA31B9">
      <w:pPr>
        <w:bidi w:val="0"/>
        <w:rPr>
          <w:rFonts w:ascii="Arial Black" w:hAnsi="Arial Black"/>
          <w:caps/>
          <w:sz w:val="15"/>
          <w:szCs w:val="15"/>
          <w:rtl/>
          <w:lang w:bidi="ar-SY"/>
        </w:rPr>
      </w:pPr>
      <w:r w:rsidRPr="00DA31B9">
        <w:rPr>
          <w:rFonts w:ascii="Arial Black" w:hAnsi="Arial Black"/>
          <w:caps/>
          <w:sz w:val="15"/>
          <w:szCs w:val="15"/>
        </w:rPr>
        <w:t>CDIP/26/</w:t>
      </w:r>
      <w:bookmarkStart w:id="1" w:name="Code"/>
      <w:bookmarkEnd w:id="1"/>
      <w:r w:rsidR="00855FA1">
        <w:rPr>
          <w:rFonts w:ascii="Arial Black" w:hAnsi="Arial Black"/>
          <w:caps/>
          <w:sz w:val="15"/>
          <w:szCs w:val="15"/>
        </w:rPr>
        <w:t>4</w:t>
      </w:r>
    </w:p>
    <w:p w:rsidR="008B2CC1" w:rsidRPr="00CC3E2D" w:rsidRDefault="00CC3E2D" w:rsidP="00CC3E2D">
      <w:pPr>
        <w:jc w:val="right"/>
        <w:rPr>
          <w:rFonts w:asciiTheme="minorHAnsi" w:hAnsiTheme="minorHAnsi" w:cstheme="minorHAnsi"/>
          <w:caps/>
          <w:sz w:val="15"/>
          <w:szCs w:val="15"/>
        </w:rPr>
      </w:pPr>
      <w:bookmarkStart w:id="2" w:name="Original"/>
      <w:r w:rsidRPr="00CE19F8">
        <w:rPr>
          <w:rFonts w:asciiTheme="minorHAnsi" w:hAnsiTheme="minorHAnsi" w:cstheme="minorHAnsi" w:hint="cs"/>
          <w:b/>
          <w:bCs/>
          <w:caps/>
          <w:sz w:val="15"/>
          <w:szCs w:val="15"/>
          <w:rtl/>
        </w:rPr>
        <w:t>الأص</w:t>
      </w:r>
      <w:r w:rsidR="00167335">
        <w:rPr>
          <w:rFonts w:asciiTheme="minorHAnsi" w:hAnsiTheme="minorHAnsi" w:cstheme="minorHAnsi" w:hint="cs"/>
          <w:b/>
          <w:bCs/>
          <w:caps/>
          <w:sz w:val="15"/>
          <w:szCs w:val="15"/>
          <w:rtl/>
        </w:rPr>
        <w:t>ل: 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855FA1">
        <w:rPr>
          <w:rFonts w:asciiTheme="minorHAnsi" w:hAnsiTheme="minorHAnsi" w:cstheme="minorHAnsi" w:hint="cs"/>
          <w:b/>
          <w:bCs/>
          <w:caps/>
          <w:sz w:val="15"/>
          <w:szCs w:val="15"/>
          <w:rtl/>
        </w:rPr>
        <w:t xml:space="preserve">12 </w:t>
      </w:r>
      <w:r w:rsidR="00CF3DB0">
        <w:rPr>
          <w:rFonts w:asciiTheme="minorHAnsi" w:hAnsiTheme="minorHAnsi" w:cstheme="minorHAnsi" w:hint="cs"/>
          <w:b/>
          <w:bCs/>
          <w:caps/>
          <w:sz w:val="15"/>
          <w:szCs w:val="15"/>
          <w:rtl/>
        </w:rPr>
        <w:t>مايو 2021</w:t>
      </w:r>
    </w:p>
    <w:bookmarkEnd w:id="3"/>
    <w:p w:rsidR="008B2CC1" w:rsidRPr="00D67EAE" w:rsidRDefault="003B355C" w:rsidP="00F54A4E">
      <w:pPr>
        <w:pStyle w:val="Heading1"/>
      </w:pPr>
      <w:r w:rsidRPr="00D67EAE">
        <w:rPr>
          <w:rtl/>
        </w:rPr>
        <w:t>اللجنة ال</w:t>
      </w:r>
      <w:r w:rsidR="00DA31B9">
        <w:rPr>
          <w:rFonts w:hint="cs"/>
          <w:rtl/>
        </w:rPr>
        <w:t>معنية بالتنمية والملكية الفكرية</w:t>
      </w:r>
    </w:p>
    <w:p w:rsidR="00A90F0A" w:rsidRPr="00D67EAE" w:rsidRDefault="00D67EAE" w:rsidP="00DA31B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DA31B9">
        <w:rPr>
          <w:rFonts w:asciiTheme="minorHAnsi" w:hAnsiTheme="minorHAnsi" w:cstheme="minorHAnsi" w:hint="cs"/>
          <w:bCs/>
          <w:sz w:val="24"/>
          <w:szCs w:val="24"/>
          <w:rtl/>
        </w:rPr>
        <w:t>السادسة والعشرون</w:t>
      </w:r>
    </w:p>
    <w:p w:rsidR="008B2CC1" w:rsidRPr="00D67EAE" w:rsidRDefault="00D67EAE" w:rsidP="00DA31B9">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A31B9">
        <w:rPr>
          <w:rFonts w:asciiTheme="minorHAnsi" w:hAnsiTheme="minorHAnsi" w:cstheme="minorHAnsi" w:hint="cs"/>
          <w:bCs/>
          <w:sz w:val="24"/>
          <w:szCs w:val="24"/>
          <w:rtl/>
        </w:rPr>
        <w:t>26</w:t>
      </w:r>
      <w:r w:rsidRPr="00D67EAE">
        <w:rPr>
          <w:rFonts w:asciiTheme="minorHAnsi" w:hAnsiTheme="minorHAnsi" w:cstheme="minorHAnsi" w:hint="cs"/>
          <w:bCs/>
          <w:sz w:val="24"/>
          <w:szCs w:val="24"/>
          <w:rtl/>
        </w:rPr>
        <w:t xml:space="preserve"> إلى </w:t>
      </w:r>
      <w:r w:rsidR="00DA31B9">
        <w:rPr>
          <w:rFonts w:asciiTheme="minorHAnsi" w:hAnsiTheme="minorHAnsi" w:cstheme="minorHAnsi" w:hint="cs"/>
          <w:bCs/>
          <w:sz w:val="24"/>
          <w:szCs w:val="24"/>
          <w:rtl/>
        </w:rPr>
        <w:t>30</w:t>
      </w:r>
      <w:r w:rsidRPr="00D67EAE">
        <w:rPr>
          <w:rFonts w:asciiTheme="minorHAnsi" w:hAnsiTheme="minorHAnsi" w:cstheme="minorHAnsi" w:hint="cs"/>
          <w:bCs/>
          <w:sz w:val="24"/>
          <w:szCs w:val="24"/>
          <w:rtl/>
        </w:rPr>
        <w:t xml:space="preserve"> </w:t>
      </w:r>
      <w:r w:rsidR="00DA31B9">
        <w:rPr>
          <w:rFonts w:asciiTheme="minorHAnsi" w:hAnsiTheme="minorHAnsi" w:cstheme="minorHAnsi" w:hint="cs"/>
          <w:bCs/>
          <w:sz w:val="24"/>
          <w:szCs w:val="24"/>
          <w:rtl/>
        </w:rPr>
        <w:t>يوليو</w:t>
      </w:r>
      <w:r w:rsidRPr="00D67EAE">
        <w:rPr>
          <w:rFonts w:asciiTheme="minorHAnsi" w:hAnsiTheme="minorHAnsi" w:cstheme="minorHAnsi" w:hint="cs"/>
          <w:bCs/>
          <w:sz w:val="24"/>
          <w:szCs w:val="24"/>
          <w:rtl/>
        </w:rPr>
        <w:t xml:space="preserve"> 2021</w:t>
      </w:r>
    </w:p>
    <w:p w:rsidR="008B2CC1" w:rsidRPr="00D67EAE" w:rsidRDefault="00855FA1"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مقترح مشروع معدّل مقدم من السلفادور بشأن "تنظيم البيانات الإحصائية ووضع وتنفيذ منهجية لتقييم آثار استخدام نظام الملكية الفكرية"</w:t>
      </w:r>
    </w:p>
    <w:p w:rsidR="002928D3" w:rsidRDefault="00D67EAE" w:rsidP="001D4107">
      <w:pPr>
        <w:spacing w:after="1040"/>
        <w:rPr>
          <w:rFonts w:asciiTheme="minorHAnsi" w:hAnsiTheme="minorHAnsi" w:cstheme="minorHAnsi"/>
          <w:iCs/>
        </w:rPr>
      </w:pPr>
      <w:bookmarkStart w:id="5" w:name="Prepared"/>
      <w:bookmarkEnd w:id="4"/>
      <w:bookmarkEnd w:id="5"/>
      <w:r w:rsidRPr="00D67EAE">
        <w:rPr>
          <w:rFonts w:asciiTheme="minorHAnsi" w:hAnsiTheme="minorHAnsi" w:cstheme="minorHAnsi" w:hint="cs"/>
          <w:iCs/>
          <w:rtl/>
        </w:rPr>
        <w:t>وثيقة من إعداد</w:t>
      </w:r>
      <w:r w:rsidR="004043C5">
        <w:rPr>
          <w:rFonts w:asciiTheme="minorHAnsi" w:hAnsiTheme="minorHAnsi" w:cstheme="minorHAnsi" w:hint="cs"/>
          <w:iCs/>
          <w:rtl/>
        </w:rPr>
        <w:t xml:space="preserve"> الأمانة</w:t>
      </w:r>
    </w:p>
    <w:p w:rsidR="00855FA1" w:rsidRPr="00D67EAE" w:rsidRDefault="00855FA1" w:rsidP="00AC7567">
      <w:pPr>
        <w:pStyle w:val="ONUMA"/>
        <w:rPr>
          <w:rFonts w:asciiTheme="minorHAnsi" w:hAnsiTheme="minorHAnsi" w:cstheme="minorHAnsi"/>
          <w:caps/>
          <w:sz w:val="24"/>
        </w:rPr>
      </w:pPr>
      <w:r>
        <w:rPr>
          <w:rFonts w:hint="cs"/>
          <w:rtl/>
        </w:rPr>
        <w:t>ناقشت اللجنة المعن</w:t>
      </w:r>
      <w:r w:rsidR="00AC7567">
        <w:rPr>
          <w:rFonts w:hint="cs"/>
          <w:rtl/>
        </w:rPr>
        <w:t>ية بالتنمية والملكية الفكرية (</w:t>
      </w:r>
      <w:r>
        <w:rPr>
          <w:rFonts w:hint="cs"/>
          <w:rtl/>
        </w:rPr>
        <w:t>لجنة</w:t>
      </w:r>
      <w:r w:rsidR="00AC7567">
        <w:rPr>
          <w:rFonts w:hint="cs"/>
          <w:rtl/>
        </w:rPr>
        <w:t xml:space="preserve"> التنمية)</w:t>
      </w:r>
      <w:r>
        <w:rPr>
          <w:rFonts w:hint="cs"/>
          <w:rtl/>
        </w:rPr>
        <w:t xml:space="preserve"> في دورتها الخامسة والعشرين، الوثيقة </w:t>
      </w:r>
      <w:r w:rsidRPr="001233FD">
        <w:t>CDIP/25/10</w:t>
      </w:r>
      <w:r>
        <w:rPr>
          <w:rFonts w:hint="cs"/>
          <w:rtl/>
          <w:lang w:val="fr-CH" w:bidi="ar-SY"/>
        </w:rPr>
        <w:t xml:space="preserve"> التي تحتوي على </w:t>
      </w:r>
      <w:r w:rsidRPr="00316781">
        <w:rPr>
          <w:rFonts w:hint="cs"/>
          <w:i/>
          <w:iCs/>
          <w:rtl/>
          <w:lang w:val="fr-CH" w:bidi="ar-SY"/>
        </w:rPr>
        <w:t xml:space="preserve">مقترح مشروع قدمته السلفادور  بشأن </w:t>
      </w:r>
      <w:r w:rsidRPr="00316781">
        <w:rPr>
          <w:rFonts w:asciiTheme="minorHAnsi" w:hAnsiTheme="minorHAnsi" w:cstheme="minorHAnsi" w:hint="cs"/>
          <w:i/>
          <w:iCs/>
          <w:caps/>
          <w:sz w:val="28"/>
          <w:szCs w:val="24"/>
          <w:rtl/>
        </w:rPr>
        <w:t>تنظيم البيانات الإحصائية ووضع وتنفيذ منهجية لتقييم آثار استخدام نظام الملكية الفكرية</w:t>
      </w:r>
      <w:r>
        <w:rPr>
          <w:rFonts w:asciiTheme="minorHAnsi" w:hAnsiTheme="minorHAnsi" w:cstheme="minorHAnsi" w:hint="cs"/>
          <w:caps/>
          <w:sz w:val="28"/>
          <w:szCs w:val="24"/>
          <w:rtl/>
        </w:rPr>
        <w:t>. و</w:t>
      </w:r>
      <w:r w:rsidR="00316781">
        <w:rPr>
          <w:rFonts w:asciiTheme="minorHAnsi" w:hAnsiTheme="minorHAnsi" w:cstheme="minorHAnsi" w:hint="cs"/>
          <w:caps/>
          <w:sz w:val="28"/>
          <w:szCs w:val="24"/>
          <w:rtl/>
        </w:rPr>
        <w:t xml:space="preserve">"طلبت اللجنة من السلفادور </w:t>
      </w:r>
      <w:r>
        <w:rPr>
          <w:rFonts w:asciiTheme="minorHAnsi" w:hAnsiTheme="minorHAnsi" w:cstheme="minorHAnsi" w:hint="cs"/>
          <w:caps/>
          <w:sz w:val="28"/>
          <w:szCs w:val="24"/>
          <w:rtl/>
        </w:rPr>
        <w:t xml:space="preserve">مواصلة تطوير مقترح المشروع بمساعدة الأمانة، </w:t>
      </w:r>
      <w:r w:rsidR="00AC7567">
        <w:rPr>
          <w:rFonts w:asciiTheme="minorHAnsi" w:hAnsiTheme="minorHAnsi" w:cstheme="minorHAnsi" w:hint="cs"/>
          <w:caps/>
          <w:sz w:val="28"/>
          <w:szCs w:val="24"/>
          <w:rtl/>
        </w:rPr>
        <w:t>لتنظر</w:t>
      </w:r>
      <w:r>
        <w:rPr>
          <w:rFonts w:asciiTheme="minorHAnsi" w:hAnsiTheme="minorHAnsi" w:cstheme="minorHAnsi" w:hint="cs"/>
          <w:caps/>
          <w:sz w:val="28"/>
          <w:szCs w:val="24"/>
          <w:rtl/>
        </w:rPr>
        <w:t xml:space="preserve"> فيه </w:t>
      </w:r>
      <w:r w:rsidR="00AC7567">
        <w:rPr>
          <w:rFonts w:asciiTheme="minorHAnsi" w:hAnsiTheme="minorHAnsi" w:cstheme="minorHAnsi" w:hint="cs"/>
          <w:caps/>
          <w:sz w:val="28"/>
          <w:szCs w:val="24"/>
          <w:rtl/>
        </w:rPr>
        <w:t>خلال</w:t>
      </w:r>
      <w:r>
        <w:rPr>
          <w:rFonts w:asciiTheme="minorHAnsi" w:hAnsiTheme="minorHAnsi" w:cstheme="minorHAnsi" w:hint="cs"/>
          <w:caps/>
          <w:sz w:val="28"/>
          <w:szCs w:val="24"/>
          <w:rtl/>
        </w:rPr>
        <w:t xml:space="preserve"> </w:t>
      </w:r>
      <w:r w:rsidR="00AC7567">
        <w:rPr>
          <w:rFonts w:asciiTheme="minorHAnsi" w:hAnsiTheme="minorHAnsi" w:cstheme="minorHAnsi" w:hint="cs"/>
          <w:caps/>
          <w:sz w:val="28"/>
          <w:szCs w:val="24"/>
          <w:rtl/>
        </w:rPr>
        <w:t>دورتها</w:t>
      </w:r>
      <w:r>
        <w:rPr>
          <w:rFonts w:asciiTheme="minorHAnsi" w:hAnsiTheme="minorHAnsi" w:cstheme="minorHAnsi" w:hint="cs"/>
          <w:caps/>
          <w:sz w:val="28"/>
          <w:szCs w:val="24"/>
          <w:rtl/>
        </w:rPr>
        <w:t xml:space="preserve"> المقبلة". </w:t>
      </w:r>
    </w:p>
    <w:p w:rsidR="00855FA1" w:rsidRDefault="00316781" w:rsidP="00855FA1">
      <w:pPr>
        <w:pStyle w:val="ONUMA"/>
        <w:rPr>
          <w:rtl/>
        </w:rPr>
      </w:pPr>
      <w:r>
        <w:rPr>
          <w:rFonts w:hint="cs"/>
          <w:rtl/>
        </w:rPr>
        <w:t xml:space="preserve">ويتضمن مرفقا هذه الوثيقة مقترح المشروع المعدّل الذي قدمته السلفادور بشأن </w:t>
      </w:r>
      <w:r>
        <w:rPr>
          <w:rFonts w:asciiTheme="minorHAnsi" w:hAnsiTheme="minorHAnsi" w:cstheme="minorHAnsi" w:hint="cs"/>
          <w:caps/>
          <w:sz w:val="28"/>
          <w:szCs w:val="24"/>
          <w:rtl/>
        </w:rPr>
        <w:t>تنظيم البيانات الإحصائية ووضع وتنفيذ منهجية لتقييم آثار استخدام نظام الملكية الفكرية.</w:t>
      </w:r>
    </w:p>
    <w:p w:rsidR="002D22EC" w:rsidRPr="00AC7567" w:rsidRDefault="007F01B0" w:rsidP="002D22EC">
      <w:pPr>
        <w:pStyle w:val="ONUMA"/>
        <w:ind w:left="5669"/>
        <w:rPr>
          <w:i/>
          <w:iCs/>
          <w:lang w:bidi="ar-EG"/>
        </w:rPr>
      </w:pPr>
      <w:r w:rsidRPr="00AC7567">
        <w:rPr>
          <w:i/>
          <w:iCs/>
          <w:rtl/>
          <w:lang w:bidi="ar-EG"/>
        </w:rPr>
        <w:t xml:space="preserve">إن لجنة التنمية مدعوة إلى الإحاطة علماً بالمعلومات الواردة في </w:t>
      </w:r>
      <w:r w:rsidR="00316781" w:rsidRPr="00AC7567">
        <w:rPr>
          <w:rFonts w:hint="cs"/>
          <w:i/>
          <w:iCs/>
          <w:rtl/>
          <w:lang w:bidi="ar-EG"/>
        </w:rPr>
        <w:t xml:space="preserve">مرفقي </w:t>
      </w:r>
      <w:r w:rsidRPr="00AC7567">
        <w:rPr>
          <w:i/>
          <w:iCs/>
          <w:rtl/>
          <w:lang w:bidi="ar-EG"/>
        </w:rPr>
        <w:t>هذه الوثيقة.</w:t>
      </w:r>
    </w:p>
    <w:p w:rsidR="00823515" w:rsidRDefault="00496016" w:rsidP="00316781">
      <w:pPr>
        <w:pStyle w:val="Endofdocument-Annex"/>
        <w:ind w:left="5669"/>
        <w:rPr>
          <w:rtl/>
          <w:lang w:bidi="ar-EG"/>
        </w:rPr>
        <w:sectPr w:rsidR="00823515"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Pr>
          <w:rFonts w:hint="cs"/>
          <w:rtl/>
          <w:lang w:bidi="ar-EG"/>
        </w:rPr>
        <w:t>[</w:t>
      </w:r>
      <w:r w:rsidR="00316781">
        <w:rPr>
          <w:rFonts w:hint="cs"/>
          <w:rtl/>
          <w:lang w:bidi="ar-EG"/>
        </w:rPr>
        <w:t>يلي ذلك المرفقان</w:t>
      </w:r>
      <w:r>
        <w:rPr>
          <w:rFonts w:hint="cs"/>
          <w:rtl/>
          <w:lang w:bidi="ar-EG"/>
        </w:rPr>
        <w:t>]</w:t>
      </w:r>
    </w:p>
    <w:tbl>
      <w:tblPr>
        <w:tblStyle w:val="TableGrid"/>
        <w:bidiVisual/>
        <w:tblW w:w="9355" w:type="dxa"/>
        <w:tblCellMar>
          <w:left w:w="70" w:type="dxa"/>
          <w:right w:w="70" w:type="dxa"/>
        </w:tblCellMar>
        <w:tblLook w:val="0000" w:firstRow="0" w:lastRow="0" w:firstColumn="0" w:lastColumn="0" w:noHBand="0" w:noVBand="0"/>
        <w:tblCaption w:val="Summary"/>
        <w:tblDescription w:val="Summary of statistical data and the design and implementation of a methodology for developing impact assessments on the use of the intellectual property system"/>
      </w:tblPr>
      <w:tblGrid>
        <w:gridCol w:w="3225"/>
        <w:gridCol w:w="6130"/>
      </w:tblGrid>
      <w:tr w:rsidR="00823515" w:rsidRPr="00823515" w:rsidTr="00823515">
        <w:trPr>
          <w:trHeight w:val="285"/>
        </w:trPr>
        <w:tc>
          <w:tcPr>
            <w:tcW w:w="9355" w:type="dxa"/>
            <w:gridSpan w:val="2"/>
          </w:tcPr>
          <w:p w:rsidR="00823515" w:rsidRPr="00823515" w:rsidRDefault="00823515" w:rsidP="00E86665">
            <w:pPr>
              <w:pStyle w:val="ONUMA"/>
              <w:numPr>
                <w:ilvl w:val="0"/>
                <w:numId w:val="24"/>
              </w:numPr>
            </w:pPr>
            <w:r w:rsidRPr="00B86053">
              <w:rPr>
                <w:rFonts w:hint="cs"/>
                <w:sz w:val="24"/>
                <w:szCs w:val="24"/>
                <w:rtl/>
                <w:lang w:bidi="ar-SY"/>
              </w:rPr>
              <w:lastRenderedPageBreak/>
              <w:t>موجز</w:t>
            </w:r>
          </w:p>
        </w:tc>
      </w:tr>
      <w:tr w:rsidR="00823515" w:rsidRPr="00823515" w:rsidTr="00823515">
        <w:tblPrEx>
          <w:tblCellMar>
            <w:left w:w="108" w:type="dxa"/>
            <w:right w:w="108" w:type="dxa"/>
          </w:tblCellMar>
          <w:tblLook w:val="04A0" w:firstRow="1" w:lastRow="0" w:firstColumn="1" w:lastColumn="0" w:noHBand="0" w:noVBand="1"/>
        </w:tblPrEx>
        <w:tc>
          <w:tcPr>
            <w:tcW w:w="3225" w:type="dxa"/>
          </w:tcPr>
          <w:p w:rsidR="00823515" w:rsidRPr="00823515" w:rsidDel="00204E77" w:rsidRDefault="00823515" w:rsidP="00823515">
            <w:pPr>
              <w:spacing w:before="240" w:after="120"/>
              <w:jc w:val="both"/>
              <w:rPr>
                <w:highlight w:val="yellow"/>
                <w:u w:val="single"/>
              </w:rPr>
            </w:pPr>
            <w:r w:rsidRPr="00823515">
              <w:rPr>
                <w:rFonts w:hint="cs"/>
                <w:u w:val="single"/>
                <w:rtl/>
              </w:rPr>
              <w:t>رمز المشروع</w:t>
            </w:r>
          </w:p>
        </w:tc>
        <w:tc>
          <w:tcPr>
            <w:tcW w:w="6130" w:type="dxa"/>
          </w:tcPr>
          <w:p w:rsidR="00823515" w:rsidRPr="00823515" w:rsidDel="00204E77" w:rsidRDefault="00823515" w:rsidP="00823515">
            <w:pPr>
              <w:spacing w:before="240" w:after="120"/>
              <w:jc w:val="both"/>
            </w:pPr>
            <w:r w:rsidRPr="00823515">
              <w:t>DA_1_4_10_35_37_01</w:t>
            </w:r>
          </w:p>
        </w:tc>
      </w:tr>
      <w:tr w:rsidR="00823515" w:rsidRPr="00823515" w:rsidTr="00823515">
        <w:tblPrEx>
          <w:tblCellMar>
            <w:left w:w="108" w:type="dxa"/>
            <w:right w:w="108" w:type="dxa"/>
          </w:tblCellMar>
          <w:tblLook w:val="04A0" w:firstRow="1" w:lastRow="0" w:firstColumn="1" w:lastColumn="0" w:noHBand="0" w:noVBand="1"/>
        </w:tblPrEx>
        <w:tc>
          <w:tcPr>
            <w:tcW w:w="3225" w:type="dxa"/>
          </w:tcPr>
          <w:p w:rsidR="00823515" w:rsidRPr="00823515" w:rsidRDefault="00823515" w:rsidP="00823515">
            <w:pPr>
              <w:spacing w:before="240" w:after="120"/>
              <w:jc w:val="both"/>
              <w:rPr>
                <w:u w:val="single"/>
              </w:rPr>
            </w:pPr>
            <w:r>
              <w:rPr>
                <w:rFonts w:hint="cs"/>
                <w:u w:val="single"/>
                <w:rtl/>
              </w:rPr>
              <w:t>العنوان</w:t>
            </w:r>
          </w:p>
        </w:tc>
        <w:tc>
          <w:tcPr>
            <w:tcW w:w="6130" w:type="dxa"/>
          </w:tcPr>
          <w:p w:rsidR="00823515" w:rsidRPr="00823515" w:rsidRDefault="00823515" w:rsidP="00823515">
            <w:pPr>
              <w:spacing w:before="240" w:after="120"/>
              <w:jc w:val="both"/>
            </w:pPr>
            <w:r>
              <w:rPr>
                <w:rFonts w:asciiTheme="minorHAnsi" w:hAnsiTheme="minorHAnsi" w:cstheme="minorHAnsi" w:hint="cs"/>
                <w:caps/>
                <w:sz w:val="28"/>
                <w:szCs w:val="24"/>
                <w:rtl/>
              </w:rPr>
              <w:t>تنظيم البيانات الإحصائية ووضع وتنفيذ منهجية لتقييم آثار استخدام نظام الملكية الفكرية.</w:t>
            </w:r>
          </w:p>
        </w:tc>
      </w:tr>
      <w:tr w:rsidR="00823515" w:rsidRPr="00823515" w:rsidTr="00823515">
        <w:tblPrEx>
          <w:tblCellMar>
            <w:left w:w="108" w:type="dxa"/>
            <w:right w:w="108" w:type="dxa"/>
          </w:tblCellMar>
          <w:tblLook w:val="04A0" w:firstRow="1" w:lastRow="0" w:firstColumn="1" w:lastColumn="0" w:noHBand="0" w:noVBand="1"/>
        </w:tblPrEx>
        <w:tc>
          <w:tcPr>
            <w:tcW w:w="3225" w:type="dxa"/>
          </w:tcPr>
          <w:p w:rsidR="00823515" w:rsidRPr="00823515" w:rsidRDefault="00823515" w:rsidP="00823515">
            <w:pPr>
              <w:spacing w:before="240" w:after="120"/>
              <w:rPr>
                <w:highlight w:val="yellow"/>
                <w:u w:val="single"/>
              </w:rPr>
            </w:pPr>
            <w:r w:rsidRPr="00823515">
              <w:rPr>
                <w:rFonts w:hint="cs"/>
                <w:u w:val="single"/>
                <w:rtl/>
              </w:rPr>
              <w:t>توصيات أجندة التنمية</w:t>
            </w:r>
          </w:p>
        </w:tc>
        <w:tc>
          <w:tcPr>
            <w:tcW w:w="6130" w:type="dxa"/>
          </w:tcPr>
          <w:p w:rsidR="00823515" w:rsidRPr="00823515" w:rsidRDefault="00823515" w:rsidP="00823515">
            <w:pPr>
              <w:spacing w:before="240" w:after="120"/>
              <w:jc w:val="both"/>
              <w:rPr>
                <w:rStyle w:val="ONUMFSChar"/>
              </w:rPr>
            </w:pPr>
            <w:r w:rsidRPr="00823515">
              <w:rPr>
                <w:rStyle w:val="ONUMFSChar"/>
                <w:rtl/>
              </w:rPr>
              <w:t>التوصية 1: يجب أن تتميز أنشطة الويبو في مجال المساعدة التقنية بعدة ميزات منها أنها موجهة نحو التنمية وقائمة على الطلب وشفافة وهي تأخذ بعين الاعتبار الأولويات والاحتياجات الخاصة بالبلدان النامية والبلدان الأقل نمواً على وجه الخصوص فضلاً عن مختلف مستويات التنمية المدركة في الدول الأعضاء، وينبغي إدراج الأنشطة في أطر زمنية لاستكمال البرامج.</w:t>
            </w:r>
            <w:r>
              <w:rPr>
                <w:rStyle w:val="ONUMFSChar"/>
                <w:rFonts w:hint="cs"/>
                <w:rtl/>
              </w:rPr>
              <w:t xml:space="preserve"> </w:t>
            </w:r>
            <w:r w:rsidRPr="00823515">
              <w:rPr>
                <w:rStyle w:val="ONUMFSChar"/>
                <w:rtl/>
              </w:rPr>
              <w:t>وفي هذا الصدد، ينبغي أن يكون تصميم برامج المساعدة التقنية وآليات تسليمها وعمليات تقييمها خاصة بكل بلد.</w:t>
            </w:r>
          </w:p>
          <w:p w:rsidR="00823515" w:rsidRDefault="00823515" w:rsidP="00823515">
            <w:pPr>
              <w:spacing w:before="240" w:after="120"/>
              <w:rPr>
                <w:rStyle w:val="ONUMFSChar"/>
                <w:rtl/>
              </w:rPr>
            </w:pPr>
            <w:r w:rsidRPr="00823515">
              <w:rPr>
                <w:rStyle w:val="ONUMFSChar"/>
                <w:rtl/>
              </w:rPr>
              <w:t>التوصية 4: التأكيد بشكل خاص على احتياجات الشركات الصغيرة والمتوسطة والمؤسسات التي تعمل في مجال البحث العلمي والصناعات الثقافية، ومساعدة الدول الأعضاء، بطلب منها، على وضع الاستراتيجيات الوطنية المناسبة في مجال الملكية الفكرية.</w:t>
            </w:r>
          </w:p>
          <w:p w:rsidR="00823515" w:rsidRDefault="00823515" w:rsidP="00A302AF">
            <w:pPr>
              <w:spacing w:before="240" w:after="120"/>
              <w:rPr>
                <w:rStyle w:val="ONUMFSChar"/>
                <w:rtl/>
              </w:rPr>
            </w:pPr>
            <w:r w:rsidRPr="00823515">
              <w:rPr>
                <w:rStyle w:val="ONUMFSChar"/>
                <w:rtl/>
              </w:rPr>
              <w:t xml:space="preserve">التوصية 10: مساعدة الدول الأعضاء على تطوير كفاءاتها المؤسسية الوطنية في مجال الملكية الفكرية وتحسينها من خلال المضي في تطوير البنى التحتية وغيرها من المرافق بهدف جعل مؤسسات الملكية الفكرية أكثر فعالية والنهوض بتوازن عادل بين حماية </w:t>
            </w:r>
            <w:r>
              <w:rPr>
                <w:rStyle w:val="ONUMFSChar"/>
                <w:rtl/>
              </w:rPr>
              <w:t>الملكية الفكرية والمصلحة العامة</w:t>
            </w:r>
            <w:r>
              <w:rPr>
                <w:rStyle w:val="ONUMFSChar"/>
                <w:rFonts w:hint="cs"/>
                <w:rtl/>
              </w:rPr>
              <w:t xml:space="preserve">. </w:t>
            </w:r>
            <w:r w:rsidRPr="00823515">
              <w:rPr>
                <w:rStyle w:val="ONUMFSChar"/>
                <w:rtl/>
              </w:rPr>
              <w:t xml:space="preserve">وينبغي </w:t>
            </w:r>
            <w:r w:rsidR="00A302AF">
              <w:rPr>
                <w:rStyle w:val="ONUMFSChar"/>
                <w:rFonts w:hint="cs"/>
                <w:rtl/>
              </w:rPr>
              <w:t>توسيع</w:t>
            </w:r>
            <w:r w:rsidRPr="00823515">
              <w:rPr>
                <w:rStyle w:val="ONUMFSChar"/>
                <w:rtl/>
              </w:rPr>
              <w:t xml:space="preserve"> هذه المساعدة التقنية </w:t>
            </w:r>
            <w:r>
              <w:rPr>
                <w:rStyle w:val="ONUMFSChar"/>
                <w:rFonts w:hint="cs"/>
                <w:rtl/>
              </w:rPr>
              <w:t xml:space="preserve">لتشمل </w:t>
            </w:r>
            <w:r w:rsidRPr="00823515">
              <w:rPr>
                <w:rStyle w:val="ONUMFSChar"/>
                <w:rtl/>
              </w:rPr>
              <w:t>أيضا</w:t>
            </w:r>
            <w:r>
              <w:rPr>
                <w:rStyle w:val="ONUMFSChar"/>
                <w:rFonts w:hint="cs"/>
                <w:rtl/>
              </w:rPr>
              <w:t>ً</w:t>
            </w:r>
            <w:r w:rsidRPr="00823515">
              <w:rPr>
                <w:rStyle w:val="ONUMFSChar"/>
                <w:rtl/>
              </w:rPr>
              <w:t xml:space="preserve"> المنظمات الإقليمية ودون الإقليمية المعنية بالملكية الفكرية.</w:t>
            </w:r>
          </w:p>
          <w:p w:rsidR="00606358" w:rsidRDefault="00606358" w:rsidP="00823515">
            <w:pPr>
              <w:spacing w:before="240" w:after="120"/>
              <w:jc w:val="both"/>
              <w:rPr>
                <w:rStyle w:val="ONUMFSChar"/>
                <w:rtl/>
              </w:rPr>
            </w:pPr>
            <w:r w:rsidRPr="00606358">
              <w:rPr>
                <w:rStyle w:val="ONUMFSChar"/>
                <w:rtl/>
              </w:rPr>
              <w:t>التوصية 35: مطالبة الويبو بإجراء دراسات جديدة، بطلب من الدول الأعضاء، لتقييم الأثر الاقتصادي والاجتماعي والثقافي لانتفاع تلك الدول بأنظمة الملكية الفكرية.</w:t>
            </w:r>
          </w:p>
          <w:p w:rsidR="00823515" w:rsidRPr="00823515" w:rsidRDefault="00606358" w:rsidP="00606358">
            <w:pPr>
              <w:spacing w:before="240" w:after="120"/>
              <w:jc w:val="both"/>
              <w:rPr>
                <w:rStyle w:val="ONUMFSChar"/>
              </w:rPr>
            </w:pPr>
            <w:r w:rsidRPr="00606358">
              <w:rPr>
                <w:rStyle w:val="ONUMFSChar"/>
                <w:rtl/>
              </w:rPr>
              <w:t>التوصية 37: يجوز للويبو إجراء دراسات بشأن حماية الملكية الفكرية، بطلب وتوجيه من الدول الأعضاء، لتحديد أوجه الصلة والتأث</w:t>
            </w:r>
            <w:r>
              <w:rPr>
                <w:rStyle w:val="ONUMFSChar"/>
                <w:rtl/>
              </w:rPr>
              <w:t>ير بين الملكية الفكرية والتنمية</w:t>
            </w:r>
            <w:r>
              <w:rPr>
                <w:rStyle w:val="ONUMFSChar"/>
                <w:rFonts w:hint="cs"/>
                <w:rtl/>
              </w:rPr>
              <w:t>.</w:t>
            </w:r>
          </w:p>
        </w:tc>
      </w:tr>
      <w:tr w:rsidR="00823515" w:rsidRPr="00823515" w:rsidTr="00823515">
        <w:tblPrEx>
          <w:tblCellMar>
            <w:left w:w="108" w:type="dxa"/>
            <w:right w:w="108" w:type="dxa"/>
          </w:tblCellMar>
          <w:tblLook w:val="04A0" w:firstRow="1" w:lastRow="0" w:firstColumn="1" w:lastColumn="0" w:noHBand="0" w:noVBand="1"/>
        </w:tblPrEx>
        <w:tc>
          <w:tcPr>
            <w:tcW w:w="3225" w:type="dxa"/>
          </w:tcPr>
          <w:p w:rsidR="00823515" w:rsidRPr="00823515" w:rsidRDefault="00606358" w:rsidP="00823515">
            <w:pPr>
              <w:spacing w:before="240" w:after="120" w:line="276" w:lineRule="auto"/>
              <w:rPr>
                <w:highlight w:val="red"/>
                <w:u w:val="single"/>
              </w:rPr>
            </w:pPr>
            <w:r w:rsidRPr="00606358">
              <w:rPr>
                <w:rFonts w:eastAsia="Arial" w:hint="cs"/>
                <w:color w:val="000000"/>
                <w:u w:val="single"/>
                <w:rtl/>
              </w:rPr>
              <w:t>وصف موجز للمشروع</w:t>
            </w:r>
          </w:p>
        </w:tc>
        <w:tc>
          <w:tcPr>
            <w:tcW w:w="6130" w:type="dxa"/>
          </w:tcPr>
          <w:p w:rsidR="00FE051B" w:rsidRPr="001233FD" w:rsidRDefault="00997C7C" w:rsidP="0038480E">
            <w:pPr>
              <w:spacing w:before="240" w:after="120"/>
              <w:jc w:val="both"/>
            </w:pPr>
            <w:r>
              <w:rPr>
                <w:rFonts w:hint="cs"/>
                <w:rtl/>
              </w:rPr>
              <w:t>يهدف</w:t>
            </w:r>
            <w:r w:rsidR="00FE051B" w:rsidRPr="00FE051B">
              <w:rPr>
                <w:rtl/>
              </w:rPr>
              <w:t xml:space="preserve"> من هذا المشروع </w:t>
            </w:r>
            <w:r>
              <w:rPr>
                <w:rFonts w:hint="cs"/>
                <w:rtl/>
              </w:rPr>
              <w:t>إلى</w:t>
            </w:r>
            <w:r w:rsidR="00FE051B" w:rsidRPr="00FE051B">
              <w:rPr>
                <w:rtl/>
              </w:rPr>
              <w:t xml:space="preserve"> </w:t>
            </w:r>
            <w:r>
              <w:rPr>
                <w:rFonts w:hint="cs"/>
                <w:rtl/>
              </w:rPr>
              <w:t>ت</w:t>
            </w:r>
            <w:r>
              <w:rPr>
                <w:rtl/>
              </w:rPr>
              <w:t xml:space="preserve">مكين المسؤولين عن إدارة قواعد </w:t>
            </w:r>
            <w:r w:rsidR="00FE051B" w:rsidRPr="00FE051B">
              <w:rPr>
                <w:rtl/>
              </w:rPr>
              <w:t xml:space="preserve">بيانات الملكية الفكرية من ترجمة البيانات </w:t>
            </w:r>
            <w:r>
              <w:rPr>
                <w:rFonts w:hint="cs"/>
                <w:rtl/>
              </w:rPr>
              <w:t>الواردة فيها إ</w:t>
            </w:r>
            <w:r w:rsidR="00FE051B" w:rsidRPr="00FE051B">
              <w:rPr>
                <w:rtl/>
              </w:rPr>
              <w:t>لى</w:t>
            </w:r>
            <w:r>
              <w:rPr>
                <w:rFonts w:hint="cs"/>
                <w:rtl/>
              </w:rPr>
              <w:t xml:space="preserve"> معلومات</w:t>
            </w:r>
            <w:r w:rsidR="00FE051B" w:rsidRPr="00FE051B">
              <w:rPr>
                <w:rtl/>
              </w:rPr>
              <w:t xml:space="preserve"> موثوقة </w:t>
            </w:r>
            <w:r>
              <w:rPr>
                <w:rFonts w:hint="cs"/>
                <w:rtl/>
              </w:rPr>
              <w:t>قدر الإمكان</w:t>
            </w:r>
            <w:r>
              <w:rPr>
                <w:rtl/>
              </w:rPr>
              <w:t xml:space="preserve"> </w:t>
            </w:r>
            <w:r>
              <w:rPr>
                <w:rFonts w:hint="cs"/>
                <w:rtl/>
              </w:rPr>
              <w:t xml:space="preserve">من أجل </w:t>
            </w:r>
            <w:r w:rsidR="00FE051B" w:rsidRPr="00FE051B">
              <w:rPr>
                <w:rtl/>
              </w:rPr>
              <w:t>دعم الدراسات التجريبية المتعلقة</w:t>
            </w:r>
            <w:r>
              <w:rPr>
                <w:rtl/>
              </w:rPr>
              <w:t xml:space="preserve"> بالملكية الفكرية. و</w:t>
            </w:r>
            <w:r>
              <w:rPr>
                <w:rFonts w:hint="cs"/>
                <w:rtl/>
              </w:rPr>
              <w:t>تحقيقاً له</w:t>
            </w:r>
            <w:r>
              <w:rPr>
                <w:rtl/>
              </w:rPr>
              <w:t>ذه الغاية</w:t>
            </w:r>
            <w:r w:rsidR="00FE051B" w:rsidRPr="00FE051B">
              <w:rPr>
                <w:rtl/>
              </w:rPr>
              <w:t xml:space="preserve">، </w:t>
            </w:r>
            <w:r>
              <w:rPr>
                <w:rFonts w:hint="cs"/>
                <w:rtl/>
              </w:rPr>
              <w:t>يسعى</w:t>
            </w:r>
            <w:r>
              <w:rPr>
                <w:rtl/>
              </w:rPr>
              <w:t xml:space="preserve"> المشروع أيض</w:t>
            </w:r>
            <w:r>
              <w:rPr>
                <w:rFonts w:hint="cs"/>
                <w:rtl/>
              </w:rPr>
              <w:t>اً</w:t>
            </w:r>
            <w:r w:rsidR="00FE051B" w:rsidRPr="00FE051B">
              <w:rPr>
                <w:rtl/>
              </w:rPr>
              <w:t xml:space="preserve"> إلى خلق تآزر بين البيانات الواردة في قواعد </w:t>
            </w:r>
            <w:r>
              <w:rPr>
                <w:rFonts w:hint="cs"/>
                <w:rtl/>
              </w:rPr>
              <w:t>ال</w:t>
            </w:r>
            <w:r w:rsidR="00FE051B" w:rsidRPr="00FE051B">
              <w:rPr>
                <w:rtl/>
              </w:rPr>
              <w:t xml:space="preserve">بيانات </w:t>
            </w:r>
            <w:r>
              <w:rPr>
                <w:rFonts w:hint="cs"/>
                <w:rtl/>
              </w:rPr>
              <w:t>الخاصة بالملكية الفكرية</w:t>
            </w:r>
            <w:r w:rsidR="00FE051B" w:rsidRPr="00FE051B">
              <w:rPr>
                <w:rtl/>
              </w:rPr>
              <w:t xml:space="preserve"> والبيانات الإحصائية الأخرى ذات الصلة</w:t>
            </w:r>
            <w:r>
              <w:rPr>
                <w:rFonts w:hint="cs"/>
                <w:rtl/>
              </w:rPr>
              <w:t>،</w:t>
            </w:r>
            <w:r w:rsidR="00FE051B" w:rsidRPr="00FE051B">
              <w:rPr>
                <w:rtl/>
              </w:rPr>
              <w:t xml:space="preserve"> </w:t>
            </w:r>
            <w:r>
              <w:rPr>
                <w:rFonts w:hint="cs"/>
                <w:rtl/>
              </w:rPr>
              <w:t>و</w:t>
            </w:r>
            <w:r>
              <w:rPr>
                <w:rtl/>
              </w:rPr>
              <w:t>البيانات الموجودة</w:t>
            </w:r>
            <w:r w:rsidR="00FE051B" w:rsidRPr="00FE051B">
              <w:rPr>
                <w:rtl/>
              </w:rPr>
              <w:t>، والتي يمكن ترجمتها</w:t>
            </w:r>
            <w:r>
              <w:rPr>
                <w:rFonts w:hint="cs"/>
                <w:rtl/>
              </w:rPr>
              <w:t xml:space="preserve"> بعد ذلك</w:t>
            </w:r>
            <w:r w:rsidR="00FE051B" w:rsidRPr="00FE051B">
              <w:rPr>
                <w:rtl/>
              </w:rPr>
              <w:t xml:space="preserve"> إلى بيانات تجريبية عند </w:t>
            </w:r>
            <w:r>
              <w:rPr>
                <w:rFonts w:hint="cs"/>
                <w:rtl/>
              </w:rPr>
              <w:t>الاقتضاء</w:t>
            </w:r>
            <w:r w:rsidR="00FE051B" w:rsidRPr="00FE051B">
              <w:rPr>
                <w:rtl/>
              </w:rPr>
              <w:t xml:space="preserve">، </w:t>
            </w:r>
            <w:r>
              <w:rPr>
                <w:rFonts w:hint="cs"/>
                <w:rtl/>
              </w:rPr>
              <w:t>للمساهمة</w:t>
            </w:r>
            <w:r w:rsidR="00FE051B" w:rsidRPr="00FE051B">
              <w:rPr>
                <w:rtl/>
              </w:rPr>
              <w:t xml:space="preserve"> في </w:t>
            </w:r>
            <w:r w:rsidR="0038480E">
              <w:rPr>
                <w:rFonts w:hint="cs"/>
                <w:rtl/>
                <w:lang w:bidi="ar-SY"/>
              </w:rPr>
              <w:t>رصد</w:t>
            </w:r>
            <w:r w:rsidR="00FE051B" w:rsidRPr="00FE051B">
              <w:rPr>
                <w:rtl/>
              </w:rPr>
              <w:t xml:space="preserve"> استخدام الم</w:t>
            </w:r>
            <w:r>
              <w:rPr>
                <w:rtl/>
              </w:rPr>
              <w:t>لكية الفكرية على المستوى الوطني</w:t>
            </w:r>
            <w:r>
              <w:rPr>
                <w:rFonts w:hint="cs"/>
                <w:rtl/>
              </w:rPr>
              <w:t>.</w:t>
            </w:r>
          </w:p>
        </w:tc>
      </w:tr>
      <w:tr w:rsidR="00823515" w:rsidRPr="00823515" w:rsidTr="00823515">
        <w:tblPrEx>
          <w:tblCellMar>
            <w:left w:w="108" w:type="dxa"/>
            <w:right w:w="108" w:type="dxa"/>
          </w:tblCellMar>
          <w:tblLook w:val="04A0" w:firstRow="1" w:lastRow="0" w:firstColumn="1" w:lastColumn="0" w:noHBand="0" w:noVBand="1"/>
        </w:tblPrEx>
        <w:tc>
          <w:tcPr>
            <w:tcW w:w="3225" w:type="dxa"/>
          </w:tcPr>
          <w:p w:rsidR="00823515" w:rsidRPr="00823515" w:rsidRDefault="00606358" w:rsidP="00823515">
            <w:pPr>
              <w:spacing w:before="240" w:after="120" w:line="276" w:lineRule="auto"/>
              <w:rPr>
                <w:highlight w:val="red"/>
                <w:u w:val="single"/>
              </w:rPr>
            </w:pPr>
            <w:r w:rsidRPr="00606358">
              <w:rPr>
                <w:rFonts w:eastAsia="Arial" w:hint="cs"/>
                <w:color w:val="000000"/>
                <w:u w:val="single"/>
                <w:rtl/>
              </w:rPr>
              <w:t>البرنامج المسؤول عن التنفيذ</w:t>
            </w:r>
          </w:p>
        </w:tc>
        <w:tc>
          <w:tcPr>
            <w:tcW w:w="6130" w:type="dxa"/>
          </w:tcPr>
          <w:p w:rsidR="00823515" w:rsidRPr="00823515" w:rsidRDefault="00606358" w:rsidP="00823515">
            <w:pPr>
              <w:spacing w:before="240" w:after="120" w:line="276" w:lineRule="auto"/>
              <w:jc w:val="both"/>
            </w:pPr>
            <w:r>
              <w:rPr>
                <w:rFonts w:hint="cs"/>
                <w:rtl/>
              </w:rPr>
              <w:t>البرنامج 16</w:t>
            </w:r>
          </w:p>
        </w:tc>
      </w:tr>
      <w:tr w:rsidR="00823515" w:rsidRPr="00823515" w:rsidTr="00823515">
        <w:tblPrEx>
          <w:tblCellMar>
            <w:left w:w="108" w:type="dxa"/>
            <w:right w:w="108" w:type="dxa"/>
          </w:tblCellMar>
          <w:tblLook w:val="04A0" w:firstRow="1" w:lastRow="0" w:firstColumn="1" w:lastColumn="0" w:noHBand="0" w:noVBand="1"/>
        </w:tblPrEx>
        <w:tc>
          <w:tcPr>
            <w:tcW w:w="3225" w:type="dxa"/>
          </w:tcPr>
          <w:p w:rsidR="00823515" w:rsidRPr="00823515" w:rsidRDefault="00606358" w:rsidP="00823515">
            <w:pPr>
              <w:spacing w:before="240" w:after="120" w:line="276" w:lineRule="auto"/>
              <w:rPr>
                <w:u w:val="single"/>
              </w:rPr>
            </w:pPr>
            <w:r>
              <w:rPr>
                <w:rFonts w:eastAsia="Arial" w:hint="cs"/>
                <w:color w:val="000000"/>
                <w:u w:val="single"/>
                <w:rtl/>
              </w:rPr>
              <w:t>الصلة بالبرامج/مشاريع أجندة التنمية الأخرى المعنية</w:t>
            </w:r>
          </w:p>
        </w:tc>
        <w:tc>
          <w:tcPr>
            <w:tcW w:w="6130" w:type="dxa"/>
          </w:tcPr>
          <w:p w:rsidR="00606358" w:rsidRPr="00606358" w:rsidRDefault="00606358" w:rsidP="00606358">
            <w:pPr>
              <w:spacing w:before="240" w:after="120"/>
              <w:rPr>
                <w:rtl/>
                <w:lang w:val="fr-CH" w:bidi="ar-SY"/>
              </w:rPr>
            </w:pPr>
            <w:r>
              <w:rPr>
                <w:rFonts w:hint="cs"/>
                <w:rtl/>
              </w:rPr>
              <w:t>مشروع الملكية الفكرية والتنمية الاجتماعية والاقتصادية</w:t>
            </w:r>
            <w:r w:rsidR="000C3A68">
              <w:rPr>
                <w:rFonts w:hint="cs"/>
                <w:rtl/>
              </w:rPr>
              <w:t xml:space="preserve"> -</w:t>
            </w:r>
            <w:r>
              <w:rPr>
                <w:rFonts w:hint="cs"/>
                <w:rtl/>
              </w:rPr>
              <w:t xml:space="preserve"> </w:t>
            </w:r>
            <w:r w:rsidR="000C3A68">
              <w:rPr>
                <w:rFonts w:hint="cs"/>
                <w:rtl/>
              </w:rPr>
              <w:t xml:space="preserve">المرحلة الأولى </w:t>
            </w:r>
            <w:r>
              <w:rPr>
                <w:rFonts w:hint="cs"/>
                <w:rtl/>
              </w:rPr>
              <w:t xml:space="preserve">(الوثيقة </w:t>
            </w:r>
            <w:hyperlink r:id="rId13" w:history="1">
              <w:r w:rsidRPr="001233FD">
                <w:rPr>
                  <w:rStyle w:val="Hyperlink"/>
                </w:rPr>
                <w:t>CDIP/5/7 Rev</w:t>
              </w:r>
            </w:hyperlink>
            <w:r>
              <w:rPr>
                <w:rFonts w:hint="cs"/>
                <w:rtl/>
              </w:rPr>
              <w:t xml:space="preserve">) </w:t>
            </w:r>
            <w:r>
              <w:rPr>
                <w:rtl/>
              </w:rPr>
              <w:t>–</w:t>
            </w:r>
            <w:r>
              <w:rPr>
                <w:rFonts w:hint="cs"/>
                <w:rtl/>
              </w:rPr>
              <w:t xml:space="preserve"> رمز المشروع </w:t>
            </w:r>
            <w:r w:rsidRPr="001233FD">
              <w:t>DA_35_37_01</w:t>
            </w:r>
            <w:r>
              <w:rPr>
                <w:rFonts w:hint="cs"/>
                <w:rtl/>
                <w:lang w:val="fr-CH" w:bidi="ar-SY"/>
              </w:rPr>
              <w:t>.</w:t>
            </w:r>
          </w:p>
          <w:p w:rsidR="00606358" w:rsidRPr="00606358" w:rsidRDefault="00606358" w:rsidP="00B2250B">
            <w:pPr>
              <w:spacing w:before="240" w:after="120"/>
              <w:rPr>
                <w:rtl/>
                <w:lang w:val="fr-CH" w:bidi="ar-SY"/>
              </w:rPr>
            </w:pPr>
            <w:r>
              <w:rPr>
                <w:rFonts w:hint="cs"/>
                <w:rtl/>
              </w:rPr>
              <w:t>مشروع الملكية الفكرية والتنمية الاجتماعية والاقتصادية</w:t>
            </w:r>
            <w:r w:rsidR="000C3A68">
              <w:rPr>
                <w:rFonts w:hint="cs"/>
                <w:rtl/>
              </w:rPr>
              <w:t xml:space="preserve"> -</w:t>
            </w:r>
            <w:r>
              <w:rPr>
                <w:rFonts w:hint="cs"/>
                <w:rtl/>
              </w:rPr>
              <w:t xml:space="preserve"> </w:t>
            </w:r>
            <w:r w:rsidR="000C3A68">
              <w:rPr>
                <w:rFonts w:hint="cs"/>
                <w:rtl/>
              </w:rPr>
              <w:t xml:space="preserve">المرحلة الثانية </w:t>
            </w:r>
            <w:r>
              <w:rPr>
                <w:rFonts w:hint="cs"/>
                <w:rtl/>
              </w:rPr>
              <w:t>(الوثيقة</w:t>
            </w:r>
            <w:r>
              <w:rPr>
                <w:lang w:val="fr-CH"/>
              </w:rPr>
              <w:t xml:space="preserve"> </w:t>
            </w:r>
            <w:hyperlink r:id="rId14" w:history="1">
              <w:r w:rsidRPr="00B2250B">
                <w:rPr>
                  <w:rStyle w:val="Hyperlink"/>
                  <w:lang w:val="fr-CH"/>
                </w:rPr>
                <w:t>CDIP/14/7</w:t>
              </w:r>
            </w:hyperlink>
            <w:r>
              <w:rPr>
                <w:rFonts w:hint="cs"/>
                <w:rtl/>
                <w:lang w:val="fr-CH" w:bidi="ar-SY"/>
              </w:rPr>
              <w:t xml:space="preserve">) </w:t>
            </w:r>
            <w:r>
              <w:rPr>
                <w:rtl/>
              </w:rPr>
              <w:t>–</w:t>
            </w:r>
            <w:r>
              <w:rPr>
                <w:rFonts w:hint="cs"/>
                <w:rtl/>
              </w:rPr>
              <w:t xml:space="preserve"> رمز المشروع </w:t>
            </w:r>
            <w:r>
              <w:rPr>
                <w:lang w:val="fr-CH"/>
              </w:rPr>
              <w:t>DA_35_37_</w:t>
            </w:r>
            <w:r w:rsidR="00B2250B">
              <w:rPr>
                <w:lang w:val="fr-CH"/>
              </w:rPr>
              <w:t>02</w:t>
            </w:r>
            <w:r>
              <w:rPr>
                <w:rFonts w:hint="cs"/>
                <w:rtl/>
                <w:lang w:val="fr-CH" w:bidi="ar-SY"/>
              </w:rPr>
              <w:t>.</w:t>
            </w:r>
          </w:p>
          <w:p w:rsidR="00606358" w:rsidRPr="00823515" w:rsidRDefault="00DF1A60" w:rsidP="000C3A68">
            <w:pPr>
              <w:spacing w:before="240" w:after="120"/>
            </w:pPr>
            <w:r>
              <w:rPr>
                <w:rFonts w:hint="cs"/>
                <w:rtl/>
              </w:rPr>
              <w:t>البرنامج</w:t>
            </w:r>
            <w:r w:rsidR="000C3A68">
              <w:rPr>
                <w:rFonts w:hint="cs"/>
                <w:rtl/>
              </w:rPr>
              <w:t>ان</w:t>
            </w:r>
            <w:r>
              <w:rPr>
                <w:rFonts w:hint="cs"/>
                <w:rtl/>
              </w:rPr>
              <w:t xml:space="preserve"> 8 </w:t>
            </w:r>
            <w:r w:rsidR="000C3A68">
              <w:rPr>
                <w:rFonts w:hint="cs"/>
                <w:rtl/>
              </w:rPr>
              <w:t>و</w:t>
            </w:r>
            <w:r>
              <w:rPr>
                <w:rFonts w:hint="cs"/>
                <w:rtl/>
              </w:rPr>
              <w:t>9</w:t>
            </w:r>
          </w:p>
        </w:tc>
      </w:tr>
      <w:tr w:rsidR="00823515" w:rsidRPr="00823515" w:rsidTr="00823515">
        <w:tblPrEx>
          <w:tblCellMar>
            <w:left w:w="108" w:type="dxa"/>
            <w:right w:w="108" w:type="dxa"/>
          </w:tblCellMar>
          <w:tblLook w:val="04A0" w:firstRow="1" w:lastRow="0" w:firstColumn="1" w:lastColumn="0" w:noHBand="0" w:noVBand="1"/>
        </w:tblPrEx>
        <w:tc>
          <w:tcPr>
            <w:tcW w:w="3225" w:type="dxa"/>
          </w:tcPr>
          <w:p w:rsidR="00823515" w:rsidRPr="00823515" w:rsidRDefault="00DE5FBA" w:rsidP="00823515">
            <w:pPr>
              <w:spacing w:before="240" w:after="120" w:line="276" w:lineRule="auto"/>
              <w:jc w:val="both"/>
              <w:rPr>
                <w:highlight w:val="yellow"/>
                <w:u w:val="single"/>
              </w:rPr>
            </w:pPr>
            <w:r w:rsidRPr="00DE5FBA">
              <w:rPr>
                <w:rFonts w:eastAsia="Arial" w:hint="cs"/>
                <w:color w:val="000000"/>
                <w:u w:val="single"/>
                <w:rtl/>
              </w:rPr>
              <w:lastRenderedPageBreak/>
              <w:t>الصلة بالنتائج المرتقبة في البرنامج والميزانية</w:t>
            </w:r>
          </w:p>
        </w:tc>
        <w:tc>
          <w:tcPr>
            <w:tcW w:w="6130" w:type="dxa"/>
          </w:tcPr>
          <w:p w:rsidR="00DE5FBA" w:rsidRDefault="00DE5FBA" w:rsidP="00823515">
            <w:pPr>
              <w:pStyle w:val="ListParagraph"/>
              <w:spacing w:before="240" w:after="120"/>
              <w:ind w:left="0"/>
              <w:rPr>
                <w:rtl/>
              </w:rPr>
            </w:pPr>
            <w:r w:rsidRPr="00DE5FBA">
              <w:rPr>
                <w:rFonts w:hint="cs"/>
                <w:i/>
                <w:iCs/>
                <w:rtl/>
              </w:rPr>
              <w:t>النتيجة المرتقبة 1.3</w:t>
            </w:r>
            <w:r>
              <w:rPr>
                <w:rFonts w:hint="cs"/>
                <w:rtl/>
              </w:rPr>
              <w:t>: استراتيجيات وخطط وطنية في مجالي الابتكار والملكية الفكرية تتماشى مع الأهداف الإنمائية الوطنية.</w:t>
            </w:r>
          </w:p>
          <w:p w:rsidR="00DE5FBA" w:rsidRDefault="00DE5FBA" w:rsidP="00823515">
            <w:pPr>
              <w:pStyle w:val="ListParagraph"/>
              <w:spacing w:before="240" w:after="120"/>
              <w:ind w:left="0"/>
              <w:rPr>
                <w:rtl/>
              </w:rPr>
            </w:pPr>
          </w:p>
          <w:p w:rsidR="00DE5FBA" w:rsidRDefault="00DE5FBA" w:rsidP="00823515">
            <w:pPr>
              <w:pStyle w:val="ListParagraph"/>
              <w:spacing w:before="240" w:after="120"/>
              <w:ind w:left="0"/>
              <w:rPr>
                <w:rtl/>
              </w:rPr>
            </w:pPr>
          </w:p>
          <w:p w:rsidR="00DE5FBA" w:rsidRDefault="00DE5FBA" w:rsidP="00823515">
            <w:pPr>
              <w:pStyle w:val="ListParagraph"/>
              <w:spacing w:before="240" w:after="120"/>
              <w:ind w:left="0"/>
              <w:rPr>
                <w:rtl/>
                <w:lang w:val="fr-CH" w:bidi="ar-SY"/>
              </w:rPr>
            </w:pPr>
            <w:r w:rsidRPr="00DE5FBA">
              <w:rPr>
                <w:rFonts w:hint="cs"/>
                <w:i/>
                <w:iCs/>
                <w:rtl/>
              </w:rPr>
              <w:t>النتيجة المرتقبة 2.3</w:t>
            </w:r>
            <w:r>
              <w:rPr>
                <w:rFonts w:hint="cs"/>
                <w:rtl/>
                <w:lang w:val="fr-CH" w:bidi="ar-SY"/>
              </w:rPr>
              <w:t xml:space="preserve">: </w:t>
            </w:r>
            <w:r w:rsidRPr="00DE5FBA">
              <w:rPr>
                <w:rtl/>
                <w:lang w:val="fr-CH" w:bidi="ar-SY"/>
              </w:rPr>
              <w:t>كفاءات معزَّزة للموارد البشرية القادرة على تلبية تشكيلة واسعة من المتطلبات لتسخير الملكية الفكرية بفعالية لأغراض التنمية في البلدان النامية والبلدان الأقل نموا والبلدان المنتقلة إلى اقتصاد السوق الحر.</w:t>
            </w:r>
          </w:p>
          <w:p w:rsidR="00DE5FBA" w:rsidRDefault="00DE5FBA" w:rsidP="00823515">
            <w:pPr>
              <w:pStyle w:val="ListParagraph"/>
              <w:spacing w:before="240" w:after="120"/>
              <w:ind w:left="0"/>
              <w:rPr>
                <w:rtl/>
                <w:lang w:val="fr-CH" w:bidi="ar-SY"/>
              </w:rPr>
            </w:pPr>
          </w:p>
          <w:p w:rsidR="00DE5FBA" w:rsidRPr="00DE5FBA" w:rsidRDefault="00DE5FBA" w:rsidP="00823515">
            <w:pPr>
              <w:pStyle w:val="ListParagraph"/>
              <w:spacing w:before="240" w:after="120"/>
              <w:ind w:left="0"/>
              <w:rPr>
                <w:rtl/>
                <w:lang w:val="fr-CH" w:bidi="ar-SY"/>
              </w:rPr>
            </w:pPr>
            <w:r w:rsidRPr="00DE5FBA">
              <w:rPr>
                <w:rFonts w:hint="cs"/>
                <w:i/>
                <w:iCs/>
                <w:rtl/>
                <w:lang w:val="fr-CH" w:bidi="ar-SY"/>
              </w:rPr>
              <w:t>النتيجة المرتقبة 6.3</w:t>
            </w:r>
            <w:r>
              <w:rPr>
                <w:rFonts w:hint="cs"/>
                <w:rtl/>
                <w:lang w:val="fr-CH" w:bidi="ar-SY"/>
              </w:rPr>
              <w:t xml:space="preserve">: </w:t>
            </w:r>
            <w:r w:rsidRPr="00DE5FBA">
              <w:rPr>
                <w:rtl/>
                <w:lang w:val="fr-CH" w:bidi="ar-SY"/>
              </w:rPr>
              <w:t>قدرات معزّزة للشركات الصغيرة والمتوسطة والجامعات ومؤسسات البحث من أجل النجاح في تسخير الملكية الفكرية لأغراض دعم الابتكار</w:t>
            </w:r>
          </w:p>
          <w:p w:rsidR="00823515" w:rsidRPr="00823515" w:rsidRDefault="00823515" w:rsidP="00823515">
            <w:pPr>
              <w:pStyle w:val="ListParagraph"/>
              <w:spacing w:before="240" w:after="120"/>
              <w:ind w:left="0"/>
            </w:pPr>
          </w:p>
          <w:p w:rsidR="00823515" w:rsidRDefault="00DE5FBA" w:rsidP="00823515">
            <w:pPr>
              <w:pStyle w:val="ListParagraph"/>
              <w:spacing w:before="240" w:after="120"/>
              <w:ind w:left="0"/>
              <w:rPr>
                <w:rtl/>
              </w:rPr>
            </w:pPr>
            <w:r w:rsidRPr="00DE5FBA">
              <w:rPr>
                <w:rFonts w:hint="cs"/>
                <w:i/>
                <w:iCs/>
                <w:rtl/>
              </w:rPr>
              <w:t>النتيجة المرتقبة 2.4</w:t>
            </w:r>
            <w:r>
              <w:rPr>
                <w:rFonts w:hint="cs"/>
                <w:rtl/>
              </w:rPr>
              <w:t xml:space="preserve">: </w:t>
            </w:r>
            <w:r w:rsidRPr="00DE5FBA">
              <w:rPr>
                <w:rtl/>
              </w:rPr>
              <w:t>نفاذ محسّن إلى المعلومات المتعلقة بالملكية الفكرية واستخدامها من قبل مؤسسات الملكية الفكرية والجمهور لتشجيع الابتكار والإبداع.</w:t>
            </w:r>
          </w:p>
          <w:p w:rsidR="00DE5FBA" w:rsidRDefault="00DE5FBA" w:rsidP="00823515">
            <w:pPr>
              <w:pStyle w:val="ListParagraph"/>
              <w:spacing w:before="240" w:after="120"/>
              <w:ind w:left="0"/>
              <w:rPr>
                <w:rtl/>
              </w:rPr>
            </w:pPr>
          </w:p>
          <w:p w:rsidR="00823515" w:rsidRPr="00823515" w:rsidRDefault="00DE5FBA" w:rsidP="00DE5FBA">
            <w:pPr>
              <w:pStyle w:val="ListParagraph"/>
              <w:spacing w:before="240" w:after="120"/>
              <w:ind w:left="0"/>
            </w:pPr>
            <w:r w:rsidRPr="00DE5FBA">
              <w:rPr>
                <w:rFonts w:hint="cs"/>
                <w:i/>
                <w:iCs/>
                <w:rtl/>
              </w:rPr>
              <w:t>النتيجة المرتقبة 2.5</w:t>
            </w:r>
            <w:r>
              <w:rPr>
                <w:rFonts w:hint="cs"/>
                <w:rtl/>
                <w:lang w:val="fr-CH" w:bidi="ar-SY"/>
              </w:rPr>
              <w:t xml:space="preserve">: </w:t>
            </w:r>
            <w:r w:rsidRPr="00DE5FBA">
              <w:rPr>
                <w:rtl/>
                <w:lang w:val="fr-CH" w:bidi="ar-SY"/>
              </w:rPr>
              <w:t>استخدام تحليلات الويبو الاقتصادية على نطاق أوسع ونحو أفضل في صياغة السياسات العامة</w:t>
            </w:r>
          </w:p>
        </w:tc>
      </w:tr>
      <w:tr w:rsidR="00823515" w:rsidRPr="00823515" w:rsidTr="00823515">
        <w:tblPrEx>
          <w:tblCellMar>
            <w:left w:w="108" w:type="dxa"/>
            <w:right w:w="108" w:type="dxa"/>
          </w:tblCellMar>
          <w:tblLook w:val="04A0" w:firstRow="1" w:lastRow="0" w:firstColumn="1" w:lastColumn="0" w:noHBand="0" w:noVBand="1"/>
        </w:tblPrEx>
        <w:tc>
          <w:tcPr>
            <w:tcW w:w="3225" w:type="dxa"/>
          </w:tcPr>
          <w:p w:rsidR="00DE5FBA" w:rsidRPr="00DE5FBA" w:rsidRDefault="00DE5FBA" w:rsidP="00DE5FBA">
            <w:pPr>
              <w:spacing w:before="240" w:after="120"/>
              <w:jc w:val="both"/>
              <w:rPr>
                <w:rFonts w:eastAsia="Arial"/>
                <w:color w:val="000000"/>
                <w:highlight w:val="red"/>
                <w:u w:val="single"/>
              </w:rPr>
            </w:pPr>
            <w:r w:rsidRPr="00DE5FBA">
              <w:rPr>
                <w:rFonts w:eastAsia="Arial" w:hint="cs"/>
                <w:color w:val="000000"/>
                <w:u w:val="single"/>
                <w:rtl/>
              </w:rPr>
              <w:t>مدة المشروع</w:t>
            </w:r>
          </w:p>
        </w:tc>
        <w:tc>
          <w:tcPr>
            <w:tcW w:w="6130" w:type="dxa"/>
          </w:tcPr>
          <w:p w:rsidR="00823515" w:rsidRPr="00823515" w:rsidRDefault="00DE5FBA" w:rsidP="00823515">
            <w:pPr>
              <w:spacing w:before="240" w:after="120"/>
              <w:jc w:val="both"/>
            </w:pPr>
            <w:r>
              <w:rPr>
                <w:rFonts w:hint="cs"/>
                <w:rtl/>
              </w:rPr>
              <w:t>36 شهراً</w:t>
            </w:r>
          </w:p>
        </w:tc>
      </w:tr>
      <w:tr w:rsidR="00823515" w:rsidRPr="00823515" w:rsidTr="00F86155">
        <w:tblPrEx>
          <w:tblCellMar>
            <w:left w:w="108" w:type="dxa"/>
            <w:right w:w="108" w:type="dxa"/>
          </w:tblCellMar>
          <w:tblLook w:val="04A0" w:firstRow="1" w:lastRow="0" w:firstColumn="1" w:lastColumn="0" w:noHBand="0" w:noVBand="1"/>
        </w:tblPrEx>
        <w:trPr>
          <w:trHeight w:val="1313"/>
        </w:trPr>
        <w:tc>
          <w:tcPr>
            <w:tcW w:w="3225" w:type="dxa"/>
          </w:tcPr>
          <w:p w:rsidR="00F86155" w:rsidRDefault="00DE5FBA" w:rsidP="005E4403">
            <w:pPr>
              <w:spacing w:before="240" w:after="120"/>
              <w:jc w:val="both"/>
              <w:rPr>
                <w:rFonts w:eastAsia="Arial"/>
                <w:color w:val="000000"/>
                <w:u w:val="single"/>
              </w:rPr>
            </w:pPr>
            <w:r w:rsidRPr="005E4403">
              <w:rPr>
                <w:rFonts w:eastAsia="Arial" w:hint="cs"/>
                <w:color w:val="000000"/>
                <w:u w:val="single"/>
                <w:rtl/>
              </w:rPr>
              <w:t>ميزانية المشروع</w:t>
            </w:r>
          </w:p>
          <w:p w:rsidR="00F86155" w:rsidRPr="00F86155" w:rsidRDefault="00F86155" w:rsidP="00F86155">
            <w:pPr>
              <w:rPr>
                <w:rFonts w:eastAsia="Arial"/>
              </w:rPr>
            </w:pPr>
          </w:p>
          <w:p w:rsidR="00F86155" w:rsidRPr="00F86155" w:rsidRDefault="00F86155" w:rsidP="00F86155">
            <w:pPr>
              <w:rPr>
                <w:rFonts w:eastAsia="Arial"/>
              </w:rPr>
            </w:pPr>
          </w:p>
          <w:p w:rsidR="00823515" w:rsidRPr="00F86155" w:rsidRDefault="00823515" w:rsidP="00F86155">
            <w:pPr>
              <w:rPr>
                <w:rFonts w:eastAsia="Arial"/>
              </w:rPr>
            </w:pPr>
          </w:p>
        </w:tc>
        <w:tc>
          <w:tcPr>
            <w:tcW w:w="6130" w:type="dxa"/>
            <w:shd w:val="clear" w:color="auto" w:fill="auto"/>
          </w:tcPr>
          <w:p w:rsidR="00F86155" w:rsidRPr="00F86155" w:rsidRDefault="00F86155" w:rsidP="005E7F7E">
            <w:pPr>
              <w:spacing w:before="240" w:after="240"/>
              <w:jc w:val="both"/>
            </w:pPr>
            <w:r w:rsidRPr="00F86155">
              <w:rPr>
                <w:rtl/>
              </w:rPr>
              <w:t>300 499 فرنك سوي</w:t>
            </w:r>
            <w:r>
              <w:rPr>
                <w:rtl/>
              </w:rPr>
              <w:t>سري</w:t>
            </w:r>
            <w:r>
              <w:rPr>
                <w:rFonts w:hint="cs"/>
                <w:rtl/>
              </w:rPr>
              <w:t>،</w:t>
            </w:r>
            <w:r>
              <w:rPr>
                <w:rtl/>
              </w:rPr>
              <w:t xml:space="preserve"> </w:t>
            </w:r>
            <w:r w:rsidR="00B86053">
              <w:rPr>
                <w:rFonts w:hint="cs"/>
                <w:rtl/>
              </w:rPr>
              <w:t>منها</w:t>
            </w:r>
            <w:r>
              <w:rPr>
                <w:rFonts w:hint="cs"/>
                <w:rtl/>
              </w:rPr>
              <w:t xml:space="preserve"> </w:t>
            </w:r>
            <w:r>
              <w:t>234 300</w:t>
            </w:r>
            <w:r w:rsidRPr="00F86155">
              <w:rPr>
                <w:rtl/>
              </w:rPr>
              <w:t xml:space="preserve"> فرنك سويسري</w:t>
            </w:r>
            <w:r>
              <w:rPr>
                <w:rFonts w:hint="cs"/>
                <w:rtl/>
              </w:rPr>
              <w:t xml:space="preserve"> </w:t>
            </w:r>
            <w:r w:rsidR="00B86053">
              <w:rPr>
                <w:rFonts w:hint="cs"/>
                <w:rtl/>
              </w:rPr>
              <w:t>ل</w:t>
            </w:r>
            <w:r>
              <w:rPr>
                <w:rtl/>
              </w:rPr>
              <w:t>تكاليف</w:t>
            </w:r>
            <w:r>
              <w:rPr>
                <w:rFonts w:hint="cs"/>
                <w:rtl/>
              </w:rPr>
              <w:t xml:space="preserve"> خلاف</w:t>
            </w:r>
            <w:r w:rsidRPr="00F86155">
              <w:rPr>
                <w:rtl/>
              </w:rPr>
              <w:t xml:space="preserve"> الموظفين</w:t>
            </w:r>
            <w:r>
              <w:rPr>
                <w:rtl/>
              </w:rPr>
              <w:t xml:space="preserve"> </w:t>
            </w:r>
            <w:r w:rsidR="00B86053">
              <w:rPr>
                <w:rFonts w:hint="cs"/>
                <w:rtl/>
              </w:rPr>
              <w:t>المتعلقة</w:t>
            </w:r>
            <w:r>
              <w:rPr>
                <w:rtl/>
              </w:rPr>
              <w:t xml:space="preserve"> بمنحة </w:t>
            </w:r>
            <w:r w:rsidR="00B86053">
              <w:rPr>
                <w:rFonts w:hint="cs"/>
                <w:rtl/>
              </w:rPr>
              <w:t>وظيفة</w:t>
            </w:r>
            <w:r>
              <w:rPr>
                <w:rtl/>
              </w:rPr>
              <w:t xml:space="preserve"> </w:t>
            </w:r>
            <w:r w:rsidR="005E7F7E">
              <w:rPr>
                <w:rFonts w:hint="cs"/>
                <w:rtl/>
              </w:rPr>
              <w:t>المسؤول عن</w:t>
            </w:r>
            <w:r>
              <w:rPr>
                <w:rtl/>
              </w:rPr>
              <w:t xml:space="preserve"> المشروع</w:t>
            </w:r>
            <w:r w:rsidR="00B86053">
              <w:rPr>
                <w:rtl/>
              </w:rPr>
              <w:t xml:space="preserve">، الذي سيقدم الدعم </w:t>
            </w:r>
            <w:r w:rsidR="00B86053">
              <w:rPr>
                <w:rFonts w:hint="cs"/>
                <w:rtl/>
              </w:rPr>
              <w:t xml:space="preserve">في </w:t>
            </w:r>
            <w:r w:rsidRPr="00F86155">
              <w:rPr>
                <w:rtl/>
              </w:rPr>
              <w:t>تنسيق المشروع وتنفيذه</w:t>
            </w:r>
            <w:r>
              <w:rPr>
                <w:rFonts w:hint="cs"/>
                <w:rtl/>
              </w:rPr>
              <w:t>.</w:t>
            </w:r>
          </w:p>
        </w:tc>
      </w:tr>
      <w:tr w:rsidR="00823515" w:rsidRPr="00823515" w:rsidTr="00823515">
        <w:tblPrEx>
          <w:tblCellMar>
            <w:left w:w="108" w:type="dxa"/>
            <w:right w:w="108" w:type="dxa"/>
          </w:tblCellMar>
          <w:tblLook w:val="04A0" w:firstRow="1" w:lastRow="0" w:firstColumn="1" w:lastColumn="0" w:noHBand="0" w:noVBand="1"/>
        </w:tblPrEx>
        <w:tc>
          <w:tcPr>
            <w:tcW w:w="9355" w:type="dxa"/>
            <w:gridSpan w:val="2"/>
          </w:tcPr>
          <w:p w:rsidR="00823515" w:rsidRPr="005E4403" w:rsidRDefault="005E4403" w:rsidP="00E86665">
            <w:pPr>
              <w:pStyle w:val="ONUMA"/>
              <w:rPr>
                <w:b/>
              </w:rPr>
            </w:pPr>
            <w:r w:rsidRPr="00B86053">
              <w:rPr>
                <w:rFonts w:eastAsia="Arial" w:hint="cs"/>
                <w:sz w:val="24"/>
                <w:szCs w:val="24"/>
                <w:rtl/>
              </w:rPr>
              <w:t>وصف المشروع</w:t>
            </w:r>
          </w:p>
        </w:tc>
      </w:tr>
      <w:tr w:rsidR="00823515" w:rsidRPr="00823515" w:rsidTr="00823515">
        <w:tblPrEx>
          <w:tblCellMar>
            <w:left w:w="108" w:type="dxa"/>
            <w:right w:w="108" w:type="dxa"/>
          </w:tblCellMar>
          <w:tblLook w:val="04A0" w:firstRow="1" w:lastRow="0" w:firstColumn="1" w:lastColumn="0" w:noHBand="0" w:noVBand="1"/>
        </w:tblPrEx>
        <w:trPr>
          <w:trHeight w:val="3536"/>
        </w:trPr>
        <w:tc>
          <w:tcPr>
            <w:tcW w:w="9355" w:type="dxa"/>
            <w:gridSpan w:val="2"/>
          </w:tcPr>
          <w:p w:rsidR="005E4403" w:rsidRPr="005E4403" w:rsidRDefault="005E4403" w:rsidP="005E4403">
            <w:pPr>
              <w:rPr>
                <w:lang w:bidi="ar-EG"/>
              </w:rPr>
            </w:pPr>
            <w:r w:rsidRPr="00B86053">
              <w:rPr>
                <w:rFonts w:cs="Arial"/>
                <w:rtl/>
                <w:lang w:bidi="ar-EG"/>
              </w:rPr>
              <w:t>1.2</w:t>
            </w:r>
            <w:r>
              <w:rPr>
                <w:rtl/>
                <w:lang w:bidi="ar-EG"/>
              </w:rPr>
              <w:tab/>
            </w:r>
            <w:r w:rsidRPr="00B86053">
              <w:rPr>
                <w:rFonts w:hint="cs"/>
                <w:u w:val="single"/>
                <w:rtl/>
                <w:lang w:bidi="ar-EG"/>
              </w:rPr>
              <w:t>المقدمة والأهداف</w:t>
            </w:r>
          </w:p>
          <w:p w:rsidR="00F86155" w:rsidRPr="00823515" w:rsidRDefault="00F86155" w:rsidP="00AE1C75">
            <w:pPr>
              <w:spacing w:before="240" w:after="120"/>
            </w:pPr>
            <w:r w:rsidRPr="00AE1C75">
              <w:rPr>
                <w:rtl/>
              </w:rPr>
              <w:t>يهدف المشروع المقترح إلى تطوير</w:t>
            </w:r>
            <w:r w:rsidRPr="00F86155">
              <w:rPr>
                <w:rtl/>
              </w:rPr>
              <w:t xml:space="preserve"> منهجية ل</w:t>
            </w:r>
            <w:r w:rsidR="0086721A">
              <w:rPr>
                <w:rFonts w:hint="cs"/>
                <w:rtl/>
              </w:rPr>
              <w:t>تزويد ا</w:t>
            </w:r>
            <w:r w:rsidRPr="00F86155">
              <w:rPr>
                <w:rtl/>
              </w:rPr>
              <w:t xml:space="preserve">لكيانات </w:t>
            </w:r>
            <w:r w:rsidR="0086721A">
              <w:rPr>
                <w:rFonts w:hint="cs"/>
                <w:rtl/>
              </w:rPr>
              <w:t>المختصة</w:t>
            </w:r>
            <w:r w:rsidRPr="00F86155">
              <w:rPr>
                <w:rtl/>
              </w:rPr>
              <w:t xml:space="preserve"> في دولة عضو </w:t>
            </w:r>
            <w:r w:rsidR="0086721A">
              <w:rPr>
                <w:rFonts w:hint="cs"/>
                <w:rtl/>
              </w:rPr>
              <w:t>ب</w:t>
            </w:r>
            <w:r w:rsidR="0086721A" w:rsidRPr="00F86155">
              <w:rPr>
                <w:rtl/>
              </w:rPr>
              <w:t xml:space="preserve">القدرات البشرية والتقنية </w:t>
            </w:r>
            <w:r w:rsidR="0086721A">
              <w:rPr>
                <w:rFonts w:hint="cs"/>
                <w:rtl/>
              </w:rPr>
              <w:t>اللازمة</w:t>
            </w:r>
            <w:r w:rsidR="0086721A">
              <w:rPr>
                <w:rtl/>
              </w:rPr>
              <w:t xml:space="preserve"> </w:t>
            </w:r>
            <w:r w:rsidRPr="00F86155">
              <w:rPr>
                <w:rtl/>
              </w:rPr>
              <w:t>لتقييم</w:t>
            </w:r>
            <w:r w:rsidR="0086721A">
              <w:rPr>
                <w:rFonts w:hint="cs"/>
                <w:rtl/>
              </w:rPr>
              <w:t xml:space="preserve"> الأثر</w:t>
            </w:r>
            <w:r w:rsidRPr="00F86155">
              <w:rPr>
                <w:rtl/>
              </w:rPr>
              <w:t xml:space="preserve"> الاقتصادي للملكية الفكرية والسياسات ذات الصلة على المستوى الوطني. وينبغي أن </w:t>
            </w:r>
            <w:r w:rsidR="0086721A">
              <w:rPr>
                <w:rFonts w:hint="cs"/>
                <w:rtl/>
              </w:rPr>
              <w:t>تعزز</w:t>
            </w:r>
            <w:r w:rsidR="0086721A">
              <w:rPr>
                <w:rtl/>
              </w:rPr>
              <w:t xml:space="preserve"> هذه التقييمات وتيسر</w:t>
            </w:r>
            <w:r w:rsidR="0086721A">
              <w:rPr>
                <w:rFonts w:hint="cs"/>
                <w:rtl/>
              </w:rPr>
              <w:t>ّ</w:t>
            </w:r>
            <w:r w:rsidR="0086721A">
              <w:rPr>
                <w:rtl/>
              </w:rPr>
              <w:t xml:space="preserve"> </w:t>
            </w:r>
            <w:r w:rsidR="0086721A">
              <w:rPr>
                <w:rFonts w:hint="cs"/>
                <w:rtl/>
              </w:rPr>
              <w:t xml:space="preserve">و/أو </w:t>
            </w:r>
            <w:r w:rsidRPr="00F86155">
              <w:rPr>
                <w:rtl/>
              </w:rPr>
              <w:t>تساعد في تقييم مختلف الس</w:t>
            </w:r>
            <w:r w:rsidR="0086721A">
              <w:rPr>
                <w:rtl/>
              </w:rPr>
              <w:t>ياسات العامة التي يمكن اعتمادها، وفقاً لخطط التنمية الوطنية</w:t>
            </w:r>
            <w:r w:rsidRPr="00F86155">
              <w:rPr>
                <w:rtl/>
              </w:rPr>
              <w:t xml:space="preserve">، وأن تساعد على تعزيز التفاعل بين رأس المال الاجتماعي </w:t>
            </w:r>
            <w:r w:rsidR="0086721A">
              <w:rPr>
                <w:rFonts w:hint="cs"/>
                <w:rtl/>
                <w:lang w:bidi="ar-SY"/>
              </w:rPr>
              <w:t>ومؤسسات الإنتاج</w:t>
            </w:r>
            <w:r w:rsidRPr="00F86155">
              <w:rPr>
                <w:rtl/>
              </w:rPr>
              <w:t xml:space="preserve"> والملكية الفكرية. </w:t>
            </w:r>
            <w:r w:rsidR="00AE1C75">
              <w:rPr>
                <w:rFonts w:hint="cs"/>
                <w:rtl/>
                <w:lang w:bidi="ar-SY"/>
              </w:rPr>
              <w:t>و</w:t>
            </w:r>
            <w:r w:rsidRPr="00F86155">
              <w:rPr>
                <w:rtl/>
              </w:rPr>
              <w:t xml:space="preserve">يجب إجراء هذه التقييمات الاقتصادية </w:t>
            </w:r>
            <w:r w:rsidR="00AE1C75">
              <w:rPr>
                <w:rFonts w:hint="cs"/>
                <w:rtl/>
              </w:rPr>
              <w:t>وفقاً</w:t>
            </w:r>
            <w:r w:rsidRPr="00F86155">
              <w:rPr>
                <w:rtl/>
              </w:rPr>
              <w:t xml:space="preserve"> </w:t>
            </w:r>
            <w:r w:rsidR="00AE1C75">
              <w:rPr>
                <w:rFonts w:hint="cs"/>
                <w:rtl/>
              </w:rPr>
              <w:t>ل</w:t>
            </w:r>
            <w:r w:rsidRPr="00F86155">
              <w:rPr>
                <w:rtl/>
              </w:rPr>
              <w:t xml:space="preserve">منهجية </w:t>
            </w:r>
            <w:r w:rsidR="00AE1C75">
              <w:rPr>
                <w:rFonts w:hint="cs"/>
                <w:rtl/>
              </w:rPr>
              <w:t>يجري</w:t>
            </w:r>
            <w:r w:rsidRPr="00F86155">
              <w:rPr>
                <w:rtl/>
              </w:rPr>
              <w:t xml:space="preserve"> تطويرها وتنظيمها</w:t>
            </w:r>
            <w:r w:rsidR="00AE1C75">
              <w:rPr>
                <w:rFonts w:hint="cs"/>
                <w:rtl/>
              </w:rPr>
              <w:t xml:space="preserve"> لهذا الغرض</w:t>
            </w:r>
            <w:r w:rsidRPr="00F86155">
              <w:rPr>
                <w:rtl/>
              </w:rPr>
              <w:t xml:space="preserve">. </w:t>
            </w:r>
            <w:r w:rsidR="00AE1C75">
              <w:rPr>
                <w:rFonts w:hint="cs"/>
                <w:rtl/>
              </w:rPr>
              <w:t>و</w:t>
            </w:r>
            <w:r w:rsidRPr="00F86155">
              <w:rPr>
                <w:rtl/>
              </w:rPr>
              <w:t>ستكون المنهجية النهائية ميزة لجميع الدول الأعضاء.</w:t>
            </w:r>
          </w:p>
          <w:p w:rsidR="00823515" w:rsidRPr="00823515" w:rsidRDefault="00777C53" w:rsidP="00823515">
            <w:pPr>
              <w:spacing w:before="240" w:after="120"/>
              <w:rPr>
                <w:rtl/>
                <w:lang w:bidi="ar-SY"/>
              </w:rPr>
            </w:pPr>
            <w:r>
              <w:rPr>
                <w:rFonts w:hint="cs"/>
                <w:rtl/>
                <w:lang w:bidi="ar-SY"/>
              </w:rPr>
              <w:t>ويتطلب ذلك ما يلي:</w:t>
            </w:r>
          </w:p>
          <w:p w:rsidR="00777C53" w:rsidRDefault="00777C53" w:rsidP="00AE1C75">
            <w:pPr>
              <w:pStyle w:val="ListParagraph"/>
              <w:numPr>
                <w:ilvl w:val="1"/>
                <w:numId w:val="25"/>
              </w:numPr>
              <w:spacing w:before="240" w:after="120"/>
            </w:pPr>
            <w:r>
              <w:rPr>
                <w:rtl/>
              </w:rPr>
              <w:t>تنظيم</w:t>
            </w:r>
            <w:r w:rsidR="001801F7">
              <w:rPr>
                <w:rFonts w:hint="cs"/>
                <w:rtl/>
              </w:rPr>
              <w:t xml:space="preserve"> ومنهجة</w:t>
            </w:r>
            <w:r>
              <w:rPr>
                <w:rtl/>
              </w:rPr>
              <w:t xml:space="preserve"> البيانات الموجودة في قواعد البيانات الخاصة بمكتب الملكية الفكرية </w:t>
            </w:r>
            <w:r w:rsidR="00AE1C75">
              <w:rPr>
                <w:rFonts w:hint="cs"/>
                <w:rtl/>
              </w:rPr>
              <w:t>المختص</w:t>
            </w:r>
            <w:r>
              <w:rPr>
                <w:rtl/>
              </w:rPr>
              <w:t xml:space="preserve">، فضلاً عن البيانات </w:t>
            </w:r>
            <w:r w:rsidR="00AE1C75">
              <w:rPr>
                <w:rFonts w:hint="cs"/>
                <w:rtl/>
              </w:rPr>
              <w:t>المستقاة</w:t>
            </w:r>
            <w:r>
              <w:rPr>
                <w:rtl/>
              </w:rPr>
              <w:t xml:space="preserve"> من </w:t>
            </w:r>
            <w:r w:rsidR="00AE1C75">
              <w:rPr>
                <w:rFonts w:hint="cs"/>
                <w:rtl/>
              </w:rPr>
              <w:t>الاستبيانات</w:t>
            </w:r>
            <w:r>
              <w:rPr>
                <w:rtl/>
              </w:rPr>
              <w:t xml:space="preserve"> </w:t>
            </w:r>
            <w:r w:rsidR="00AE1C75">
              <w:rPr>
                <w:rtl/>
              </w:rPr>
              <w:t>التي تجريها كيانات وطنية أخرى و/</w:t>
            </w:r>
            <w:r>
              <w:rPr>
                <w:rtl/>
              </w:rPr>
              <w:t xml:space="preserve">أو </w:t>
            </w:r>
            <w:r w:rsidR="00AE1C75">
              <w:rPr>
                <w:rFonts w:hint="cs"/>
                <w:rtl/>
              </w:rPr>
              <w:t xml:space="preserve">من </w:t>
            </w:r>
            <w:r>
              <w:rPr>
                <w:rtl/>
              </w:rPr>
              <w:t>مصادر أخرى ل</w:t>
            </w:r>
            <w:r w:rsidR="00AE1C75">
              <w:rPr>
                <w:rFonts w:hint="cs"/>
                <w:rtl/>
              </w:rPr>
              <w:t>ل</w:t>
            </w:r>
            <w:r>
              <w:rPr>
                <w:rtl/>
              </w:rPr>
              <w:t>بيانات</w:t>
            </w:r>
            <w:r w:rsidR="00AE1C75">
              <w:rPr>
                <w:rFonts w:hint="cs"/>
                <w:rtl/>
              </w:rPr>
              <w:t xml:space="preserve"> الإحصائية أو البيانات المتعلقة بالأداء</w:t>
            </w:r>
            <w:r>
              <w:rPr>
                <w:rtl/>
              </w:rPr>
              <w:t xml:space="preserve"> الاقتصادي الموجودة </w:t>
            </w:r>
            <w:r w:rsidR="00AE1C75">
              <w:rPr>
                <w:rFonts w:hint="cs"/>
                <w:rtl/>
              </w:rPr>
              <w:t>لدى</w:t>
            </w:r>
            <w:r w:rsidR="00AE1C75">
              <w:rPr>
                <w:rtl/>
              </w:rPr>
              <w:t xml:space="preserve"> </w:t>
            </w:r>
            <w:r w:rsidR="00AE1C75">
              <w:rPr>
                <w:rFonts w:hint="cs"/>
                <w:rtl/>
              </w:rPr>
              <w:t>هيئات</w:t>
            </w:r>
            <w:r w:rsidR="00AE1C75">
              <w:rPr>
                <w:rtl/>
              </w:rPr>
              <w:t xml:space="preserve"> الدولة الأخرى</w:t>
            </w:r>
            <w:r>
              <w:rPr>
                <w:rtl/>
              </w:rPr>
              <w:t>؛</w:t>
            </w:r>
          </w:p>
          <w:p w:rsidR="00777C53" w:rsidRDefault="00777C53" w:rsidP="00777C53">
            <w:pPr>
              <w:pStyle w:val="ListParagraph"/>
              <w:spacing w:before="240" w:after="120"/>
              <w:ind w:left="567"/>
              <w:rPr>
                <w:rtl/>
              </w:rPr>
            </w:pPr>
          </w:p>
          <w:p w:rsidR="00777C53" w:rsidRPr="00AE1C75" w:rsidRDefault="00777C53" w:rsidP="00AE1C75">
            <w:pPr>
              <w:pStyle w:val="ListParagraph"/>
              <w:numPr>
                <w:ilvl w:val="1"/>
                <w:numId w:val="25"/>
              </w:numPr>
              <w:spacing w:before="240" w:after="120"/>
              <w:rPr>
                <w:rtl/>
              </w:rPr>
            </w:pPr>
            <w:r>
              <w:rPr>
                <w:rtl/>
              </w:rPr>
              <w:t xml:space="preserve">الاستفادة من أفضل الممارسات </w:t>
            </w:r>
            <w:r w:rsidR="00AE1C75">
              <w:rPr>
                <w:rtl/>
              </w:rPr>
              <w:t>لبناء قدرات المسؤولين المعنيين</w:t>
            </w:r>
            <w:r w:rsidR="00AE1C75">
              <w:rPr>
                <w:rFonts w:hint="cs"/>
                <w:rtl/>
              </w:rPr>
              <w:t>،</w:t>
            </w:r>
            <w:r>
              <w:rPr>
                <w:rtl/>
              </w:rPr>
              <w:t xml:space="preserve"> وتزويدهم بالتدريب الذي يحتاجون إليه لتطوير هذه الأنواع من</w:t>
            </w:r>
            <w:r w:rsidR="00AE1C75">
              <w:rPr>
                <w:rtl/>
              </w:rPr>
              <w:t xml:space="preserve"> الدراسات التجريبية</w:t>
            </w:r>
            <w:r>
              <w:rPr>
                <w:rtl/>
              </w:rPr>
              <w:t>؛</w:t>
            </w:r>
          </w:p>
          <w:p w:rsidR="00777C53" w:rsidRDefault="00777C53" w:rsidP="00777C53">
            <w:pPr>
              <w:pStyle w:val="ListParagraph"/>
              <w:spacing w:before="240" w:after="120"/>
              <w:ind w:left="567"/>
              <w:rPr>
                <w:rtl/>
              </w:rPr>
            </w:pPr>
          </w:p>
          <w:p w:rsidR="00777C53" w:rsidRDefault="00AE1C75" w:rsidP="00AE1C75">
            <w:pPr>
              <w:pStyle w:val="ListParagraph"/>
              <w:numPr>
                <w:ilvl w:val="1"/>
                <w:numId w:val="25"/>
              </w:numPr>
              <w:spacing w:before="240" w:after="120"/>
            </w:pPr>
            <w:r>
              <w:rPr>
                <w:rFonts w:hint="cs"/>
                <w:rtl/>
              </w:rPr>
              <w:t>الاستعانة</w:t>
            </w:r>
            <w:r w:rsidR="00777C53">
              <w:rPr>
                <w:rtl/>
              </w:rPr>
              <w:t xml:space="preserve"> </w:t>
            </w:r>
            <w:r>
              <w:rPr>
                <w:rFonts w:hint="cs"/>
                <w:rtl/>
              </w:rPr>
              <w:t>ب</w:t>
            </w:r>
            <w:r w:rsidR="00777C53">
              <w:rPr>
                <w:rtl/>
              </w:rPr>
              <w:t xml:space="preserve">أفضل الممارسات لاعتماد منهجية لإعداد دراسات تجريبية </w:t>
            </w:r>
            <w:r>
              <w:rPr>
                <w:rFonts w:hint="cs"/>
                <w:rtl/>
              </w:rPr>
              <w:t>حول</w:t>
            </w:r>
            <w:r>
              <w:rPr>
                <w:rtl/>
              </w:rPr>
              <w:t xml:space="preserve"> الملكية الفكرية </w:t>
            </w:r>
            <w:r>
              <w:rPr>
                <w:rFonts w:hint="cs"/>
                <w:rtl/>
              </w:rPr>
              <w:t xml:space="preserve">من شأنها أن </w:t>
            </w:r>
            <w:r>
              <w:rPr>
                <w:rtl/>
              </w:rPr>
              <w:t>تساعد</w:t>
            </w:r>
            <w:r>
              <w:rPr>
                <w:rFonts w:hint="cs"/>
                <w:rtl/>
              </w:rPr>
              <w:t xml:space="preserve"> في أمور عديدة من بينها </w:t>
            </w:r>
            <w:r>
              <w:rPr>
                <w:rtl/>
              </w:rPr>
              <w:t>دعم تصميم و/</w:t>
            </w:r>
            <w:r w:rsidR="00777C53">
              <w:rPr>
                <w:rtl/>
              </w:rPr>
              <w:t xml:space="preserve">أو تنفيذ </w:t>
            </w:r>
            <w:r>
              <w:rPr>
                <w:rtl/>
              </w:rPr>
              <w:t xml:space="preserve">السياسات </w:t>
            </w:r>
            <w:r>
              <w:rPr>
                <w:rFonts w:hint="cs"/>
                <w:rtl/>
              </w:rPr>
              <w:t>في هذا المجال،</w:t>
            </w:r>
            <w:r>
              <w:rPr>
                <w:rtl/>
              </w:rPr>
              <w:t xml:space="preserve"> باستخدام</w:t>
            </w:r>
            <w:r>
              <w:rPr>
                <w:rFonts w:hint="cs"/>
                <w:rtl/>
              </w:rPr>
              <w:t xml:space="preserve"> </w:t>
            </w:r>
            <w:r>
              <w:rPr>
                <w:rtl/>
              </w:rPr>
              <w:t>بيانات</w:t>
            </w:r>
            <w:r>
              <w:rPr>
                <w:rFonts w:hint="cs"/>
                <w:rtl/>
              </w:rPr>
              <w:t xml:space="preserve"> حديثة</w:t>
            </w:r>
            <w:r>
              <w:rPr>
                <w:rtl/>
              </w:rPr>
              <w:t xml:space="preserve"> وذات الصلة</w:t>
            </w:r>
            <w:r>
              <w:rPr>
                <w:rFonts w:hint="cs"/>
                <w:rtl/>
              </w:rPr>
              <w:t xml:space="preserve"> قدر الإمكان</w:t>
            </w:r>
            <w:r w:rsidR="00777C53">
              <w:rPr>
                <w:rtl/>
              </w:rPr>
              <w:t>؛</w:t>
            </w:r>
          </w:p>
          <w:p w:rsidR="00777C53" w:rsidRDefault="00777C53" w:rsidP="00777C53">
            <w:pPr>
              <w:pStyle w:val="ListParagraph"/>
              <w:spacing w:before="240" w:after="120"/>
              <w:ind w:left="567"/>
            </w:pPr>
          </w:p>
          <w:p w:rsidR="00777C53" w:rsidRDefault="00AE1C75" w:rsidP="005D289C">
            <w:pPr>
              <w:pStyle w:val="ListParagraph"/>
              <w:numPr>
                <w:ilvl w:val="1"/>
                <w:numId w:val="25"/>
              </w:numPr>
              <w:spacing w:before="240" w:after="120"/>
            </w:pPr>
            <w:r>
              <w:rPr>
                <w:rFonts w:hint="cs"/>
                <w:rtl/>
              </w:rPr>
              <w:t>بحث</w:t>
            </w:r>
            <w:r w:rsidR="00777C53">
              <w:rPr>
                <w:rtl/>
              </w:rPr>
              <w:t xml:space="preserve"> إمكانية تنفيذ الأنشطة المتعلقة بالبنود من 1</w:t>
            </w:r>
            <w:r>
              <w:rPr>
                <w:rtl/>
              </w:rPr>
              <w:t xml:space="preserve"> إلى 3 أعلاه عبر منصة افتراضية</w:t>
            </w:r>
            <w:r>
              <w:rPr>
                <w:rFonts w:hint="cs"/>
                <w:rtl/>
              </w:rPr>
              <w:t>،</w:t>
            </w:r>
            <w:r w:rsidR="00777C53">
              <w:rPr>
                <w:rtl/>
              </w:rPr>
              <w:t xml:space="preserve"> من أجل الاستعداد لأي سيناريو في </w:t>
            </w:r>
            <w:r>
              <w:rPr>
                <w:rFonts w:hint="cs"/>
                <w:rtl/>
              </w:rPr>
              <w:t xml:space="preserve">ينشأ في </w:t>
            </w:r>
            <w:r>
              <w:rPr>
                <w:rtl/>
              </w:rPr>
              <w:t>السياق الحالي للوباء العالمي</w:t>
            </w:r>
            <w:r>
              <w:rPr>
                <w:rFonts w:hint="cs"/>
                <w:rtl/>
              </w:rPr>
              <w:t>،</w:t>
            </w:r>
            <w:r w:rsidR="00777C53">
              <w:rPr>
                <w:rtl/>
              </w:rPr>
              <w:t xml:space="preserve"> و</w:t>
            </w:r>
            <w:r>
              <w:rPr>
                <w:rtl/>
              </w:rPr>
              <w:t xml:space="preserve">تعزيز قابلية نقل </w:t>
            </w:r>
            <w:r w:rsidR="005D289C">
              <w:rPr>
                <w:rFonts w:hint="cs"/>
                <w:rtl/>
              </w:rPr>
              <w:t>نتائج</w:t>
            </w:r>
            <w:r>
              <w:rPr>
                <w:rtl/>
              </w:rPr>
              <w:t xml:space="preserve"> المشروع</w:t>
            </w:r>
            <w:r w:rsidR="00777C53">
              <w:rPr>
                <w:rtl/>
              </w:rPr>
              <w:t>، م</w:t>
            </w:r>
            <w:r w:rsidR="005D289C">
              <w:rPr>
                <w:rtl/>
              </w:rPr>
              <w:t>ن حيث المنهجية وقواعد البيانات</w:t>
            </w:r>
            <w:r w:rsidR="005D289C">
              <w:rPr>
                <w:rFonts w:hint="cs"/>
                <w:rtl/>
              </w:rPr>
              <w:t>، إلى ا</w:t>
            </w:r>
            <w:r w:rsidR="00777C53">
              <w:rPr>
                <w:rtl/>
              </w:rPr>
              <w:t>لدول الأعضاء الأخرى.</w:t>
            </w:r>
          </w:p>
          <w:p w:rsidR="00777C53" w:rsidRPr="00823515" w:rsidRDefault="00777C53" w:rsidP="00777C53">
            <w:pPr>
              <w:pStyle w:val="ListParagraph"/>
              <w:spacing w:before="240" w:after="120"/>
            </w:pPr>
          </w:p>
          <w:p w:rsidR="00823515" w:rsidRPr="00DA69EE" w:rsidRDefault="00823515" w:rsidP="008D4EC3">
            <w:pPr>
              <w:pStyle w:val="ListParagraph"/>
              <w:tabs>
                <w:tab w:val="left" w:pos="730"/>
              </w:tabs>
              <w:spacing w:before="240" w:after="360"/>
              <w:ind w:left="0" w:firstLine="14"/>
              <w:contextualSpacing w:val="0"/>
              <w:rPr>
                <w:b/>
                <w:i/>
                <w:rtl/>
                <w:lang w:bidi="ar-SY"/>
              </w:rPr>
            </w:pPr>
            <w:r w:rsidRPr="00DA69EE">
              <w:rPr>
                <w:bCs/>
                <w:iCs/>
              </w:rPr>
              <w:lastRenderedPageBreak/>
              <w:t xml:space="preserve">2.2 </w:t>
            </w:r>
            <w:r w:rsidRPr="00DA69EE">
              <w:rPr>
                <w:bCs/>
                <w:iCs/>
              </w:rPr>
              <w:tab/>
            </w:r>
            <w:r w:rsidR="008D4EC3" w:rsidRPr="00DA69EE">
              <w:rPr>
                <w:rFonts w:hint="cs"/>
                <w:b/>
                <w:i/>
                <w:u w:val="single"/>
                <w:rtl/>
              </w:rPr>
              <w:t>استراتيجية تنفيذ المشروع</w:t>
            </w:r>
          </w:p>
          <w:p w:rsidR="00823515" w:rsidRPr="00823515" w:rsidRDefault="00DA69EE" w:rsidP="00DA69EE">
            <w:pPr>
              <w:spacing w:before="240" w:after="120"/>
            </w:pPr>
            <w:r>
              <w:rPr>
                <w:rFonts w:hint="cs"/>
                <w:rtl/>
              </w:rPr>
              <w:t>ي</w:t>
            </w:r>
            <w:r w:rsidR="00777C53">
              <w:rPr>
                <w:rFonts w:hint="cs"/>
                <w:rtl/>
              </w:rPr>
              <w:t xml:space="preserve">تطلب </w:t>
            </w:r>
            <w:r>
              <w:rPr>
                <w:rFonts w:hint="cs"/>
                <w:rtl/>
              </w:rPr>
              <w:t>تحقيق الأهداف</w:t>
            </w:r>
            <w:r w:rsidR="00777C53">
              <w:rPr>
                <w:rFonts w:hint="cs"/>
                <w:rtl/>
              </w:rPr>
              <w:t xml:space="preserve"> المذكورة أعلاه ما يلي:</w:t>
            </w:r>
          </w:p>
          <w:p w:rsidR="00777C53" w:rsidRDefault="00777C53" w:rsidP="00777C53">
            <w:pPr>
              <w:pStyle w:val="ListParagraph"/>
              <w:rPr>
                <w:rtl/>
              </w:rPr>
            </w:pPr>
          </w:p>
          <w:p w:rsidR="00777C53" w:rsidRDefault="00777C53" w:rsidP="00DA69EE">
            <w:pPr>
              <w:pStyle w:val="ListParagraph"/>
              <w:numPr>
                <w:ilvl w:val="0"/>
                <w:numId w:val="11"/>
              </w:numPr>
              <w:spacing w:before="240" w:after="120"/>
            </w:pPr>
            <w:r>
              <w:rPr>
                <w:rtl/>
              </w:rPr>
              <w:t>تقييم مختلف قواعد البيانات الإحصائية العامة التي</w:t>
            </w:r>
            <w:r w:rsidR="00DA69EE">
              <w:rPr>
                <w:rtl/>
              </w:rPr>
              <w:t xml:space="preserve"> يحتفظ بها مكتب الملكية الفكرية</w:t>
            </w:r>
            <w:r>
              <w:rPr>
                <w:rtl/>
              </w:rPr>
              <w:t xml:space="preserve">، وكذلك البيانات الإحصائية العامة التي تحتفظ بها مختلف </w:t>
            </w:r>
            <w:r w:rsidR="00DA69EE">
              <w:rPr>
                <w:rFonts w:hint="cs"/>
                <w:rtl/>
              </w:rPr>
              <w:t>الجهات الحكومية</w:t>
            </w:r>
            <w:r>
              <w:rPr>
                <w:rtl/>
              </w:rPr>
              <w:t xml:space="preserve"> </w:t>
            </w:r>
            <w:r w:rsidR="00DA69EE">
              <w:rPr>
                <w:rFonts w:hint="cs"/>
                <w:rtl/>
              </w:rPr>
              <w:t>المسؤولة عن</w:t>
            </w:r>
            <w:r>
              <w:rPr>
                <w:rtl/>
              </w:rPr>
              <w:t xml:space="preserve"> </w:t>
            </w:r>
            <w:r w:rsidR="00DA69EE">
              <w:rPr>
                <w:rFonts w:hint="cs"/>
                <w:rtl/>
              </w:rPr>
              <w:t>قياس</w:t>
            </w:r>
            <w:r>
              <w:rPr>
                <w:rtl/>
              </w:rPr>
              <w:t xml:space="preserve"> </w:t>
            </w:r>
            <w:r w:rsidR="00DA69EE">
              <w:rPr>
                <w:rFonts w:hint="cs"/>
                <w:rtl/>
              </w:rPr>
              <w:t>ال</w:t>
            </w:r>
            <w:r>
              <w:rPr>
                <w:rtl/>
              </w:rPr>
              <w:t xml:space="preserve">نشاط </w:t>
            </w:r>
            <w:r w:rsidR="00DA69EE">
              <w:rPr>
                <w:rFonts w:hint="cs"/>
                <w:rtl/>
              </w:rPr>
              <w:t>الاقتصادي</w:t>
            </w:r>
            <w:r w:rsidR="00DA69EE">
              <w:rPr>
                <w:rtl/>
              </w:rPr>
              <w:t xml:space="preserve"> على الصعيدين الوطني والدولي</w:t>
            </w:r>
            <w:r>
              <w:rPr>
                <w:rtl/>
              </w:rPr>
              <w:t xml:space="preserve">، من أجل جمع المعلومات بهدف </w:t>
            </w:r>
            <w:r w:rsidR="00DA69EE">
              <w:rPr>
                <w:rtl/>
              </w:rPr>
              <w:t xml:space="preserve">تنظيمها </w:t>
            </w:r>
            <w:r w:rsidR="00DA69EE">
              <w:rPr>
                <w:rFonts w:hint="cs"/>
                <w:rtl/>
              </w:rPr>
              <w:t>لاحقاً</w:t>
            </w:r>
            <w:r>
              <w:rPr>
                <w:rtl/>
              </w:rPr>
              <w:t>؛</w:t>
            </w:r>
          </w:p>
          <w:p w:rsidR="00777C53" w:rsidRDefault="00777C53" w:rsidP="00777C53">
            <w:pPr>
              <w:pStyle w:val="ListParagraph"/>
              <w:spacing w:before="240" w:after="120"/>
            </w:pPr>
          </w:p>
          <w:p w:rsidR="00777C53" w:rsidRDefault="00DA69EE" w:rsidP="00DA69EE">
            <w:pPr>
              <w:pStyle w:val="ListParagraph"/>
              <w:numPr>
                <w:ilvl w:val="0"/>
                <w:numId w:val="11"/>
              </w:numPr>
              <w:spacing w:before="240" w:after="120"/>
            </w:pPr>
            <w:r>
              <w:rPr>
                <w:rFonts w:hint="cs"/>
                <w:rtl/>
              </w:rPr>
              <w:t>إذا لزم الأمر</w:t>
            </w:r>
            <w:r>
              <w:rPr>
                <w:rtl/>
              </w:rPr>
              <w:t xml:space="preserve"> وبالاتفاق مع العضو</w:t>
            </w:r>
            <w:r w:rsidR="00777C53">
              <w:rPr>
                <w:rtl/>
              </w:rPr>
              <w:t xml:space="preserve">، مواءمة قواعد البيانات الإحصائية الحالية بحيث يمكن </w:t>
            </w:r>
            <w:r>
              <w:rPr>
                <w:rFonts w:hint="cs"/>
                <w:rtl/>
              </w:rPr>
              <w:t>استخدامها كأساس</w:t>
            </w:r>
            <w:r w:rsidR="00777C53">
              <w:rPr>
                <w:rtl/>
              </w:rPr>
              <w:t xml:space="preserve"> </w:t>
            </w:r>
            <w:r>
              <w:rPr>
                <w:rFonts w:hint="cs"/>
                <w:rtl/>
              </w:rPr>
              <w:t>للإعداد</w:t>
            </w:r>
            <w:r w:rsidR="00777C53">
              <w:rPr>
                <w:rtl/>
              </w:rPr>
              <w:t xml:space="preserve"> المنتظم والمنهجي للدراسات ال</w:t>
            </w:r>
            <w:r>
              <w:rPr>
                <w:rtl/>
              </w:rPr>
              <w:t>اقتصادية التي قد تحتاجها الدولة</w:t>
            </w:r>
            <w:r w:rsidR="00777C53">
              <w:rPr>
                <w:rtl/>
              </w:rPr>
              <w:t xml:space="preserve">، </w:t>
            </w:r>
            <w:r>
              <w:rPr>
                <w:rFonts w:hint="cs"/>
                <w:rtl/>
              </w:rPr>
              <w:t>وفقاً</w:t>
            </w:r>
            <w:r>
              <w:rPr>
                <w:rtl/>
              </w:rPr>
              <w:t xml:space="preserve"> </w:t>
            </w:r>
            <w:r>
              <w:rPr>
                <w:rFonts w:hint="cs"/>
                <w:rtl/>
              </w:rPr>
              <w:t>لل</w:t>
            </w:r>
            <w:r w:rsidR="00777C53">
              <w:rPr>
                <w:rtl/>
              </w:rPr>
              <w:t xml:space="preserve">منهجية التي تم </w:t>
            </w:r>
            <w:r>
              <w:rPr>
                <w:rFonts w:hint="cs"/>
                <w:rtl/>
              </w:rPr>
              <w:t>وضعت لأغراض</w:t>
            </w:r>
            <w:r>
              <w:rPr>
                <w:rtl/>
              </w:rPr>
              <w:t xml:space="preserve"> </w:t>
            </w:r>
            <w:r w:rsidR="00777C53">
              <w:rPr>
                <w:rtl/>
              </w:rPr>
              <w:t>إجراء تقييمات الملكية الفكري</w:t>
            </w:r>
            <w:r>
              <w:rPr>
                <w:rtl/>
              </w:rPr>
              <w:t>ة</w:t>
            </w:r>
            <w:r w:rsidR="00777C53">
              <w:rPr>
                <w:rtl/>
              </w:rPr>
              <w:t>؛</w:t>
            </w:r>
          </w:p>
          <w:p w:rsidR="00777C53" w:rsidRDefault="00777C53" w:rsidP="00777C53">
            <w:pPr>
              <w:pStyle w:val="ListParagraph"/>
              <w:rPr>
                <w:rtl/>
              </w:rPr>
            </w:pPr>
          </w:p>
          <w:p w:rsidR="00777C53" w:rsidRDefault="001801F7" w:rsidP="001801F7">
            <w:pPr>
              <w:pStyle w:val="ListParagraph"/>
              <w:numPr>
                <w:ilvl w:val="0"/>
                <w:numId w:val="11"/>
              </w:numPr>
              <w:spacing w:before="240" w:after="120"/>
            </w:pPr>
            <w:r>
              <w:rPr>
                <w:rtl/>
              </w:rPr>
              <w:t>تصميم وتطوير منهج</w:t>
            </w:r>
            <w:r>
              <w:rPr>
                <w:rFonts w:hint="cs"/>
                <w:rtl/>
              </w:rPr>
              <w:t>ي</w:t>
            </w:r>
            <w:r w:rsidR="00DA69EE">
              <w:rPr>
                <w:rtl/>
              </w:rPr>
              <w:t>ة</w:t>
            </w:r>
            <w:r>
              <w:rPr>
                <w:rFonts w:hint="cs"/>
                <w:rtl/>
              </w:rPr>
              <w:t xml:space="preserve"> </w:t>
            </w:r>
            <w:r w:rsidR="00DA69EE">
              <w:rPr>
                <w:rtl/>
              </w:rPr>
              <w:t>تستند إلى أفضل الممارسات</w:t>
            </w:r>
            <w:r w:rsidR="00777C53">
              <w:rPr>
                <w:rtl/>
              </w:rPr>
              <w:t>، من أجل تسهيل وضع تقييمات لاستخدام نظام الملكية الفكرية.</w:t>
            </w:r>
          </w:p>
          <w:p w:rsidR="00777C53" w:rsidRDefault="00777C53" w:rsidP="00777C53">
            <w:pPr>
              <w:pStyle w:val="ListParagraph"/>
              <w:rPr>
                <w:rtl/>
              </w:rPr>
            </w:pPr>
          </w:p>
          <w:p w:rsidR="00777C53" w:rsidRDefault="00777C53" w:rsidP="001801F7">
            <w:pPr>
              <w:pStyle w:val="ListParagraph"/>
              <w:numPr>
                <w:ilvl w:val="0"/>
                <w:numId w:val="11"/>
              </w:numPr>
              <w:spacing w:before="240" w:after="120"/>
              <w:rPr>
                <w:rtl/>
              </w:rPr>
            </w:pPr>
            <w:r>
              <w:rPr>
                <w:rtl/>
              </w:rPr>
              <w:t>تدريب الم</w:t>
            </w:r>
            <w:r w:rsidR="001801F7">
              <w:rPr>
                <w:rtl/>
              </w:rPr>
              <w:t>سؤولين على صيانة قاعدة البيانات</w:t>
            </w:r>
            <w:r>
              <w:rPr>
                <w:rtl/>
              </w:rPr>
              <w:t xml:space="preserve">، وكذلك </w:t>
            </w:r>
            <w:r w:rsidR="001801F7">
              <w:rPr>
                <w:rFonts w:hint="cs"/>
                <w:rtl/>
              </w:rPr>
              <w:t>فيما يتعلق</w:t>
            </w:r>
            <w:r>
              <w:rPr>
                <w:rtl/>
              </w:rPr>
              <w:t xml:space="preserve"> </w:t>
            </w:r>
            <w:r w:rsidR="001801F7">
              <w:rPr>
                <w:rFonts w:hint="cs"/>
                <w:rtl/>
              </w:rPr>
              <w:t>ب</w:t>
            </w:r>
            <w:r>
              <w:rPr>
                <w:rtl/>
              </w:rPr>
              <w:t>الاستخدام</w:t>
            </w:r>
            <w:r w:rsidR="001801F7">
              <w:rPr>
                <w:rFonts w:hint="cs"/>
                <w:rtl/>
              </w:rPr>
              <w:t>ات</w:t>
            </w:r>
            <w:r>
              <w:rPr>
                <w:rtl/>
              </w:rPr>
              <w:t xml:space="preserve"> أو التفسيرات أو الاستنتاجات التي يمكن استخلاصها من قواعد البيانات هذه والتي يمكن أن تؤدي إلى دراسات مقابلة.</w:t>
            </w:r>
          </w:p>
          <w:p w:rsidR="00777C53" w:rsidRPr="00823515" w:rsidRDefault="001801F7" w:rsidP="001801F7">
            <w:pPr>
              <w:spacing w:before="240" w:after="120"/>
            </w:pPr>
            <w:r>
              <w:rPr>
                <w:rFonts w:hint="cs"/>
                <w:rtl/>
              </w:rPr>
              <w:t xml:space="preserve">وعلى النحو المبين أعلاه (1.2، البند 4)، </w:t>
            </w:r>
            <w:r>
              <w:rPr>
                <w:rtl/>
              </w:rPr>
              <w:t>تجدر الإشارة إلى أن</w:t>
            </w:r>
            <w:r w:rsidR="00777C53">
              <w:rPr>
                <w:rtl/>
              </w:rPr>
              <w:t xml:space="preserve"> تطوير مراحل</w:t>
            </w:r>
            <w:r>
              <w:rPr>
                <w:rFonts w:hint="cs"/>
                <w:rtl/>
              </w:rPr>
              <w:t xml:space="preserve"> معيّنة من</w:t>
            </w:r>
            <w:r w:rsidR="00777C53">
              <w:rPr>
                <w:rtl/>
              </w:rPr>
              <w:t xml:space="preserve"> هذا المشروع</w:t>
            </w:r>
            <w:r>
              <w:rPr>
                <w:rFonts w:hint="cs"/>
                <w:rtl/>
              </w:rPr>
              <w:t xml:space="preserve"> سيجري</w:t>
            </w:r>
            <w:r w:rsidR="00777C53">
              <w:rPr>
                <w:rtl/>
              </w:rPr>
              <w:t xml:space="preserve"> </w:t>
            </w:r>
            <w:r>
              <w:rPr>
                <w:rFonts w:hint="cs"/>
                <w:rtl/>
              </w:rPr>
              <w:t>في إطار</w:t>
            </w:r>
            <w:r w:rsidR="00777C53">
              <w:rPr>
                <w:rtl/>
              </w:rPr>
              <w:t xml:space="preserve"> </w:t>
            </w:r>
            <w:r>
              <w:rPr>
                <w:rFonts w:hint="cs"/>
                <w:rtl/>
              </w:rPr>
              <w:t>ال</w:t>
            </w:r>
            <w:r w:rsidR="00777C53">
              <w:rPr>
                <w:rtl/>
              </w:rPr>
              <w:t xml:space="preserve">اجتماعات </w:t>
            </w:r>
            <w:r>
              <w:rPr>
                <w:rFonts w:hint="cs"/>
                <w:rtl/>
              </w:rPr>
              <w:t xml:space="preserve"> التي ستُعقد </w:t>
            </w:r>
            <w:r w:rsidR="00777C53">
              <w:rPr>
                <w:rtl/>
              </w:rPr>
              <w:t>عبر منصات افتراضية.</w:t>
            </w:r>
            <w:r>
              <w:rPr>
                <w:rtl/>
              </w:rPr>
              <w:t xml:space="preserve"> </w:t>
            </w:r>
          </w:p>
          <w:p w:rsidR="00823515" w:rsidRPr="001801F7" w:rsidRDefault="008D4EC3" w:rsidP="008D4EC3">
            <w:pPr>
              <w:pStyle w:val="Heading2"/>
              <w:keepNext w:val="0"/>
              <w:tabs>
                <w:tab w:val="left" w:pos="700"/>
              </w:tabs>
              <w:spacing w:after="120" w:line="276" w:lineRule="auto"/>
              <w:ind w:left="0"/>
              <w:jc w:val="both"/>
              <w:outlineLvl w:val="1"/>
              <w:rPr>
                <w:sz w:val="22"/>
                <w:szCs w:val="22"/>
                <w:u w:val="single"/>
              </w:rPr>
            </w:pPr>
            <w:r w:rsidRPr="001801F7">
              <w:rPr>
                <w:rFonts w:cs="Arial"/>
                <w:caps w:val="0"/>
                <w:sz w:val="22"/>
                <w:szCs w:val="22"/>
                <w:u w:val="single"/>
                <w:rtl/>
              </w:rPr>
              <w:t>3.2</w:t>
            </w:r>
            <w:r w:rsidR="00777C53" w:rsidRPr="001801F7">
              <w:rPr>
                <w:rFonts w:hint="cs"/>
                <w:caps w:val="0"/>
                <w:sz w:val="22"/>
                <w:szCs w:val="22"/>
                <w:u w:val="single"/>
                <w:rtl/>
              </w:rPr>
              <w:t xml:space="preserve">   </w:t>
            </w:r>
            <w:r w:rsidRPr="001801F7">
              <w:rPr>
                <w:rFonts w:hint="cs"/>
                <w:caps w:val="0"/>
                <w:sz w:val="22"/>
                <w:szCs w:val="22"/>
                <w:u w:val="single"/>
                <w:rtl/>
              </w:rPr>
              <w:t>نطاق المشروع ومعايير اختيار البلدان</w:t>
            </w:r>
          </w:p>
          <w:p w:rsidR="00777C53" w:rsidRDefault="001801F7" w:rsidP="001801F7">
            <w:pPr>
              <w:spacing w:before="240" w:after="120"/>
              <w:rPr>
                <w:rtl/>
              </w:rPr>
            </w:pPr>
            <w:r>
              <w:rPr>
                <w:rtl/>
              </w:rPr>
              <w:t>في هذه المرحلة التجريبية</w:t>
            </w:r>
            <w:r w:rsidR="00777C53">
              <w:rPr>
                <w:rtl/>
              </w:rPr>
              <w:t xml:space="preserve">، </w:t>
            </w:r>
            <w:r>
              <w:rPr>
                <w:rFonts w:hint="cs"/>
                <w:rtl/>
              </w:rPr>
              <w:t>سيشمل</w:t>
            </w:r>
            <w:r w:rsidR="00777C53">
              <w:rPr>
                <w:rtl/>
              </w:rPr>
              <w:t xml:space="preserve"> المشروع فقط مجموعة محدودة من أربعة بلدان (اختيار السلفادور وثلاثة بلدان أخرى). </w:t>
            </w:r>
            <w:r>
              <w:rPr>
                <w:rFonts w:hint="cs"/>
                <w:rtl/>
              </w:rPr>
              <w:t>و</w:t>
            </w:r>
            <w:r w:rsidR="00777C53">
              <w:rPr>
                <w:rtl/>
              </w:rPr>
              <w:t>تعتبر مجموعة معايير الاختيار الواضحة لاختيار البلدان المستفيدة عنصراً أساسياً لنجاح المشروع.</w:t>
            </w:r>
          </w:p>
          <w:p w:rsidR="00777C53" w:rsidRDefault="00777C53" w:rsidP="00777C53">
            <w:pPr>
              <w:spacing w:before="120" w:after="120"/>
              <w:rPr>
                <w:rtl/>
              </w:rPr>
            </w:pPr>
            <w:r>
              <w:rPr>
                <w:rFonts w:hint="cs"/>
                <w:rtl/>
                <w:lang w:bidi="ar-SY"/>
              </w:rPr>
              <w:t>و</w:t>
            </w:r>
            <w:r>
              <w:rPr>
                <w:rtl/>
              </w:rPr>
              <w:t>لاختيار هذه البلدان، ستأخذ الأمانة في الاعتبار ما يلي:</w:t>
            </w:r>
          </w:p>
          <w:p w:rsidR="001801F7" w:rsidRDefault="001801F7" w:rsidP="001801F7">
            <w:pPr>
              <w:pStyle w:val="ListParagraph"/>
              <w:numPr>
                <w:ilvl w:val="0"/>
                <w:numId w:val="12"/>
              </w:numPr>
              <w:spacing w:before="200" w:after="200"/>
              <w:rPr>
                <w:rtl/>
              </w:rPr>
            </w:pPr>
            <w:r>
              <w:rPr>
                <w:rFonts w:hint="cs"/>
                <w:rtl/>
              </w:rPr>
              <w:t>ال</w:t>
            </w:r>
            <w:r w:rsidR="00777C53">
              <w:rPr>
                <w:rtl/>
              </w:rPr>
              <w:t xml:space="preserve">تنوع </w:t>
            </w:r>
            <w:r>
              <w:rPr>
                <w:rFonts w:hint="cs"/>
                <w:rtl/>
              </w:rPr>
              <w:t>الإقليمي</w:t>
            </w:r>
            <w:r w:rsidR="00777C53">
              <w:rPr>
                <w:rtl/>
              </w:rPr>
              <w:t xml:space="preserve">: </w:t>
            </w:r>
            <w:r>
              <w:rPr>
                <w:rFonts w:hint="cs"/>
                <w:rtl/>
              </w:rPr>
              <w:t>ستراعي عملية</w:t>
            </w:r>
            <w:r w:rsidR="00777C53">
              <w:rPr>
                <w:rtl/>
              </w:rPr>
              <w:t xml:space="preserve"> الاختيار التنوع الجغرافي </w:t>
            </w:r>
            <w:r>
              <w:rPr>
                <w:rFonts w:hint="cs"/>
                <w:rtl/>
              </w:rPr>
              <w:t>على المستوى الإقليمي،</w:t>
            </w:r>
            <w:r>
              <w:rPr>
                <w:rtl/>
              </w:rPr>
              <w:t xml:space="preserve"> لتعزيز احتمالية </w:t>
            </w:r>
            <w:r>
              <w:rPr>
                <w:rFonts w:hint="cs"/>
                <w:rtl/>
              </w:rPr>
              <w:t>تكرار المشروع</w:t>
            </w:r>
            <w:r>
              <w:rPr>
                <w:rtl/>
              </w:rPr>
              <w:t xml:space="preserve"> في في بلدان أخرى</w:t>
            </w:r>
            <w:r>
              <w:rPr>
                <w:rFonts w:hint="cs"/>
                <w:rtl/>
              </w:rPr>
              <w:t xml:space="preserve"> مستقبلاً.</w:t>
            </w:r>
          </w:p>
          <w:p w:rsidR="00777C53" w:rsidRDefault="00777C53" w:rsidP="001801F7">
            <w:pPr>
              <w:pStyle w:val="ListParagraph"/>
              <w:numPr>
                <w:ilvl w:val="0"/>
                <w:numId w:val="12"/>
              </w:numPr>
              <w:spacing w:before="200" w:after="200"/>
              <w:contextualSpacing w:val="0"/>
              <w:rPr>
                <w:rtl/>
              </w:rPr>
            </w:pPr>
            <w:r>
              <w:rPr>
                <w:rtl/>
              </w:rPr>
              <w:t xml:space="preserve">توافر البيانات: ينبغي النظر إلى البلدان المستفيدة من حيث توافر البيانات الحالية. </w:t>
            </w:r>
            <w:r w:rsidR="001801F7">
              <w:rPr>
                <w:rFonts w:hint="cs"/>
                <w:rtl/>
              </w:rPr>
              <w:t>و</w:t>
            </w:r>
            <w:r w:rsidR="001801F7">
              <w:rPr>
                <w:rtl/>
              </w:rPr>
              <w:t xml:space="preserve">المجموعات الرقمية </w:t>
            </w:r>
            <w:r w:rsidR="001801F7">
              <w:rPr>
                <w:rFonts w:hint="cs"/>
                <w:rtl/>
              </w:rPr>
              <w:t>لبيانات ت</w:t>
            </w:r>
            <w:r>
              <w:rPr>
                <w:rtl/>
              </w:rPr>
              <w:t>سج</w:t>
            </w:r>
            <w:r w:rsidR="001801F7">
              <w:rPr>
                <w:rFonts w:hint="cs"/>
                <w:rtl/>
              </w:rPr>
              <w:t>ي</w:t>
            </w:r>
            <w:r>
              <w:rPr>
                <w:rtl/>
              </w:rPr>
              <w:t xml:space="preserve">ل </w:t>
            </w:r>
            <w:r w:rsidR="001801F7">
              <w:rPr>
                <w:rFonts w:hint="cs"/>
                <w:rtl/>
              </w:rPr>
              <w:t xml:space="preserve">أصول الملكية الفكرية </w:t>
            </w:r>
            <w:r>
              <w:rPr>
                <w:rtl/>
              </w:rPr>
              <w:t xml:space="preserve">هي الحد الأدنى من المتطلبات. </w:t>
            </w:r>
            <w:r w:rsidR="001801F7">
              <w:rPr>
                <w:rFonts w:hint="cs"/>
                <w:rtl/>
              </w:rPr>
              <w:t>و</w:t>
            </w:r>
            <w:r>
              <w:rPr>
                <w:rtl/>
              </w:rPr>
              <w:t>ي</w:t>
            </w:r>
            <w:r w:rsidR="001801F7">
              <w:rPr>
                <w:rFonts w:hint="cs"/>
                <w:rtl/>
              </w:rPr>
              <w:t>ُ</w:t>
            </w:r>
            <w:r>
              <w:rPr>
                <w:rtl/>
              </w:rPr>
              <w:t>عد</w:t>
            </w:r>
            <w:r w:rsidR="001801F7">
              <w:rPr>
                <w:rFonts w:hint="cs"/>
                <w:rtl/>
              </w:rPr>
              <w:t>ّ</w:t>
            </w:r>
            <w:r>
              <w:rPr>
                <w:rtl/>
              </w:rPr>
              <w:t xml:space="preserve"> </w:t>
            </w:r>
            <w:r w:rsidR="001801F7">
              <w:rPr>
                <w:rFonts w:hint="cs"/>
                <w:rtl/>
              </w:rPr>
              <w:t>النفاذ</w:t>
            </w:r>
            <w:r>
              <w:rPr>
                <w:rtl/>
              </w:rPr>
              <w:t xml:space="preserve"> إلى البيانات ال</w:t>
            </w:r>
            <w:r w:rsidR="001801F7">
              <w:rPr>
                <w:rtl/>
              </w:rPr>
              <w:t>اقتصادية التكميلية أيض</w:t>
            </w:r>
            <w:r w:rsidR="001801F7">
              <w:rPr>
                <w:rFonts w:hint="cs"/>
                <w:rtl/>
              </w:rPr>
              <w:t xml:space="preserve">اً </w:t>
            </w:r>
            <w:r w:rsidR="001801F7">
              <w:rPr>
                <w:rtl/>
              </w:rPr>
              <w:t>معيار</w:t>
            </w:r>
            <w:r w:rsidR="001801F7">
              <w:rPr>
                <w:rFonts w:hint="cs"/>
                <w:rtl/>
              </w:rPr>
              <w:t>اً</w:t>
            </w:r>
            <w:r w:rsidR="001801F7">
              <w:rPr>
                <w:rtl/>
              </w:rPr>
              <w:t xml:space="preserve"> رئيسي</w:t>
            </w:r>
            <w:r w:rsidR="001801F7">
              <w:rPr>
                <w:rFonts w:hint="cs"/>
                <w:rtl/>
              </w:rPr>
              <w:t xml:space="preserve">اً </w:t>
            </w:r>
            <w:r>
              <w:rPr>
                <w:rtl/>
              </w:rPr>
              <w:t>لاختيار البلد.</w:t>
            </w:r>
          </w:p>
          <w:p w:rsidR="00777C53" w:rsidRDefault="00777C53" w:rsidP="007A36D1">
            <w:pPr>
              <w:pStyle w:val="ListParagraph"/>
              <w:numPr>
                <w:ilvl w:val="0"/>
                <w:numId w:val="12"/>
              </w:numPr>
              <w:spacing w:before="200" w:after="200"/>
              <w:contextualSpacing w:val="0"/>
              <w:rPr>
                <w:rtl/>
              </w:rPr>
            </w:pPr>
            <w:r>
              <w:rPr>
                <w:rtl/>
              </w:rPr>
              <w:t xml:space="preserve">توافر </w:t>
            </w:r>
            <w:r w:rsidR="001801F7">
              <w:rPr>
                <w:rFonts w:hint="cs"/>
                <w:rtl/>
              </w:rPr>
              <w:t>المهارات</w:t>
            </w:r>
            <w:r>
              <w:rPr>
                <w:rtl/>
              </w:rPr>
              <w:t xml:space="preserve"> المحلية: </w:t>
            </w:r>
            <w:r w:rsidR="007A36D1">
              <w:rPr>
                <w:rFonts w:hint="cs"/>
                <w:rtl/>
              </w:rPr>
              <w:t>سيأخذ</w:t>
            </w:r>
            <w:r>
              <w:rPr>
                <w:rtl/>
              </w:rPr>
              <w:t xml:space="preserve"> </w:t>
            </w:r>
            <w:r w:rsidR="007A36D1">
              <w:rPr>
                <w:rFonts w:hint="cs"/>
                <w:rtl/>
              </w:rPr>
              <w:t>ال</w:t>
            </w:r>
            <w:r>
              <w:rPr>
                <w:rtl/>
              </w:rPr>
              <w:t xml:space="preserve">تقييم </w:t>
            </w:r>
            <w:r w:rsidR="007A36D1">
              <w:rPr>
                <w:rtl/>
              </w:rPr>
              <w:t>أيض</w:t>
            </w:r>
            <w:r w:rsidR="007A36D1">
              <w:rPr>
                <w:rFonts w:hint="cs"/>
                <w:rtl/>
              </w:rPr>
              <w:t>اً في الاعتبار</w:t>
            </w:r>
            <w:r>
              <w:rPr>
                <w:rtl/>
              </w:rPr>
              <w:t xml:space="preserve"> الحاجة إلى التوظيف وتوافر </w:t>
            </w:r>
            <w:r w:rsidR="007A36D1">
              <w:rPr>
                <w:rFonts w:hint="cs"/>
                <w:rtl/>
              </w:rPr>
              <w:t>المهارات</w:t>
            </w:r>
            <w:r>
              <w:rPr>
                <w:rtl/>
              </w:rPr>
              <w:t xml:space="preserve"> المحلية في كل حالة.</w:t>
            </w:r>
          </w:p>
          <w:p w:rsidR="00777C53" w:rsidRDefault="007A36D1" w:rsidP="007A36D1">
            <w:pPr>
              <w:pStyle w:val="ListParagraph"/>
              <w:numPr>
                <w:ilvl w:val="0"/>
                <w:numId w:val="12"/>
              </w:numPr>
              <w:spacing w:before="200" w:after="200"/>
              <w:contextualSpacing w:val="0"/>
              <w:rPr>
                <w:rtl/>
              </w:rPr>
            </w:pPr>
            <w:r>
              <w:rPr>
                <w:rFonts w:hint="cs"/>
                <w:rtl/>
              </w:rPr>
              <w:t>التزام</w:t>
            </w:r>
            <w:r w:rsidR="00777C53">
              <w:rPr>
                <w:rtl/>
              </w:rPr>
              <w:t xml:space="preserve"> طويل الأجل: يجب أن تكون البلدان المستفيدة على استعداد لتخصيص الموارد اللازمة للتنفيذ الفعال للمشروع واستدامته. </w:t>
            </w:r>
            <w:r>
              <w:rPr>
                <w:rFonts w:hint="cs"/>
                <w:rtl/>
              </w:rPr>
              <w:t>ومن اللازم</w:t>
            </w:r>
            <w:r>
              <w:rPr>
                <w:rtl/>
              </w:rPr>
              <w:t xml:space="preserve"> أيض</w:t>
            </w:r>
            <w:r>
              <w:rPr>
                <w:rFonts w:hint="cs"/>
                <w:rtl/>
              </w:rPr>
              <w:t>اً أن تكون</w:t>
            </w:r>
            <w:r w:rsidR="00777C53">
              <w:rPr>
                <w:rtl/>
              </w:rPr>
              <w:t xml:space="preserve"> على استعداد لبناء شبكات محلية بين </w:t>
            </w:r>
            <w:r>
              <w:rPr>
                <w:rFonts w:hint="cs"/>
                <w:rtl/>
              </w:rPr>
              <w:t>خدمات الملكية الفكرية</w:t>
            </w:r>
            <w:r w:rsidR="00777C53">
              <w:rPr>
                <w:rtl/>
              </w:rPr>
              <w:t xml:space="preserve"> </w:t>
            </w:r>
            <w:r>
              <w:rPr>
                <w:rFonts w:hint="cs"/>
                <w:rtl/>
              </w:rPr>
              <w:t>والخدمات</w:t>
            </w:r>
            <w:r w:rsidR="00777C53">
              <w:rPr>
                <w:rtl/>
              </w:rPr>
              <w:t xml:space="preserve"> الإحصائية </w:t>
            </w:r>
            <w:r>
              <w:rPr>
                <w:rFonts w:hint="cs"/>
                <w:rtl/>
              </w:rPr>
              <w:t>والهيئات</w:t>
            </w:r>
            <w:r w:rsidR="00777C53">
              <w:rPr>
                <w:rtl/>
              </w:rPr>
              <w:t xml:space="preserve"> الأخرى لتعزيز نظام البيانات الاقتصادية.</w:t>
            </w:r>
          </w:p>
          <w:p w:rsidR="00777C53" w:rsidRDefault="007A36D1" w:rsidP="007A36D1">
            <w:pPr>
              <w:pStyle w:val="ListParagraph"/>
              <w:numPr>
                <w:ilvl w:val="0"/>
                <w:numId w:val="12"/>
              </w:numPr>
              <w:spacing w:before="200" w:after="200"/>
              <w:rPr>
                <w:rtl/>
              </w:rPr>
            </w:pPr>
            <w:r>
              <w:rPr>
                <w:rFonts w:hint="cs"/>
                <w:rtl/>
              </w:rPr>
              <w:t>الفعالية</w:t>
            </w:r>
            <w:r w:rsidR="00777C53">
              <w:rPr>
                <w:rtl/>
              </w:rPr>
              <w:t xml:space="preserve"> من حيث التكلفة: </w:t>
            </w:r>
            <w:r>
              <w:rPr>
                <w:rFonts w:hint="cs"/>
                <w:rtl/>
              </w:rPr>
              <w:t>سيُؤخذ في الاعتبار</w:t>
            </w:r>
            <w:r>
              <w:rPr>
                <w:rtl/>
              </w:rPr>
              <w:t xml:space="preserve"> أيض</w:t>
            </w:r>
            <w:r>
              <w:rPr>
                <w:rFonts w:hint="cs"/>
                <w:rtl/>
              </w:rPr>
              <w:t xml:space="preserve">اً </w:t>
            </w:r>
            <w:r>
              <w:rPr>
                <w:rtl/>
              </w:rPr>
              <w:t>أي وفورات من حيث إدارة المشروع</w:t>
            </w:r>
            <w:r w:rsidR="00777C53">
              <w:rPr>
                <w:rtl/>
              </w:rPr>
              <w:t xml:space="preserve"> </w:t>
            </w:r>
            <w:r>
              <w:rPr>
                <w:rFonts w:hint="cs"/>
                <w:rtl/>
              </w:rPr>
              <w:t>والملف</w:t>
            </w:r>
            <w:r w:rsidR="00777C53">
              <w:rPr>
                <w:rtl/>
              </w:rPr>
              <w:t xml:space="preserve"> الشخصي للمستشار والسفر.</w:t>
            </w:r>
          </w:p>
          <w:p w:rsidR="00777C53" w:rsidRPr="00823515" w:rsidRDefault="00777C53" w:rsidP="007A36D1">
            <w:pPr>
              <w:spacing w:before="120" w:after="120"/>
            </w:pPr>
            <w:r>
              <w:rPr>
                <w:rFonts w:hint="cs"/>
                <w:rtl/>
              </w:rPr>
              <w:t>و</w:t>
            </w:r>
            <w:r>
              <w:rPr>
                <w:rtl/>
              </w:rPr>
              <w:t>عند م</w:t>
            </w:r>
            <w:r w:rsidR="007A36D1">
              <w:rPr>
                <w:rtl/>
              </w:rPr>
              <w:t>راجعة قائمة</w:t>
            </w:r>
            <w:r w:rsidR="007A36D1">
              <w:rPr>
                <w:rFonts w:hint="cs"/>
                <w:rtl/>
              </w:rPr>
              <w:t xml:space="preserve"> البلدان</w:t>
            </w:r>
            <w:r w:rsidR="007A36D1">
              <w:rPr>
                <w:rtl/>
              </w:rPr>
              <w:t xml:space="preserve"> المستفيد</w:t>
            </w:r>
            <w:r w:rsidR="007A36D1">
              <w:rPr>
                <w:rFonts w:hint="cs"/>
                <w:rtl/>
              </w:rPr>
              <w:t xml:space="preserve">ة </w:t>
            </w:r>
            <w:r w:rsidR="007A36D1">
              <w:rPr>
                <w:rtl/>
              </w:rPr>
              <w:t>المحتملة</w:t>
            </w:r>
            <w:r>
              <w:rPr>
                <w:rtl/>
              </w:rPr>
              <w:t xml:space="preserve">، </w:t>
            </w:r>
            <w:r w:rsidR="007A36D1">
              <w:rPr>
                <w:rFonts w:hint="cs"/>
                <w:rtl/>
              </w:rPr>
              <w:t>ستُراعي</w:t>
            </w:r>
            <w:r>
              <w:rPr>
                <w:rtl/>
              </w:rPr>
              <w:t xml:space="preserve"> المعايير المذكورة أعلاه. </w:t>
            </w:r>
            <w:r w:rsidR="007A36D1">
              <w:rPr>
                <w:rFonts w:hint="cs"/>
                <w:rtl/>
              </w:rPr>
              <w:t>وينبغي أن تستكمل</w:t>
            </w:r>
            <w:r>
              <w:rPr>
                <w:rtl/>
              </w:rPr>
              <w:t xml:space="preserve"> الدول الأعضاء المهتمة </w:t>
            </w:r>
            <w:r w:rsidR="007A36D1">
              <w:rPr>
                <w:rtl/>
              </w:rPr>
              <w:t>نموذج تقديم الطلبات</w:t>
            </w:r>
            <w:r>
              <w:rPr>
                <w:rtl/>
              </w:rPr>
              <w:t xml:space="preserve">، </w:t>
            </w:r>
            <w:r w:rsidR="007A36D1">
              <w:rPr>
                <w:rFonts w:hint="cs"/>
                <w:rtl/>
              </w:rPr>
              <w:t>على النحو المبين في المرفق</w:t>
            </w:r>
            <w:r>
              <w:rPr>
                <w:rtl/>
              </w:rPr>
              <w:t xml:space="preserve"> الثاني </w:t>
            </w:r>
            <w:r w:rsidR="007A36D1">
              <w:rPr>
                <w:rFonts w:hint="cs"/>
                <w:rtl/>
              </w:rPr>
              <w:t>ب</w:t>
            </w:r>
            <w:r>
              <w:rPr>
                <w:rtl/>
              </w:rPr>
              <w:t>هذه الوثيقة.</w:t>
            </w:r>
          </w:p>
          <w:p w:rsidR="00823515" w:rsidRPr="007A36D1" w:rsidRDefault="008D4EC3" w:rsidP="008E0F3B">
            <w:pPr>
              <w:pStyle w:val="Heading2"/>
              <w:keepNext w:val="0"/>
              <w:tabs>
                <w:tab w:val="left" w:pos="720"/>
              </w:tabs>
              <w:spacing w:after="240" w:line="276" w:lineRule="auto"/>
              <w:ind w:left="0"/>
              <w:jc w:val="both"/>
              <w:outlineLvl w:val="1"/>
              <w:rPr>
                <w:rtl/>
              </w:rPr>
            </w:pPr>
            <w:r w:rsidRPr="007A36D1">
              <w:rPr>
                <w:rFonts w:cs="Arial"/>
                <w:caps w:val="0"/>
                <w:sz w:val="22"/>
                <w:szCs w:val="22"/>
                <w:rtl/>
              </w:rPr>
              <w:t>4.2</w:t>
            </w:r>
            <w:r w:rsidRPr="007A36D1">
              <w:rPr>
                <w:caps w:val="0"/>
                <w:rtl/>
              </w:rPr>
              <w:tab/>
            </w:r>
            <w:r w:rsidRPr="007A36D1">
              <w:rPr>
                <w:rFonts w:hint="cs"/>
                <w:caps w:val="0"/>
                <w:sz w:val="22"/>
                <w:szCs w:val="22"/>
                <w:u w:val="single"/>
                <w:rtl/>
              </w:rPr>
              <w:t>تفاصيل استراتيجية إنجاز المشروع</w:t>
            </w:r>
          </w:p>
          <w:p w:rsidR="008E0F3B" w:rsidRDefault="008E0F3B" w:rsidP="008E0F3B">
            <w:pPr>
              <w:spacing w:before="240" w:after="240"/>
              <w:rPr>
                <w:rtl/>
              </w:rPr>
            </w:pPr>
            <w:r>
              <w:rPr>
                <w:rtl/>
              </w:rPr>
              <w:t>تتضمن استراتيجية التسليم التفصيلية الأنشطة التالية:</w:t>
            </w:r>
          </w:p>
          <w:p w:rsidR="005E7F7E" w:rsidRDefault="005E7F7E" w:rsidP="008E0F3B">
            <w:pPr>
              <w:spacing w:before="240" w:after="240"/>
              <w:rPr>
                <w:rtl/>
              </w:rPr>
            </w:pPr>
          </w:p>
          <w:p w:rsidR="005E7F7E" w:rsidRDefault="005E7F7E" w:rsidP="008E0F3B">
            <w:pPr>
              <w:spacing w:before="240" w:after="240"/>
              <w:rPr>
                <w:rtl/>
              </w:rPr>
            </w:pPr>
            <w:r>
              <w:rPr>
                <w:rtl/>
              </w:rPr>
              <w:lastRenderedPageBreak/>
              <w:tab/>
            </w:r>
            <w:r w:rsidRPr="005E7F7E">
              <w:rPr>
                <w:rFonts w:cs="Arial"/>
                <w:sz w:val="20"/>
                <w:szCs w:val="20"/>
                <w:rtl/>
              </w:rPr>
              <w:t>1.4.2</w:t>
            </w:r>
            <w:r>
              <w:rPr>
                <w:rtl/>
              </w:rPr>
              <w:tab/>
            </w:r>
            <w:r w:rsidRPr="005E7F7E">
              <w:rPr>
                <w:rFonts w:hint="cs"/>
                <w:u w:val="single"/>
                <w:rtl/>
              </w:rPr>
              <w:t>بداية المشروع</w:t>
            </w:r>
          </w:p>
          <w:p w:rsidR="008E0F3B" w:rsidRDefault="008E0F3B" w:rsidP="005E7F7E">
            <w:pPr>
              <w:spacing w:before="240" w:after="240"/>
              <w:rPr>
                <w:rtl/>
              </w:rPr>
            </w:pPr>
            <w:r>
              <w:rPr>
                <w:rtl/>
              </w:rPr>
              <w:t xml:space="preserve">سيبدأ المشروع </w:t>
            </w:r>
            <w:r w:rsidR="005E7F7E">
              <w:rPr>
                <w:rFonts w:hint="cs"/>
                <w:rtl/>
              </w:rPr>
              <w:t>بالتوظيف الدولي</w:t>
            </w:r>
            <w:r>
              <w:rPr>
                <w:rtl/>
              </w:rPr>
              <w:t xml:space="preserve"> </w:t>
            </w:r>
            <w:r w:rsidR="005E7F7E">
              <w:rPr>
                <w:rFonts w:hint="cs"/>
                <w:rtl/>
              </w:rPr>
              <w:t>للمسؤول عن</w:t>
            </w:r>
            <w:r>
              <w:rPr>
                <w:rtl/>
              </w:rPr>
              <w:t xml:space="preserve"> </w:t>
            </w:r>
            <w:r w:rsidR="005E7F7E">
              <w:rPr>
                <w:rFonts w:hint="cs"/>
                <w:rtl/>
              </w:rPr>
              <w:t>ال</w:t>
            </w:r>
            <w:r>
              <w:rPr>
                <w:rtl/>
              </w:rPr>
              <w:t xml:space="preserve">مشروع </w:t>
            </w:r>
            <w:r w:rsidR="005E7F7E">
              <w:rPr>
                <w:rFonts w:hint="cs"/>
                <w:rtl/>
              </w:rPr>
              <w:t>والخبراء الاستشارين</w:t>
            </w:r>
            <w:r>
              <w:rPr>
                <w:rtl/>
              </w:rPr>
              <w:t xml:space="preserve">. </w:t>
            </w:r>
            <w:r w:rsidR="005E7F7E">
              <w:rPr>
                <w:rFonts w:hint="cs"/>
                <w:rtl/>
              </w:rPr>
              <w:t>و</w:t>
            </w:r>
            <w:r>
              <w:rPr>
                <w:rtl/>
              </w:rPr>
              <w:t xml:space="preserve">سيساعد </w:t>
            </w:r>
            <w:r w:rsidR="005E7F7E">
              <w:rPr>
                <w:rFonts w:hint="cs"/>
                <w:rtl/>
              </w:rPr>
              <w:t>ال</w:t>
            </w:r>
            <w:r>
              <w:rPr>
                <w:rtl/>
              </w:rPr>
              <w:t xml:space="preserve">مسؤول </w:t>
            </w:r>
            <w:r w:rsidR="005E7F7E">
              <w:rPr>
                <w:rFonts w:hint="cs"/>
                <w:rtl/>
              </w:rPr>
              <w:t xml:space="preserve">عن </w:t>
            </w:r>
            <w:r>
              <w:rPr>
                <w:rtl/>
              </w:rPr>
              <w:t xml:space="preserve">المشروع في </w:t>
            </w:r>
            <w:r w:rsidR="005E7F7E">
              <w:rPr>
                <w:rFonts w:hint="cs"/>
                <w:rtl/>
              </w:rPr>
              <w:t>الإدارة اليومية</w:t>
            </w:r>
            <w:r w:rsidR="005E7F7E">
              <w:rPr>
                <w:rtl/>
              </w:rPr>
              <w:t xml:space="preserve"> </w:t>
            </w:r>
            <w:r w:rsidR="005E7F7E">
              <w:rPr>
                <w:rFonts w:hint="cs"/>
                <w:rtl/>
              </w:rPr>
              <w:t>لل</w:t>
            </w:r>
            <w:r>
              <w:rPr>
                <w:rtl/>
              </w:rPr>
              <w:t>مشروع وسيتواصل مع الخبراء الدوليين والمحليين لتنفيذ المشروع.</w:t>
            </w:r>
          </w:p>
          <w:p w:rsidR="008E0F3B" w:rsidRDefault="005E7F7E" w:rsidP="005E7F7E">
            <w:pPr>
              <w:spacing w:before="240" w:after="240"/>
              <w:rPr>
                <w:rtl/>
              </w:rPr>
            </w:pPr>
            <w:r>
              <w:rPr>
                <w:rFonts w:hint="cs"/>
                <w:rtl/>
              </w:rPr>
              <w:t>و</w:t>
            </w:r>
            <w:r>
              <w:rPr>
                <w:rtl/>
              </w:rPr>
              <w:t>وفق</w:t>
            </w:r>
            <w:r>
              <w:rPr>
                <w:rFonts w:hint="cs"/>
                <w:rtl/>
              </w:rPr>
              <w:t>اً</w:t>
            </w:r>
            <w:r>
              <w:rPr>
                <w:rtl/>
              </w:rPr>
              <w:t xml:space="preserve"> للمعايير الموضحة في القسم </w:t>
            </w:r>
            <w:r>
              <w:rPr>
                <w:rFonts w:hint="cs"/>
                <w:rtl/>
              </w:rPr>
              <w:t>3.2،</w:t>
            </w:r>
            <w:r w:rsidR="008E0F3B">
              <w:rPr>
                <w:rtl/>
              </w:rPr>
              <w:t xml:space="preserve"> سيتم اختيار أربعة بلدان مستفيدة لتنفيذ المشروع.</w:t>
            </w:r>
          </w:p>
          <w:p w:rsidR="00EF3C6E" w:rsidRDefault="00EF3C6E" w:rsidP="00374532">
            <w:pPr>
              <w:spacing w:before="240" w:after="240"/>
              <w:rPr>
                <w:rtl/>
              </w:rPr>
            </w:pPr>
            <w:r>
              <w:rPr>
                <w:rtl/>
              </w:rPr>
              <w:tab/>
            </w:r>
            <w:r w:rsidRPr="00EF3C6E">
              <w:rPr>
                <w:rFonts w:cs="Arial"/>
                <w:rtl/>
              </w:rPr>
              <w:t>2.4.2</w:t>
            </w:r>
            <w:r>
              <w:rPr>
                <w:rtl/>
              </w:rPr>
              <w:tab/>
            </w:r>
            <w:r w:rsidRPr="00EF3C6E">
              <w:rPr>
                <w:rFonts w:hint="cs"/>
                <w:u w:val="single"/>
                <w:rtl/>
              </w:rPr>
              <w:t>تصميم منهجية العمل</w:t>
            </w:r>
          </w:p>
          <w:p w:rsidR="008E0F3B" w:rsidRPr="007373F9" w:rsidRDefault="00EF3C6E" w:rsidP="00EF3C6E">
            <w:pPr>
              <w:spacing w:before="240" w:after="240"/>
              <w:rPr>
                <w:lang w:val="fr-CH" w:bidi="ar-SY"/>
              </w:rPr>
            </w:pPr>
            <w:r>
              <w:rPr>
                <w:rtl/>
              </w:rPr>
              <w:t>س</w:t>
            </w:r>
            <w:r>
              <w:rPr>
                <w:rFonts w:hint="cs"/>
                <w:rtl/>
              </w:rPr>
              <w:t>ي</w:t>
            </w:r>
            <w:r>
              <w:rPr>
                <w:rtl/>
              </w:rPr>
              <w:t>هدف</w:t>
            </w:r>
            <w:r>
              <w:rPr>
                <w:rFonts w:hint="cs"/>
                <w:rtl/>
              </w:rPr>
              <w:t xml:space="preserve"> تصميم منهجية العمل </w:t>
            </w:r>
            <w:r w:rsidR="008E0F3B">
              <w:rPr>
                <w:rtl/>
              </w:rPr>
              <w:t xml:space="preserve"> إلى المقارنة الدولية للبيانات والمنهجيات. </w:t>
            </w:r>
            <w:r>
              <w:rPr>
                <w:rFonts w:hint="cs"/>
                <w:rtl/>
              </w:rPr>
              <w:t>و</w:t>
            </w:r>
            <w:r>
              <w:rPr>
                <w:rtl/>
              </w:rPr>
              <w:t>علاوة على ذلك</w:t>
            </w:r>
            <w:r w:rsidR="008E0F3B">
              <w:rPr>
                <w:rtl/>
              </w:rPr>
              <w:t xml:space="preserve">، </w:t>
            </w:r>
            <w:r>
              <w:rPr>
                <w:rFonts w:hint="cs"/>
                <w:rtl/>
              </w:rPr>
              <w:t>هناك قابلية</w:t>
            </w:r>
            <w:r w:rsidR="008E0F3B">
              <w:rPr>
                <w:rtl/>
              </w:rPr>
              <w:t xml:space="preserve"> </w:t>
            </w:r>
            <w:r>
              <w:rPr>
                <w:rFonts w:hint="cs"/>
                <w:rtl/>
              </w:rPr>
              <w:t>نقلها</w:t>
            </w:r>
            <w:r>
              <w:rPr>
                <w:rtl/>
              </w:rPr>
              <w:t xml:space="preserve"> إلى جميع البلدان المشاركة،</w:t>
            </w:r>
            <w:r>
              <w:rPr>
                <w:rFonts w:hint="cs"/>
                <w:rtl/>
              </w:rPr>
              <w:t xml:space="preserve"> وإ</w:t>
            </w:r>
            <w:r w:rsidR="008E0F3B">
              <w:rPr>
                <w:rtl/>
              </w:rPr>
              <w:t>لى البلدان الأخرى غير المشاركة</w:t>
            </w:r>
            <w:r>
              <w:rPr>
                <w:rtl/>
              </w:rPr>
              <w:t xml:space="preserve"> في المستقبل</w:t>
            </w:r>
            <w:r w:rsidR="008E0F3B">
              <w:rPr>
                <w:rtl/>
              </w:rPr>
              <w:t>.</w:t>
            </w:r>
          </w:p>
          <w:p w:rsidR="008E0F3B" w:rsidRDefault="00EF3C6E" w:rsidP="00EF3C6E">
            <w:pPr>
              <w:spacing w:before="240" w:after="240"/>
              <w:rPr>
                <w:rtl/>
              </w:rPr>
            </w:pPr>
            <w:r>
              <w:rPr>
                <w:rFonts w:hint="cs"/>
                <w:rtl/>
              </w:rPr>
              <w:t>و</w:t>
            </w:r>
            <w:r w:rsidR="008E0F3B">
              <w:rPr>
                <w:rtl/>
              </w:rPr>
              <w:t xml:space="preserve">سيستعرض المشروع أفضل الممارسات الدولية الحالية في هيكلة بيانات الملكية الفكرية لأغراض التحليل الاقتصادي. </w:t>
            </w:r>
            <w:r>
              <w:rPr>
                <w:rFonts w:hint="cs"/>
                <w:rtl/>
              </w:rPr>
              <w:t>و</w:t>
            </w:r>
            <w:r w:rsidR="008E0F3B">
              <w:rPr>
                <w:rtl/>
              </w:rPr>
              <w:t>سيتم السعي للحصول على أفضل الممارسات من مكاتب الملكية الفكرية الرائدة ذات القدرات الاقتصادية (مثل الويبو ومكتب الولايات المتحدة للبراءات والعلامات التجارية</w:t>
            </w:r>
            <w:r>
              <w:rPr>
                <w:rFonts w:hint="cs"/>
                <w:rtl/>
              </w:rPr>
              <w:t xml:space="preserve"> </w:t>
            </w:r>
            <w:r>
              <w:rPr>
                <w:lang w:val="fr-CH"/>
              </w:rPr>
              <w:t>(UPSTO)</w:t>
            </w:r>
            <w:r w:rsidR="008E0F3B">
              <w:rPr>
                <w:rtl/>
              </w:rPr>
              <w:t xml:space="preserve"> والمكتب الأوروبي للبراءات</w:t>
            </w:r>
            <w:r>
              <w:rPr>
                <w:rFonts w:hint="cs"/>
                <w:rtl/>
                <w:lang w:bidi="ar-SY"/>
              </w:rPr>
              <w:t xml:space="preserve"> </w:t>
            </w:r>
            <w:r>
              <w:rPr>
                <w:lang w:val="fr-CH" w:bidi="ar-SY"/>
              </w:rPr>
              <w:t>(EPO)</w:t>
            </w:r>
            <w:r>
              <w:rPr>
                <w:rFonts w:hint="cs"/>
                <w:rtl/>
                <w:lang w:val="fr-CH" w:bidi="ar-SY"/>
              </w:rPr>
              <w:t xml:space="preserve"> </w:t>
            </w:r>
            <w:r>
              <w:rPr>
                <w:rFonts w:hint="cs"/>
                <w:rtl/>
              </w:rPr>
              <w:t>ومكتب المملكة المتحدة</w:t>
            </w:r>
            <w:r>
              <w:rPr>
                <w:rtl/>
              </w:rPr>
              <w:t xml:space="preserve"> للملكية الفكرية</w:t>
            </w:r>
            <w:r>
              <w:rPr>
                <w:rFonts w:hint="cs"/>
                <w:rtl/>
              </w:rPr>
              <w:t xml:space="preserve"> </w:t>
            </w:r>
            <w:r>
              <w:rPr>
                <w:lang w:val="fr-CH"/>
              </w:rPr>
              <w:t>(UKIPO)</w:t>
            </w:r>
            <w:r w:rsidR="008E0F3B">
              <w:rPr>
                <w:rtl/>
              </w:rPr>
              <w:t xml:space="preserve">، </w:t>
            </w:r>
            <w:r>
              <w:rPr>
                <w:rFonts w:hint="cs"/>
                <w:rtl/>
              </w:rPr>
              <w:t>وغيرها</w:t>
            </w:r>
            <w:r w:rsidR="008E0F3B">
              <w:rPr>
                <w:rtl/>
              </w:rPr>
              <w:t xml:space="preserve">) وأي مصدر آخر ذي صلة يجمع </w:t>
            </w:r>
            <w:r>
              <w:rPr>
                <w:rFonts w:hint="cs"/>
                <w:rtl/>
              </w:rPr>
              <w:t xml:space="preserve">بين </w:t>
            </w:r>
            <w:r w:rsidR="008E0F3B">
              <w:rPr>
                <w:rtl/>
              </w:rPr>
              <w:t xml:space="preserve">بيانات الملكية الفكرية </w:t>
            </w:r>
            <w:r>
              <w:rPr>
                <w:rFonts w:hint="cs"/>
                <w:rtl/>
              </w:rPr>
              <w:t>و</w:t>
            </w:r>
            <w:r w:rsidR="008E0F3B">
              <w:rPr>
                <w:rtl/>
              </w:rPr>
              <w:t>البيانات الاقتصادية الأخرى.</w:t>
            </w:r>
          </w:p>
          <w:p w:rsidR="008E0F3B" w:rsidRDefault="00EF3C6E" w:rsidP="00EF3C6E">
            <w:pPr>
              <w:spacing w:before="240" w:after="240"/>
              <w:rPr>
                <w:rtl/>
              </w:rPr>
            </w:pPr>
            <w:r>
              <w:rPr>
                <w:rFonts w:hint="cs"/>
                <w:rtl/>
              </w:rPr>
              <w:t>و</w:t>
            </w:r>
            <w:r w:rsidR="008E0F3B">
              <w:rPr>
                <w:rtl/>
              </w:rPr>
              <w:t>ستغطي المنهجية بنية البيانات وتقنيات ت</w:t>
            </w:r>
            <w:r>
              <w:rPr>
                <w:rtl/>
              </w:rPr>
              <w:t xml:space="preserve">نظيف البيانات وإثرائها ودمجها. </w:t>
            </w:r>
            <w:r>
              <w:rPr>
                <w:rFonts w:hint="cs"/>
                <w:rtl/>
              </w:rPr>
              <w:t xml:space="preserve">كما </w:t>
            </w:r>
            <w:r>
              <w:rPr>
                <w:rtl/>
              </w:rPr>
              <w:t>س</w:t>
            </w:r>
            <w:r>
              <w:rPr>
                <w:rFonts w:hint="cs"/>
                <w:rtl/>
              </w:rPr>
              <w:t>تش</w:t>
            </w:r>
            <w:r>
              <w:rPr>
                <w:rtl/>
              </w:rPr>
              <w:t xml:space="preserve">مل </w:t>
            </w:r>
            <w:r w:rsidR="008E0F3B">
              <w:rPr>
                <w:rtl/>
              </w:rPr>
              <w:t xml:space="preserve">مؤشرات اقتصادية </w:t>
            </w:r>
            <w:r>
              <w:rPr>
                <w:rtl/>
              </w:rPr>
              <w:t>جاهزة للاستخدام</w:t>
            </w:r>
            <w:r>
              <w:rPr>
                <w:rFonts w:hint="cs"/>
                <w:rtl/>
              </w:rPr>
              <w:t xml:space="preserve"> بشأن</w:t>
            </w:r>
            <w:r>
              <w:rPr>
                <w:rtl/>
              </w:rPr>
              <w:t xml:space="preserve"> </w:t>
            </w:r>
            <w:r>
              <w:rPr>
                <w:rFonts w:hint="cs"/>
                <w:rtl/>
              </w:rPr>
              <w:t>ا</w:t>
            </w:r>
            <w:r w:rsidR="008E0F3B">
              <w:rPr>
                <w:rtl/>
              </w:rPr>
              <w:t xml:space="preserve">لملكية الفكرية. </w:t>
            </w:r>
            <w:r>
              <w:rPr>
                <w:rFonts w:hint="cs"/>
                <w:rtl/>
              </w:rPr>
              <w:t>وستخضع</w:t>
            </w:r>
            <w:r w:rsidR="008E0F3B">
              <w:rPr>
                <w:rtl/>
              </w:rPr>
              <w:t xml:space="preserve"> هذه المنهجية </w:t>
            </w:r>
            <w:r>
              <w:rPr>
                <w:rFonts w:hint="cs"/>
                <w:rtl/>
              </w:rPr>
              <w:t>للاختبار</w:t>
            </w:r>
            <w:r>
              <w:rPr>
                <w:rtl/>
              </w:rPr>
              <w:t xml:space="preserve"> </w:t>
            </w:r>
            <w:r>
              <w:rPr>
                <w:rFonts w:hint="cs"/>
                <w:rtl/>
              </w:rPr>
              <w:t>والمراجعة</w:t>
            </w:r>
            <w:r w:rsidR="008E0F3B">
              <w:rPr>
                <w:rtl/>
              </w:rPr>
              <w:t xml:space="preserve"> و</w:t>
            </w:r>
            <w:r>
              <w:rPr>
                <w:rFonts w:hint="cs"/>
                <w:rtl/>
              </w:rPr>
              <w:t>سيتم التحقق من صحتها</w:t>
            </w:r>
            <w:r w:rsidR="008E0F3B">
              <w:rPr>
                <w:rtl/>
              </w:rPr>
              <w:t xml:space="preserve"> </w:t>
            </w:r>
            <w:r>
              <w:rPr>
                <w:rFonts w:hint="cs"/>
                <w:rtl/>
              </w:rPr>
              <w:t>أثناء تنفيذ</w:t>
            </w:r>
            <w:r w:rsidR="008E0F3B">
              <w:rPr>
                <w:rtl/>
              </w:rPr>
              <w:t xml:space="preserve"> المشروع.</w:t>
            </w:r>
          </w:p>
          <w:p w:rsidR="008E0F3B" w:rsidRDefault="00EF3C6E" w:rsidP="00EF3C6E">
            <w:pPr>
              <w:spacing w:before="240" w:after="240"/>
              <w:rPr>
                <w:rtl/>
              </w:rPr>
            </w:pPr>
            <w:r>
              <w:rPr>
                <w:rtl/>
              </w:rPr>
              <w:tab/>
            </w:r>
            <w:r w:rsidRPr="00EF3C6E">
              <w:rPr>
                <w:rFonts w:cs="Arial"/>
                <w:rtl/>
              </w:rPr>
              <w:t>3.4.2</w:t>
            </w:r>
            <w:r>
              <w:rPr>
                <w:rtl/>
              </w:rPr>
              <w:tab/>
            </w:r>
            <w:r w:rsidR="008E0F3B" w:rsidRPr="0038722B">
              <w:rPr>
                <w:u w:val="single"/>
                <w:rtl/>
              </w:rPr>
              <w:t>تقييم البيانات و</w:t>
            </w:r>
            <w:r w:rsidR="0038722B" w:rsidRPr="0038722B">
              <w:rPr>
                <w:rFonts w:hint="cs"/>
                <w:u w:val="single"/>
                <w:rtl/>
              </w:rPr>
              <w:t>ت</w:t>
            </w:r>
            <w:r w:rsidR="008E0F3B" w:rsidRPr="0038722B">
              <w:rPr>
                <w:u w:val="single"/>
                <w:rtl/>
              </w:rPr>
              <w:t>جم</w:t>
            </w:r>
            <w:r w:rsidR="0038722B" w:rsidRPr="0038722B">
              <w:rPr>
                <w:rFonts w:hint="cs"/>
                <w:u w:val="single"/>
                <w:rtl/>
              </w:rPr>
              <w:t>ي</w:t>
            </w:r>
            <w:r w:rsidR="008E0F3B" w:rsidRPr="0038722B">
              <w:rPr>
                <w:u w:val="single"/>
                <w:rtl/>
              </w:rPr>
              <w:t>عها</w:t>
            </w:r>
          </w:p>
          <w:p w:rsidR="008E0F3B" w:rsidRDefault="0038722B" w:rsidP="0038722B">
            <w:pPr>
              <w:spacing w:before="240" w:after="240"/>
              <w:rPr>
                <w:rtl/>
              </w:rPr>
            </w:pPr>
            <w:r>
              <w:rPr>
                <w:rtl/>
              </w:rPr>
              <w:t xml:space="preserve">لكل </w:t>
            </w:r>
            <w:r>
              <w:rPr>
                <w:rFonts w:hint="cs"/>
                <w:rtl/>
              </w:rPr>
              <w:t xml:space="preserve">بلد </w:t>
            </w:r>
            <w:r>
              <w:rPr>
                <w:rtl/>
              </w:rPr>
              <w:t>من</w:t>
            </w:r>
            <w:r>
              <w:rPr>
                <w:rFonts w:hint="cs"/>
                <w:rtl/>
              </w:rPr>
              <w:t xml:space="preserve"> البلدان</w:t>
            </w:r>
            <w:r>
              <w:rPr>
                <w:rtl/>
              </w:rPr>
              <w:t xml:space="preserve"> المستفيد</w:t>
            </w:r>
            <w:r>
              <w:rPr>
                <w:rFonts w:hint="cs"/>
                <w:rtl/>
              </w:rPr>
              <w:t>ة</w:t>
            </w:r>
            <w:r>
              <w:rPr>
                <w:rtl/>
              </w:rPr>
              <w:t xml:space="preserve"> المختار</w:t>
            </w:r>
            <w:r>
              <w:rPr>
                <w:rFonts w:hint="cs"/>
                <w:rtl/>
              </w:rPr>
              <w:t>ة،</w:t>
            </w:r>
            <w:r>
              <w:rPr>
                <w:rtl/>
              </w:rPr>
              <w:t xml:space="preserve"> سيق</w:t>
            </w:r>
            <w:r>
              <w:rPr>
                <w:rFonts w:hint="cs"/>
                <w:rtl/>
              </w:rPr>
              <w:t>و</w:t>
            </w:r>
            <w:r w:rsidR="008E0F3B">
              <w:rPr>
                <w:rtl/>
              </w:rPr>
              <w:t>م المشروع</w:t>
            </w:r>
            <w:r>
              <w:rPr>
                <w:rFonts w:hint="cs"/>
                <w:rtl/>
              </w:rPr>
              <w:t xml:space="preserve"> بتقييم</w:t>
            </w:r>
            <w:r w:rsidR="008E0F3B">
              <w:rPr>
                <w:rtl/>
              </w:rPr>
              <w:t xml:space="preserve"> تغطية</w:t>
            </w:r>
            <w:r>
              <w:rPr>
                <w:rFonts w:hint="cs"/>
                <w:rtl/>
              </w:rPr>
              <w:t xml:space="preserve"> بيانات</w:t>
            </w:r>
            <w:r w:rsidR="008E0F3B">
              <w:rPr>
                <w:rtl/>
              </w:rPr>
              <w:t xml:space="preserve"> الملكية الفكرية و</w:t>
            </w:r>
            <w:r>
              <w:rPr>
                <w:rFonts w:hint="cs"/>
                <w:rtl/>
              </w:rPr>
              <w:t>ال</w:t>
            </w:r>
            <w:r w:rsidR="008E0F3B">
              <w:rPr>
                <w:rtl/>
              </w:rPr>
              <w:t>بيانات الاقتصادية</w:t>
            </w:r>
            <w:r>
              <w:rPr>
                <w:rFonts w:hint="cs"/>
                <w:rtl/>
              </w:rPr>
              <w:t>، إضافة إلى</w:t>
            </w:r>
            <w:r>
              <w:rPr>
                <w:rtl/>
              </w:rPr>
              <w:t xml:space="preserve"> </w:t>
            </w:r>
            <w:r>
              <w:rPr>
                <w:rFonts w:hint="cs"/>
                <w:rtl/>
              </w:rPr>
              <w:t>إمكانية</w:t>
            </w:r>
            <w:r w:rsidR="008E0F3B">
              <w:rPr>
                <w:rtl/>
              </w:rPr>
              <w:t xml:space="preserve"> استخدامها. </w:t>
            </w:r>
            <w:r>
              <w:rPr>
                <w:rFonts w:hint="cs"/>
                <w:rtl/>
              </w:rPr>
              <w:t>و</w:t>
            </w:r>
            <w:r w:rsidR="008E0F3B">
              <w:rPr>
                <w:rtl/>
              </w:rPr>
              <w:t>سيأخذ التقييم في الاعتبا</w:t>
            </w:r>
            <w:r>
              <w:rPr>
                <w:rtl/>
              </w:rPr>
              <w:t xml:space="preserve">ر الوكالات التي </w:t>
            </w:r>
            <w:r>
              <w:rPr>
                <w:rFonts w:hint="cs"/>
                <w:rtl/>
              </w:rPr>
              <w:t>تدير</w:t>
            </w:r>
            <w:r>
              <w:rPr>
                <w:rtl/>
              </w:rPr>
              <w:t xml:space="preserve"> البيانات، وتواتر توليد البيانات</w:t>
            </w:r>
            <w:r w:rsidR="008E0F3B">
              <w:rPr>
                <w:rtl/>
              </w:rPr>
              <w:t>، وجودة البيانات (مثل التوافر الرقمي).</w:t>
            </w:r>
          </w:p>
          <w:p w:rsidR="0038722B" w:rsidRDefault="0038722B" w:rsidP="0038722B">
            <w:pPr>
              <w:spacing w:before="240" w:after="240"/>
              <w:rPr>
                <w:rtl/>
              </w:rPr>
            </w:pPr>
            <w:r>
              <w:rPr>
                <w:rFonts w:hint="cs"/>
                <w:rtl/>
              </w:rPr>
              <w:t>و</w:t>
            </w:r>
            <w:r w:rsidR="008E0F3B">
              <w:rPr>
                <w:rtl/>
              </w:rPr>
              <w:t>سيقترح التقييم إستراتيجي</w:t>
            </w:r>
            <w:r>
              <w:rPr>
                <w:rtl/>
              </w:rPr>
              <w:t>ة تجميع مصممة خصيص</w:t>
            </w:r>
            <w:r>
              <w:rPr>
                <w:rFonts w:hint="cs"/>
                <w:rtl/>
              </w:rPr>
              <w:t xml:space="preserve">اً </w:t>
            </w:r>
            <w:r>
              <w:rPr>
                <w:rtl/>
              </w:rPr>
              <w:t>لكل بل</w:t>
            </w:r>
            <w:r>
              <w:rPr>
                <w:rFonts w:hint="cs"/>
                <w:rtl/>
              </w:rPr>
              <w:t>د</w:t>
            </w:r>
            <w:r w:rsidR="008E0F3B">
              <w:rPr>
                <w:rtl/>
              </w:rPr>
              <w:t xml:space="preserve">، والتي ستتضمن </w:t>
            </w:r>
            <w:r>
              <w:rPr>
                <w:rFonts w:hint="cs"/>
                <w:rtl/>
              </w:rPr>
              <w:t>جدولاً زمنياً</w:t>
            </w:r>
            <w:r w:rsidR="008E0F3B">
              <w:rPr>
                <w:rtl/>
              </w:rPr>
              <w:t xml:space="preserve"> </w:t>
            </w:r>
            <w:r>
              <w:rPr>
                <w:rFonts w:hint="cs"/>
                <w:rtl/>
              </w:rPr>
              <w:t>ومعلومات</w:t>
            </w:r>
            <w:r w:rsidR="008E0F3B">
              <w:rPr>
                <w:rtl/>
              </w:rPr>
              <w:t xml:space="preserve"> مفصلة</w:t>
            </w:r>
            <w:r>
              <w:rPr>
                <w:rFonts w:hint="cs"/>
                <w:rtl/>
              </w:rPr>
              <w:t xml:space="preserve"> عن</w:t>
            </w:r>
            <w:r w:rsidR="008E0F3B">
              <w:rPr>
                <w:rtl/>
              </w:rPr>
              <w:t xml:space="preserve"> </w:t>
            </w:r>
            <w:r>
              <w:rPr>
                <w:rFonts w:hint="cs"/>
                <w:rtl/>
              </w:rPr>
              <w:t>ال</w:t>
            </w:r>
            <w:r>
              <w:rPr>
                <w:rtl/>
              </w:rPr>
              <w:t>بيانات لكل مصدر.</w:t>
            </w:r>
          </w:p>
          <w:p w:rsidR="008E0F3B" w:rsidRDefault="0038722B" w:rsidP="0038722B">
            <w:pPr>
              <w:spacing w:before="240" w:after="240"/>
              <w:rPr>
                <w:rtl/>
              </w:rPr>
            </w:pPr>
            <w:r>
              <w:rPr>
                <w:rtl/>
              </w:rPr>
              <w:tab/>
            </w:r>
            <w:r w:rsidRPr="00D7125B">
              <w:rPr>
                <w:rFonts w:cs="Arial"/>
                <w:rtl/>
              </w:rPr>
              <w:t>4.4.2</w:t>
            </w:r>
            <w:r>
              <w:rPr>
                <w:rtl/>
              </w:rPr>
              <w:tab/>
            </w:r>
            <w:r w:rsidR="008E0F3B">
              <w:rPr>
                <w:rtl/>
              </w:rPr>
              <w:t xml:space="preserve"> </w:t>
            </w:r>
            <w:r w:rsidR="008E0F3B" w:rsidRPr="00D7125B">
              <w:rPr>
                <w:u w:val="single"/>
                <w:rtl/>
              </w:rPr>
              <w:t>توحيد قواعد البيانات</w:t>
            </w:r>
          </w:p>
          <w:p w:rsidR="008E0F3B" w:rsidRDefault="00D7125B" w:rsidP="00D7125B">
            <w:pPr>
              <w:spacing w:before="240" w:after="240"/>
              <w:rPr>
                <w:rtl/>
              </w:rPr>
            </w:pPr>
            <w:r>
              <w:rPr>
                <w:rtl/>
              </w:rPr>
              <w:t>لكل</w:t>
            </w:r>
            <w:r>
              <w:rPr>
                <w:rFonts w:hint="cs"/>
                <w:rtl/>
              </w:rPr>
              <w:t xml:space="preserve"> بلد </w:t>
            </w:r>
            <w:r>
              <w:rPr>
                <w:rtl/>
              </w:rPr>
              <w:t>من</w:t>
            </w:r>
            <w:r>
              <w:rPr>
                <w:rFonts w:hint="cs"/>
                <w:rtl/>
              </w:rPr>
              <w:t xml:space="preserve"> البلدان</w:t>
            </w:r>
            <w:r>
              <w:rPr>
                <w:rtl/>
              </w:rPr>
              <w:t xml:space="preserve"> المستفيد</w:t>
            </w:r>
            <w:r>
              <w:rPr>
                <w:rFonts w:hint="cs"/>
                <w:rtl/>
              </w:rPr>
              <w:t>ة</w:t>
            </w:r>
            <w:r>
              <w:rPr>
                <w:rtl/>
              </w:rPr>
              <w:t xml:space="preserve"> المختار</w:t>
            </w:r>
            <w:r>
              <w:rPr>
                <w:rFonts w:hint="cs"/>
                <w:rtl/>
              </w:rPr>
              <w:t xml:space="preserve">ة، </w:t>
            </w:r>
            <w:r w:rsidR="008E0F3B">
              <w:rPr>
                <w:rtl/>
              </w:rPr>
              <w:t xml:space="preserve">سيقوم المشروع بتطوير </w:t>
            </w:r>
            <w:r>
              <w:rPr>
                <w:rFonts w:hint="cs"/>
                <w:rtl/>
                <w:lang w:bidi="ar-SY"/>
              </w:rPr>
              <w:t>طريقة</w:t>
            </w:r>
            <w:r w:rsidR="008E0F3B">
              <w:rPr>
                <w:rtl/>
              </w:rPr>
              <w:t xml:space="preserve"> لتوحيد البيانات. </w:t>
            </w:r>
            <w:r>
              <w:rPr>
                <w:rFonts w:hint="cs"/>
                <w:rtl/>
              </w:rPr>
              <w:t>و</w:t>
            </w:r>
            <w:r w:rsidR="008E0F3B">
              <w:rPr>
                <w:rtl/>
              </w:rPr>
              <w:t>ستعمل طريقة دمج البيانات على ربط البيانات الأولية لكل مصدر في قاعدة بيان</w:t>
            </w:r>
            <w:r>
              <w:rPr>
                <w:rtl/>
              </w:rPr>
              <w:t>ات وطنية</w:t>
            </w:r>
            <w:r>
              <w:rPr>
                <w:rFonts w:hint="cs"/>
                <w:rtl/>
              </w:rPr>
              <w:t xml:space="preserve">، </w:t>
            </w:r>
            <w:r>
              <w:rPr>
                <w:rtl/>
              </w:rPr>
              <w:t>باتباع المنهجية الدولية</w:t>
            </w:r>
            <w:r>
              <w:rPr>
                <w:rFonts w:hint="cs"/>
                <w:rtl/>
              </w:rPr>
              <w:t xml:space="preserve"> المصممة</w:t>
            </w:r>
            <w:r w:rsidR="008E0F3B">
              <w:rPr>
                <w:rtl/>
              </w:rPr>
              <w:t xml:space="preserve"> في القسم 2.4.2.</w:t>
            </w:r>
          </w:p>
          <w:p w:rsidR="008E0F3B" w:rsidRDefault="00D7125B" w:rsidP="008E0F3B">
            <w:pPr>
              <w:spacing w:before="240" w:after="240"/>
              <w:rPr>
                <w:rtl/>
              </w:rPr>
            </w:pPr>
            <w:r>
              <w:rPr>
                <w:rFonts w:hint="cs"/>
                <w:rtl/>
              </w:rPr>
              <w:t>و</w:t>
            </w:r>
            <w:r w:rsidR="008E0F3B">
              <w:rPr>
                <w:rtl/>
              </w:rPr>
              <w:t>سيتم تضمين أي تقنية جديدة أو محس</w:t>
            </w:r>
            <w:r>
              <w:rPr>
                <w:rFonts w:hint="cs"/>
                <w:rtl/>
              </w:rPr>
              <w:t>ّ</w:t>
            </w:r>
            <w:r w:rsidR="008E0F3B">
              <w:rPr>
                <w:rtl/>
              </w:rPr>
              <w:t>نة (تنظيف أو إثراء أو دمج) في المنهجية الدولية.</w:t>
            </w:r>
          </w:p>
          <w:p w:rsidR="008E0F3B" w:rsidRDefault="00D7125B" w:rsidP="00D7125B">
            <w:pPr>
              <w:spacing w:before="240" w:after="240"/>
              <w:rPr>
                <w:rtl/>
              </w:rPr>
            </w:pPr>
            <w:r>
              <w:rPr>
                <w:rFonts w:hint="cs"/>
                <w:rtl/>
              </w:rPr>
              <w:t>و</w:t>
            </w:r>
            <w:r w:rsidR="008E0F3B">
              <w:rPr>
                <w:rtl/>
              </w:rPr>
              <w:t xml:space="preserve">سيتلقى المستشارون المحليون والمسؤولون الفنيون </w:t>
            </w:r>
            <w:r>
              <w:rPr>
                <w:rFonts w:hint="cs"/>
                <w:rtl/>
              </w:rPr>
              <w:t xml:space="preserve">الوطنيون </w:t>
            </w:r>
            <w:r w:rsidR="008E0F3B">
              <w:rPr>
                <w:rtl/>
              </w:rPr>
              <w:t xml:space="preserve">المشاركون بشكل مباشر في </w:t>
            </w:r>
            <w:r>
              <w:rPr>
                <w:rFonts w:hint="cs"/>
                <w:rtl/>
              </w:rPr>
              <w:t>ال</w:t>
            </w:r>
            <w:r w:rsidR="008E0F3B">
              <w:rPr>
                <w:rtl/>
              </w:rPr>
              <w:t xml:space="preserve">دراسة </w:t>
            </w:r>
            <w:r>
              <w:rPr>
                <w:rFonts w:hint="cs"/>
                <w:rtl/>
              </w:rPr>
              <w:t>الوطنية</w:t>
            </w:r>
            <w:r>
              <w:rPr>
                <w:rtl/>
              </w:rPr>
              <w:t xml:space="preserve"> تدريب</w:t>
            </w:r>
            <w:r>
              <w:rPr>
                <w:rFonts w:hint="cs"/>
                <w:rtl/>
              </w:rPr>
              <w:t>اً</w:t>
            </w:r>
            <w:r w:rsidR="008E0F3B">
              <w:rPr>
                <w:rtl/>
              </w:rPr>
              <w:t xml:space="preserve"> أثناء العمل على هذا النشاط.</w:t>
            </w:r>
          </w:p>
          <w:p w:rsidR="008E0F3B" w:rsidRDefault="00D7125B" w:rsidP="00D7125B">
            <w:pPr>
              <w:spacing w:before="240" w:after="240"/>
              <w:rPr>
                <w:rtl/>
              </w:rPr>
            </w:pPr>
            <w:r>
              <w:rPr>
                <w:rtl/>
              </w:rPr>
              <w:tab/>
            </w:r>
            <w:r>
              <w:rPr>
                <w:rFonts w:hint="cs"/>
                <w:rtl/>
              </w:rPr>
              <w:t>5.4.2</w:t>
            </w:r>
            <w:r>
              <w:rPr>
                <w:rtl/>
              </w:rPr>
              <w:tab/>
            </w:r>
            <w:r w:rsidR="008E0F3B" w:rsidRPr="00D7125B">
              <w:rPr>
                <w:u w:val="single"/>
                <w:rtl/>
              </w:rPr>
              <w:t>تحليل إقتصادي</w:t>
            </w:r>
          </w:p>
          <w:p w:rsidR="008E0F3B" w:rsidRDefault="008E0F3B" w:rsidP="00D7125B">
            <w:pPr>
              <w:spacing w:before="240" w:after="240"/>
              <w:rPr>
                <w:rtl/>
              </w:rPr>
            </w:pPr>
            <w:r>
              <w:rPr>
                <w:rtl/>
              </w:rPr>
              <w:t xml:space="preserve">لكل </w:t>
            </w:r>
            <w:r w:rsidR="00D7125B">
              <w:rPr>
                <w:rFonts w:hint="cs"/>
                <w:rtl/>
              </w:rPr>
              <w:t xml:space="preserve">بلد </w:t>
            </w:r>
            <w:r w:rsidR="00D7125B">
              <w:rPr>
                <w:rtl/>
              </w:rPr>
              <w:t>من</w:t>
            </w:r>
            <w:r w:rsidR="00D7125B">
              <w:rPr>
                <w:rFonts w:hint="cs"/>
                <w:rtl/>
              </w:rPr>
              <w:t xml:space="preserve"> البلدان</w:t>
            </w:r>
            <w:r w:rsidR="00D7125B">
              <w:rPr>
                <w:rtl/>
              </w:rPr>
              <w:t xml:space="preserve"> المستفيد</w:t>
            </w:r>
            <w:r w:rsidR="00D7125B">
              <w:rPr>
                <w:rFonts w:hint="cs"/>
                <w:rtl/>
              </w:rPr>
              <w:t>ة</w:t>
            </w:r>
            <w:r w:rsidR="00D7125B">
              <w:rPr>
                <w:rtl/>
              </w:rPr>
              <w:t xml:space="preserve"> المختار</w:t>
            </w:r>
            <w:r w:rsidR="00D7125B">
              <w:rPr>
                <w:rFonts w:hint="cs"/>
                <w:rtl/>
              </w:rPr>
              <w:t>ة</w:t>
            </w:r>
            <w:r>
              <w:rPr>
                <w:rtl/>
              </w:rPr>
              <w:t xml:space="preserve">، </w:t>
            </w:r>
            <w:r w:rsidR="00D7125B">
              <w:rPr>
                <w:rFonts w:hint="cs"/>
                <w:rtl/>
              </w:rPr>
              <w:t>سيقوم</w:t>
            </w:r>
            <w:r>
              <w:rPr>
                <w:rtl/>
              </w:rPr>
              <w:t xml:space="preserve"> المشروع </w:t>
            </w:r>
            <w:r w:rsidR="00D7125B">
              <w:rPr>
                <w:rFonts w:hint="cs"/>
                <w:rtl/>
              </w:rPr>
              <w:t>بإعداد</w:t>
            </w:r>
            <w:r>
              <w:rPr>
                <w:rtl/>
              </w:rPr>
              <w:t xml:space="preserve"> تحليل اقتصادي لقاعدة البيانات النهائية. </w:t>
            </w:r>
            <w:r w:rsidR="00D7125B">
              <w:rPr>
                <w:rFonts w:hint="cs"/>
                <w:rtl/>
              </w:rPr>
              <w:t>وسيُستخدم هذا</w:t>
            </w:r>
            <w:r>
              <w:rPr>
                <w:rtl/>
              </w:rPr>
              <w:t xml:space="preserve"> التحليل الاقتصادي لاختبار </w:t>
            </w:r>
            <w:r w:rsidR="00D7125B">
              <w:rPr>
                <w:rFonts w:hint="cs"/>
                <w:rtl/>
              </w:rPr>
              <w:t>وتحسين</w:t>
            </w:r>
            <w:r w:rsidR="00D7125B">
              <w:rPr>
                <w:rtl/>
              </w:rPr>
              <w:t xml:space="preserve"> </w:t>
            </w:r>
            <w:r>
              <w:rPr>
                <w:rtl/>
              </w:rPr>
              <w:t>أساليب المنهجية ا</w:t>
            </w:r>
            <w:r w:rsidR="00D7125B">
              <w:rPr>
                <w:rtl/>
              </w:rPr>
              <w:t xml:space="preserve">لدولية </w:t>
            </w:r>
            <w:r w:rsidR="00D7125B">
              <w:rPr>
                <w:rFonts w:hint="cs"/>
                <w:rtl/>
              </w:rPr>
              <w:t>المصممة</w:t>
            </w:r>
            <w:r w:rsidR="00D7125B">
              <w:rPr>
                <w:rtl/>
              </w:rPr>
              <w:t xml:space="preserve"> في القسم 2.4.2.</w:t>
            </w:r>
          </w:p>
          <w:p w:rsidR="008E0F3B" w:rsidRDefault="00520842" w:rsidP="00520842">
            <w:pPr>
              <w:spacing w:before="240" w:after="240"/>
              <w:rPr>
                <w:rtl/>
              </w:rPr>
            </w:pPr>
            <w:r>
              <w:rPr>
                <w:rFonts w:hint="cs"/>
                <w:rtl/>
                <w:lang w:bidi="ar-SY"/>
              </w:rPr>
              <w:t>و</w:t>
            </w:r>
            <w:r w:rsidR="008E0F3B">
              <w:rPr>
                <w:rtl/>
              </w:rPr>
              <w:t xml:space="preserve">سيتلقى المستشارون المحليون والمسؤولون </w:t>
            </w:r>
            <w:r>
              <w:rPr>
                <w:rFonts w:hint="cs"/>
                <w:rtl/>
              </w:rPr>
              <w:t>الفنيون</w:t>
            </w:r>
            <w:r w:rsidR="008E0F3B">
              <w:rPr>
                <w:rtl/>
              </w:rPr>
              <w:t xml:space="preserve"> الفنيون المشاركون بشكل مباشر في </w:t>
            </w:r>
            <w:r>
              <w:rPr>
                <w:rFonts w:hint="cs"/>
                <w:rtl/>
                <w:lang w:bidi="ar-SY"/>
              </w:rPr>
              <w:t>ال</w:t>
            </w:r>
            <w:r w:rsidR="008E0F3B">
              <w:rPr>
                <w:rtl/>
              </w:rPr>
              <w:t xml:space="preserve">دراسة </w:t>
            </w:r>
            <w:r>
              <w:rPr>
                <w:rFonts w:hint="cs"/>
                <w:rtl/>
              </w:rPr>
              <w:t xml:space="preserve">الوطنية </w:t>
            </w:r>
            <w:r>
              <w:rPr>
                <w:rtl/>
              </w:rPr>
              <w:t>تدريب</w:t>
            </w:r>
            <w:r>
              <w:rPr>
                <w:rFonts w:hint="cs"/>
                <w:rtl/>
              </w:rPr>
              <w:t>اً</w:t>
            </w:r>
            <w:r w:rsidR="008E0F3B">
              <w:rPr>
                <w:rtl/>
              </w:rPr>
              <w:t xml:space="preserve"> أثناء العمل على هذا النشاط.</w:t>
            </w:r>
          </w:p>
          <w:p w:rsidR="00520842" w:rsidRDefault="00520842" w:rsidP="00520842">
            <w:pPr>
              <w:spacing w:before="240" w:after="240"/>
              <w:rPr>
                <w:rtl/>
              </w:rPr>
            </w:pPr>
            <w:r>
              <w:rPr>
                <w:rFonts w:hint="cs"/>
                <w:rtl/>
              </w:rPr>
              <w:t>وستجري</w:t>
            </w:r>
            <w:r w:rsidR="008E0F3B">
              <w:rPr>
                <w:rtl/>
              </w:rPr>
              <w:t xml:space="preserve"> مراجعة خارجية</w:t>
            </w:r>
            <w:r>
              <w:rPr>
                <w:rFonts w:hint="cs"/>
                <w:rtl/>
              </w:rPr>
              <w:t xml:space="preserve"> للأقران،</w:t>
            </w:r>
            <w:r w:rsidR="008E0F3B">
              <w:rPr>
                <w:rtl/>
              </w:rPr>
              <w:t xml:space="preserve"> خاصة بكل بلد</w:t>
            </w:r>
            <w:r>
              <w:rPr>
                <w:rFonts w:hint="cs"/>
                <w:rtl/>
              </w:rPr>
              <w:t>،</w:t>
            </w:r>
            <w:r w:rsidR="008E0F3B">
              <w:rPr>
                <w:rtl/>
              </w:rPr>
              <w:t xml:space="preserve"> في نهاية هذه المرحلة.</w:t>
            </w:r>
          </w:p>
          <w:p w:rsidR="00520842" w:rsidRDefault="00520842" w:rsidP="00520842">
            <w:pPr>
              <w:spacing w:before="240" w:after="240"/>
              <w:rPr>
                <w:rtl/>
              </w:rPr>
            </w:pPr>
          </w:p>
          <w:p w:rsidR="00520842" w:rsidRDefault="00520842" w:rsidP="00520842">
            <w:pPr>
              <w:spacing w:before="240" w:after="240"/>
              <w:rPr>
                <w:rtl/>
              </w:rPr>
            </w:pPr>
          </w:p>
          <w:p w:rsidR="008E0F3B" w:rsidRDefault="00520842" w:rsidP="008E0F3B">
            <w:pPr>
              <w:spacing w:before="240" w:after="240"/>
              <w:rPr>
                <w:rtl/>
              </w:rPr>
            </w:pPr>
            <w:r>
              <w:rPr>
                <w:rtl/>
              </w:rPr>
              <w:lastRenderedPageBreak/>
              <w:tab/>
            </w:r>
            <w:r>
              <w:rPr>
                <w:rFonts w:hint="cs"/>
                <w:rtl/>
              </w:rPr>
              <w:t>6.4.2</w:t>
            </w:r>
            <w:r>
              <w:rPr>
                <w:rtl/>
              </w:rPr>
              <w:tab/>
            </w:r>
            <w:r w:rsidR="008E0F3B" w:rsidRPr="00520842">
              <w:rPr>
                <w:u w:val="single"/>
                <w:rtl/>
              </w:rPr>
              <w:t>نشر البيانات والتدريب</w:t>
            </w:r>
          </w:p>
          <w:p w:rsidR="008E0F3B" w:rsidRDefault="008E0F3B" w:rsidP="00520842">
            <w:pPr>
              <w:spacing w:before="240" w:after="240"/>
              <w:rPr>
                <w:rtl/>
              </w:rPr>
            </w:pPr>
            <w:r>
              <w:rPr>
                <w:rtl/>
              </w:rPr>
              <w:t xml:space="preserve">سيتم نشر التحليل الاقتصادي النهائي وقاعدة البيانات وتقديمهما في كل </w:t>
            </w:r>
            <w:r w:rsidR="00520842">
              <w:rPr>
                <w:rFonts w:hint="cs"/>
                <w:rtl/>
              </w:rPr>
              <w:t>بلد</w:t>
            </w:r>
            <w:r>
              <w:rPr>
                <w:rtl/>
              </w:rPr>
              <w:t xml:space="preserve">. </w:t>
            </w:r>
            <w:r w:rsidR="00520842">
              <w:rPr>
                <w:rFonts w:hint="cs"/>
                <w:rtl/>
              </w:rPr>
              <w:t>وسيُدمج</w:t>
            </w:r>
            <w:r w:rsidR="00520842">
              <w:rPr>
                <w:rtl/>
              </w:rPr>
              <w:t xml:space="preserve"> المنشور </w:t>
            </w:r>
            <w:r w:rsidR="00520842">
              <w:rPr>
                <w:rFonts w:hint="cs"/>
                <w:rtl/>
              </w:rPr>
              <w:t>مع نشاط</w:t>
            </w:r>
            <w:r>
              <w:rPr>
                <w:rtl/>
              </w:rPr>
              <w:t xml:space="preserve"> تدريبي يهدف إلى نشر العمل </w:t>
            </w:r>
            <w:r w:rsidR="00520842">
              <w:rPr>
                <w:rFonts w:hint="cs"/>
                <w:rtl/>
              </w:rPr>
              <w:t>لفائدة ا</w:t>
            </w:r>
            <w:r>
              <w:rPr>
                <w:rtl/>
              </w:rPr>
              <w:t>لباحثين المحليين في الأوساط الأكاديمية والمؤسسات المماثلة الأخرى.</w:t>
            </w:r>
          </w:p>
          <w:p w:rsidR="008E0F3B" w:rsidRDefault="00520842" w:rsidP="00520842">
            <w:pPr>
              <w:spacing w:before="240" w:after="240"/>
              <w:rPr>
                <w:rtl/>
              </w:rPr>
            </w:pPr>
            <w:r>
              <w:rPr>
                <w:rFonts w:hint="cs"/>
                <w:rtl/>
              </w:rPr>
              <w:t>وفي إطار</w:t>
            </w:r>
            <w:r>
              <w:rPr>
                <w:rtl/>
              </w:rPr>
              <w:t xml:space="preserve"> المشروع</w:t>
            </w:r>
            <w:r>
              <w:rPr>
                <w:rFonts w:hint="cs"/>
                <w:rtl/>
              </w:rPr>
              <w:t xml:space="preserve">، من المقرر </w:t>
            </w:r>
            <w:r w:rsidR="008E0F3B">
              <w:rPr>
                <w:rtl/>
              </w:rPr>
              <w:t xml:space="preserve">تنفيذ هذه </w:t>
            </w:r>
            <w:r>
              <w:rPr>
                <w:rFonts w:hint="cs"/>
                <w:rtl/>
              </w:rPr>
              <w:t>الأنشطة افتراضيا</w:t>
            </w:r>
            <w:r w:rsidR="008E0F3B">
              <w:rPr>
                <w:rtl/>
              </w:rPr>
              <w:t xml:space="preserve"> بسبب الوباء الحالي </w:t>
            </w:r>
            <w:r>
              <w:rPr>
                <w:rFonts w:hint="cs"/>
                <w:rtl/>
              </w:rPr>
              <w:t>ولأسباب تتعلق</w:t>
            </w:r>
            <w:r w:rsidR="008E0F3B">
              <w:rPr>
                <w:rtl/>
              </w:rPr>
              <w:t xml:space="preserve"> </w:t>
            </w:r>
            <w:r>
              <w:rPr>
                <w:rFonts w:hint="cs"/>
                <w:rtl/>
              </w:rPr>
              <w:t>ب</w:t>
            </w:r>
            <w:r w:rsidR="008E0F3B">
              <w:rPr>
                <w:rtl/>
              </w:rPr>
              <w:t>التكلفة.</w:t>
            </w:r>
          </w:p>
          <w:p w:rsidR="008E0F3B" w:rsidRDefault="00AB51D2" w:rsidP="00AB51D2">
            <w:pPr>
              <w:spacing w:before="240" w:after="240"/>
              <w:rPr>
                <w:rtl/>
              </w:rPr>
            </w:pPr>
            <w:r>
              <w:rPr>
                <w:rtl/>
              </w:rPr>
              <w:tab/>
            </w:r>
            <w:r>
              <w:rPr>
                <w:rFonts w:hint="cs"/>
                <w:rtl/>
              </w:rPr>
              <w:t>7.4.2</w:t>
            </w:r>
            <w:r>
              <w:rPr>
                <w:rtl/>
              </w:rPr>
              <w:tab/>
            </w:r>
            <w:r w:rsidR="008E0F3B" w:rsidRPr="00AB51D2">
              <w:rPr>
                <w:u w:val="single"/>
                <w:rtl/>
              </w:rPr>
              <w:t>اختتام</w:t>
            </w:r>
            <w:r w:rsidRPr="00AB51D2">
              <w:rPr>
                <w:rFonts w:hint="cs"/>
                <w:u w:val="single"/>
                <w:rtl/>
              </w:rPr>
              <w:t xml:space="preserve"> المشروع</w:t>
            </w:r>
            <w:r w:rsidRPr="00AB51D2">
              <w:rPr>
                <w:u w:val="single"/>
                <w:rtl/>
              </w:rPr>
              <w:t xml:space="preserve"> ومتابع</w:t>
            </w:r>
            <w:r w:rsidRPr="00AB51D2">
              <w:rPr>
                <w:rFonts w:hint="cs"/>
                <w:u w:val="single"/>
                <w:rtl/>
              </w:rPr>
              <w:t>ته</w:t>
            </w:r>
          </w:p>
          <w:p w:rsidR="008E0F3B" w:rsidRDefault="00AB51D2" w:rsidP="00AB51D2">
            <w:pPr>
              <w:spacing w:before="240" w:after="240"/>
              <w:rPr>
                <w:rtl/>
              </w:rPr>
            </w:pPr>
            <w:r>
              <w:rPr>
                <w:rtl/>
              </w:rPr>
              <w:t>أخير</w:t>
            </w:r>
            <w:r>
              <w:rPr>
                <w:rFonts w:hint="cs"/>
                <w:rtl/>
              </w:rPr>
              <w:t>اً،</w:t>
            </w:r>
            <w:r w:rsidR="008E0F3B">
              <w:rPr>
                <w:rtl/>
              </w:rPr>
              <w:t xml:space="preserve"> سيختتم المشروع بسلسلة</w:t>
            </w:r>
            <w:r>
              <w:rPr>
                <w:rFonts w:hint="cs"/>
                <w:rtl/>
              </w:rPr>
              <w:t xml:space="preserve"> كاملة</w:t>
            </w:r>
            <w:r w:rsidR="008E0F3B">
              <w:rPr>
                <w:rtl/>
              </w:rPr>
              <w:t xml:space="preserve"> من الأنشطة</w:t>
            </w:r>
            <w:r>
              <w:rPr>
                <w:rtl/>
              </w:rPr>
              <w:t>. أولاً</w:t>
            </w:r>
            <w:r w:rsidR="008E0F3B">
              <w:rPr>
                <w:rtl/>
              </w:rPr>
              <w:t xml:space="preserve">، </w:t>
            </w:r>
            <w:r>
              <w:rPr>
                <w:rFonts w:hint="cs"/>
                <w:rtl/>
              </w:rPr>
              <w:t>ستُستكمل</w:t>
            </w:r>
            <w:r w:rsidR="008E0F3B">
              <w:rPr>
                <w:rtl/>
              </w:rPr>
              <w:t xml:space="preserve"> المنهجية الدولية بناءً على المراجعة </w:t>
            </w:r>
            <w:r>
              <w:rPr>
                <w:rFonts w:hint="cs"/>
                <w:rtl/>
              </w:rPr>
              <w:t>والمساهمات</w:t>
            </w:r>
            <w:r w:rsidR="008E0F3B">
              <w:rPr>
                <w:rtl/>
              </w:rPr>
              <w:t xml:space="preserve"> النقدية </w:t>
            </w:r>
            <w:r>
              <w:rPr>
                <w:rFonts w:hint="cs"/>
                <w:rtl/>
              </w:rPr>
              <w:t xml:space="preserve">المقدمة </w:t>
            </w:r>
            <w:r>
              <w:rPr>
                <w:rtl/>
              </w:rPr>
              <w:t>للمشروع. ثاني</w:t>
            </w:r>
            <w:r>
              <w:rPr>
                <w:rFonts w:hint="cs"/>
                <w:rtl/>
              </w:rPr>
              <w:t>اً،</w:t>
            </w:r>
            <w:r w:rsidR="008E0F3B">
              <w:rPr>
                <w:rtl/>
              </w:rPr>
              <w:t xml:space="preserve"> </w:t>
            </w:r>
            <w:r>
              <w:rPr>
                <w:rFonts w:hint="cs"/>
                <w:rtl/>
              </w:rPr>
              <w:t>سيُنظم</w:t>
            </w:r>
            <w:r w:rsidR="008E0F3B">
              <w:rPr>
                <w:rtl/>
              </w:rPr>
              <w:t xml:space="preserve"> </w:t>
            </w:r>
            <w:r>
              <w:rPr>
                <w:rFonts w:hint="cs"/>
                <w:rtl/>
              </w:rPr>
              <w:t>تدريباً افتراضياً عالمياً</w:t>
            </w:r>
            <w:r w:rsidR="008E0F3B">
              <w:rPr>
                <w:rtl/>
              </w:rPr>
              <w:t xml:space="preserve"> </w:t>
            </w:r>
            <w:r>
              <w:rPr>
                <w:rFonts w:hint="cs"/>
                <w:rtl/>
              </w:rPr>
              <w:t>على أساس</w:t>
            </w:r>
            <w:r w:rsidR="008E0F3B">
              <w:rPr>
                <w:rtl/>
              </w:rPr>
              <w:t xml:space="preserve"> </w:t>
            </w:r>
            <w:r>
              <w:rPr>
                <w:rtl/>
              </w:rPr>
              <w:t>المنهجية الدولية المنقحة</w:t>
            </w:r>
            <w:r w:rsidR="008E0F3B">
              <w:rPr>
                <w:rtl/>
              </w:rPr>
              <w:t xml:space="preserve">، </w:t>
            </w:r>
            <w:r>
              <w:rPr>
                <w:rFonts w:hint="cs"/>
                <w:rtl/>
              </w:rPr>
              <w:t>و</w:t>
            </w:r>
            <w:r w:rsidR="008E0F3B">
              <w:rPr>
                <w:rtl/>
              </w:rPr>
              <w:t xml:space="preserve">سيكون </w:t>
            </w:r>
            <w:r>
              <w:rPr>
                <w:rFonts w:hint="cs"/>
                <w:rtl/>
              </w:rPr>
              <w:t>مفتوحاً أيضاً</w:t>
            </w:r>
            <w:r w:rsidR="008E0F3B">
              <w:rPr>
                <w:rtl/>
              </w:rPr>
              <w:t xml:space="preserve"> للدول الأعضاء غير المشاركة. </w:t>
            </w:r>
            <w:r>
              <w:rPr>
                <w:rFonts w:hint="cs"/>
                <w:rtl/>
              </w:rPr>
              <w:t>و</w:t>
            </w:r>
            <w:r>
              <w:rPr>
                <w:rtl/>
              </w:rPr>
              <w:t>أخير</w:t>
            </w:r>
            <w:r>
              <w:rPr>
                <w:rFonts w:hint="cs"/>
                <w:rtl/>
              </w:rPr>
              <w:t>اً</w:t>
            </w:r>
            <w:r w:rsidR="008E0F3B">
              <w:rPr>
                <w:rtl/>
              </w:rPr>
              <w:t xml:space="preserve">، </w:t>
            </w:r>
            <w:r>
              <w:rPr>
                <w:rFonts w:hint="cs"/>
                <w:rtl/>
              </w:rPr>
              <w:t>سيجري تقييم</w:t>
            </w:r>
            <w:r w:rsidR="008E0F3B">
              <w:rPr>
                <w:rtl/>
              </w:rPr>
              <w:t xml:space="preserve"> نقدي لنتائج المشروع </w:t>
            </w:r>
            <w:r>
              <w:rPr>
                <w:rFonts w:hint="cs"/>
                <w:rtl/>
              </w:rPr>
              <w:t>وستُعرض</w:t>
            </w:r>
            <w:r w:rsidR="008E0F3B">
              <w:rPr>
                <w:rtl/>
              </w:rPr>
              <w:t xml:space="preserve"> خطوات المتابعة المحتملة </w:t>
            </w:r>
            <w:r>
              <w:rPr>
                <w:rFonts w:hint="cs"/>
                <w:rtl/>
              </w:rPr>
              <w:t>على</w:t>
            </w:r>
            <w:r w:rsidR="008E0F3B">
              <w:rPr>
                <w:rtl/>
              </w:rPr>
              <w:t xml:space="preserve"> لجنة التنمية.</w:t>
            </w:r>
          </w:p>
          <w:p w:rsidR="008E0F3B" w:rsidRDefault="00AB51D2" w:rsidP="00AB51D2">
            <w:pPr>
              <w:spacing w:before="240" w:after="240"/>
              <w:rPr>
                <w:rtl/>
              </w:rPr>
            </w:pPr>
            <w:r>
              <w:rPr>
                <w:rFonts w:hint="cs"/>
                <w:rtl/>
              </w:rPr>
              <w:t>5.2</w:t>
            </w:r>
            <w:r>
              <w:rPr>
                <w:rtl/>
              </w:rPr>
              <w:tab/>
            </w:r>
            <w:r w:rsidR="008E0F3B" w:rsidRPr="00AB51D2">
              <w:rPr>
                <w:u w:val="single"/>
                <w:rtl/>
              </w:rPr>
              <w:t>المخاطر المحتملة وتدابير التخفيف</w:t>
            </w:r>
          </w:p>
          <w:p w:rsidR="008E0F3B" w:rsidRDefault="008E0F3B" w:rsidP="007E7305">
            <w:pPr>
              <w:spacing w:before="240" w:after="240"/>
              <w:rPr>
                <w:rtl/>
              </w:rPr>
            </w:pPr>
            <w:r>
              <w:rPr>
                <w:rtl/>
              </w:rPr>
              <w:t>تتمثل إحدى المخاطر المحتملة في الظروف الوبائية ال</w:t>
            </w:r>
            <w:r w:rsidR="00AB51D2">
              <w:rPr>
                <w:rtl/>
              </w:rPr>
              <w:t>حالية والموجات الجديدة المحتملة</w:t>
            </w:r>
            <w:r>
              <w:rPr>
                <w:rtl/>
              </w:rPr>
              <w:t xml:space="preserve">، والتي تشكل تحديًا ملموسًا </w:t>
            </w:r>
            <w:r w:rsidR="00AB51D2">
              <w:rPr>
                <w:rFonts w:hint="cs"/>
                <w:rtl/>
              </w:rPr>
              <w:t>في تنفيذ المشروع</w:t>
            </w:r>
            <w:r>
              <w:rPr>
                <w:rtl/>
              </w:rPr>
              <w:t xml:space="preserve">. </w:t>
            </w:r>
            <w:r w:rsidR="00AB51D2">
              <w:rPr>
                <w:rFonts w:hint="cs"/>
                <w:rtl/>
              </w:rPr>
              <w:t>و</w:t>
            </w:r>
            <w:r>
              <w:rPr>
                <w:rtl/>
              </w:rPr>
              <w:t xml:space="preserve">من الصعب تحديد </w:t>
            </w:r>
            <w:r w:rsidR="00AB51D2">
              <w:rPr>
                <w:rFonts w:hint="cs"/>
                <w:rtl/>
              </w:rPr>
              <w:t>أنسب</w:t>
            </w:r>
            <w:r>
              <w:rPr>
                <w:rtl/>
              </w:rPr>
              <w:t xml:space="preserve"> </w:t>
            </w:r>
            <w:r w:rsidR="00AB51D2">
              <w:rPr>
                <w:rFonts w:hint="cs"/>
                <w:rtl/>
              </w:rPr>
              <w:t xml:space="preserve">مكان الأنشطة </w:t>
            </w:r>
            <w:r>
              <w:rPr>
                <w:rtl/>
              </w:rPr>
              <w:t>التدريب</w:t>
            </w:r>
            <w:r w:rsidR="00AB51D2">
              <w:rPr>
                <w:rFonts w:hint="cs"/>
                <w:rtl/>
              </w:rPr>
              <w:t>ية</w:t>
            </w:r>
            <w:r>
              <w:rPr>
                <w:rtl/>
              </w:rPr>
              <w:t xml:space="preserve"> وبعثات تقصي الحقائق </w:t>
            </w:r>
            <w:r w:rsidR="00AB51D2">
              <w:rPr>
                <w:rFonts w:hint="cs"/>
                <w:rtl/>
              </w:rPr>
              <w:t>وأنشطة التوعية</w:t>
            </w:r>
            <w:r>
              <w:rPr>
                <w:rtl/>
              </w:rPr>
              <w:t xml:space="preserve">. </w:t>
            </w:r>
            <w:r w:rsidR="00AB51D2">
              <w:rPr>
                <w:rFonts w:hint="cs"/>
                <w:rtl/>
              </w:rPr>
              <w:t>وللتخفيف من المخاطر،</w:t>
            </w:r>
            <w:r>
              <w:rPr>
                <w:rtl/>
              </w:rPr>
              <w:t xml:space="preserve"> </w:t>
            </w:r>
            <w:r w:rsidR="00AB51D2">
              <w:rPr>
                <w:rFonts w:hint="cs"/>
                <w:rtl/>
              </w:rPr>
              <w:t>س</w:t>
            </w:r>
            <w:r w:rsidR="007E7305">
              <w:rPr>
                <w:rFonts w:hint="cs"/>
                <w:rtl/>
              </w:rPr>
              <w:t xml:space="preserve">يُنظر في </w:t>
            </w:r>
            <w:r w:rsidR="00AB51D2">
              <w:rPr>
                <w:rFonts w:hint="cs"/>
                <w:rtl/>
              </w:rPr>
              <w:t>بدائل</w:t>
            </w:r>
            <w:r>
              <w:rPr>
                <w:rtl/>
              </w:rPr>
              <w:t xml:space="preserve"> </w:t>
            </w:r>
            <w:r w:rsidR="007E7305">
              <w:rPr>
                <w:rFonts w:hint="cs"/>
                <w:rtl/>
              </w:rPr>
              <w:t>مثل</w:t>
            </w:r>
            <w:r>
              <w:rPr>
                <w:rtl/>
              </w:rPr>
              <w:t xml:space="preserve"> السفر </w:t>
            </w:r>
            <w:r w:rsidR="007E7305">
              <w:rPr>
                <w:rFonts w:hint="cs"/>
                <w:rtl/>
                <w:lang w:val="fr-CH" w:bidi="ar-SY"/>
              </w:rPr>
              <w:t xml:space="preserve">لحضور الأنشطة </w:t>
            </w:r>
            <w:r w:rsidR="007E7305">
              <w:rPr>
                <w:rFonts w:hint="cs"/>
                <w:rtl/>
              </w:rPr>
              <w:t xml:space="preserve">أو تنظيمها </w:t>
            </w:r>
            <w:r>
              <w:rPr>
                <w:rtl/>
              </w:rPr>
              <w:t>عبر الإنترنت.</w:t>
            </w:r>
          </w:p>
          <w:p w:rsidR="00823515" w:rsidRPr="00823515" w:rsidRDefault="007E7305" w:rsidP="007E7305">
            <w:pPr>
              <w:spacing w:before="240" w:after="240"/>
            </w:pPr>
            <w:r>
              <w:rPr>
                <w:rFonts w:hint="cs"/>
                <w:rtl/>
              </w:rPr>
              <w:t>و</w:t>
            </w:r>
            <w:r w:rsidR="008E0F3B">
              <w:rPr>
                <w:rtl/>
              </w:rPr>
              <w:t xml:space="preserve">هناك خطر محتمل آخر يتعلق بعدم اليقين بشأن جودة البيانات قبل البدء في كل مشروع </w:t>
            </w:r>
            <w:r>
              <w:rPr>
                <w:rFonts w:hint="cs"/>
                <w:rtl/>
              </w:rPr>
              <w:t>وطني</w:t>
            </w:r>
            <w:r w:rsidR="008E0F3B">
              <w:rPr>
                <w:rtl/>
              </w:rPr>
              <w:t xml:space="preserve">. </w:t>
            </w:r>
            <w:r>
              <w:rPr>
                <w:rFonts w:hint="cs"/>
                <w:rtl/>
              </w:rPr>
              <w:t xml:space="preserve">وستُخفف </w:t>
            </w:r>
            <w:r w:rsidR="008E0F3B">
              <w:rPr>
                <w:rtl/>
              </w:rPr>
              <w:t xml:space="preserve">هذه المخاطر من خلال التقييمات المسبقة الشاملة </w:t>
            </w:r>
            <w:r>
              <w:rPr>
                <w:rFonts w:hint="cs"/>
                <w:rtl/>
              </w:rPr>
              <w:t>أثناء</w:t>
            </w:r>
            <w:r>
              <w:rPr>
                <w:rtl/>
              </w:rPr>
              <w:t xml:space="preserve"> عملية اختيار البلد</w:t>
            </w:r>
            <w:r>
              <w:rPr>
                <w:rFonts w:hint="cs"/>
                <w:rtl/>
              </w:rPr>
              <w:t>ان.</w:t>
            </w:r>
          </w:p>
        </w:tc>
      </w:tr>
    </w:tbl>
    <w:p w:rsidR="002D22EC" w:rsidRDefault="002D22EC" w:rsidP="00823515">
      <w:pPr>
        <w:pStyle w:val="BodyText"/>
        <w:rPr>
          <w:rtl/>
          <w:lang w:bidi="ar-EG"/>
        </w:rPr>
      </w:pPr>
    </w:p>
    <w:tbl>
      <w:tblPr>
        <w:tblStyle w:val="TableGrid1"/>
        <w:tblpPr w:leftFromText="180" w:rightFromText="180" w:vertAnchor="text" w:tblpXSpec="right" w:tblpY="1"/>
        <w:tblOverlap w:val="never"/>
        <w:bidiVisual/>
        <w:tblW w:w="9355" w:type="dxa"/>
        <w:tblLook w:val="04A0" w:firstRow="1" w:lastRow="0" w:firstColumn="1" w:lastColumn="0" w:noHBand="0" w:noVBand="1"/>
        <w:tblCaption w:val="Review and Evaluation"/>
      </w:tblPr>
      <w:tblGrid>
        <w:gridCol w:w="9355"/>
      </w:tblGrid>
      <w:tr w:rsidR="008D4EC3" w:rsidRPr="008D4EC3" w:rsidTr="008D4EC3">
        <w:tc>
          <w:tcPr>
            <w:tcW w:w="9355" w:type="dxa"/>
          </w:tcPr>
          <w:p w:rsidR="008D4EC3" w:rsidRPr="008D4EC3" w:rsidRDefault="008D4EC3" w:rsidP="00E86665">
            <w:pPr>
              <w:pStyle w:val="ONUMA"/>
              <w:rPr>
                <w:rFonts w:eastAsiaTheme="minorEastAsia"/>
              </w:rPr>
            </w:pPr>
            <w:r w:rsidRPr="007E35F9">
              <w:rPr>
                <w:rFonts w:eastAsiaTheme="minorEastAsia" w:hint="cs"/>
                <w:sz w:val="24"/>
                <w:szCs w:val="24"/>
                <w:rtl/>
                <w:lang w:bidi="ar-SY"/>
              </w:rPr>
              <w:t>الاستعراض والتقييم</w:t>
            </w:r>
          </w:p>
        </w:tc>
      </w:tr>
      <w:tr w:rsidR="008D4EC3" w:rsidRPr="008D4EC3" w:rsidTr="008D4EC3">
        <w:tc>
          <w:tcPr>
            <w:tcW w:w="9355" w:type="dxa"/>
          </w:tcPr>
          <w:p w:rsidR="008D4EC3" w:rsidRPr="008D4EC3" w:rsidRDefault="008D4EC3" w:rsidP="008D4EC3">
            <w:pPr>
              <w:tabs>
                <w:tab w:val="left" w:pos="1560"/>
              </w:tabs>
              <w:suppressAutoHyphens/>
              <w:spacing w:before="240" w:after="120"/>
              <w:jc w:val="both"/>
              <w:rPr>
                <w:rFonts w:eastAsiaTheme="minorEastAsia"/>
                <w:highlight w:val="red"/>
                <w:u w:val="single"/>
              </w:rPr>
            </w:pPr>
            <w:r w:rsidRPr="000530A4">
              <w:rPr>
                <w:rFonts w:eastAsiaTheme="minorEastAsia" w:hint="cs"/>
                <w:rtl/>
              </w:rPr>
              <w:t xml:space="preserve">1.3     </w:t>
            </w:r>
            <w:r w:rsidRPr="008D4EC3">
              <w:rPr>
                <w:rFonts w:eastAsiaTheme="minorEastAsia" w:hint="cs"/>
                <w:u w:val="single"/>
                <w:rtl/>
              </w:rPr>
              <w:t>الجدول الزمن</w:t>
            </w:r>
            <w:r>
              <w:rPr>
                <w:rFonts w:eastAsiaTheme="minorEastAsia" w:hint="cs"/>
                <w:u w:val="single"/>
                <w:rtl/>
              </w:rPr>
              <w:t>ي لا</w:t>
            </w:r>
            <w:r w:rsidRPr="008D4EC3">
              <w:rPr>
                <w:rFonts w:eastAsiaTheme="minorEastAsia" w:hint="cs"/>
                <w:u w:val="single"/>
                <w:rtl/>
              </w:rPr>
              <w:t>ستعراض المشروع</w:t>
            </w:r>
          </w:p>
        </w:tc>
      </w:tr>
      <w:tr w:rsidR="008D4EC3" w:rsidRPr="008D4EC3" w:rsidTr="008D4EC3">
        <w:tc>
          <w:tcPr>
            <w:tcW w:w="9355" w:type="dxa"/>
          </w:tcPr>
          <w:p w:rsidR="00D27F9E" w:rsidRDefault="00D27F9E" w:rsidP="008D4EC3">
            <w:pPr>
              <w:spacing w:before="240" w:after="240"/>
              <w:jc w:val="both"/>
              <w:rPr>
                <w:rtl/>
              </w:rPr>
            </w:pPr>
            <w:r>
              <w:rPr>
                <w:rFonts w:hint="cs"/>
                <w:rtl/>
              </w:rPr>
              <w:t xml:space="preserve">سيقدم تقرير مرحلي سنوي كي تنظر فيه لجنة التنمية. </w:t>
            </w:r>
          </w:p>
          <w:p w:rsidR="00D27F9E" w:rsidRPr="008D4EC3" w:rsidRDefault="00D27F9E" w:rsidP="008D4EC3">
            <w:pPr>
              <w:spacing w:before="240" w:after="240"/>
              <w:jc w:val="both"/>
            </w:pPr>
            <w:r>
              <w:rPr>
                <w:rFonts w:hint="cs"/>
                <w:rtl/>
              </w:rPr>
              <w:t>وسيُجرى تقييم ذاتي نهائي فور استكمال المشروع يُقدّم إلى لجنة التنمية.</w:t>
            </w:r>
          </w:p>
          <w:p w:rsidR="00D27F9E" w:rsidRDefault="00D27F9E" w:rsidP="008D4EC3">
            <w:pPr>
              <w:spacing w:before="240" w:after="240"/>
              <w:jc w:val="both"/>
              <w:rPr>
                <w:rtl/>
              </w:rPr>
            </w:pPr>
            <w:r w:rsidRPr="00D27F9E">
              <w:rPr>
                <w:rtl/>
              </w:rPr>
              <w:t>وسيعد خبير استشاري خارجي تقريراً عن التقييم النهائي المستقل فور استكمال المشروع ويقدمه إلى لجنة التنمية.</w:t>
            </w:r>
          </w:p>
          <w:p w:rsidR="008D4EC3" w:rsidRPr="008D4EC3" w:rsidRDefault="006444B8" w:rsidP="00967E14">
            <w:pPr>
              <w:spacing w:before="240" w:after="240"/>
              <w:jc w:val="both"/>
            </w:pPr>
            <w:r>
              <w:rPr>
                <w:rFonts w:hint="cs"/>
                <w:rtl/>
              </w:rPr>
              <w:t>و</w:t>
            </w:r>
            <w:r>
              <w:rPr>
                <w:rtl/>
              </w:rPr>
              <w:t>بالإضافة إلى ذلك</w:t>
            </w:r>
            <w:r w:rsidRPr="006444B8">
              <w:rPr>
                <w:rtl/>
              </w:rPr>
              <w:t xml:space="preserve">، </w:t>
            </w:r>
            <w:r w:rsidR="007E35F9">
              <w:rPr>
                <w:rFonts w:hint="cs"/>
                <w:rtl/>
              </w:rPr>
              <w:t>سيستند</w:t>
            </w:r>
            <w:r w:rsidR="007E35F9">
              <w:rPr>
                <w:rtl/>
              </w:rPr>
              <w:t xml:space="preserve"> تنفيذ </w:t>
            </w:r>
            <w:r w:rsidR="007E35F9">
              <w:rPr>
                <w:rFonts w:hint="cs"/>
                <w:rtl/>
              </w:rPr>
              <w:t>ال</w:t>
            </w:r>
            <w:r w:rsidRPr="006444B8">
              <w:rPr>
                <w:rtl/>
              </w:rPr>
              <w:t xml:space="preserve">مشروع من </w:t>
            </w:r>
            <w:r w:rsidR="007E35F9">
              <w:rPr>
                <w:rFonts w:hint="cs"/>
                <w:rtl/>
              </w:rPr>
              <w:t>استعراضات يجريها خبراء خارجيون</w:t>
            </w:r>
            <w:r w:rsidRPr="006444B8">
              <w:rPr>
                <w:rtl/>
              </w:rPr>
              <w:t xml:space="preserve">. </w:t>
            </w:r>
            <w:r>
              <w:rPr>
                <w:rFonts w:hint="cs"/>
                <w:rtl/>
              </w:rPr>
              <w:t>وسيُن</w:t>
            </w:r>
            <w:r>
              <w:rPr>
                <w:rtl/>
              </w:rPr>
              <w:t>ف</w:t>
            </w:r>
            <w:r>
              <w:rPr>
                <w:rFonts w:hint="cs"/>
                <w:rtl/>
              </w:rPr>
              <w:t>ّ</w:t>
            </w:r>
            <w:r w:rsidRPr="006444B8">
              <w:rPr>
                <w:rtl/>
              </w:rPr>
              <w:t xml:space="preserve">ذ ذلك </w:t>
            </w:r>
            <w:r w:rsidR="00967E14">
              <w:rPr>
                <w:rFonts w:hint="cs"/>
                <w:rtl/>
              </w:rPr>
              <w:t>على نفس منوال</w:t>
            </w:r>
            <w:r w:rsidR="00967E14">
              <w:rPr>
                <w:rtl/>
              </w:rPr>
              <w:t xml:space="preserve"> </w:t>
            </w:r>
            <w:r>
              <w:rPr>
                <w:rtl/>
              </w:rPr>
              <w:t xml:space="preserve">دراسات </w:t>
            </w:r>
            <w:r w:rsidR="00967E14">
              <w:rPr>
                <w:rFonts w:hint="cs"/>
                <w:rtl/>
              </w:rPr>
              <w:t xml:space="preserve">الويبو </w:t>
            </w:r>
            <w:r>
              <w:rPr>
                <w:rtl/>
              </w:rPr>
              <w:t>الاقتصادية ا</w:t>
            </w:r>
            <w:r w:rsidR="00967E14">
              <w:rPr>
                <w:rtl/>
              </w:rPr>
              <w:t>لأخرى</w:t>
            </w:r>
            <w:r w:rsidRPr="006444B8">
              <w:rPr>
                <w:rtl/>
              </w:rPr>
              <w:t xml:space="preserve">، حيث </w:t>
            </w:r>
            <w:r>
              <w:rPr>
                <w:rFonts w:hint="cs"/>
                <w:rtl/>
              </w:rPr>
              <w:t>يُ</w:t>
            </w:r>
            <w:r>
              <w:rPr>
                <w:rtl/>
              </w:rPr>
              <w:t>دع</w:t>
            </w:r>
            <w:r>
              <w:rPr>
                <w:rFonts w:hint="cs"/>
                <w:rtl/>
              </w:rPr>
              <w:t>ى</w:t>
            </w:r>
            <w:r>
              <w:rPr>
                <w:rtl/>
              </w:rPr>
              <w:t xml:space="preserve"> خبراء دولي</w:t>
            </w:r>
            <w:r>
              <w:rPr>
                <w:rFonts w:hint="cs"/>
                <w:rtl/>
              </w:rPr>
              <w:t>و</w:t>
            </w:r>
            <w:r>
              <w:rPr>
                <w:rtl/>
              </w:rPr>
              <w:t>ن ومحلي</w:t>
            </w:r>
            <w:r>
              <w:rPr>
                <w:rFonts w:hint="cs"/>
                <w:rtl/>
              </w:rPr>
              <w:t>و</w:t>
            </w:r>
            <w:r>
              <w:rPr>
                <w:rtl/>
              </w:rPr>
              <w:t xml:space="preserve">ن </w:t>
            </w:r>
            <w:r>
              <w:rPr>
                <w:rFonts w:hint="cs"/>
                <w:rtl/>
              </w:rPr>
              <w:t>لتقديم تعليقات انتقادية بشأن</w:t>
            </w:r>
            <w:r w:rsidRPr="006444B8">
              <w:rPr>
                <w:rtl/>
              </w:rPr>
              <w:t xml:space="preserve"> منهجيات المشروع ونتائجه.</w:t>
            </w:r>
          </w:p>
        </w:tc>
      </w:tr>
    </w:tbl>
    <w:p w:rsidR="00823515" w:rsidRDefault="00823515" w:rsidP="00823515">
      <w:pPr>
        <w:pStyle w:val="BodyText"/>
        <w:rPr>
          <w:rtl/>
          <w:lang w:bidi="ar-EG"/>
        </w:rPr>
      </w:pPr>
    </w:p>
    <w:tbl>
      <w:tblPr>
        <w:tblStyle w:val="TableGrid1"/>
        <w:tblpPr w:leftFromText="180" w:rightFromText="180" w:vertAnchor="text" w:tblpY="1"/>
        <w:tblOverlap w:val="never"/>
        <w:bidiVisual/>
        <w:tblW w:w="9445" w:type="dxa"/>
        <w:tblLook w:val="04A0" w:firstRow="1" w:lastRow="0" w:firstColumn="1" w:lastColumn="0" w:noHBand="0" w:noVBand="1"/>
        <w:tblCaption w:val="Project self-evaluation"/>
      </w:tblPr>
      <w:tblGrid>
        <w:gridCol w:w="3415"/>
        <w:gridCol w:w="6030"/>
      </w:tblGrid>
      <w:tr w:rsidR="00D27F9E" w:rsidRPr="00EC21E1" w:rsidTr="00D27F9E">
        <w:tc>
          <w:tcPr>
            <w:tcW w:w="9445" w:type="dxa"/>
            <w:gridSpan w:val="2"/>
          </w:tcPr>
          <w:p w:rsidR="00D27F9E" w:rsidRPr="00D53F3E" w:rsidRDefault="000530A4" w:rsidP="000530A4">
            <w:pPr>
              <w:tabs>
                <w:tab w:val="left" w:pos="182"/>
                <w:tab w:val="left" w:pos="401"/>
                <w:tab w:val="left" w:pos="957"/>
                <w:tab w:val="left" w:pos="1560"/>
              </w:tabs>
              <w:suppressAutoHyphens/>
              <w:spacing w:before="240" w:after="120"/>
              <w:contextualSpacing/>
              <w:jc w:val="both"/>
              <w:rPr>
                <w:rFonts w:eastAsiaTheme="minorEastAsia"/>
                <w:highlight w:val="yellow"/>
                <w:u w:val="single"/>
              </w:rPr>
            </w:pPr>
            <w:r>
              <w:rPr>
                <w:rFonts w:eastAsiaTheme="minorEastAsia" w:hint="cs"/>
                <w:rtl/>
              </w:rPr>
              <w:t>2.3</w:t>
            </w:r>
            <w:r>
              <w:rPr>
                <w:rFonts w:eastAsiaTheme="minorEastAsia"/>
                <w:rtl/>
              </w:rPr>
              <w:tab/>
            </w:r>
            <w:r w:rsidRPr="000530A4">
              <w:rPr>
                <w:rFonts w:eastAsiaTheme="minorEastAsia" w:hint="cs"/>
                <w:u w:val="single"/>
                <w:rtl/>
              </w:rPr>
              <w:t>التقييم الذاتي للمشروع</w:t>
            </w:r>
          </w:p>
          <w:p w:rsidR="00D27F9E" w:rsidRPr="00EC21E1" w:rsidRDefault="00D27F9E" w:rsidP="00D27F9E">
            <w:pPr>
              <w:tabs>
                <w:tab w:val="left" w:pos="1560"/>
              </w:tabs>
              <w:suppressAutoHyphens/>
              <w:spacing w:before="240" w:after="120"/>
              <w:ind w:left="529" w:hanging="529"/>
              <w:contextualSpacing/>
              <w:jc w:val="both"/>
              <w:rPr>
                <w:rFonts w:eastAsiaTheme="minorEastAsia"/>
                <w:u w:val="single"/>
              </w:rPr>
            </w:pPr>
          </w:p>
        </w:tc>
      </w:tr>
      <w:tr w:rsidR="00D27F9E" w:rsidRPr="00EC21E1" w:rsidTr="00D27F9E">
        <w:tc>
          <w:tcPr>
            <w:tcW w:w="3415" w:type="dxa"/>
          </w:tcPr>
          <w:p w:rsidR="00D27F9E" w:rsidRPr="001D0E98" w:rsidRDefault="006444B8" w:rsidP="00D27F9E">
            <w:pPr>
              <w:spacing w:before="240" w:after="120"/>
              <w:jc w:val="both"/>
              <w:rPr>
                <w:iCs/>
                <w:highlight w:val="red"/>
                <w:lang w:val="en-GB"/>
              </w:rPr>
            </w:pPr>
            <w:r w:rsidRPr="001D0E98">
              <w:rPr>
                <w:rFonts w:hint="cs"/>
                <w:iCs/>
                <w:rtl/>
                <w:lang w:val="en-GB"/>
              </w:rPr>
              <w:t>نواتج المشروع</w:t>
            </w:r>
          </w:p>
        </w:tc>
        <w:tc>
          <w:tcPr>
            <w:tcW w:w="6030" w:type="dxa"/>
          </w:tcPr>
          <w:p w:rsidR="00D27F9E" w:rsidRPr="006444B8" w:rsidRDefault="006444B8" w:rsidP="006444B8">
            <w:pPr>
              <w:spacing w:before="240" w:after="120"/>
              <w:jc w:val="both"/>
              <w:rPr>
                <w:iCs/>
                <w:lang w:val="en-GB"/>
              </w:rPr>
            </w:pPr>
            <w:r w:rsidRPr="006444B8">
              <w:rPr>
                <w:rFonts w:hint="cs"/>
                <w:iCs/>
                <w:rtl/>
                <w:lang w:val="en-GB"/>
              </w:rPr>
              <w:t>مؤشرات الإنجاز الناجح (مؤشرات النواتج)</w:t>
            </w:r>
          </w:p>
        </w:tc>
      </w:tr>
      <w:tr w:rsidR="00D27F9E" w:rsidRPr="00EC21E1" w:rsidTr="00D27F9E">
        <w:tc>
          <w:tcPr>
            <w:tcW w:w="3415" w:type="dxa"/>
          </w:tcPr>
          <w:p w:rsidR="00D27F9E" w:rsidRPr="002B2A14" w:rsidRDefault="006444B8" w:rsidP="006444B8">
            <w:pPr>
              <w:spacing w:before="240" w:after="120"/>
              <w:jc w:val="both"/>
              <w:rPr>
                <w:lang w:val="en-GB"/>
              </w:rPr>
            </w:pPr>
            <w:r>
              <w:rPr>
                <w:rFonts w:hint="cs"/>
                <w:rtl/>
                <w:lang w:val="en-GB"/>
              </w:rPr>
              <w:t>تحقيق جميع معالم الإنجاز</w:t>
            </w:r>
          </w:p>
        </w:tc>
        <w:tc>
          <w:tcPr>
            <w:tcW w:w="6030" w:type="dxa"/>
          </w:tcPr>
          <w:p w:rsidR="008E0F3B" w:rsidRPr="008E0F3B" w:rsidRDefault="006E7EA5" w:rsidP="006E7EA5">
            <w:pPr>
              <w:pStyle w:val="ListParagraph"/>
              <w:numPr>
                <w:ilvl w:val="0"/>
                <w:numId w:val="20"/>
              </w:numPr>
              <w:spacing w:before="240" w:after="120"/>
              <w:jc w:val="both"/>
              <w:rPr>
                <w:rFonts w:ascii="Calibri" w:hAnsi="Calibri"/>
                <w:i/>
                <w:rtl/>
                <w:lang w:val="en-GB"/>
              </w:rPr>
            </w:pPr>
            <w:r>
              <w:rPr>
                <w:rFonts w:ascii="Calibri" w:hAnsi="Calibri" w:hint="cs"/>
                <w:i/>
                <w:rtl/>
                <w:lang w:val="en-GB" w:bidi="ar-SY"/>
              </w:rPr>
              <w:t xml:space="preserve">تعيين </w:t>
            </w:r>
            <w:r w:rsidR="008E0F3B" w:rsidRPr="008E0F3B">
              <w:rPr>
                <w:rFonts w:ascii="Calibri" w:hAnsi="Calibri"/>
                <w:i/>
                <w:rtl/>
                <w:lang w:val="en-GB"/>
              </w:rPr>
              <w:t xml:space="preserve">البلدان </w:t>
            </w:r>
            <w:r w:rsidR="008E0F3B" w:rsidRPr="008E0F3B">
              <w:rPr>
                <w:rFonts w:ascii="Calibri" w:hAnsi="Calibri" w:hint="cs"/>
                <w:i/>
                <w:rtl/>
                <w:lang w:val="en-GB"/>
              </w:rPr>
              <w:t>المستفيدة</w:t>
            </w:r>
            <w:r w:rsidR="008E0F3B" w:rsidRPr="008E0F3B">
              <w:rPr>
                <w:rFonts w:ascii="Calibri" w:hAnsi="Calibri"/>
                <w:i/>
                <w:rtl/>
                <w:lang w:val="en-GB"/>
              </w:rPr>
              <w:t xml:space="preserve"> المختارة </w:t>
            </w:r>
            <w:r>
              <w:rPr>
                <w:rFonts w:ascii="Calibri" w:hAnsi="Calibri" w:hint="cs"/>
                <w:i/>
                <w:rtl/>
                <w:lang w:val="en-GB"/>
              </w:rPr>
              <w:t>والمنسقين ا</w:t>
            </w:r>
            <w:r>
              <w:rPr>
                <w:rFonts w:ascii="Calibri" w:hAnsi="Calibri"/>
                <w:i/>
                <w:rtl/>
                <w:lang w:val="en-GB"/>
              </w:rPr>
              <w:t>لمحلي</w:t>
            </w:r>
            <w:r>
              <w:rPr>
                <w:rFonts w:ascii="Calibri" w:hAnsi="Calibri" w:hint="cs"/>
                <w:i/>
                <w:rtl/>
                <w:lang w:val="en-GB"/>
              </w:rPr>
              <w:t>ين</w:t>
            </w:r>
            <w:r w:rsidR="008E0F3B" w:rsidRPr="008E0F3B">
              <w:rPr>
                <w:rFonts w:ascii="Calibri" w:hAnsi="Calibri"/>
                <w:i/>
                <w:rtl/>
                <w:lang w:val="en-GB"/>
              </w:rPr>
              <w:t xml:space="preserve"> في الوقت المحدد.</w:t>
            </w:r>
          </w:p>
          <w:p w:rsidR="008E0F3B" w:rsidRPr="008E0F3B" w:rsidRDefault="008E0F3B" w:rsidP="008E0F3B">
            <w:pPr>
              <w:pStyle w:val="ListParagraph"/>
              <w:numPr>
                <w:ilvl w:val="0"/>
                <w:numId w:val="20"/>
              </w:numPr>
              <w:spacing w:before="240" w:after="120"/>
              <w:jc w:val="both"/>
              <w:rPr>
                <w:rFonts w:ascii="Calibri" w:hAnsi="Calibri"/>
                <w:i/>
                <w:rtl/>
                <w:lang w:val="en-GB"/>
              </w:rPr>
            </w:pPr>
            <w:r w:rsidRPr="008E0F3B">
              <w:rPr>
                <w:rFonts w:ascii="Calibri" w:hAnsi="Calibri"/>
                <w:i/>
                <w:rtl/>
                <w:lang w:val="en-GB"/>
              </w:rPr>
              <w:t>اختيار الخبراء وتوظيفهم في الوقت المحدد</w:t>
            </w:r>
            <w:r w:rsidR="006E7EA5">
              <w:rPr>
                <w:rFonts w:ascii="Calibri" w:hAnsi="Calibri" w:hint="cs"/>
                <w:i/>
                <w:rtl/>
                <w:lang w:val="en-GB"/>
              </w:rPr>
              <w:t>.</w:t>
            </w:r>
          </w:p>
          <w:p w:rsidR="008E0F3B" w:rsidRPr="008E0F3B" w:rsidRDefault="008E0F3B" w:rsidP="008E0F3B">
            <w:pPr>
              <w:pStyle w:val="ListParagraph"/>
              <w:numPr>
                <w:ilvl w:val="0"/>
                <w:numId w:val="20"/>
              </w:numPr>
              <w:spacing w:before="240" w:after="120"/>
              <w:jc w:val="both"/>
              <w:rPr>
                <w:rFonts w:ascii="Calibri" w:hAnsi="Calibri"/>
                <w:i/>
                <w:rtl/>
                <w:lang w:val="en-GB"/>
              </w:rPr>
            </w:pPr>
            <w:r w:rsidRPr="008E0F3B">
              <w:rPr>
                <w:rFonts w:ascii="Calibri" w:hAnsi="Calibri"/>
                <w:i/>
                <w:rtl/>
                <w:lang w:val="en-GB"/>
              </w:rPr>
              <w:t>إجراء تقييم ل</w:t>
            </w:r>
            <w:r w:rsidR="006E7EA5">
              <w:rPr>
                <w:rFonts w:ascii="Calibri" w:hAnsi="Calibri" w:hint="cs"/>
                <w:i/>
                <w:rtl/>
                <w:lang w:val="en-GB"/>
              </w:rPr>
              <w:t>بيانات ا</w:t>
            </w:r>
            <w:r w:rsidRPr="008E0F3B">
              <w:rPr>
                <w:rFonts w:ascii="Calibri" w:hAnsi="Calibri"/>
                <w:i/>
                <w:rtl/>
                <w:lang w:val="en-GB"/>
              </w:rPr>
              <w:t>لملكية الفكرية والبيانات الاقتصادية في كل بلد مستفيد</w:t>
            </w:r>
            <w:r w:rsidR="006E7EA5">
              <w:rPr>
                <w:rFonts w:ascii="Calibri" w:hAnsi="Calibri" w:hint="cs"/>
                <w:i/>
                <w:rtl/>
                <w:lang w:val="en-GB"/>
              </w:rPr>
              <w:t>.</w:t>
            </w:r>
          </w:p>
          <w:p w:rsidR="008E0F3B" w:rsidRPr="008E0F3B" w:rsidRDefault="008E0F3B" w:rsidP="00DB65AA">
            <w:pPr>
              <w:pStyle w:val="ListParagraph"/>
              <w:numPr>
                <w:ilvl w:val="0"/>
                <w:numId w:val="20"/>
              </w:numPr>
              <w:spacing w:before="240" w:after="120"/>
              <w:jc w:val="both"/>
              <w:rPr>
                <w:rFonts w:cs="Arial"/>
                <w:i/>
                <w:lang w:val="en-GB"/>
              </w:rPr>
            </w:pPr>
            <w:r w:rsidRPr="008E0F3B">
              <w:rPr>
                <w:rFonts w:ascii="Calibri" w:hAnsi="Calibri"/>
                <w:i/>
                <w:rtl/>
                <w:lang w:val="en-GB"/>
              </w:rPr>
              <w:t xml:space="preserve">عرض تنفيذ المشروع ومناقشته </w:t>
            </w:r>
            <w:r w:rsidR="00DB65AA">
              <w:rPr>
                <w:rFonts w:ascii="Calibri" w:hAnsi="Calibri" w:hint="cs"/>
                <w:i/>
                <w:rtl/>
                <w:lang w:val="en-GB"/>
              </w:rPr>
              <w:t>داخل</w:t>
            </w:r>
            <w:r w:rsidRPr="008E0F3B">
              <w:rPr>
                <w:rFonts w:ascii="Calibri" w:hAnsi="Calibri"/>
                <w:i/>
                <w:rtl/>
                <w:lang w:val="en-GB"/>
              </w:rPr>
              <w:t xml:space="preserve"> اللجنة </w:t>
            </w:r>
            <w:r w:rsidR="00DB65AA">
              <w:rPr>
                <w:rFonts w:ascii="Calibri" w:hAnsi="Calibri"/>
                <w:i/>
                <w:rtl/>
                <w:lang w:val="en-GB"/>
              </w:rPr>
              <w:t>التنمية</w:t>
            </w:r>
            <w:r w:rsidR="00DB65AA">
              <w:rPr>
                <w:rFonts w:ascii="Calibri" w:hAnsi="Calibri" w:hint="cs"/>
                <w:i/>
                <w:rtl/>
                <w:lang w:val="en-GB"/>
              </w:rPr>
              <w:t>.</w:t>
            </w:r>
          </w:p>
        </w:tc>
      </w:tr>
      <w:tr w:rsidR="00D27F9E" w:rsidRPr="00EC21E1" w:rsidTr="00D27F9E">
        <w:tc>
          <w:tcPr>
            <w:tcW w:w="3415" w:type="dxa"/>
          </w:tcPr>
          <w:p w:rsidR="00D27F9E" w:rsidRPr="00DB65AA" w:rsidRDefault="006444B8" w:rsidP="00D27F9E">
            <w:pPr>
              <w:spacing w:before="240" w:after="120"/>
              <w:rPr>
                <w:i/>
                <w:iCs/>
                <w:lang w:val="en-GB"/>
              </w:rPr>
            </w:pPr>
            <w:r w:rsidRPr="00DB65AA">
              <w:rPr>
                <w:rFonts w:hint="cs"/>
                <w:i/>
                <w:iCs/>
                <w:rtl/>
                <w:lang w:val="en-GB"/>
              </w:rPr>
              <w:lastRenderedPageBreak/>
              <w:t>استكمال جميع مخرجات المشروع</w:t>
            </w:r>
          </w:p>
          <w:p w:rsidR="00D27F9E" w:rsidRPr="002B2A14" w:rsidRDefault="00D27F9E" w:rsidP="00D27F9E">
            <w:pPr>
              <w:spacing w:before="240" w:after="120"/>
              <w:rPr>
                <w:lang w:val="en-GB"/>
              </w:rPr>
            </w:pPr>
          </w:p>
        </w:tc>
        <w:tc>
          <w:tcPr>
            <w:tcW w:w="6030" w:type="dxa"/>
          </w:tcPr>
          <w:p w:rsidR="008E0F3B" w:rsidRPr="008E0F3B" w:rsidRDefault="008E0F3B" w:rsidP="008E0F3B">
            <w:pPr>
              <w:pStyle w:val="ListParagraph"/>
              <w:numPr>
                <w:ilvl w:val="0"/>
                <w:numId w:val="20"/>
              </w:numPr>
              <w:spacing w:before="240" w:after="120"/>
              <w:jc w:val="both"/>
              <w:rPr>
                <w:rFonts w:ascii="Calibri" w:hAnsi="Calibri"/>
                <w:rtl/>
                <w:lang w:val="en-GB"/>
              </w:rPr>
            </w:pPr>
            <w:r w:rsidRPr="008E0F3B">
              <w:rPr>
                <w:rFonts w:ascii="Calibri" w:hAnsi="Calibri"/>
                <w:rtl/>
                <w:lang w:val="en-GB"/>
              </w:rPr>
              <w:t>المنهجيات المعمول</w:t>
            </w:r>
            <w:r w:rsidR="00DB65AA">
              <w:rPr>
                <w:rFonts w:ascii="Calibri" w:hAnsi="Calibri"/>
                <w:rtl/>
                <w:lang w:val="en-GB"/>
              </w:rPr>
              <w:t xml:space="preserve"> بها</w:t>
            </w:r>
            <w:r w:rsidR="00DB65AA">
              <w:rPr>
                <w:rFonts w:ascii="Calibri" w:hAnsi="Calibri" w:hint="cs"/>
                <w:rtl/>
                <w:lang w:val="en-GB"/>
              </w:rPr>
              <w:t>،</w:t>
            </w:r>
            <w:r w:rsidRPr="008E0F3B">
              <w:rPr>
                <w:rFonts w:ascii="Calibri" w:hAnsi="Calibri"/>
                <w:rtl/>
                <w:lang w:val="en-GB"/>
              </w:rPr>
              <w:t xml:space="preserve"> واختبارها والتحقق منها</w:t>
            </w:r>
            <w:r w:rsidR="00DB65AA">
              <w:rPr>
                <w:rFonts w:ascii="Calibri" w:hAnsi="Calibri" w:hint="cs"/>
                <w:rtl/>
                <w:lang w:val="en-GB"/>
              </w:rPr>
              <w:t>.</w:t>
            </w:r>
          </w:p>
          <w:p w:rsidR="008E0F3B" w:rsidRPr="008E0F3B" w:rsidRDefault="00DB65AA" w:rsidP="008E0F3B">
            <w:pPr>
              <w:pStyle w:val="ListParagraph"/>
              <w:numPr>
                <w:ilvl w:val="0"/>
                <w:numId w:val="20"/>
              </w:numPr>
              <w:spacing w:before="240" w:after="120"/>
              <w:jc w:val="both"/>
              <w:rPr>
                <w:rFonts w:ascii="Calibri" w:hAnsi="Calibri"/>
                <w:rtl/>
                <w:lang w:val="en-GB"/>
              </w:rPr>
            </w:pPr>
            <w:r>
              <w:rPr>
                <w:rFonts w:ascii="Calibri" w:hAnsi="Calibri"/>
                <w:rtl/>
                <w:lang w:val="en-GB"/>
              </w:rPr>
              <w:t>تطوير قاعدة البيانات وإتاح</w:t>
            </w:r>
            <w:r>
              <w:rPr>
                <w:rFonts w:ascii="Calibri" w:hAnsi="Calibri" w:hint="cs"/>
                <w:rtl/>
                <w:lang w:val="en-GB"/>
              </w:rPr>
              <w:t xml:space="preserve">ة </w:t>
            </w:r>
            <w:r w:rsidR="008E0F3B" w:rsidRPr="008E0F3B">
              <w:rPr>
                <w:rFonts w:ascii="Calibri" w:hAnsi="Calibri"/>
                <w:rtl/>
                <w:lang w:val="en-GB"/>
              </w:rPr>
              <w:t>استخدام</w:t>
            </w:r>
            <w:r>
              <w:rPr>
                <w:rFonts w:ascii="Calibri" w:hAnsi="Calibri" w:hint="cs"/>
                <w:rtl/>
                <w:lang w:val="en-GB"/>
              </w:rPr>
              <w:t>ها</w:t>
            </w:r>
            <w:r w:rsidR="008E0F3B" w:rsidRPr="008E0F3B">
              <w:rPr>
                <w:rFonts w:ascii="Calibri" w:hAnsi="Calibri"/>
                <w:rtl/>
                <w:lang w:val="en-GB"/>
              </w:rPr>
              <w:t xml:space="preserve"> في كل بلد مستفيد</w:t>
            </w:r>
            <w:r>
              <w:rPr>
                <w:rFonts w:ascii="Calibri" w:hAnsi="Calibri" w:hint="cs"/>
                <w:rtl/>
                <w:lang w:val="en-GB"/>
              </w:rPr>
              <w:t>.</w:t>
            </w:r>
          </w:p>
          <w:p w:rsidR="008E0F3B" w:rsidRPr="008E0F3B" w:rsidRDefault="00DB65AA" w:rsidP="00DB65AA">
            <w:pPr>
              <w:pStyle w:val="ListParagraph"/>
              <w:numPr>
                <w:ilvl w:val="0"/>
                <w:numId w:val="20"/>
              </w:numPr>
              <w:spacing w:before="240" w:after="120"/>
              <w:jc w:val="both"/>
              <w:rPr>
                <w:rFonts w:ascii="Calibri" w:hAnsi="Calibri"/>
                <w:rtl/>
                <w:lang w:val="en-GB"/>
              </w:rPr>
            </w:pPr>
            <w:r>
              <w:rPr>
                <w:rFonts w:ascii="Calibri" w:hAnsi="Calibri" w:hint="cs"/>
                <w:rtl/>
                <w:lang w:val="en-GB"/>
              </w:rPr>
              <w:t>إجراء</w:t>
            </w:r>
            <w:r>
              <w:rPr>
                <w:rFonts w:ascii="Calibri" w:hAnsi="Calibri"/>
                <w:rtl/>
                <w:lang w:val="en-GB"/>
              </w:rPr>
              <w:t xml:space="preserve"> دراسات</w:t>
            </w:r>
            <w:r w:rsidR="008E0F3B" w:rsidRPr="008E0F3B">
              <w:rPr>
                <w:rFonts w:ascii="Calibri" w:hAnsi="Calibri"/>
                <w:rtl/>
                <w:lang w:val="en-GB"/>
              </w:rPr>
              <w:t>، بما</w:t>
            </w:r>
            <w:r>
              <w:rPr>
                <w:rFonts w:ascii="Calibri" w:hAnsi="Calibri"/>
                <w:rtl/>
                <w:lang w:val="en-GB"/>
              </w:rPr>
              <w:t xml:space="preserve"> في ذلك استعراض </w:t>
            </w:r>
            <w:r>
              <w:rPr>
                <w:rFonts w:ascii="Calibri" w:hAnsi="Calibri" w:hint="cs"/>
                <w:rtl/>
                <w:lang w:val="en-GB"/>
              </w:rPr>
              <w:t>خارجي للنظراء</w:t>
            </w:r>
            <w:r w:rsidR="008E0F3B" w:rsidRPr="008E0F3B">
              <w:rPr>
                <w:rFonts w:ascii="Calibri" w:hAnsi="Calibri"/>
                <w:rtl/>
                <w:lang w:val="en-GB"/>
              </w:rPr>
              <w:t>، في كل بلد مستفيد</w:t>
            </w:r>
            <w:r>
              <w:rPr>
                <w:rFonts w:ascii="Calibri" w:hAnsi="Calibri" w:hint="cs"/>
                <w:rtl/>
                <w:lang w:val="en-GB"/>
              </w:rPr>
              <w:t>.</w:t>
            </w:r>
          </w:p>
          <w:p w:rsidR="00DB65AA" w:rsidRPr="00DB65AA" w:rsidRDefault="008E0F3B" w:rsidP="00DB65AA">
            <w:pPr>
              <w:pStyle w:val="ListParagraph"/>
              <w:numPr>
                <w:ilvl w:val="0"/>
                <w:numId w:val="20"/>
              </w:numPr>
              <w:spacing w:before="240" w:after="120"/>
              <w:jc w:val="both"/>
              <w:rPr>
                <w:rFonts w:cs="Arial"/>
                <w:lang w:val="en-GB"/>
              </w:rPr>
            </w:pPr>
            <w:r w:rsidRPr="008E0F3B">
              <w:rPr>
                <w:rFonts w:ascii="Calibri" w:hAnsi="Calibri"/>
                <w:rtl/>
                <w:lang w:val="en-GB"/>
              </w:rPr>
              <w:t xml:space="preserve">نشر التحليل الاقتصادي النهائي لكل بلد مستفيد على موقع الويبو الإلكتروني ومناقشته في اللجنة </w:t>
            </w:r>
            <w:r w:rsidR="00DB65AA">
              <w:rPr>
                <w:rFonts w:ascii="Calibri" w:hAnsi="Calibri" w:hint="cs"/>
                <w:rtl/>
                <w:lang w:val="en-GB"/>
              </w:rPr>
              <w:t xml:space="preserve">التنمية. </w:t>
            </w:r>
          </w:p>
          <w:p w:rsidR="008E0F3B" w:rsidRPr="008E0F3B" w:rsidRDefault="00DB65AA" w:rsidP="00DB65AA">
            <w:pPr>
              <w:pStyle w:val="ListParagraph"/>
              <w:numPr>
                <w:ilvl w:val="0"/>
                <w:numId w:val="20"/>
              </w:numPr>
              <w:spacing w:before="240" w:after="120"/>
              <w:jc w:val="both"/>
              <w:rPr>
                <w:rFonts w:cs="Arial"/>
                <w:lang w:val="en-GB"/>
              </w:rPr>
            </w:pPr>
            <w:r>
              <w:rPr>
                <w:rFonts w:ascii="Calibri" w:hAnsi="Calibri" w:hint="cs"/>
                <w:rtl/>
                <w:lang w:val="en-GB"/>
              </w:rPr>
              <w:t>توفير</w:t>
            </w:r>
            <w:r w:rsidR="008E0F3B" w:rsidRPr="008E0F3B">
              <w:rPr>
                <w:rFonts w:ascii="Calibri" w:hAnsi="Calibri"/>
                <w:rtl/>
                <w:lang w:val="en-GB"/>
              </w:rPr>
              <w:t xml:space="preserve"> الدورات التدريبية</w:t>
            </w:r>
            <w:r>
              <w:rPr>
                <w:rFonts w:ascii="Calibri" w:hAnsi="Calibri" w:hint="cs"/>
                <w:rtl/>
                <w:lang w:val="en-GB"/>
              </w:rPr>
              <w:t>.</w:t>
            </w:r>
          </w:p>
        </w:tc>
      </w:tr>
      <w:tr w:rsidR="00D27F9E" w:rsidRPr="00EC21E1" w:rsidTr="00D27F9E">
        <w:tc>
          <w:tcPr>
            <w:tcW w:w="3415" w:type="dxa"/>
          </w:tcPr>
          <w:p w:rsidR="00D27F9E" w:rsidRPr="006444B8" w:rsidRDefault="006444B8" w:rsidP="006444B8">
            <w:pPr>
              <w:spacing w:before="240" w:after="120"/>
              <w:rPr>
                <w:iCs/>
              </w:rPr>
            </w:pPr>
            <w:r w:rsidRPr="006444B8">
              <w:rPr>
                <w:rFonts w:hint="cs"/>
                <w:iCs/>
                <w:rtl/>
              </w:rPr>
              <w:t xml:space="preserve">نواتج المشروع </w:t>
            </w:r>
            <w:r>
              <w:rPr>
                <w:rFonts w:hint="cs"/>
                <w:iCs/>
                <w:rtl/>
              </w:rPr>
              <w:t xml:space="preserve">المحتملة </w:t>
            </w:r>
          </w:p>
        </w:tc>
        <w:tc>
          <w:tcPr>
            <w:tcW w:w="6030" w:type="dxa"/>
          </w:tcPr>
          <w:p w:rsidR="006444B8" w:rsidRPr="006444B8" w:rsidRDefault="006444B8" w:rsidP="00D27F9E">
            <w:pPr>
              <w:spacing w:before="240" w:after="120"/>
              <w:jc w:val="both"/>
              <w:rPr>
                <w:iCs/>
                <w:lang w:val="en-GB"/>
              </w:rPr>
            </w:pPr>
            <w:r w:rsidRPr="006444B8">
              <w:rPr>
                <w:rFonts w:hint="cs"/>
                <w:iCs/>
                <w:rtl/>
                <w:lang w:val="en-GB"/>
              </w:rPr>
              <w:t>مؤشرات النجاح (مؤشؤات النواتج)</w:t>
            </w:r>
          </w:p>
        </w:tc>
      </w:tr>
      <w:tr w:rsidR="00D27F9E" w:rsidRPr="00EC21E1" w:rsidTr="00D27F9E">
        <w:tc>
          <w:tcPr>
            <w:tcW w:w="3415" w:type="dxa"/>
          </w:tcPr>
          <w:p w:rsidR="006444B8" w:rsidRPr="002B2A14" w:rsidRDefault="006444B8" w:rsidP="00D27F9E">
            <w:pPr>
              <w:spacing w:before="240" w:after="120"/>
            </w:pPr>
            <w:r>
              <w:rPr>
                <w:rFonts w:hint="cs"/>
                <w:rtl/>
              </w:rPr>
              <w:t>اعتماد المنهجية الدولية المصممة</w:t>
            </w:r>
          </w:p>
        </w:tc>
        <w:tc>
          <w:tcPr>
            <w:tcW w:w="6030" w:type="dxa"/>
          </w:tcPr>
          <w:p w:rsidR="008E0F3B" w:rsidRPr="00562EFC" w:rsidRDefault="008E0F3B" w:rsidP="008A319A">
            <w:pPr>
              <w:pStyle w:val="ListParagraph"/>
              <w:numPr>
                <w:ilvl w:val="0"/>
                <w:numId w:val="20"/>
              </w:numPr>
              <w:spacing w:before="240" w:after="120"/>
              <w:jc w:val="both"/>
              <w:rPr>
                <w:rFonts w:cs="Arial"/>
                <w:lang w:val="en-GB"/>
              </w:rPr>
            </w:pPr>
            <w:r w:rsidRPr="008E0F3B">
              <w:rPr>
                <w:rFonts w:ascii="Calibri" w:hAnsi="Calibri"/>
                <w:rtl/>
                <w:lang w:val="en-GB"/>
              </w:rPr>
              <w:t xml:space="preserve">عدد الطلبات (بما في ذلك التنزيلات المباشرة) </w:t>
            </w:r>
            <w:r w:rsidR="008A319A">
              <w:rPr>
                <w:rFonts w:ascii="Calibri" w:hAnsi="Calibri" w:hint="cs"/>
                <w:rtl/>
                <w:lang w:val="en-GB"/>
              </w:rPr>
              <w:t>فيما يتعلق بالمنهجية</w:t>
            </w:r>
            <w:r w:rsidRPr="008E0F3B">
              <w:rPr>
                <w:rFonts w:ascii="Calibri" w:hAnsi="Calibri"/>
                <w:rtl/>
                <w:lang w:val="en-GB"/>
              </w:rPr>
              <w:t xml:space="preserve"> الدولية والبيانات ذات الصلة</w:t>
            </w:r>
            <w:r w:rsidR="008E66E7">
              <w:rPr>
                <w:rFonts w:ascii="Calibri" w:hAnsi="Calibri" w:hint="cs"/>
                <w:rtl/>
                <w:lang w:val="en-GB"/>
              </w:rPr>
              <w:t>.</w:t>
            </w:r>
          </w:p>
        </w:tc>
      </w:tr>
      <w:tr w:rsidR="00D27F9E" w:rsidRPr="00EC21E1" w:rsidTr="00D27F9E">
        <w:tc>
          <w:tcPr>
            <w:tcW w:w="3415" w:type="dxa"/>
          </w:tcPr>
          <w:p w:rsidR="006444B8" w:rsidRPr="002B2A14" w:rsidRDefault="006444B8" w:rsidP="006444B8">
            <w:pPr>
              <w:spacing w:before="240" w:after="120"/>
            </w:pPr>
            <w:r>
              <w:rPr>
                <w:rFonts w:hint="cs"/>
                <w:rtl/>
              </w:rPr>
              <w:t>اعتماد المنهجيات الوطنية المصممة</w:t>
            </w:r>
          </w:p>
        </w:tc>
        <w:tc>
          <w:tcPr>
            <w:tcW w:w="6030" w:type="dxa"/>
          </w:tcPr>
          <w:p w:rsidR="008E66E7" w:rsidRPr="008E66E7" w:rsidRDefault="008E66E7" w:rsidP="008E66E7">
            <w:pPr>
              <w:pStyle w:val="ListParagraph"/>
              <w:numPr>
                <w:ilvl w:val="0"/>
                <w:numId w:val="20"/>
              </w:numPr>
              <w:spacing w:before="240" w:after="120"/>
              <w:jc w:val="both"/>
              <w:rPr>
                <w:rFonts w:ascii="Calibri" w:hAnsi="Calibri"/>
                <w:lang w:val="en-GB"/>
              </w:rPr>
            </w:pPr>
            <w:r w:rsidRPr="008E66E7">
              <w:rPr>
                <w:rFonts w:ascii="Calibri" w:hAnsi="Calibri"/>
                <w:rtl/>
                <w:lang w:val="en-GB"/>
              </w:rPr>
              <w:t>عدد تحديثات البيانات من قبل</w:t>
            </w:r>
            <w:r w:rsidR="008A319A">
              <w:rPr>
                <w:rFonts w:ascii="Calibri" w:hAnsi="Calibri" w:hint="cs"/>
                <w:rtl/>
                <w:lang w:val="en-GB"/>
              </w:rPr>
              <w:t xml:space="preserve"> البلدان</w:t>
            </w:r>
            <w:r w:rsidR="008A319A">
              <w:rPr>
                <w:rFonts w:ascii="Calibri" w:hAnsi="Calibri"/>
                <w:rtl/>
                <w:lang w:val="en-GB"/>
              </w:rPr>
              <w:t xml:space="preserve"> المستفيد</w:t>
            </w:r>
            <w:r w:rsidR="008A319A">
              <w:rPr>
                <w:rFonts w:ascii="Calibri" w:hAnsi="Calibri" w:hint="cs"/>
                <w:rtl/>
                <w:lang w:val="en-GB"/>
              </w:rPr>
              <w:t xml:space="preserve">ة </w:t>
            </w:r>
            <w:r w:rsidRPr="008E66E7">
              <w:rPr>
                <w:rFonts w:ascii="Calibri" w:hAnsi="Calibri"/>
                <w:rtl/>
                <w:lang w:val="en-GB"/>
              </w:rPr>
              <w:t>والمستخدمين الوطنيين.</w:t>
            </w:r>
          </w:p>
        </w:tc>
      </w:tr>
      <w:tr w:rsidR="00D27F9E" w:rsidRPr="00EC21E1" w:rsidTr="00D27F9E">
        <w:tc>
          <w:tcPr>
            <w:tcW w:w="3415" w:type="dxa"/>
          </w:tcPr>
          <w:p w:rsidR="008E66E7" w:rsidRPr="002B2A14" w:rsidRDefault="008E66E7" w:rsidP="00D27F9E">
            <w:pPr>
              <w:spacing w:before="240" w:after="120"/>
              <w:jc w:val="both"/>
            </w:pPr>
            <w:r w:rsidRPr="008E66E7">
              <w:rPr>
                <w:rtl/>
              </w:rPr>
              <w:t>زيادة قدرة المشاركين المحليين على تقييم الأثر الاقتصادي للملكية الفكرية والسياسات ذات الصلة</w:t>
            </w:r>
          </w:p>
        </w:tc>
        <w:tc>
          <w:tcPr>
            <w:tcW w:w="6030" w:type="dxa"/>
          </w:tcPr>
          <w:p w:rsidR="008E66E7" w:rsidRPr="008E66E7" w:rsidRDefault="008A319A" w:rsidP="008E66E7">
            <w:pPr>
              <w:pStyle w:val="ListParagraph"/>
              <w:numPr>
                <w:ilvl w:val="0"/>
                <w:numId w:val="20"/>
              </w:numPr>
              <w:spacing w:before="240" w:after="120"/>
              <w:rPr>
                <w:rFonts w:ascii="Calibri" w:hAnsi="Calibri"/>
                <w:rtl/>
                <w:lang w:val="en-GB"/>
              </w:rPr>
            </w:pPr>
            <w:r>
              <w:rPr>
                <w:rFonts w:ascii="Calibri" w:hAnsi="Calibri" w:hint="cs"/>
                <w:rtl/>
                <w:lang w:val="en-GB"/>
              </w:rPr>
              <w:t>يرى</w:t>
            </w:r>
            <w:r w:rsidR="008E66E7" w:rsidRPr="008E66E7">
              <w:rPr>
                <w:rFonts w:ascii="Calibri" w:hAnsi="Calibri"/>
                <w:rtl/>
                <w:lang w:val="en-GB"/>
              </w:rPr>
              <w:t xml:space="preserve"> 60٪ على الأقل من المشاركين أن البرنامج التدريبي مناسب</w:t>
            </w:r>
            <w:r>
              <w:rPr>
                <w:rFonts w:ascii="Calibri" w:hAnsi="Calibri" w:hint="cs"/>
                <w:rtl/>
                <w:lang w:val="en-GB"/>
              </w:rPr>
              <w:t>.</w:t>
            </w:r>
          </w:p>
          <w:p w:rsidR="008E66E7" w:rsidRPr="00562EFC" w:rsidRDefault="008A319A" w:rsidP="008A319A">
            <w:pPr>
              <w:pStyle w:val="ListParagraph"/>
              <w:numPr>
                <w:ilvl w:val="0"/>
                <w:numId w:val="20"/>
              </w:numPr>
              <w:spacing w:before="240" w:after="120"/>
              <w:rPr>
                <w:rFonts w:cs="Arial"/>
                <w:lang w:val="en-GB"/>
              </w:rPr>
            </w:pPr>
            <w:r>
              <w:rPr>
                <w:rFonts w:ascii="Calibri" w:hAnsi="Calibri" w:hint="cs"/>
                <w:rtl/>
                <w:lang w:val="en-GB"/>
              </w:rPr>
              <w:t>يشير</w:t>
            </w:r>
            <w:r w:rsidR="008E66E7" w:rsidRPr="008E66E7">
              <w:rPr>
                <w:rFonts w:ascii="Calibri" w:hAnsi="Calibri"/>
                <w:rtl/>
                <w:lang w:val="en-GB"/>
              </w:rPr>
              <w:t xml:space="preserve"> 60٪ على الأقل من المشاركين إلى أنهم</w:t>
            </w:r>
            <w:r>
              <w:rPr>
                <w:rFonts w:ascii="Calibri" w:hAnsi="Calibri"/>
                <w:rtl/>
                <w:lang w:val="en-GB"/>
              </w:rPr>
              <w:t xml:space="preserve"> سيستخدمون المهارات/</w:t>
            </w:r>
            <w:r>
              <w:rPr>
                <w:rFonts w:ascii="Calibri" w:hAnsi="Calibri" w:hint="cs"/>
                <w:rtl/>
                <w:lang w:val="en-GB"/>
              </w:rPr>
              <w:t>المعارف</w:t>
            </w:r>
            <w:r w:rsidR="008E66E7" w:rsidRPr="008E66E7">
              <w:rPr>
                <w:rFonts w:ascii="Calibri" w:hAnsi="Calibri"/>
                <w:rtl/>
                <w:lang w:val="en-GB"/>
              </w:rPr>
              <w:t xml:space="preserve"> المكتسبة</w:t>
            </w:r>
            <w:r>
              <w:rPr>
                <w:rFonts w:ascii="Calibri" w:hAnsi="Calibri" w:hint="cs"/>
                <w:rtl/>
                <w:lang w:val="en-GB"/>
              </w:rPr>
              <w:t>.</w:t>
            </w:r>
          </w:p>
        </w:tc>
      </w:tr>
      <w:tr w:rsidR="00D27F9E" w:rsidRPr="00EC21E1" w:rsidTr="00D27F9E">
        <w:tc>
          <w:tcPr>
            <w:tcW w:w="3415" w:type="dxa"/>
          </w:tcPr>
          <w:p w:rsidR="00D27F9E" w:rsidRPr="00D53F3E" w:rsidRDefault="001E6ACD" w:rsidP="00D27F9E">
            <w:pPr>
              <w:spacing w:before="240" w:after="120"/>
              <w:jc w:val="both"/>
              <w:rPr>
                <w:i/>
                <w:highlight w:val="red"/>
              </w:rPr>
            </w:pPr>
            <w:r w:rsidRPr="001E6ACD">
              <w:rPr>
                <w:rFonts w:hint="cs"/>
                <w:i/>
                <w:rtl/>
              </w:rPr>
              <w:t>هدف المشروع</w:t>
            </w:r>
          </w:p>
        </w:tc>
        <w:tc>
          <w:tcPr>
            <w:tcW w:w="6030" w:type="dxa"/>
          </w:tcPr>
          <w:p w:rsidR="00D27F9E" w:rsidRPr="006444B8" w:rsidRDefault="006444B8" w:rsidP="00D27F9E">
            <w:pPr>
              <w:spacing w:before="240" w:after="120"/>
              <w:jc w:val="both"/>
              <w:rPr>
                <w:iCs/>
                <w:rtl/>
                <w:lang w:val="en-GB" w:bidi="ar-SY"/>
              </w:rPr>
            </w:pPr>
            <w:r w:rsidRPr="006444B8">
              <w:rPr>
                <w:rFonts w:hint="cs"/>
                <w:iCs/>
                <w:rtl/>
                <w:lang w:val="en-GB" w:bidi="ar-SY"/>
              </w:rPr>
              <w:t>مؤشرات النجاح في تحقيق هدف المشروع (مؤشرات النتائج)</w:t>
            </w:r>
          </w:p>
        </w:tc>
      </w:tr>
      <w:tr w:rsidR="00D27F9E" w:rsidRPr="00EC21E1" w:rsidTr="00D27F9E">
        <w:tc>
          <w:tcPr>
            <w:tcW w:w="3415" w:type="dxa"/>
          </w:tcPr>
          <w:p w:rsidR="008E66E7" w:rsidRPr="00EC6CB3" w:rsidRDefault="008E66E7" w:rsidP="008A319A">
            <w:pPr>
              <w:spacing w:before="240" w:after="120"/>
              <w:jc w:val="both"/>
              <w:rPr>
                <w:rFonts w:ascii="Times New Roman" w:hAnsi="Times New Roman"/>
              </w:rPr>
            </w:pPr>
            <w:r w:rsidRPr="008E66E7">
              <w:rPr>
                <w:rFonts w:ascii="Times New Roman" w:hAnsi="Times New Roman"/>
                <w:rtl/>
              </w:rPr>
              <w:t xml:space="preserve">وضع منهجية </w:t>
            </w:r>
            <w:r w:rsidR="008A319A">
              <w:rPr>
                <w:rFonts w:ascii="Times New Roman" w:hAnsi="Times New Roman" w:hint="cs"/>
                <w:rtl/>
              </w:rPr>
              <w:t>لتزويد</w:t>
            </w:r>
            <w:r w:rsidRPr="008E66E7">
              <w:rPr>
                <w:rFonts w:ascii="Times New Roman" w:hAnsi="Times New Roman"/>
                <w:rtl/>
              </w:rPr>
              <w:t xml:space="preserve"> </w:t>
            </w:r>
            <w:r w:rsidR="008A319A" w:rsidRPr="008E66E7">
              <w:rPr>
                <w:rFonts w:ascii="Times New Roman" w:hAnsi="Times New Roman"/>
                <w:rtl/>
              </w:rPr>
              <w:t xml:space="preserve"> للكيانات </w:t>
            </w:r>
            <w:r w:rsidR="008A319A">
              <w:rPr>
                <w:rFonts w:ascii="Times New Roman" w:hAnsi="Times New Roman" w:hint="cs"/>
                <w:rtl/>
              </w:rPr>
              <w:t>المختصة</w:t>
            </w:r>
            <w:r w:rsidR="008A319A" w:rsidRPr="008E66E7">
              <w:rPr>
                <w:rFonts w:ascii="Times New Roman" w:hAnsi="Times New Roman"/>
                <w:rtl/>
              </w:rPr>
              <w:t xml:space="preserve"> في دولة عضو </w:t>
            </w:r>
            <w:r w:rsidR="008A319A">
              <w:rPr>
                <w:rFonts w:ascii="Times New Roman" w:hAnsi="Times New Roman" w:hint="cs"/>
                <w:rtl/>
              </w:rPr>
              <w:t>ب</w:t>
            </w:r>
            <w:r w:rsidRPr="008E66E7">
              <w:rPr>
                <w:rFonts w:ascii="Times New Roman" w:hAnsi="Times New Roman"/>
                <w:rtl/>
              </w:rPr>
              <w:t>القدرات البشرية والتقنية</w:t>
            </w:r>
            <w:r w:rsidR="008A319A">
              <w:rPr>
                <w:rFonts w:ascii="Times New Roman" w:hAnsi="Times New Roman" w:hint="cs"/>
                <w:rtl/>
              </w:rPr>
              <w:t xml:space="preserve"> اللازمة</w:t>
            </w:r>
            <w:r w:rsidRPr="008E66E7">
              <w:rPr>
                <w:rFonts w:ascii="Times New Roman" w:hAnsi="Times New Roman"/>
                <w:rtl/>
              </w:rPr>
              <w:t xml:space="preserve"> من أجل التقييم</w:t>
            </w:r>
            <w:r w:rsidR="008A319A">
              <w:rPr>
                <w:rFonts w:ascii="Times New Roman" w:hAnsi="Times New Roman" w:hint="cs"/>
                <w:rtl/>
              </w:rPr>
              <w:t>ات</w:t>
            </w:r>
            <w:r w:rsidRPr="008E66E7">
              <w:rPr>
                <w:rFonts w:ascii="Times New Roman" w:hAnsi="Times New Roman"/>
                <w:rtl/>
              </w:rPr>
              <w:t xml:space="preserve"> الاقتصادي</w:t>
            </w:r>
            <w:r w:rsidR="008A319A">
              <w:rPr>
                <w:rFonts w:ascii="Times New Roman" w:hAnsi="Times New Roman" w:hint="cs"/>
                <w:rtl/>
              </w:rPr>
              <w:t>ة</w:t>
            </w:r>
            <w:r w:rsidRPr="008E66E7">
              <w:rPr>
                <w:rFonts w:ascii="Times New Roman" w:hAnsi="Times New Roman"/>
                <w:rtl/>
              </w:rPr>
              <w:t xml:space="preserve"> للملكية الفكرية والسياسات ذات الصلة على المستوى الوطني</w:t>
            </w:r>
          </w:p>
        </w:tc>
        <w:tc>
          <w:tcPr>
            <w:tcW w:w="6030" w:type="dxa"/>
          </w:tcPr>
          <w:p w:rsidR="00D27F9E" w:rsidRPr="002B2A14" w:rsidRDefault="008E66E7" w:rsidP="008A319A">
            <w:pPr>
              <w:pStyle w:val="ListParagraph"/>
              <w:numPr>
                <w:ilvl w:val="0"/>
                <w:numId w:val="20"/>
              </w:numPr>
              <w:spacing w:before="240" w:after="120"/>
              <w:rPr>
                <w:rFonts w:cs="Arial"/>
                <w:lang w:val="en-GB"/>
              </w:rPr>
            </w:pPr>
            <w:r w:rsidRPr="008E66E7">
              <w:rPr>
                <w:rtl/>
                <w:lang w:val="en-GB"/>
              </w:rPr>
              <w:t xml:space="preserve">يرى 60٪ على الأقل من المسؤولين الحكوميين في البلدان المستفيدة أن المنهجية والمهارات </w:t>
            </w:r>
            <w:r w:rsidR="008A319A">
              <w:rPr>
                <w:rFonts w:hint="cs"/>
                <w:rtl/>
                <w:lang w:val="en-GB"/>
              </w:rPr>
              <w:t>المكتسبة</w:t>
            </w:r>
            <w:r w:rsidRPr="008E66E7">
              <w:rPr>
                <w:rtl/>
                <w:lang w:val="en-GB"/>
              </w:rPr>
              <w:t xml:space="preserve"> مناسبة للتقييم الاقتصادي للملكية الفكرية والسياسات ذات الصلة على المستوى الوطني</w:t>
            </w:r>
            <w:r w:rsidR="008A319A">
              <w:rPr>
                <w:rFonts w:hint="cs"/>
                <w:rtl/>
                <w:lang w:val="en-GB"/>
              </w:rPr>
              <w:t>.</w:t>
            </w:r>
          </w:p>
        </w:tc>
      </w:tr>
    </w:tbl>
    <w:p w:rsidR="00D27F9E" w:rsidRDefault="00D27F9E" w:rsidP="00823515">
      <w:pPr>
        <w:pStyle w:val="BodyText"/>
        <w:rPr>
          <w:rtl/>
          <w:lang w:bidi="ar-EG"/>
        </w:rPr>
        <w:sectPr w:rsidR="00D27F9E" w:rsidSect="00CC3E2D">
          <w:headerReference w:type="first" r:id="rId15"/>
          <w:endnotePr>
            <w:numFmt w:val="decimal"/>
          </w:endnotePr>
          <w:pgSz w:w="11907" w:h="16840" w:code="9"/>
          <w:pgMar w:top="567" w:right="1418" w:bottom="1418" w:left="1134" w:header="510" w:footer="1021" w:gutter="0"/>
          <w:cols w:space="720"/>
          <w:titlePg/>
          <w:bidi/>
          <w:rtlGutter/>
          <w:docGrid w:linePitch="299"/>
        </w:sectPr>
      </w:pPr>
    </w:p>
    <w:p w:rsidR="00D27F9E" w:rsidRPr="008A319A" w:rsidRDefault="00D338F4" w:rsidP="00E86665">
      <w:pPr>
        <w:pStyle w:val="ONUMA"/>
        <w:rPr>
          <w:sz w:val="24"/>
          <w:szCs w:val="24"/>
        </w:rPr>
      </w:pPr>
      <w:r w:rsidRPr="008A319A">
        <w:rPr>
          <w:rFonts w:hint="cs"/>
          <w:sz w:val="24"/>
          <w:szCs w:val="24"/>
          <w:rtl/>
        </w:rPr>
        <w:lastRenderedPageBreak/>
        <w:t>الجدول الزمني للتنفيذ</w:t>
      </w:r>
    </w:p>
    <w:p w:rsidR="00E3544C" w:rsidRPr="00E3544C" w:rsidRDefault="000B3120" w:rsidP="00E3544C">
      <w:pPr>
        <w:spacing w:after="120"/>
      </w:pPr>
      <w:r>
        <w:rPr>
          <w:rFonts w:hint="cs"/>
          <w:rtl/>
        </w:rPr>
        <w:t>سيستمر</w:t>
      </w:r>
      <w:r w:rsidR="006F482E" w:rsidRPr="006F482E">
        <w:rPr>
          <w:rtl/>
        </w:rPr>
        <w:t xml:space="preserve"> ال</w:t>
      </w:r>
      <w:r>
        <w:rPr>
          <w:rtl/>
        </w:rPr>
        <w:t xml:space="preserve">مشروع التجريبي </w:t>
      </w:r>
      <w:r w:rsidR="008A319A">
        <w:rPr>
          <w:rFonts w:hint="cs"/>
          <w:rtl/>
        </w:rPr>
        <w:t>ل</w:t>
      </w:r>
      <w:r>
        <w:rPr>
          <w:rFonts w:hint="cs"/>
          <w:rtl/>
        </w:rPr>
        <w:t>مدة</w:t>
      </w:r>
      <w:r>
        <w:rPr>
          <w:rtl/>
        </w:rPr>
        <w:t xml:space="preserve"> 36 شهر</w:t>
      </w:r>
      <w:r>
        <w:rPr>
          <w:rFonts w:hint="cs"/>
          <w:rtl/>
          <w:lang w:bidi="ar-SY"/>
        </w:rPr>
        <w:t xml:space="preserve">اً. </w:t>
      </w:r>
      <w:r w:rsidR="008A319A">
        <w:rPr>
          <w:rFonts w:hint="cs"/>
          <w:rtl/>
        </w:rPr>
        <w:t>وستُن</w:t>
      </w:r>
      <w:r>
        <w:rPr>
          <w:rFonts w:hint="cs"/>
          <w:rtl/>
        </w:rPr>
        <w:t>فذ</w:t>
      </w:r>
      <w:r>
        <w:rPr>
          <w:rtl/>
        </w:rPr>
        <w:t xml:space="preserve"> </w:t>
      </w:r>
      <w:r w:rsidR="008A319A">
        <w:rPr>
          <w:rFonts w:hint="cs"/>
          <w:rtl/>
        </w:rPr>
        <w:t>الأنشطة الوطنية</w:t>
      </w:r>
      <w:r>
        <w:rPr>
          <w:rtl/>
        </w:rPr>
        <w:t xml:space="preserve"> </w:t>
      </w:r>
      <w:r w:rsidR="008A319A">
        <w:rPr>
          <w:rFonts w:hint="cs"/>
          <w:rtl/>
        </w:rPr>
        <w:t>بشكل دوري</w:t>
      </w:r>
      <w:r w:rsidR="006F482E" w:rsidRPr="006F482E">
        <w:rPr>
          <w:rtl/>
        </w:rPr>
        <w:t xml:space="preserve">، </w:t>
      </w:r>
      <w:r w:rsidR="008A319A">
        <w:rPr>
          <w:rFonts w:hint="cs"/>
          <w:rtl/>
        </w:rPr>
        <w:t>وست</w:t>
      </w:r>
      <w:r>
        <w:rPr>
          <w:rFonts w:hint="cs"/>
          <w:rtl/>
        </w:rPr>
        <w:t>تداخل</w:t>
      </w:r>
      <w:r w:rsidR="008A319A">
        <w:rPr>
          <w:rFonts w:hint="cs"/>
          <w:rtl/>
        </w:rPr>
        <w:t xml:space="preserve"> في</w:t>
      </w:r>
      <w:r w:rsidR="006F482E" w:rsidRPr="006F482E">
        <w:rPr>
          <w:rtl/>
        </w:rPr>
        <w:t xml:space="preserve"> العديد من البلدان. </w:t>
      </w:r>
      <w:r w:rsidR="008A319A">
        <w:rPr>
          <w:rFonts w:hint="cs"/>
          <w:rtl/>
        </w:rPr>
        <w:t>وستخصص</w:t>
      </w:r>
      <w:r w:rsidR="006F482E" w:rsidRPr="006F482E">
        <w:rPr>
          <w:rtl/>
        </w:rPr>
        <w:t xml:space="preserve"> المشروع الأشهر الستة ا</w:t>
      </w:r>
      <w:r>
        <w:rPr>
          <w:rtl/>
        </w:rPr>
        <w:t>لأولى</w:t>
      </w:r>
      <w:r w:rsidR="008A319A">
        <w:rPr>
          <w:rFonts w:hint="cs"/>
          <w:rtl/>
        </w:rPr>
        <w:t xml:space="preserve"> من المشروع</w:t>
      </w:r>
      <w:r>
        <w:rPr>
          <w:rtl/>
        </w:rPr>
        <w:t xml:space="preserve"> </w:t>
      </w:r>
      <w:r w:rsidR="008A319A">
        <w:rPr>
          <w:rFonts w:hint="cs"/>
          <w:rtl/>
        </w:rPr>
        <w:t>للتوظيف الدولي</w:t>
      </w:r>
      <w:r>
        <w:rPr>
          <w:rtl/>
        </w:rPr>
        <w:t xml:space="preserve"> </w:t>
      </w:r>
      <w:r w:rsidR="008A319A">
        <w:rPr>
          <w:rFonts w:hint="cs"/>
          <w:rtl/>
        </w:rPr>
        <w:t>للمسؤول عن</w:t>
      </w:r>
      <w:r>
        <w:rPr>
          <w:rtl/>
        </w:rPr>
        <w:t xml:space="preserve"> </w:t>
      </w:r>
      <w:r>
        <w:rPr>
          <w:rFonts w:hint="cs"/>
          <w:rtl/>
        </w:rPr>
        <w:t>ال</w:t>
      </w:r>
      <w:r w:rsidR="008A319A">
        <w:rPr>
          <w:rtl/>
        </w:rPr>
        <w:t>مشروع</w:t>
      </w:r>
      <w:r w:rsidR="006F482E" w:rsidRPr="006F482E">
        <w:rPr>
          <w:rtl/>
        </w:rPr>
        <w:t xml:space="preserve">، وتصميم المنهجية وتقييم الجولة الأولى من البلدان المستفيدة المحتملة. </w:t>
      </w:r>
      <w:r>
        <w:rPr>
          <w:rFonts w:hint="cs"/>
          <w:rtl/>
        </w:rPr>
        <w:t>و</w:t>
      </w:r>
      <w:r w:rsidR="006F482E" w:rsidRPr="006F482E">
        <w:rPr>
          <w:rtl/>
        </w:rPr>
        <w:t xml:space="preserve">تستغرق الدورة </w:t>
      </w:r>
      <w:r>
        <w:rPr>
          <w:rtl/>
        </w:rPr>
        <w:t>العادية حوالي 12 شهر</w:t>
      </w:r>
      <w:r w:rsidR="00E3544C">
        <w:rPr>
          <w:rFonts w:hint="cs"/>
          <w:rtl/>
        </w:rPr>
        <w:t xml:space="preserve">اً لكل بلد. </w:t>
      </w:r>
      <w:r>
        <w:rPr>
          <w:rFonts w:hint="cs"/>
          <w:rtl/>
        </w:rPr>
        <w:t>و</w:t>
      </w:r>
      <w:r w:rsidR="006F482E" w:rsidRPr="006F482E">
        <w:rPr>
          <w:rtl/>
        </w:rPr>
        <w:t xml:space="preserve">يجب </w:t>
      </w:r>
      <w:r>
        <w:rPr>
          <w:rFonts w:hint="cs"/>
          <w:rtl/>
        </w:rPr>
        <w:t>تخصيص</w:t>
      </w:r>
      <w:r w:rsidR="006F482E" w:rsidRPr="006F482E">
        <w:rPr>
          <w:rtl/>
        </w:rPr>
        <w:t xml:space="preserve"> الأشه</w:t>
      </w:r>
      <w:r>
        <w:rPr>
          <w:rtl/>
        </w:rPr>
        <w:t xml:space="preserve">ر الستة </w:t>
      </w:r>
      <w:r>
        <w:rPr>
          <w:rFonts w:hint="cs"/>
          <w:rtl/>
        </w:rPr>
        <w:t>الأخيرة</w:t>
      </w:r>
      <w:r>
        <w:rPr>
          <w:rtl/>
        </w:rPr>
        <w:t xml:space="preserve"> </w:t>
      </w:r>
      <w:r w:rsidR="00E3544C">
        <w:rPr>
          <w:rFonts w:hint="cs"/>
          <w:rtl/>
        </w:rPr>
        <w:t>لل</w:t>
      </w:r>
      <w:r>
        <w:rPr>
          <w:rtl/>
        </w:rPr>
        <w:t>أنشطة</w:t>
      </w:r>
      <w:r w:rsidR="00E3544C">
        <w:rPr>
          <w:rFonts w:hint="cs"/>
          <w:rtl/>
        </w:rPr>
        <w:t xml:space="preserve"> الختامية</w:t>
      </w:r>
      <w:r w:rsidR="006F482E" w:rsidRPr="006F482E">
        <w:rPr>
          <w:rtl/>
        </w:rPr>
        <w:t>، بما في ذلك التقييم النقدي لنتائج المشروع وأعمال المتابعة المحتملة.</w:t>
      </w:r>
    </w:p>
    <w:p w:rsidR="00D27F9E" w:rsidRPr="00E3544C" w:rsidRDefault="00E3544C" w:rsidP="00E3544C">
      <w:pPr>
        <w:jc w:val="center"/>
        <w:rPr>
          <w:lang w:val="fr-CH"/>
        </w:rPr>
      </w:pPr>
      <w:r w:rsidRPr="00E3544C">
        <w:rPr>
          <w:noProof/>
          <w:rtl/>
          <w:lang w:val="fr-CH" w:eastAsia="fr-CH"/>
        </w:rPr>
        <w:drawing>
          <wp:inline distT="0" distB="0" distL="0" distR="0">
            <wp:extent cx="7211028" cy="4574253"/>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11028" cy="4574253"/>
                    </a:xfrm>
                    <a:prstGeom prst="rect">
                      <a:avLst/>
                    </a:prstGeom>
                    <a:noFill/>
                    <a:ln>
                      <a:noFill/>
                    </a:ln>
                  </pic:spPr>
                </pic:pic>
              </a:graphicData>
            </a:graphic>
          </wp:inline>
        </w:drawing>
      </w:r>
      <w:r w:rsidR="00D27F9E" w:rsidRPr="00B36E88">
        <w:br w:type="page"/>
      </w:r>
    </w:p>
    <w:p w:rsidR="00D27F9E" w:rsidRPr="00E3544C" w:rsidRDefault="00D338F4" w:rsidP="00D338F4">
      <w:pPr>
        <w:pStyle w:val="ONUMA"/>
        <w:rPr>
          <w:sz w:val="24"/>
          <w:szCs w:val="24"/>
        </w:rPr>
      </w:pPr>
      <w:r w:rsidRPr="00E3544C">
        <w:rPr>
          <w:rFonts w:hint="cs"/>
          <w:sz w:val="24"/>
          <w:szCs w:val="24"/>
          <w:rtl/>
        </w:rPr>
        <w:lastRenderedPageBreak/>
        <w:t>مجموع الموارد بحسب النتائج</w:t>
      </w:r>
    </w:p>
    <w:p w:rsidR="00D27F9E" w:rsidRDefault="00E3544C" w:rsidP="00D27F9E">
      <w:pPr>
        <w:spacing w:before="240" w:after="120"/>
        <w:ind w:right="-509"/>
      </w:pPr>
      <w:r>
        <w:rPr>
          <w:rFonts w:hint="cs"/>
          <w:rtl/>
        </w:rPr>
        <w:t xml:space="preserve">(فرنكات </w:t>
      </w:r>
      <w:r w:rsidR="00D338F4">
        <w:rPr>
          <w:rFonts w:hint="cs"/>
          <w:rtl/>
        </w:rPr>
        <w:t>سويسرية)</w:t>
      </w:r>
    </w:p>
    <w:tbl>
      <w:tblPr>
        <w:bidiVisual/>
        <w:tblW w:w="14331" w:type="dxa"/>
        <w:tblLook w:val="04A0" w:firstRow="1" w:lastRow="0" w:firstColumn="1" w:lastColumn="0" w:noHBand="0" w:noVBand="1"/>
      </w:tblPr>
      <w:tblGrid>
        <w:gridCol w:w="4106"/>
        <w:gridCol w:w="1418"/>
        <w:gridCol w:w="1559"/>
        <w:gridCol w:w="1559"/>
        <w:gridCol w:w="1701"/>
        <w:gridCol w:w="1418"/>
        <w:gridCol w:w="1701"/>
        <w:gridCol w:w="919"/>
      </w:tblGrid>
      <w:tr w:rsidR="00D27F9E" w:rsidRPr="00F237F8" w:rsidTr="00F237F8">
        <w:trPr>
          <w:trHeight w:val="585"/>
        </w:trPr>
        <w:tc>
          <w:tcPr>
            <w:tcW w:w="4106" w:type="dxa"/>
            <w:tcBorders>
              <w:top w:val="single" w:sz="4" w:space="0" w:color="BFBFBF"/>
              <w:left w:val="single" w:sz="4" w:space="0" w:color="BFBFBF"/>
              <w:bottom w:val="nil"/>
              <w:right w:val="single" w:sz="4" w:space="0" w:color="A6A6A6"/>
            </w:tcBorders>
            <w:shd w:val="clear" w:color="000000" w:fill="C7CFD8"/>
            <w:noWrap/>
            <w:vAlign w:val="bottom"/>
            <w:hideMark/>
          </w:tcPr>
          <w:p w:rsidR="00D27F9E" w:rsidRPr="00F237F8" w:rsidRDefault="00F237F8" w:rsidP="00F237F8">
            <w:pPr>
              <w:rPr>
                <w:rFonts w:ascii="Arial Narrow" w:hAnsi="Arial Narrow"/>
                <w:i/>
                <w:iCs/>
                <w:color w:val="002839"/>
                <w:rtl/>
                <w:lang w:bidi="ar-SY"/>
              </w:rPr>
            </w:pPr>
            <w:r>
              <w:rPr>
                <w:rFonts w:ascii="Arial Narrow" w:hAnsi="Arial Narrow" w:hint="cs"/>
                <w:i/>
                <w:iCs/>
                <w:color w:val="002839"/>
                <w:rtl/>
                <w:lang w:bidi="ar-SY"/>
              </w:rPr>
              <w:t>(بالفرنكات السويسري</w:t>
            </w:r>
            <w:r w:rsidR="00E3544C">
              <w:rPr>
                <w:rFonts w:ascii="Arial Narrow" w:hAnsi="Arial Narrow" w:hint="cs"/>
                <w:i/>
                <w:iCs/>
                <w:color w:val="002839"/>
                <w:rtl/>
                <w:lang w:bidi="ar-SY"/>
              </w:rPr>
              <w:t>ة</w:t>
            </w:r>
            <w:r>
              <w:rPr>
                <w:rFonts w:ascii="Arial Narrow" w:hAnsi="Arial Narrow" w:hint="cs"/>
                <w:i/>
                <w:iCs/>
                <w:color w:val="002839"/>
                <w:rtl/>
                <w:lang w:bidi="ar-SY"/>
              </w:rPr>
              <w:t>)</w:t>
            </w:r>
          </w:p>
        </w:tc>
        <w:tc>
          <w:tcPr>
            <w:tcW w:w="2977" w:type="dxa"/>
            <w:gridSpan w:val="2"/>
            <w:tcBorders>
              <w:top w:val="single" w:sz="4" w:space="0" w:color="BFBFBF"/>
              <w:left w:val="nil"/>
              <w:bottom w:val="single" w:sz="4" w:space="0" w:color="A6A6A6"/>
              <w:right w:val="single" w:sz="4" w:space="0" w:color="A6A6A6"/>
            </w:tcBorders>
            <w:shd w:val="clear" w:color="000000" w:fill="C7CFD8"/>
            <w:vAlign w:val="center"/>
            <w:hideMark/>
          </w:tcPr>
          <w:p w:rsidR="00D27F9E" w:rsidRPr="00F237F8" w:rsidRDefault="00F237F8" w:rsidP="00400B72">
            <w:pPr>
              <w:jc w:val="center"/>
              <w:rPr>
                <w:rFonts w:ascii="Arial Narrow" w:hAnsi="Arial Narrow"/>
                <w:b/>
                <w:bCs/>
                <w:color w:val="002839"/>
              </w:rPr>
            </w:pPr>
            <w:r>
              <w:rPr>
                <w:rFonts w:ascii="Arial Narrow" w:hAnsi="Arial Narrow" w:hint="cs"/>
                <w:b/>
                <w:bCs/>
                <w:color w:val="002839"/>
                <w:rtl/>
              </w:rPr>
              <w:t>العام الأول</w:t>
            </w:r>
          </w:p>
        </w:tc>
        <w:tc>
          <w:tcPr>
            <w:tcW w:w="3260" w:type="dxa"/>
            <w:gridSpan w:val="2"/>
            <w:tcBorders>
              <w:top w:val="single" w:sz="4" w:space="0" w:color="BFBFBF"/>
              <w:left w:val="nil"/>
              <w:bottom w:val="single" w:sz="4" w:space="0" w:color="A6A6A6"/>
              <w:right w:val="single" w:sz="4" w:space="0" w:color="A6A6A6"/>
            </w:tcBorders>
            <w:shd w:val="clear" w:color="000000" w:fill="C7CFD8"/>
            <w:vAlign w:val="center"/>
            <w:hideMark/>
          </w:tcPr>
          <w:p w:rsidR="00D27F9E" w:rsidRPr="00F237F8" w:rsidRDefault="00F237F8" w:rsidP="00400B72">
            <w:pPr>
              <w:jc w:val="center"/>
              <w:rPr>
                <w:rFonts w:ascii="Arial Narrow" w:hAnsi="Arial Narrow"/>
                <w:b/>
                <w:bCs/>
                <w:color w:val="002839"/>
              </w:rPr>
            </w:pPr>
            <w:r>
              <w:rPr>
                <w:rFonts w:ascii="Arial Narrow" w:hAnsi="Arial Narrow" w:hint="cs"/>
                <w:b/>
                <w:bCs/>
                <w:color w:val="002839"/>
                <w:rtl/>
              </w:rPr>
              <w:t>العام الثاني</w:t>
            </w:r>
          </w:p>
        </w:tc>
        <w:tc>
          <w:tcPr>
            <w:tcW w:w="3119" w:type="dxa"/>
            <w:gridSpan w:val="2"/>
            <w:tcBorders>
              <w:top w:val="single" w:sz="4" w:space="0" w:color="BFBFBF"/>
              <w:left w:val="nil"/>
              <w:bottom w:val="single" w:sz="4" w:space="0" w:color="A6A6A6"/>
              <w:right w:val="single" w:sz="4" w:space="0" w:color="A6A6A6"/>
            </w:tcBorders>
            <w:shd w:val="clear" w:color="000000" w:fill="C7CFD8"/>
            <w:vAlign w:val="center"/>
            <w:hideMark/>
          </w:tcPr>
          <w:p w:rsidR="00D27F9E" w:rsidRPr="00F237F8" w:rsidRDefault="00F237F8" w:rsidP="00400B72">
            <w:pPr>
              <w:jc w:val="center"/>
              <w:rPr>
                <w:rFonts w:ascii="Arial Narrow" w:hAnsi="Arial Narrow"/>
                <w:b/>
                <w:bCs/>
                <w:color w:val="002839"/>
              </w:rPr>
            </w:pPr>
            <w:r>
              <w:rPr>
                <w:rFonts w:ascii="Arial Narrow" w:hAnsi="Arial Narrow" w:hint="cs"/>
                <w:b/>
                <w:bCs/>
                <w:color w:val="002839"/>
                <w:rtl/>
              </w:rPr>
              <w:t>العام الثالث</w:t>
            </w:r>
          </w:p>
        </w:tc>
        <w:tc>
          <w:tcPr>
            <w:tcW w:w="869" w:type="dxa"/>
            <w:vMerge w:val="restart"/>
            <w:tcBorders>
              <w:top w:val="single" w:sz="4" w:space="0" w:color="BFBFBF"/>
              <w:left w:val="nil"/>
              <w:bottom w:val="single" w:sz="4" w:space="0" w:color="BFBFBF"/>
              <w:right w:val="single" w:sz="4" w:space="0" w:color="BFBFBF"/>
            </w:tcBorders>
            <w:shd w:val="clear" w:color="000000" w:fill="C7CFD8"/>
            <w:vAlign w:val="center"/>
            <w:hideMark/>
          </w:tcPr>
          <w:p w:rsidR="00D27F9E" w:rsidRPr="00F237F8" w:rsidRDefault="00F237F8" w:rsidP="00400B72">
            <w:pPr>
              <w:jc w:val="center"/>
              <w:rPr>
                <w:rFonts w:ascii="Arial Narrow" w:hAnsi="Arial Narrow"/>
                <w:b/>
                <w:bCs/>
                <w:color w:val="002839"/>
              </w:rPr>
            </w:pPr>
            <w:r>
              <w:rPr>
                <w:rFonts w:ascii="Arial Narrow" w:hAnsi="Arial Narrow" w:hint="cs"/>
                <w:b/>
                <w:bCs/>
                <w:color w:val="002839"/>
                <w:rtl/>
              </w:rPr>
              <w:t>المجموع</w:t>
            </w:r>
          </w:p>
        </w:tc>
      </w:tr>
      <w:tr w:rsidR="00D27F9E" w:rsidRPr="00F237F8" w:rsidTr="00F237F8">
        <w:trPr>
          <w:trHeight w:val="525"/>
        </w:trPr>
        <w:tc>
          <w:tcPr>
            <w:tcW w:w="4106" w:type="dxa"/>
            <w:tcBorders>
              <w:top w:val="nil"/>
              <w:left w:val="single" w:sz="4" w:space="0" w:color="BFBFBF"/>
              <w:bottom w:val="single" w:sz="4" w:space="0" w:color="BFBFBF"/>
              <w:right w:val="nil"/>
            </w:tcBorders>
            <w:shd w:val="clear" w:color="000000" w:fill="C7CFD8"/>
            <w:noWrap/>
            <w:vAlign w:val="bottom"/>
            <w:hideMark/>
          </w:tcPr>
          <w:p w:rsidR="00D27F9E" w:rsidRPr="00F237F8" w:rsidRDefault="00F237F8" w:rsidP="00400B72">
            <w:pPr>
              <w:rPr>
                <w:rFonts w:ascii="Arial Narrow" w:hAnsi="Arial Narrow"/>
                <w:b/>
                <w:bCs/>
                <w:color w:val="002839"/>
                <w:highlight w:val="yellow"/>
              </w:rPr>
            </w:pPr>
            <w:r w:rsidRPr="00F237F8">
              <w:rPr>
                <w:rFonts w:ascii="Arial Narrow" w:hAnsi="Arial Narrow" w:hint="cs"/>
                <w:b/>
                <w:bCs/>
                <w:color w:val="002839"/>
                <w:rtl/>
              </w:rPr>
              <w:t>نواتج المشروع</w:t>
            </w:r>
            <w:r w:rsidR="00D27F9E" w:rsidRPr="00F237F8">
              <w:rPr>
                <w:rFonts w:ascii="Arial Narrow" w:hAnsi="Arial Narrow"/>
                <w:b/>
                <w:bCs/>
                <w:color w:val="002839"/>
              </w:rPr>
              <w:t xml:space="preserve"> </w:t>
            </w:r>
          </w:p>
        </w:tc>
        <w:tc>
          <w:tcPr>
            <w:tcW w:w="1418" w:type="dxa"/>
            <w:tcBorders>
              <w:top w:val="nil"/>
              <w:left w:val="single" w:sz="4" w:space="0" w:color="A6A6A6"/>
              <w:bottom w:val="single" w:sz="4" w:space="0" w:color="BFBFBF"/>
              <w:right w:val="single" w:sz="4" w:space="0" w:color="A6A6A6"/>
            </w:tcBorders>
            <w:shd w:val="clear" w:color="000000" w:fill="C7CFD8"/>
            <w:vAlign w:val="bottom"/>
            <w:hideMark/>
          </w:tcPr>
          <w:p w:rsidR="00D27F9E" w:rsidRPr="00F237F8" w:rsidRDefault="00E3544C" w:rsidP="00A302AF">
            <w:pPr>
              <w:jc w:val="center"/>
              <w:rPr>
                <w:rFonts w:ascii="Arial Narrow" w:hAnsi="Arial Narrow"/>
                <w:b/>
                <w:bCs/>
                <w:color w:val="002839"/>
              </w:rPr>
            </w:pPr>
            <w:r>
              <w:rPr>
                <w:rFonts w:ascii="Arial Narrow" w:hAnsi="Arial Narrow" w:hint="cs"/>
                <w:b/>
                <w:bCs/>
                <w:color w:val="002839"/>
                <w:rtl/>
              </w:rPr>
              <w:t>الموظفو</w:t>
            </w:r>
            <w:r w:rsidR="00F237F8">
              <w:rPr>
                <w:rFonts w:ascii="Arial Narrow" w:hAnsi="Arial Narrow" w:hint="cs"/>
                <w:b/>
                <w:bCs/>
                <w:color w:val="002839"/>
                <w:rtl/>
              </w:rPr>
              <w:t>ن</w:t>
            </w:r>
          </w:p>
        </w:tc>
        <w:tc>
          <w:tcPr>
            <w:tcW w:w="1559" w:type="dxa"/>
            <w:tcBorders>
              <w:top w:val="nil"/>
              <w:left w:val="nil"/>
              <w:bottom w:val="single" w:sz="4" w:space="0" w:color="BFBFBF"/>
              <w:right w:val="single" w:sz="4" w:space="0" w:color="A6A6A6"/>
            </w:tcBorders>
            <w:shd w:val="clear" w:color="000000" w:fill="C7CFD8"/>
            <w:vAlign w:val="bottom"/>
            <w:hideMark/>
          </w:tcPr>
          <w:p w:rsidR="00D27F9E" w:rsidRPr="00F237F8" w:rsidRDefault="00F237F8" w:rsidP="00400B72">
            <w:pPr>
              <w:jc w:val="center"/>
              <w:rPr>
                <w:rFonts w:ascii="Arial Narrow" w:hAnsi="Arial Narrow"/>
                <w:b/>
                <w:bCs/>
                <w:color w:val="002839"/>
                <w:highlight w:val="red"/>
              </w:rPr>
            </w:pPr>
            <w:r w:rsidRPr="00F237F8">
              <w:rPr>
                <w:rFonts w:ascii="Arial Narrow" w:hAnsi="Arial Narrow" w:hint="cs"/>
                <w:b/>
                <w:bCs/>
                <w:color w:val="002839"/>
                <w:rtl/>
              </w:rPr>
              <w:t>خلاف الموظفين</w:t>
            </w:r>
          </w:p>
        </w:tc>
        <w:tc>
          <w:tcPr>
            <w:tcW w:w="1559" w:type="dxa"/>
            <w:tcBorders>
              <w:top w:val="nil"/>
              <w:left w:val="nil"/>
              <w:bottom w:val="single" w:sz="4" w:space="0" w:color="BFBFBF"/>
              <w:right w:val="single" w:sz="4" w:space="0" w:color="A6A6A6"/>
            </w:tcBorders>
            <w:shd w:val="clear" w:color="000000" w:fill="C7CFD8"/>
            <w:vAlign w:val="bottom"/>
            <w:hideMark/>
          </w:tcPr>
          <w:p w:rsidR="00D27F9E" w:rsidRPr="00F237F8" w:rsidRDefault="00E3544C" w:rsidP="00400B72">
            <w:pPr>
              <w:jc w:val="center"/>
              <w:rPr>
                <w:rFonts w:ascii="Arial Narrow" w:hAnsi="Arial Narrow"/>
                <w:b/>
                <w:bCs/>
                <w:color w:val="002839"/>
              </w:rPr>
            </w:pPr>
            <w:r>
              <w:rPr>
                <w:rFonts w:ascii="Arial Narrow" w:hAnsi="Arial Narrow" w:hint="cs"/>
                <w:b/>
                <w:bCs/>
                <w:color w:val="002839"/>
                <w:rtl/>
              </w:rPr>
              <w:t>الموظفو</w:t>
            </w:r>
            <w:r w:rsidR="00F237F8">
              <w:rPr>
                <w:rFonts w:ascii="Arial Narrow" w:hAnsi="Arial Narrow" w:hint="cs"/>
                <w:b/>
                <w:bCs/>
                <w:color w:val="002839"/>
                <w:rtl/>
              </w:rPr>
              <w:t>ن</w:t>
            </w:r>
          </w:p>
        </w:tc>
        <w:tc>
          <w:tcPr>
            <w:tcW w:w="1701" w:type="dxa"/>
            <w:tcBorders>
              <w:top w:val="nil"/>
              <w:left w:val="nil"/>
              <w:bottom w:val="single" w:sz="4" w:space="0" w:color="BFBFBF"/>
              <w:right w:val="single" w:sz="4" w:space="0" w:color="A6A6A6"/>
            </w:tcBorders>
            <w:shd w:val="clear" w:color="000000" w:fill="C7CFD8"/>
            <w:vAlign w:val="bottom"/>
            <w:hideMark/>
          </w:tcPr>
          <w:p w:rsidR="00D27F9E" w:rsidRPr="00F237F8" w:rsidRDefault="00F237F8" w:rsidP="00400B72">
            <w:pPr>
              <w:jc w:val="center"/>
              <w:rPr>
                <w:rFonts w:ascii="Arial Narrow" w:hAnsi="Arial Narrow"/>
                <w:b/>
                <w:bCs/>
                <w:color w:val="002839"/>
                <w:highlight w:val="yellow"/>
              </w:rPr>
            </w:pPr>
            <w:r w:rsidRPr="00F237F8">
              <w:rPr>
                <w:rFonts w:ascii="Arial Narrow" w:hAnsi="Arial Narrow" w:hint="cs"/>
                <w:b/>
                <w:bCs/>
                <w:color w:val="002839"/>
                <w:rtl/>
              </w:rPr>
              <w:t>خلاف الموظفين</w:t>
            </w:r>
          </w:p>
        </w:tc>
        <w:tc>
          <w:tcPr>
            <w:tcW w:w="1418" w:type="dxa"/>
            <w:tcBorders>
              <w:top w:val="nil"/>
              <w:left w:val="nil"/>
              <w:bottom w:val="single" w:sz="4" w:space="0" w:color="BFBFBF"/>
              <w:right w:val="single" w:sz="4" w:space="0" w:color="A6A6A6"/>
            </w:tcBorders>
            <w:shd w:val="clear" w:color="000000" w:fill="C7CFD8"/>
            <w:vAlign w:val="bottom"/>
            <w:hideMark/>
          </w:tcPr>
          <w:p w:rsidR="00D27F9E" w:rsidRPr="00F237F8" w:rsidRDefault="00E3544C" w:rsidP="00400B72">
            <w:pPr>
              <w:jc w:val="center"/>
              <w:rPr>
                <w:rFonts w:ascii="Arial Narrow" w:hAnsi="Arial Narrow"/>
                <w:b/>
                <w:bCs/>
                <w:color w:val="002839"/>
              </w:rPr>
            </w:pPr>
            <w:r>
              <w:rPr>
                <w:rFonts w:ascii="Arial Narrow" w:hAnsi="Arial Narrow" w:hint="cs"/>
                <w:b/>
                <w:bCs/>
                <w:color w:val="002839"/>
                <w:rtl/>
              </w:rPr>
              <w:t>الموظفو</w:t>
            </w:r>
            <w:r w:rsidR="00F237F8">
              <w:rPr>
                <w:rFonts w:ascii="Arial Narrow" w:hAnsi="Arial Narrow" w:hint="cs"/>
                <w:b/>
                <w:bCs/>
                <w:color w:val="002839"/>
                <w:rtl/>
              </w:rPr>
              <w:t>ن</w:t>
            </w:r>
          </w:p>
        </w:tc>
        <w:tc>
          <w:tcPr>
            <w:tcW w:w="1701" w:type="dxa"/>
            <w:tcBorders>
              <w:top w:val="nil"/>
              <w:left w:val="nil"/>
              <w:bottom w:val="single" w:sz="4" w:space="0" w:color="BFBFBF"/>
              <w:right w:val="single" w:sz="4" w:space="0" w:color="A6A6A6"/>
            </w:tcBorders>
            <w:shd w:val="clear" w:color="000000" w:fill="C7CFD8"/>
            <w:vAlign w:val="bottom"/>
            <w:hideMark/>
          </w:tcPr>
          <w:p w:rsidR="00D27F9E" w:rsidRPr="00F237F8" w:rsidRDefault="00F237F8" w:rsidP="00400B72">
            <w:pPr>
              <w:jc w:val="center"/>
              <w:rPr>
                <w:rFonts w:ascii="Arial Narrow" w:hAnsi="Arial Narrow"/>
                <w:b/>
                <w:bCs/>
                <w:color w:val="002839"/>
                <w:highlight w:val="red"/>
              </w:rPr>
            </w:pPr>
            <w:r w:rsidRPr="00F237F8">
              <w:rPr>
                <w:rFonts w:ascii="Arial Narrow" w:hAnsi="Arial Narrow" w:hint="cs"/>
                <w:b/>
                <w:bCs/>
                <w:color w:val="002839"/>
                <w:rtl/>
              </w:rPr>
              <w:t>خلاف الموظفين</w:t>
            </w:r>
          </w:p>
        </w:tc>
        <w:tc>
          <w:tcPr>
            <w:tcW w:w="869" w:type="dxa"/>
            <w:vMerge/>
            <w:tcBorders>
              <w:top w:val="single" w:sz="4" w:space="0" w:color="BFBFBF"/>
              <w:left w:val="nil"/>
              <w:bottom w:val="single" w:sz="4" w:space="0" w:color="BFBFBF"/>
              <w:right w:val="single" w:sz="4" w:space="0" w:color="BFBFBF"/>
            </w:tcBorders>
            <w:vAlign w:val="center"/>
            <w:hideMark/>
          </w:tcPr>
          <w:p w:rsidR="00D27F9E" w:rsidRPr="00F237F8" w:rsidRDefault="00D27F9E" w:rsidP="00400B72">
            <w:pPr>
              <w:rPr>
                <w:rFonts w:ascii="Arial Narrow" w:hAnsi="Arial Narrow"/>
                <w:b/>
                <w:bCs/>
                <w:color w:val="002839"/>
              </w:rPr>
            </w:pPr>
          </w:p>
        </w:tc>
      </w:tr>
      <w:tr w:rsidR="00D27F9E" w:rsidRPr="00F237F8" w:rsidTr="00F237F8">
        <w:trPr>
          <w:trHeight w:val="694"/>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D27F9E" w:rsidRPr="00F237F8" w:rsidRDefault="00AB0038" w:rsidP="00400B72">
            <w:pPr>
              <w:rPr>
                <w:rFonts w:ascii="Arial Narrow" w:hAnsi="Arial Narrow"/>
                <w:color w:val="002839"/>
                <w:highlight w:val="yellow"/>
                <w:rtl/>
                <w:lang w:bidi="ar-SY"/>
              </w:rPr>
            </w:pPr>
            <w:r w:rsidRPr="00AB0038">
              <w:rPr>
                <w:rFonts w:ascii="Arial Narrow" w:hAnsi="Arial Narrow" w:hint="cs"/>
                <w:color w:val="002839"/>
                <w:rtl/>
                <w:lang w:bidi="ar-SY"/>
              </w:rPr>
              <w:t>دعم تنسيق المشروع وتنفيذه</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87.100</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90.100</w:t>
            </w:r>
          </w:p>
        </w:tc>
        <w:tc>
          <w:tcPr>
            <w:tcW w:w="1418"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87.100</w:t>
            </w:r>
          </w:p>
        </w:tc>
        <w:tc>
          <w:tcPr>
            <w:tcW w:w="869"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xml:space="preserve">           264.300 </w:t>
            </w:r>
          </w:p>
        </w:tc>
      </w:tr>
      <w:tr w:rsidR="00D27F9E" w:rsidRPr="00F237F8" w:rsidTr="00F237F8">
        <w:trPr>
          <w:trHeight w:val="65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D27F9E" w:rsidRPr="00F237F8" w:rsidRDefault="006F482E" w:rsidP="00E3544C">
            <w:pPr>
              <w:rPr>
                <w:rFonts w:ascii="Arial Narrow" w:hAnsi="Arial Narrow"/>
                <w:color w:val="002839"/>
              </w:rPr>
            </w:pPr>
            <w:r>
              <w:rPr>
                <w:rFonts w:hint="cs"/>
                <w:color w:val="002839"/>
                <w:rtl/>
              </w:rPr>
              <w:t xml:space="preserve">وضع منهجية دولية </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15.000</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15.000</w:t>
            </w:r>
          </w:p>
        </w:tc>
        <w:tc>
          <w:tcPr>
            <w:tcW w:w="1418"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10.000</w:t>
            </w:r>
          </w:p>
        </w:tc>
        <w:tc>
          <w:tcPr>
            <w:tcW w:w="869"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xml:space="preserve">             40.000 </w:t>
            </w:r>
          </w:p>
        </w:tc>
      </w:tr>
      <w:tr w:rsidR="00D27F9E" w:rsidRPr="00F237F8" w:rsidTr="00F237F8">
        <w:trPr>
          <w:trHeight w:val="577"/>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D27F9E" w:rsidRPr="00F237F8" w:rsidRDefault="006F482E" w:rsidP="00E3544C">
            <w:pPr>
              <w:rPr>
                <w:rFonts w:ascii="Arial Narrow" w:hAnsi="Arial Narrow"/>
                <w:color w:val="002839"/>
              </w:rPr>
            </w:pPr>
            <w:r>
              <w:rPr>
                <w:rFonts w:hint="cs"/>
                <w:color w:val="002839"/>
                <w:rtl/>
              </w:rPr>
              <w:t xml:space="preserve">إجراء </w:t>
            </w:r>
            <w:r w:rsidR="00E3544C">
              <w:rPr>
                <w:rFonts w:hint="cs"/>
                <w:color w:val="002839"/>
                <w:rtl/>
              </w:rPr>
              <w:t xml:space="preserve">أربع </w:t>
            </w:r>
            <w:r>
              <w:rPr>
                <w:rFonts w:hint="cs"/>
                <w:color w:val="002839"/>
                <w:rtl/>
              </w:rPr>
              <w:t xml:space="preserve">عمليات </w:t>
            </w:r>
            <w:r w:rsidR="00AB0038">
              <w:rPr>
                <w:rFonts w:hint="cs"/>
                <w:color w:val="002839"/>
                <w:rtl/>
              </w:rPr>
              <w:t>تقييم و</w:t>
            </w:r>
            <w:r w:rsidR="00AB0038">
              <w:rPr>
                <w:rFonts w:hint="cs"/>
                <w:color w:val="002839"/>
                <w:rtl/>
                <w:lang w:val="fr-CH" w:bidi="ar-SY"/>
              </w:rPr>
              <w:t>ت</w:t>
            </w:r>
            <w:r w:rsidR="00AB0038">
              <w:rPr>
                <w:rFonts w:hint="cs"/>
                <w:color w:val="002839"/>
                <w:rtl/>
              </w:rPr>
              <w:t>جمي</w:t>
            </w:r>
            <w:r>
              <w:rPr>
                <w:rFonts w:hint="cs"/>
                <w:color w:val="002839"/>
                <w:rtl/>
              </w:rPr>
              <w:t>ع لل</w:t>
            </w:r>
            <w:r w:rsidR="00AB0038">
              <w:rPr>
                <w:rFonts w:hint="cs"/>
                <w:color w:val="002839"/>
                <w:rtl/>
              </w:rPr>
              <w:t>بيانات</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10.000</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10.000</w:t>
            </w:r>
          </w:p>
        </w:tc>
        <w:tc>
          <w:tcPr>
            <w:tcW w:w="1418"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869"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xml:space="preserve">             20.000 </w:t>
            </w:r>
          </w:p>
        </w:tc>
      </w:tr>
      <w:tr w:rsidR="00D27F9E" w:rsidRPr="00F237F8" w:rsidTr="00F237F8">
        <w:trPr>
          <w:trHeight w:val="644"/>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D27F9E" w:rsidRPr="00F237F8" w:rsidRDefault="006F482E" w:rsidP="00E3544C">
            <w:pPr>
              <w:rPr>
                <w:rFonts w:ascii="Arial Narrow" w:hAnsi="Arial Narrow"/>
                <w:color w:val="002839"/>
              </w:rPr>
            </w:pPr>
            <w:r>
              <w:rPr>
                <w:rFonts w:hint="cs"/>
                <w:color w:val="002839"/>
                <w:rtl/>
              </w:rPr>
              <w:t xml:space="preserve">توحيد </w:t>
            </w:r>
            <w:r w:rsidR="00E3544C">
              <w:rPr>
                <w:rFonts w:hint="cs"/>
                <w:color w:val="002839"/>
                <w:rtl/>
              </w:rPr>
              <w:t xml:space="preserve">أربع </w:t>
            </w:r>
            <w:r>
              <w:rPr>
                <w:rFonts w:hint="cs"/>
                <w:color w:val="002839"/>
                <w:rtl/>
              </w:rPr>
              <w:t>قواعد بيانات</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20.000</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20.000</w:t>
            </w:r>
          </w:p>
        </w:tc>
        <w:tc>
          <w:tcPr>
            <w:tcW w:w="1418"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869"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xml:space="preserve">             40.000 </w:t>
            </w:r>
          </w:p>
        </w:tc>
      </w:tr>
      <w:tr w:rsidR="00D27F9E" w:rsidRPr="00F237F8" w:rsidTr="00F237F8">
        <w:trPr>
          <w:trHeight w:val="57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D27F9E" w:rsidRPr="00F237F8" w:rsidRDefault="00E3544C" w:rsidP="00E3544C">
            <w:pPr>
              <w:rPr>
                <w:rFonts w:ascii="Arial Narrow" w:hAnsi="Arial Narrow"/>
                <w:color w:val="002839"/>
              </w:rPr>
            </w:pPr>
            <w:r w:rsidRPr="00E3544C">
              <w:rPr>
                <w:rFonts w:hint="cs"/>
                <w:color w:val="002839"/>
                <w:rtl/>
              </w:rPr>
              <w:t>أربع تحليلات اقتصادية لقواعد ال</w:t>
            </w:r>
            <w:r w:rsidR="006F482E" w:rsidRPr="00E3544C">
              <w:rPr>
                <w:rFonts w:hint="cs"/>
                <w:color w:val="002839"/>
                <w:rtl/>
              </w:rPr>
              <w:t xml:space="preserve">بيانات </w:t>
            </w:r>
            <w:r w:rsidRPr="00E3544C">
              <w:rPr>
                <w:rFonts w:hint="cs"/>
                <w:color w:val="002839"/>
                <w:rtl/>
              </w:rPr>
              <w:t>ال</w:t>
            </w:r>
            <w:r w:rsidR="00AB0038" w:rsidRPr="00E3544C">
              <w:rPr>
                <w:rFonts w:hint="cs"/>
                <w:color w:val="002839"/>
                <w:rtl/>
              </w:rPr>
              <w:t>نهائية</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15.000</w:t>
            </w:r>
          </w:p>
        </w:tc>
        <w:tc>
          <w:tcPr>
            <w:tcW w:w="1418"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15.000</w:t>
            </w:r>
          </w:p>
        </w:tc>
        <w:tc>
          <w:tcPr>
            <w:tcW w:w="869"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xml:space="preserve">             30.000 </w:t>
            </w:r>
          </w:p>
        </w:tc>
      </w:tr>
      <w:tr w:rsidR="00D27F9E" w:rsidRPr="00F237F8" w:rsidTr="00F237F8">
        <w:trPr>
          <w:trHeight w:val="610"/>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D27F9E" w:rsidRPr="00F237F8" w:rsidRDefault="00E3544C" w:rsidP="00E3544C">
            <w:pPr>
              <w:rPr>
                <w:rFonts w:ascii="Arial Narrow" w:hAnsi="Arial Narrow"/>
                <w:color w:val="002839"/>
              </w:rPr>
            </w:pPr>
            <w:r w:rsidRPr="00E3544C">
              <w:rPr>
                <w:rFonts w:hint="cs"/>
                <w:color w:val="002839"/>
                <w:rtl/>
              </w:rPr>
              <w:t xml:space="preserve">أربع </w:t>
            </w:r>
            <w:r w:rsidR="00AB0038" w:rsidRPr="00E3544C">
              <w:rPr>
                <w:rFonts w:hint="cs"/>
                <w:color w:val="002839"/>
                <w:rtl/>
              </w:rPr>
              <w:t>إصدار</w:t>
            </w:r>
            <w:r w:rsidR="006F482E" w:rsidRPr="00E3544C">
              <w:rPr>
                <w:rFonts w:hint="cs"/>
                <w:color w:val="002839"/>
                <w:rtl/>
              </w:rPr>
              <w:t>ات</w:t>
            </w:r>
            <w:r w:rsidRPr="00E3544C">
              <w:rPr>
                <w:rFonts w:hint="cs"/>
                <w:color w:val="002839"/>
                <w:rtl/>
              </w:rPr>
              <w:t xml:space="preserve"> لل</w:t>
            </w:r>
            <w:r w:rsidR="00AB0038" w:rsidRPr="00E3544C">
              <w:rPr>
                <w:rFonts w:hint="cs"/>
                <w:color w:val="002839"/>
                <w:rtl/>
              </w:rPr>
              <w:t>تحليل الاقتصادي</w:t>
            </w:r>
            <w:r w:rsidRPr="00E3544C">
              <w:rPr>
                <w:rFonts w:hint="cs"/>
                <w:color w:val="002839"/>
                <w:rtl/>
              </w:rPr>
              <w:t xml:space="preserve"> النهائي</w:t>
            </w:r>
            <w:r w:rsidR="00AB0038" w:rsidRPr="00E3544C">
              <w:rPr>
                <w:rFonts w:hint="cs"/>
                <w:color w:val="002839"/>
                <w:rtl/>
              </w:rPr>
              <w:t xml:space="preserve"> وقواعد البيانات </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5.000</w:t>
            </w:r>
          </w:p>
        </w:tc>
        <w:tc>
          <w:tcPr>
            <w:tcW w:w="1418"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5.000</w:t>
            </w:r>
          </w:p>
        </w:tc>
        <w:tc>
          <w:tcPr>
            <w:tcW w:w="869"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xml:space="preserve">             10.000 </w:t>
            </w:r>
          </w:p>
        </w:tc>
      </w:tr>
      <w:tr w:rsidR="00D27F9E" w:rsidRPr="00F237F8" w:rsidTr="00F237F8">
        <w:trPr>
          <w:trHeight w:val="536"/>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D27F9E" w:rsidRPr="00F237F8" w:rsidRDefault="006F482E" w:rsidP="00E3544C">
            <w:pPr>
              <w:rPr>
                <w:rFonts w:ascii="Arial Narrow" w:hAnsi="Arial Narrow"/>
                <w:color w:val="002839"/>
              </w:rPr>
            </w:pPr>
            <w:r>
              <w:rPr>
                <w:rFonts w:hint="cs"/>
                <w:color w:val="002839"/>
                <w:rtl/>
              </w:rPr>
              <w:t xml:space="preserve">تنظيم </w:t>
            </w:r>
            <w:r w:rsidR="00E3544C">
              <w:rPr>
                <w:rFonts w:hint="cs"/>
                <w:color w:val="002839"/>
                <w:rtl/>
              </w:rPr>
              <w:t>أربعة</w:t>
            </w:r>
            <w:r w:rsidR="00AB0038" w:rsidRPr="00E86665">
              <w:rPr>
                <w:color w:val="002839"/>
              </w:rPr>
              <w:t xml:space="preserve"> </w:t>
            </w:r>
            <w:r w:rsidR="00AB0038">
              <w:rPr>
                <w:rFonts w:hint="cs"/>
                <w:color w:val="002839"/>
                <w:rtl/>
              </w:rPr>
              <w:t>أنشطة تدريبية</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30.000</w:t>
            </w:r>
          </w:p>
        </w:tc>
        <w:tc>
          <w:tcPr>
            <w:tcW w:w="1418"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40.000</w:t>
            </w:r>
          </w:p>
        </w:tc>
        <w:tc>
          <w:tcPr>
            <w:tcW w:w="869"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xml:space="preserve">             70.000 </w:t>
            </w:r>
          </w:p>
        </w:tc>
      </w:tr>
      <w:tr w:rsidR="00D27F9E" w:rsidRPr="00F237F8" w:rsidTr="00F237F8">
        <w:trPr>
          <w:trHeight w:val="591"/>
        </w:trPr>
        <w:tc>
          <w:tcPr>
            <w:tcW w:w="4106" w:type="dxa"/>
            <w:tcBorders>
              <w:top w:val="nil"/>
              <w:left w:val="single" w:sz="4" w:space="0" w:color="BFBFBF"/>
              <w:bottom w:val="single" w:sz="4" w:space="0" w:color="BFBFBF"/>
              <w:right w:val="single" w:sz="4" w:space="0" w:color="BFBFBF"/>
            </w:tcBorders>
            <w:shd w:val="clear" w:color="auto" w:fill="auto"/>
            <w:noWrap/>
            <w:vAlign w:val="center"/>
            <w:hideMark/>
          </w:tcPr>
          <w:p w:rsidR="00D27F9E" w:rsidRPr="00F237F8" w:rsidRDefault="006F482E" w:rsidP="00E3544C">
            <w:pPr>
              <w:rPr>
                <w:rFonts w:ascii="Arial Narrow" w:hAnsi="Arial Narrow"/>
                <w:color w:val="002839"/>
              </w:rPr>
            </w:pPr>
            <w:r>
              <w:rPr>
                <w:rFonts w:hint="cs"/>
                <w:color w:val="002839"/>
                <w:rtl/>
              </w:rPr>
              <w:t>تنظيم</w:t>
            </w:r>
            <w:r w:rsidR="00AB0038">
              <w:rPr>
                <w:rFonts w:hint="cs"/>
                <w:color w:val="002839"/>
                <w:rtl/>
              </w:rPr>
              <w:t xml:space="preserve"> نشاط تدريبي عالمي</w:t>
            </w:r>
            <w:r>
              <w:rPr>
                <w:rFonts w:hint="cs"/>
                <w:color w:val="002839"/>
                <w:rtl/>
              </w:rPr>
              <w:t xml:space="preserve"> </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 </w:t>
            </w:r>
          </w:p>
        </w:tc>
        <w:tc>
          <w:tcPr>
            <w:tcW w:w="1418"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10.000</w:t>
            </w:r>
          </w:p>
        </w:tc>
        <w:tc>
          <w:tcPr>
            <w:tcW w:w="869"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xml:space="preserve">             10.000 </w:t>
            </w:r>
          </w:p>
        </w:tc>
      </w:tr>
      <w:tr w:rsidR="00D27F9E" w:rsidRPr="00F237F8" w:rsidTr="00F237F8">
        <w:trPr>
          <w:trHeight w:val="424"/>
        </w:trPr>
        <w:tc>
          <w:tcPr>
            <w:tcW w:w="4106" w:type="dxa"/>
            <w:tcBorders>
              <w:top w:val="nil"/>
              <w:left w:val="single" w:sz="4" w:space="0" w:color="BFBFBF"/>
              <w:bottom w:val="single" w:sz="4" w:space="0" w:color="BFBFBF"/>
              <w:right w:val="single" w:sz="4" w:space="0" w:color="BFBFBF"/>
            </w:tcBorders>
            <w:shd w:val="clear" w:color="auto" w:fill="auto"/>
            <w:vAlign w:val="center"/>
            <w:hideMark/>
          </w:tcPr>
          <w:p w:rsidR="00D27F9E" w:rsidRPr="00F237F8" w:rsidRDefault="00AB0038" w:rsidP="00400B72">
            <w:pPr>
              <w:rPr>
                <w:rFonts w:ascii="Arial Narrow" w:hAnsi="Arial Narrow"/>
                <w:color w:val="002839"/>
              </w:rPr>
            </w:pPr>
            <w:r>
              <w:rPr>
                <w:rFonts w:ascii="Arial Narrow" w:hAnsi="Arial Narrow" w:hint="cs"/>
                <w:color w:val="002839"/>
                <w:rtl/>
              </w:rPr>
              <w:t>التقييم</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 </w:t>
            </w:r>
          </w:p>
        </w:tc>
        <w:tc>
          <w:tcPr>
            <w:tcW w:w="1559"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 </w:t>
            </w:r>
          </w:p>
        </w:tc>
        <w:tc>
          <w:tcPr>
            <w:tcW w:w="1418"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 </w:t>
            </w:r>
          </w:p>
        </w:tc>
        <w:tc>
          <w:tcPr>
            <w:tcW w:w="1701" w:type="dxa"/>
            <w:tcBorders>
              <w:top w:val="nil"/>
              <w:left w:val="nil"/>
              <w:bottom w:val="single" w:sz="4" w:space="0" w:color="BFBFBF"/>
              <w:right w:val="single" w:sz="4" w:space="0" w:color="BFBFBF"/>
            </w:tcBorders>
            <w:shd w:val="clear" w:color="auto" w:fill="auto"/>
            <w:vAlign w:val="center"/>
            <w:hideMark/>
          </w:tcPr>
          <w:p w:rsidR="00D27F9E" w:rsidRPr="00F237F8" w:rsidRDefault="00D27F9E" w:rsidP="00400B72">
            <w:pPr>
              <w:jc w:val="right"/>
              <w:rPr>
                <w:rFonts w:ascii="Arial Narrow" w:hAnsi="Arial Narrow"/>
                <w:color w:val="000000"/>
              </w:rPr>
            </w:pPr>
            <w:r w:rsidRPr="00F237F8">
              <w:rPr>
                <w:rFonts w:ascii="Arial Narrow" w:hAnsi="Arial Narrow"/>
                <w:color w:val="000000"/>
              </w:rPr>
              <w:t>15.000</w:t>
            </w:r>
          </w:p>
        </w:tc>
        <w:tc>
          <w:tcPr>
            <w:tcW w:w="869" w:type="dxa"/>
            <w:tcBorders>
              <w:top w:val="nil"/>
              <w:left w:val="nil"/>
              <w:bottom w:val="single" w:sz="4" w:space="0" w:color="BFBFBF"/>
              <w:right w:val="single" w:sz="4" w:space="0" w:color="BFBFBF"/>
            </w:tcBorders>
            <w:shd w:val="clear" w:color="auto" w:fill="auto"/>
            <w:noWrap/>
            <w:vAlign w:val="center"/>
            <w:hideMark/>
          </w:tcPr>
          <w:p w:rsidR="00D27F9E" w:rsidRPr="00F237F8" w:rsidRDefault="00D27F9E" w:rsidP="00400B72">
            <w:pPr>
              <w:rPr>
                <w:rFonts w:ascii="Arial Narrow" w:hAnsi="Arial Narrow"/>
                <w:color w:val="002839"/>
              </w:rPr>
            </w:pPr>
            <w:r w:rsidRPr="00F237F8">
              <w:rPr>
                <w:rFonts w:ascii="Arial Narrow" w:hAnsi="Arial Narrow"/>
                <w:color w:val="002839"/>
              </w:rPr>
              <w:t xml:space="preserve">             15.000 </w:t>
            </w:r>
          </w:p>
        </w:tc>
      </w:tr>
      <w:tr w:rsidR="00D27F9E" w:rsidRPr="00F237F8" w:rsidTr="00F237F8">
        <w:trPr>
          <w:trHeight w:val="615"/>
        </w:trPr>
        <w:tc>
          <w:tcPr>
            <w:tcW w:w="4106" w:type="dxa"/>
            <w:tcBorders>
              <w:top w:val="nil"/>
              <w:left w:val="single" w:sz="4" w:space="0" w:color="BFBFBF"/>
              <w:bottom w:val="single" w:sz="4" w:space="0" w:color="BFBFBF"/>
              <w:right w:val="single" w:sz="4" w:space="0" w:color="BFBFBF"/>
            </w:tcBorders>
            <w:shd w:val="clear" w:color="000000" w:fill="EDF0F3"/>
            <w:vAlign w:val="bottom"/>
            <w:hideMark/>
          </w:tcPr>
          <w:p w:rsidR="00D27F9E" w:rsidRPr="00F237F8" w:rsidRDefault="00AB0038" w:rsidP="00400B72">
            <w:pPr>
              <w:rPr>
                <w:rFonts w:ascii="Arial Narrow" w:hAnsi="Arial Narrow"/>
                <w:b/>
                <w:bCs/>
                <w:color w:val="002839"/>
              </w:rPr>
            </w:pPr>
            <w:r>
              <w:rPr>
                <w:rFonts w:ascii="Arial Narrow" w:hAnsi="Arial Narrow" w:hint="cs"/>
                <w:b/>
                <w:bCs/>
                <w:color w:val="002839"/>
                <w:rtl/>
              </w:rPr>
              <w:t>المجموع</w:t>
            </w:r>
          </w:p>
        </w:tc>
        <w:tc>
          <w:tcPr>
            <w:tcW w:w="1418" w:type="dxa"/>
            <w:tcBorders>
              <w:top w:val="nil"/>
              <w:left w:val="nil"/>
              <w:bottom w:val="single" w:sz="4" w:space="0" w:color="BFBFBF"/>
              <w:right w:val="single" w:sz="4" w:space="0" w:color="BFBFBF"/>
            </w:tcBorders>
            <w:shd w:val="clear" w:color="000000" w:fill="EDF0F3"/>
            <w:noWrap/>
            <w:vAlign w:val="bottom"/>
            <w:hideMark/>
          </w:tcPr>
          <w:p w:rsidR="00D27F9E" w:rsidRPr="00F237F8" w:rsidRDefault="00D27F9E" w:rsidP="00400B72">
            <w:pPr>
              <w:rPr>
                <w:rFonts w:ascii="Arial Narrow" w:hAnsi="Arial Narrow"/>
                <w:b/>
                <w:bCs/>
                <w:color w:val="002839"/>
              </w:rPr>
            </w:pPr>
            <w:r w:rsidRPr="00F237F8">
              <w:rPr>
                <w:rFonts w:ascii="Arial Narrow" w:hAnsi="Arial Narrow"/>
                <w:b/>
                <w:bCs/>
                <w:color w:val="002839"/>
              </w:rPr>
              <w:t xml:space="preserve">                      -   </w:t>
            </w:r>
          </w:p>
        </w:tc>
        <w:tc>
          <w:tcPr>
            <w:tcW w:w="1559" w:type="dxa"/>
            <w:tcBorders>
              <w:top w:val="nil"/>
              <w:left w:val="nil"/>
              <w:bottom w:val="single" w:sz="4" w:space="0" w:color="BFBFBF"/>
              <w:right w:val="single" w:sz="4" w:space="0" w:color="BFBFBF"/>
            </w:tcBorders>
            <w:shd w:val="clear" w:color="000000" w:fill="EDF0F3"/>
            <w:noWrap/>
            <w:vAlign w:val="bottom"/>
            <w:hideMark/>
          </w:tcPr>
          <w:p w:rsidR="00D27F9E" w:rsidRPr="00F237F8" w:rsidRDefault="00D27F9E" w:rsidP="00400B72">
            <w:pPr>
              <w:jc w:val="right"/>
              <w:rPr>
                <w:rFonts w:ascii="Arial Narrow" w:hAnsi="Arial Narrow"/>
                <w:b/>
                <w:bCs/>
                <w:color w:val="002839"/>
              </w:rPr>
            </w:pPr>
            <w:r w:rsidRPr="00F237F8">
              <w:rPr>
                <w:rFonts w:ascii="Arial Narrow" w:hAnsi="Arial Narrow"/>
                <w:b/>
                <w:bCs/>
                <w:color w:val="002839"/>
              </w:rPr>
              <w:t>132.100</w:t>
            </w:r>
          </w:p>
        </w:tc>
        <w:tc>
          <w:tcPr>
            <w:tcW w:w="1559" w:type="dxa"/>
            <w:tcBorders>
              <w:top w:val="nil"/>
              <w:left w:val="nil"/>
              <w:bottom w:val="single" w:sz="4" w:space="0" w:color="BFBFBF"/>
              <w:right w:val="single" w:sz="4" w:space="0" w:color="BFBFBF"/>
            </w:tcBorders>
            <w:shd w:val="clear" w:color="000000" w:fill="EDF0F3"/>
            <w:noWrap/>
            <w:vAlign w:val="bottom"/>
            <w:hideMark/>
          </w:tcPr>
          <w:p w:rsidR="00D27F9E" w:rsidRPr="00F237F8" w:rsidRDefault="00D27F9E" w:rsidP="00400B72">
            <w:pPr>
              <w:jc w:val="right"/>
              <w:rPr>
                <w:rFonts w:ascii="Arial Narrow" w:hAnsi="Arial Narrow"/>
                <w:b/>
                <w:bCs/>
                <w:color w:val="002839"/>
              </w:rPr>
            </w:pPr>
            <w:r w:rsidRPr="00F237F8">
              <w:rPr>
                <w:rFonts w:ascii="Arial Narrow" w:hAnsi="Arial Narrow"/>
                <w:b/>
                <w:bCs/>
                <w:color w:val="002839"/>
              </w:rPr>
              <w:t>-</w:t>
            </w:r>
          </w:p>
        </w:tc>
        <w:tc>
          <w:tcPr>
            <w:tcW w:w="1701" w:type="dxa"/>
            <w:tcBorders>
              <w:top w:val="nil"/>
              <w:left w:val="nil"/>
              <w:bottom w:val="single" w:sz="4" w:space="0" w:color="BFBFBF"/>
              <w:right w:val="single" w:sz="4" w:space="0" w:color="BFBFBF"/>
            </w:tcBorders>
            <w:shd w:val="clear" w:color="000000" w:fill="EDF0F3"/>
            <w:noWrap/>
            <w:vAlign w:val="bottom"/>
            <w:hideMark/>
          </w:tcPr>
          <w:p w:rsidR="00D27F9E" w:rsidRPr="00F237F8" w:rsidRDefault="00D27F9E" w:rsidP="00400B72">
            <w:pPr>
              <w:jc w:val="right"/>
              <w:rPr>
                <w:rFonts w:ascii="Arial Narrow" w:hAnsi="Arial Narrow"/>
                <w:b/>
                <w:bCs/>
                <w:color w:val="002839"/>
              </w:rPr>
            </w:pPr>
            <w:r w:rsidRPr="00F237F8">
              <w:rPr>
                <w:rFonts w:ascii="Arial Narrow" w:hAnsi="Arial Narrow"/>
                <w:b/>
                <w:bCs/>
                <w:color w:val="002839"/>
              </w:rPr>
              <w:t>185.100</w:t>
            </w:r>
          </w:p>
        </w:tc>
        <w:tc>
          <w:tcPr>
            <w:tcW w:w="1418" w:type="dxa"/>
            <w:tcBorders>
              <w:top w:val="nil"/>
              <w:left w:val="nil"/>
              <w:bottom w:val="single" w:sz="4" w:space="0" w:color="BFBFBF"/>
              <w:right w:val="single" w:sz="4" w:space="0" w:color="BFBFBF"/>
            </w:tcBorders>
            <w:shd w:val="clear" w:color="000000" w:fill="EDF0F3"/>
            <w:noWrap/>
            <w:vAlign w:val="bottom"/>
            <w:hideMark/>
          </w:tcPr>
          <w:p w:rsidR="00D27F9E" w:rsidRPr="00F237F8" w:rsidRDefault="00D27F9E" w:rsidP="00400B72">
            <w:pPr>
              <w:jc w:val="right"/>
              <w:rPr>
                <w:rFonts w:ascii="Arial Narrow" w:hAnsi="Arial Narrow"/>
                <w:b/>
                <w:bCs/>
                <w:color w:val="002839"/>
              </w:rPr>
            </w:pPr>
            <w:r w:rsidRPr="00F237F8">
              <w:rPr>
                <w:rFonts w:ascii="Arial Narrow" w:hAnsi="Arial Narrow"/>
                <w:b/>
                <w:bCs/>
                <w:color w:val="002839"/>
              </w:rPr>
              <w:t>-</w:t>
            </w:r>
          </w:p>
        </w:tc>
        <w:tc>
          <w:tcPr>
            <w:tcW w:w="1701" w:type="dxa"/>
            <w:tcBorders>
              <w:top w:val="nil"/>
              <w:left w:val="nil"/>
              <w:bottom w:val="single" w:sz="4" w:space="0" w:color="BFBFBF"/>
              <w:right w:val="single" w:sz="4" w:space="0" w:color="BFBFBF"/>
            </w:tcBorders>
            <w:shd w:val="clear" w:color="000000" w:fill="EDF0F3"/>
            <w:noWrap/>
            <w:vAlign w:val="bottom"/>
            <w:hideMark/>
          </w:tcPr>
          <w:p w:rsidR="00D27F9E" w:rsidRPr="00F237F8" w:rsidRDefault="00D27F9E" w:rsidP="00400B72">
            <w:pPr>
              <w:jc w:val="right"/>
              <w:rPr>
                <w:rFonts w:ascii="Arial Narrow" w:hAnsi="Arial Narrow"/>
                <w:b/>
                <w:bCs/>
                <w:color w:val="002839"/>
              </w:rPr>
            </w:pPr>
            <w:r w:rsidRPr="00F237F8">
              <w:rPr>
                <w:rFonts w:ascii="Arial Narrow" w:hAnsi="Arial Narrow"/>
                <w:b/>
                <w:bCs/>
                <w:color w:val="002839"/>
              </w:rPr>
              <w:t>182.100</w:t>
            </w:r>
          </w:p>
        </w:tc>
        <w:tc>
          <w:tcPr>
            <w:tcW w:w="869" w:type="dxa"/>
            <w:tcBorders>
              <w:top w:val="nil"/>
              <w:left w:val="nil"/>
              <w:bottom w:val="single" w:sz="4" w:space="0" w:color="BFBFBF"/>
              <w:right w:val="single" w:sz="4" w:space="0" w:color="BFBFBF"/>
            </w:tcBorders>
            <w:shd w:val="clear" w:color="000000" w:fill="EDF0F3"/>
            <w:noWrap/>
            <w:vAlign w:val="bottom"/>
            <w:hideMark/>
          </w:tcPr>
          <w:p w:rsidR="00D27F9E" w:rsidRPr="00F237F8" w:rsidRDefault="00D27F9E" w:rsidP="00400B72">
            <w:pPr>
              <w:jc w:val="right"/>
              <w:rPr>
                <w:rFonts w:ascii="Arial Narrow" w:hAnsi="Arial Narrow"/>
                <w:b/>
                <w:bCs/>
                <w:color w:val="002839"/>
              </w:rPr>
            </w:pPr>
            <w:r w:rsidRPr="00F237F8">
              <w:rPr>
                <w:rFonts w:ascii="Arial Narrow" w:hAnsi="Arial Narrow"/>
                <w:b/>
                <w:bCs/>
                <w:color w:val="002839"/>
              </w:rPr>
              <w:t>499.300</w:t>
            </w:r>
          </w:p>
        </w:tc>
      </w:tr>
    </w:tbl>
    <w:p w:rsidR="00D27F9E" w:rsidRPr="00E86665" w:rsidRDefault="00D27F9E" w:rsidP="00E86665">
      <w:pPr>
        <w:pStyle w:val="ONUMA"/>
      </w:pPr>
      <w:r w:rsidRPr="00CC3B05">
        <w:br w:type="page"/>
      </w:r>
      <w:r w:rsidRPr="00E3544C">
        <w:lastRenderedPageBreak/>
        <w:t xml:space="preserve"> </w:t>
      </w:r>
      <w:r w:rsidR="00E86665" w:rsidRPr="00E3544C">
        <w:rPr>
          <w:rFonts w:hint="cs"/>
          <w:sz w:val="24"/>
          <w:szCs w:val="24"/>
          <w:rtl/>
        </w:rPr>
        <w:t>موارد خلاف الموظفين بحسب فئة التكلفة</w:t>
      </w:r>
    </w:p>
    <w:tbl>
      <w:tblPr>
        <w:bidiVisual/>
        <w:tblW w:w="14885" w:type="dxa"/>
        <w:jc w:val="center"/>
        <w:tblLook w:val="04A0" w:firstRow="1" w:lastRow="0" w:firstColumn="1" w:lastColumn="0" w:noHBand="0" w:noVBand="1"/>
      </w:tblPr>
      <w:tblGrid>
        <w:gridCol w:w="3403"/>
        <w:gridCol w:w="1134"/>
        <w:gridCol w:w="1134"/>
        <w:gridCol w:w="1276"/>
        <w:gridCol w:w="1309"/>
        <w:gridCol w:w="1242"/>
        <w:gridCol w:w="1418"/>
        <w:gridCol w:w="1417"/>
        <w:gridCol w:w="1418"/>
        <w:gridCol w:w="1134"/>
      </w:tblGrid>
      <w:tr w:rsidR="00D27F9E" w:rsidRPr="00F86155" w:rsidTr="00E86665">
        <w:trPr>
          <w:trHeight w:val="705"/>
          <w:jc w:val="center"/>
        </w:trPr>
        <w:tc>
          <w:tcPr>
            <w:tcW w:w="3403" w:type="dxa"/>
            <w:tcBorders>
              <w:top w:val="single" w:sz="4" w:space="0" w:color="BFBFBF"/>
              <w:left w:val="single" w:sz="4" w:space="0" w:color="BFBFBF"/>
              <w:bottom w:val="nil"/>
              <w:right w:val="single" w:sz="4" w:space="0" w:color="A6A6A6"/>
            </w:tcBorders>
            <w:shd w:val="clear" w:color="000000" w:fill="C7CFD8"/>
            <w:noWrap/>
            <w:vAlign w:val="bottom"/>
            <w:hideMark/>
          </w:tcPr>
          <w:p w:rsidR="00D27F9E" w:rsidRPr="00F86155" w:rsidRDefault="00E86665" w:rsidP="00400B72">
            <w:pPr>
              <w:rPr>
                <w:i/>
                <w:iCs/>
                <w:color w:val="002839"/>
              </w:rPr>
            </w:pPr>
            <w:r w:rsidRPr="00F86155">
              <w:rPr>
                <w:rFonts w:hint="cs"/>
                <w:i/>
                <w:iCs/>
                <w:color w:val="002839"/>
                <w:rtl/>
              </w:rPr>
              <w:t>(بالفرنكات السويسرية)</w:t>
            </w:r>
          </w:p>
        </w:tc>
        <w:tc>
          <w:tcPr>
            <w:tcW w:w="3544" w:type="dxa"/>
            <w:gridSpan w:val="3"/>
            <w:tcBorders>
              <w:top w:val="single" w:sz="4" w:space="0" w:color="BFBFBF"/>
              <w:left w:val="nil"/>
              <w:bottom w:val="single" w:sz="4" w:space="0" w:color="A6A6A6"/>
              <w:right w:val="single" w:sz="4" w:space="0" w:color="A6A6A6"/>
            </w:tcBorders>
            <w:shd w:val="clear" w:color="000000" w:fill="C7CFD8"/>
            <w:vAlign w:val="center"/>
            <w:hideMark/>
          </w:tcPr>
          <w:p w:rsidR="00D27F9E" w:rsidRPr="00F86155" w:rsidRDefault="00E86665" w:rsidP="00400B72">
            <w:pPr>
              <w:jc w:val="center"/>
              <w:rPr>
                <w:b/>
                <w:bCs/>
                <w:color w:val="002839"/>
                <w:highlight w:val="yellow"/>
              </w:rPr>
            </w:pPr>
            <w:r w:rsidRPr="00F86155">
              <w:rPr>
                <w:rFonts w:hint="cs"/>
                <w:b/>
                <w:bCs/>
                <w:color w:val="002839"/>
                <w:rtl/>
              </w:rPr>
              <w:t>السفر والتدريب والمنح</w:t>
            </w:r>
            <w:r w:rsidR="00D27F9E" w:rsidRPr="00F86155">
              <w:rPr>
                <w:b/>
                <w:bCs/>
                <w:color w:val="002839"/>
              </w:rPr>
              <w:t xml:space="preserve"> </w:t>
            </w:r>
          </w:p>
        </w:tc>
        <w:tc>
          <w:tcPr>
            <w:tcW w:w="6804" w:type="dxa"/>
            <w:gridSpan w:val="5"/>
            <w:tcBorders>
              <w:top w:val="single" w:sz="4" w:space="0" w:color="BFBFBF"/>
              <w:left w:val="nil"/>
              <w:bottom w:val="single" w:sz="4" w:space="0" w:color="A6A6A6"/>
              <w:right w:val="single" w:sz="4" w:space="0" w:color="A6A6A6"/>
            </w:tcBorders>
            <w:shd w:val="clear" w:color="000000" w:fill="C7CFD8"/>
            <w:vAlign w:val="center"/>
            <w:hideMark/>
          </w:tcPr>
          <w:p w:rsidR="00D27F9E" w:rsidRPr="00F86155" w:rsidRDefault="00E86665" w:rsidP="00E86665">
            <w:pPr>
              <w:jc w:val="center"/>
              <w:rPr>
                <w:b/>
                <w:bCs/>
                <w:color w:val="002839"/>
                <w:highlight w:val="red"/>
              </w:rPr>
            </w:pPr>
            <w:r w:rsidRPr="00F86155">
              <w:rPr>
                <w:rFonts w:hint="cs"/>
                <w:b/>
                <w:bCs/>
                <w:color w:val="002839"/>
                <w:rtl/>
              </w:rPr>
              <w:t>الخدمات التعاقدية</w:t>
            </w:r>
            <w:r w:rsidR="00D27F9E" w:rsidRPr="00F86155">
              <w:rPr>
                <w:b/>
                <w:bCs/>
                <w:color w:val="002839"/>
              </w:rPr>
              <w:t xml:space="preserve"> </w:t>
            </w:r>
          </w:p>
        </w:tc>
        <w:tc>
          <w:tcPr>
            <w:tcW w:w="1134" w:type="dxa"/>
            <w:vMerge w:val="restart"/>
            <w:tcBorders>
              <w:top w:val="single" w:sz="4" w:space="0" w:color="BFBFBF"/>
              <w:left w:val="single" w:sz="4" w:space="0" w:color="A6A6A6"/>
              <w:right w:val="single" w:sz="4" w:space="0" w:color="BFBFBF"/>
            </w:tcBorders>
            <w:shd w:val="clear" w:color="000000" w:fill="C7CFD8"/>
            <w:vAlign w:val="center"/>
            <w:hideMark/>
          </w:tcPr>
          <w:p w:rsidR="00D27F9E" w:rsidRPr="00F86155" w:rsidRDefault="00973F32" w:rsidP="00400B72">
            <w:pPr>
              <w:jc w:val="center"/>
              <w:rPr>
                <w:b/>
                <w:bCs/>
                <w:color w:val="002839"/>
              </w:rPr>
            </w:pPr>
            <w:r w:rsidRPr="00F86155">
              <w:rPr>
                <w:rFonts w:hint="cs"/>
                <w:b/>
                <w:bCs/>
                <w:color w:val="002839"/>
                <w:rtl/>
              </w:rPr>
              <w:t>المجموع</w:t>
            </w:r>
          </w:p>
        </w:tc>
      </w:tr>
      <w:tr w:rsidR="00D27F9E" w:rsidRPr="00F86155" w:rsidTr="00E86665">
        <w:trPr>
          <w:trHeight w:val="990"/>
          <w:jc w:val="center"/>
        </w:trPr>
        <w:tc>
          <w:tcPr>
            <w:tcW w:w="3403" w:type="dxa"/>
            <w:tcBorders>
              <w:top w:val="nil"/>
              <w:left w:val="single" w:sz="4" w:space="0" w:color="BFBFBF"/>
              <w:bottom w:val="single" w:sz="4" w:space="0" w:color="BFBFBF"/>
              <w:right w:val="single" w:sz="4" w:space="0" w:color="A6A6A6"/>
            </w:tcBorders>
            <w:shd w:val="clear" w:color="000000" w:fill="C7CFD8"/>
            <w:noWrap/>
            <w:vAlign w:val="bottom"/>
            <w:hideMark/>
          </w:tcPr>
          <w:p w:rsidR="00D27F9E" w:rsidRPr="00F86155" w:rsidRDefault="00E86665" w:rsidP="00400B72">
            <w:pPr>
              <w:rPr>
                <w:b/>
                <w:bCs/>
                <w:color w:val="002839"/>
              </w:rPr>
            </w:pPr>
            <w:r w:rsidRPr="00F86155">
              <w:rPr>
                <w:rFonts w:hint="cs"/>
                <w:b/>
                <w:bCs/>
                <w:color w:val="002839"/>
                <w:rtl/>
              </w:rPr>
              <w:t>الأنشطة</w:t>
            </w:r>
          </w:p>
        </w:tc>
        <w:tc>
          <w:tcPr>
            <w:tcW w:w="1134" w:type="dxa"/>
            <w:tcBorders>
              <w:top w:val="nil"/>
              <w:left w:val="nil"/>
              <w:bottom w:val="single" w:sz="4" w:space="0" w:color="BFBFBF"/>
              <w:right w:val="single" w:sz="4" w:space="0" w:color="A6A6A6"/>
            </w:tcBorders>
            <w:shd w:val="clear" w:color="000000" w:fill="C7CFD8"/>
            <w:noWrap/>
            <w:vAlign w:val="center"/>
            <w:hideMark/>
          </w:tcPr>
          <w:p w:rsidR="00D27F9E" w:rsidRPr="00F86155" w:rsidRDefault="00973F32" w:rsidP="00400B72">
            <w:pPr>
              <w:jc w:val="center"/>
              <w:rPr>
                <w:b/>
                <w:bCs/>
                <w:color w:val="002839"/>
                <w:highlight w:val="yellow"/>
              </w:rPr>
            </w:pPr>
            <w:r w:rsidRPr="00F86155">
              <w:rPr>
                <w:rFonts w:hint="cs"/>
                <w:b/>
                <w:bCs/>
                <w:color w:val="002839"/>
                <w:rtl/>
              </w:rPr>
              <w:t>بعثات الموظفين</w:t>
            </w:r>
          </w:p>
        </w:tc>
        <w:tc>
          <w:tcPr>
            <w:tcW w:w="1134" w:type="dxa"/>
            <w:tcBorders>
              <w:top w:val="nil"/>
              <w:left w:val="nil"/>
              <w:bottom w:val="single" w:sz="4" w:space="0" w:color="BFBFBF"/>
              <w:right w:val="single" w:sz="4" w:space="0" w:color="A6A6A6"/>
            </w:tcBorders>
            <w:shd w:val="clear" w:color="000000" w:fill="C7CFD8"/>
            <w:noWrap/>
            <w:vAlign w:val="center"/>
            <w:hideMark/>
          </w:tcPr>
          <w:p w:rsidR="00D27F9E" w:rsidRPr="00F86155" w:rsidRDefault="00973F32" w:rsidP="00400B72">
            <w:pPr>
              <w:jc w:val="center"/>
              <w:rPr>
                <w:b/>
                <w:bCs/>
                <w:color w:val="002839"/>
                <w:highlight w:val="red"/>
              </w:rPr>
            </w:pPr>
            <w:r w:rsidRPr="00F86155">
              <w:rPr>
                <w:rFonts w:hint="cs"/>
                <w:b/>
                <w:bCs/>
                <w:color w:val="002839"/>
                <w:rtl/>
              </w:rPr>
              <w:t>أسفار الغير</w:t>
            </w:r>
          </w:p>
        </w:tc>
        <w:tc>
          <w:tcPr>
            <w:tcW w:w="1276" w:type="dxa"/>
            <w:tcBorders>
              <w:top w:val="nil"/>
              <w:left w:val="nil"/>
              <w:bottom w:val="single" w:sz="4" w:space="0" w:color="BFBFBF"/>
              <w:right w:val="single" w:sz="4" w:space="0" w:color="A6A6A6"/>
            </w:tcBorders>
            <w:shd w:val="clear" w:color="000000" w:fill="C7CFD8"/>
            <w:vAlign w:val="center"/>
            <w:hideMark/>
          </w:tcPr>
          <w:p w:rsidR="00D27F9E" w:rsidRPr="00F86155" w:rsidRDefault="00973F32" w:rsidP="00400B72">
            <w:pPr>
              <w:jc w:val="center"/>
              <w:rPr>
                <w:b/>
                <w:bCs/>
                <w:color w:val="002839"/>
                <w:highlight w:val="yellow"/>
              </w:rPr>
            </w:pPr>
            <w:r w:rsidRPr="00F86155">
              <w:rPr>
                <w:rFonts w:hint="cs"/>
                <w:b/>
                <w:bCs/>
                <w:color w:val="002839"/>
                <w:rtl/>
              </w:rPr>
              <w:t>التدريب ومنح السفر له</w:t>
            </w:r>
          </w:p>
        </w:tc>
        <w:tc>
          <w:tcPr>
            <w:tcW w:w="1309" w:type="dxa"/>
            <w:tcBorders>
              <w:top w:val="nil"/>
              <w:left w:val="nil"/>
              <w:bottom w:val="single" w:sz="4" w:space="0" w:color="BFBFBF"/>
              <w:right w:val="single" w:sz="4" w:space="0" w:color="A6A6A6"/>
            </w:tcBorders>
            <w:shd w:val="clear" w:color="000000" w:fill="C7CFD8"/>
            <w:noWrap/>
            <w:vAlign w:val="center"/>
            <w:hideMark/>
          </w:tcPr>
          <w:p w:rsidR="00D27F9E" w:rsidRPr="00F86155" w:rsidRDefault="00973F32" w:rsidP="00400B72">
            <w:pPr>
              <w:jc w:val="center"/>
              <w:rPr>
                <w:b/>
                <w:bCs/>
                <w:color w:val="002839"/>
              </w:rPr>
            </w:pPr>
            <w:r w:rsidRPr="00F86155">
              <w:rPr>
                <w:rFonts w:hint="cs"/>
                <w:b/>
                <w:bCs/>
                <w:color w:val="002839"/>
                <w:rtl/>
              </w:rPr>
              <w:t>المؤتمرات</w:t>
            </w:r>
          </w:p>
        </w:tc>
        <w:tc>
          <w:tcPr>
            <w:tcW w:w="1242" w:type="dxa"/>
            <w:tcBorders>
              <w:top w:val="nil"/>
              <w:left w:val="nil"/>
              <w:bottom w:val="single" w:sz="4" w:space="0" w:color="BFBFBF"/>
              <w:right w:val="single" w:sz="4" w:space="0" w:color="A6A6A6"/>
            </w:tcBorders>
            <w:shd w:val="clear" w:color="000000" w:fill="C7CFD8"/>
            <w:noWrap/>
            <w:vAlign w:val="center"/>
            <w:hideMark/>
          </w:tcPr>
          <w:p w:rsidR="00D27F9E" w:rsidRPr="00F86155" w:rsidRDefault="00973F32" w:rsidP="00400B72">
            <w:pPr>
              <w:jc w:val="center"/>
              <w:rPr>
                <w:b/>
                <w:bCs/>
                <w:color w:val="002839"/>
              </w:rPr>
            </w:pPr>
            <w:r w:rsidRPr="00F86155">
              <w:rPr>
                <w:rFonts w:hint="cs"/>
                <w:b/>
                <w:bCs/>
                <w:color w:val="002839"/>
                <w:rtl/>
              </w:rPr>
              <w:t>النشر</w:t>
            </w:r>
          </w:p>
        </w:tc>
        <w:tc>
          <w:tcPr>
            <w:tcW w:w="1418" w:type="dxa"/>
            <w:tcBorders>
              <w:top w:val="nil"/>
              <w:left w:val="nil"/>
              <w:bottom w:val="single" w:sz="4" w:space="0" w:color="BFBFBF"/>
              <w:right w:val="single" w:sz="4" w:space="0" w:color="A6A6A6"/>
            </w:tcBorders>
            <w:shd w:val="clear" w:color="000000" w:fill="C7CFD8"/>
            <w:vAlign w:val="center"/>
            <w:hideMark/>
          </w:tcPr>
          <w:p w:rsidR="00D27F9E" w:rsidRPr="00F86155" w:rsidRDefault="00973F32" w:rsidP="00400B72">
            <w:pPr>
              <w:jc w:val="center"/>
              <w:rPr>
                <w:b/>
                <w:bCs/>
                <w:color w:val="002839"/>
              </w:rPr>
            </w:pPr>
            <w:r w:rsidRPr="00F86155">
              <w:rPr>
                <w:rFonts w:hint="cs"/>
                <w:b/>
                <w:bCs/>
                <w:color w:val="002839"/>
                <w:rtl/>
              </w:rPr>
              <w:t>الخدمات التعاقدية الفردية</w:t>
            </w:r>
          </w:p>
        </w:tc>
        <w:tc>
          <w:tcPr>
            <w:tcW w:w="1417" w:type="dxa"/>
            <w:tcBorders>
              <w:top w:val="nil"/>
              <w:left w:val="nil"/>
              <w:bottom w:val="single" w:sz="4" w:space="0" w:color="BFBFBF"/>
              <w:right w:val="single" w:sz="4" w:space="0" w:color="A6A6A6"/>
            </w:tcBorders>
            <w:shd w:val="clear" w:color="000000" w:fill="C7CFD8"/>
            <w:vAlign w:val="center"/>
            <w:hideMark/>
          </w:tcPr>
          <w:p w:rsidR="00D27F9E" w:rsidRPr="00F86155" w:rsidRDefault="00973F32" w:rsidP="00400B72">
            <w:pPr>
              <w:jc w:val="center"/>
              <w:rPr>
                <w:b/>
                <w:bCs/>
                <w:color w:val="002839"/>
                <w:highlight w:val="yellow"/>
              </w:rPr>
            </w:pPr>
            <w:r w:rsidRPr="00F86155">
              <w:rPr>
                <w:rFonts w:hint="cs"/>
                <w:b/>
                <w:bCs/>
                <w:color w:val="002839"/>
                <w:rtl/>
              </w:rPr>
              <w:t>زمالات الويبو</w:t>
            </w:r>
          </w:p>
        </w:tc>
        <w:tc>
          <w:tcPr>
            <w:tcW w:w="1418" w:type="dxa"/>
            <w:tcBorders>
              <w:top w:val="nil"/>
              <w:left w:val="nil"/>
              <w:bottom w:val="single" w:sz="4" w:space="0" w:color="BFBFBF"/>
              <w:right w:val="nil"/>
            </w:tcBorders>
            <w:shd w:val="clear" w:color="000000" w:fill="C7CFD8"/>
            <w:vAlign w:val="center"/>
            <w:hideMark/>
          </w:tcPr>
          <w:p w:rsidR="00D27F9E" w:rsidRPr="00F86155" w:rsidRDefault="00973F32" w:rsidP="00400B72">
            <w:pPr>
              <w:jc w:val="center"/>
              <w:rPr>
                <w:b/>
                <w:bCs/>
                <w:color w:val="002839"/>
              </w:rPr>
            </w:pPr>
            <w:r w:rsidRPr="00F86155">
              <w:rPr>
                <w:rFonts w:hint="cs"/>
                <w:b/>
                <w:bCs/>
                <w:color w:val="002839"/>
                <w:rtl/>
              </w:rPr>
              <w:t>الخدمات التعاقدية الأخرى</w:t>
            </w:r>
          </w:p>
        </w:tc>
        <w:tc>
          <w:tcPr>
            <w:tcW w:w="1134" w:type="dxa"/>
            <w:vMerge/>
            <w:tcBorders>
              <w:left w:val="single" w:sz="4" w:space="0" w:color="A6A6A6"/>
              <w:bottom w:val="single" w:sz="4" w:space="0" w:color="BFBFBF"/>
              <w:right w:val="single" w:sz="4" w:space="0" w:color="BFBFBF"/>
            </w:tcBorders>
            <w:vAlign w:val="center"/>
            <w:hideMark/>
          </w:tcPr>
          <w:p w:rsidR="00D27F9E" w:rsidRPr="00F86155" w:rsidRDefault="00D27F9E" w:rsidP="00400B72">
            <w:pPr>
              <w:rPr>
                <w:b/>
                <w:bCs/>
                <w:color w:val="002839"/>
              </w:rPr>
            </w:pPr>
          </w:p>
        </w:tc>
      </w:tr>
      <w:tr w:rsidR="00D27F9E" w:rsidRPr="00F86155" w:rsidTr="00E86665">
        <w:trPr>
          <w:trHeight w:val="674"/>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D27F9E" w:rsidRPr="00F86155" w:rsidRDefault="00973F32" w:rsidP="00973F32">
            <w:pPr>
              <w:rPr>
                <w:color w:val="002839"/>
              </w:rPr>
            </w:pPr>
            <w:r w:rsidRPr="00F86155">
              <w:rPr>
                <w:rFonts w:hint="cs"/>
                <w:color w:val="002839"/>
                <w:rtl/>
              </w:rPr>
              <w:t>دعم تنسيق المشروع وتنفيذه</w:t>
            </w:r>
            <w:r w:rsidRPr="00F86155">
              <w:rPr>
                <w:rStyle w:val="FootnoteReference"/>
                <w:color w:val="002839"/>
              </w:rPr>
              <w:footnoteReference w:id="2"/>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417"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xml:space="preserve">                234.300 </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xml:space="preserve">                  30.000 </w:t>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xml:space="preserve">           264.300 </w:t>
            </w:r>
          </w:p>
        </w:tc>
      </w:tr>
      <w:tr w:rsidR="00D27F9E" w:rsidRPr="00F86155" w:rsidTr="00E86665">
        <w:trPr>
          <w:trHeight w:val="415"/>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D27F9E" w:rsidRPr="00F86155" w:rsidRDefault="002D0F76" w:rsidP="002D0F76">
            <w:pPr>
              <w:rPr>
                <w:color w:val="002839"/>
              </w:rPr>
            </w:pPr>
            <w:r>
              <w:rPr>
                <w:rFonts w:hint="cs"/>
                <w:color w:val="002839"/>
                <w:rtl/>
              </w:rPr>
              <w:t>وضع منهجية دولية</w:t>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xml:space="preserve">                  40.000 </w:t>
            </w:r>
          </w:p>
        </w:tc>
        <w:tc>
          <w:tcPr>
            <w:tcW w:w="1417"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xml:space="preserve">             40.000 </w:t>
            </w:r>
          </w:p>
        </w:tc>
      </w:tr>
      <w:tr w:rsidR="00D27F9E" w:rsidRPr="00F86155" w:rsidTr="00E86665">
        <w:trPr>
          <w:trHeight w:val="465"/>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973F32" w:rsidRPr="00F86155" w:rsidRDefault="002D0F76" w:rsidP="00400B72">
            <w:pPr>
              <w:rPr>
                <w:color w:val="002839"/>
              </w:rPr>
            </w:pPr>
            <w:r>
              <w:rPr>
                <w:rFonts w:hint="cs"/>
                <w:color w:val="002839"/>
                <w:rtl/>
              </w:rPr>
              <w:t>إجراء أربع عمليات تقييم و</w:t>
            </w:r>
            <w:r>
              <w:rPr>
                <w:rFonts w:hint="cs"/>
                <w:color w:val="002839"/>
                <w:rtl/>
                <w:lang w:val="fr-CH" w:bidi="ar-SY"/>
              </w:rPr>
              <w:t>ت</w:t>
            </w:r>
            <w:r>
              <w:rPr>
                <w:rFonts w:hint="cs"/>
                <w:color w:val="002839"/>
                <w:rtl/>
              </w:rPr>
              <w:t>جميع للبيانات</w:t>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xml:space="preserve">                  20.000 </w:t>
            </w:r>
          </w:p>
        </w:tc>
        <w:tc>
          <w:tcPr>
            <w:tcW w:w="1417"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xml:space="preserve">             20.000 </w:t>
            </w:r>
          </w:p>
        </w:tc>
      </w:tr>
      <w:tr w:rsidR="00D27F9E" w:rsidRPr="00F86155" w:rsidTr="00E86665">
        <w:trPr>
          <w:trHeight w:val="373"/>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973F32" w:rsidRPr="00F86155" w:rsidRDefault="002D0F76" w:rsidP="002D0F76">
            <w:pPr>
              <w:rPr>
                <w:color w:val="002839"/>
              </w:rPr>
            </w:pPr>
            <w:r>
              <w:rPr>
                <w:rFonts w:hint="cs"/>
                <w:color w:val="002839"/>
                <w:rtl/>
              </w:rPr>
              <w:t>توحيد أربع قواعد بيانات</w:t>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xml:space="preserve">                  20.000 </w:t>
            </w:r>
          </w:p>
        </w:tc>
        <w:tc>
          <w:tcPr>
            <w:tcW w:w="1417"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xml:space="preserve">                  20.000 </w:t>
            </w:r>
          </w:p>
        </w:tc>
        <w:tc>
          <w:tcPr>
            <w:tcW w:w="1134" w:type="dxa"/>
            <w:tcBorders>
              <w:top w:val="nil"/>
              <w:left w:val="nil"/>
              <w:bottom w:val="single" w:sz="4" w:space="0" w:color="BFBFBF"/>
              <w:right w:val="single" w:sz="4" w:space="0" w:color="BFBFBF"/>
            </w:tcBorders>
            <w:shd w:val="clear" w:color="auto" w:fill="auto"/>
            <w:noWrap/>
            <w:vAlign w:val="center"/>
            <w:hideMark/>
          </w:tcPr>
          <w:p w:rsidR="00D27F9E" w:rsidRPr="00F86155" w:rsidRDefault="00D27F9E" w:rsidP="00400B72">
            <w:pPr>
              <w:jc w:val="right"/>
              <w:rPr>
                <w:color w:val="002839"/>
              </w:rPr>
            </w:pPr>
            <w:r w:rsidRPr="00F86155">
              <w:rPr>
                <w:color w:val="002839"/>
              </w:rPr>
              <w:t xml:space="preserve">             40.000 </w:t>
            </w:r>
          </w:p>
        </w:tc>
      </w:tr>
      <w:tr w:rsidR="002D0F76" w:rsidRPr="00F86155" w:rsidTr="00E86665">
        <w:trPr>
          <w:trHeight w:val="551"/>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2D0F76" w:rsidRPr="00F237F8" w:rsidRDefault="002D0F76" w:rsidP="002D0F76">
            <w:pPr>
              <w:rPr>
                <w:rFonts w:ascii="Arial Narrow" w:hAnsi="Arial Narrow"/>
                <w:color w:val="002839"/>
              </w:rPr>
            </w:pPr>
            <w:r w:rsidRPr="00E3544C">
              <w:rPr>
                <w:rFonts w:hint="cs"/>
                <w:color w:val="002839"/>
                <w:rtl/>
              </w:rPr>
              <w:t>أربع تحليلات اقتصادية لقواعد البيانات النهائية</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xml:space="preserve">                  30.000 </w:t>
            </w:r>
          </w:p>
        </w:tc>
        <w:tc>
          <w:tcPr>
            <w:tcW w:w="1417"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xml:space="preserve">             30.000 </w:t>
            </w:r>
          </w:p>
        </w:tc>
      </w:tr>
      <w:tr w:rsidR="002D0F76" w:rsidRPr="00F86155" w:rsidTr="00E86665">
        <w:trPr>
          <w:trHeight w:val="780"/>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2D0F76" w:rsidRPr="00F86155" w:rsidRDefault="002D0F76" w:rsidP="002D0F76">
            <w:pPr>
              <w:rPr>
                <w:color w:val="002839"/>
              </w:rPr>
            </w:pPr>
            <w:r w:rsidRPr="00E3544C">
              <w:rPr>
                <w:rFonts w:hint="cs"/>
                <w:color w:val="002839"/>
                <w:rtl/>
              </w:rPr>
              <w:t>أربع إصدارات للتحليل الاقتصادي النهائي وقواعد البيانات</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xml:space="preserve">                  10.000 </w:t>
            </w:r>
          </w:p>
        </w:tc>
        <w:tc>
          <w:tcPr>
            <w:tcW w:w="1417"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xml:space="preserve">             10.000 </w:t>
            </w:r>
          </w:p>
        </w:tc>
      </w:tr>
      <w:tr w:rsidR="002D0F76" w:rsidRPr="00F86155" w:rsidTr="00E86665">
        <w:trPr>
          <w:trHeight w:val="498"/>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2D0F76" w:rsidRPr="00F86155" w:rsidRDefault="002D0F76" w:rsidP="002D0F76">
            <w:pPr>
              <w:rPr>
                <w:color w:val="002839"/>
              </w:rPr>
            </w:pPr>
            <w:r>
              <w:rPr>
                <w:rFonts w:hint="cs"/>
                <w:color w:val="002839"/>
                <w:rtl/>
              </w:rPr>
              <w:t>تنظيم أربعة</w:t>
            </w:r>
            <w:r w:rsidRPr="00E86665">
              <w:rPr>
                <w:color w:val="002839"/>
              </w:rPr>
              <w:t xml:space="preserve"> </w:t>
            </w:r>
            <w:r>
              <w:rPr>
                <w:rFonts w:hint="cs"/>
                <w:color w:val="002839"/>
                <w:rtl/>
              </w:rPr>
              <w:t>أنشطة تدريبية</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xml:space="preserve">                     60.000 </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xml:space="preserve">                  10.000 </w:t>
            </w:r>
          </w:p>
        </w:tc>
        <w:tc>
          <w:tcPr>
            <w:tcW w:w="1417"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xml:space="preserve">             70.000 </w:t>
            </w:r>
          </w:p>
        </w:tc>
      </w:tr>
      <w:tr w:rsidR="002D0F76" w:rsidRPr="00F86155" w:rsidTr="00E86665">
        <w:trPr>
          <w:trHeight w:val="393"/>
          <w:jc w:val="center"/>
        </w:trPr>
        <w:tc>
          <w:tcPr>
            <w:tcW w:w="3403" w:type="dxa"/>
            <w:tcBorders>
              <w:top w:val="nil"/>
              <w:left w:val="single" w:sz="4" w:space="0" w:color="BFBFBF"/>
              <w:bottom w:val="single" w:sz="4" w:space="0" w:color="BFBFBF"/>
              <w:right w:val="single" w:sz="4" w:space="0" w:color="BFBFBF"/>
            </w:tcBorders>
            <w:shd w:val="clear" w:color="auto" w:fill="auto"/>
            <w:noWrap/>
            <w:vAlign w:val="center"/>
            <w:hideMark/>
          </w:tcPr>
          <w:p w:rsidR="002D0F76" w:rsidRPr="00F86155" w:rsidRDefault="002D0F76" w:rsidP="002D0F76">
            <w:pPr>
              <w:rPr>
                <w:color w:val="002839"/>
              </w:rPr>
            </w:pPr>
            <w:r>
              <w:rPr>
                <w:rFonts w:hint="cs"/>
                <w:color w:val="002839"/>
                <w:rtl/>
              </w:rPr>
              <w:t>تنظيم نشاط تدريبي عالمي</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xml:space="preserve">                  10.000 </w:t>
            </w:r>
          </w:p>
        </w:tc>
        <w:tc>
          <w:tcPr>
            <w:tcW w:w="1417"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xml:space="preserve">             10.000 </w:t>
            </w:r>
          </w:p>
        </w:tc>
      </w:tr>
      <w:tr w:rsidR="002D0F76" w:rsidRPr="00F86155" w:rsidTr="00E86665">
        <w:trPr>
          <w:trHeight w:val="443"/>
          <w:jc w:val="center"/>
        </w:trPr>
        <w:tc>
          <w:tcPr>
            <w:tcW w:w="3403" w:type="dxa"/>
            <w:tcBorders>
              <w:top w:val="nil"/>
              <w:left w:val="single" w:sz="4" w:space="0" w:color="BFBFBF"/>
              <w:bottom w:val="single" w:sz="4" w:space="0" w:color="BFBFBF"/>
              <w:right w:val="single" w:sz="4" w:space="0" w:color="BFBFBF"/>
            </w:tcBorders>
            <w:shd w:val="clear" w:color="auto" w:fill="auto"/>
            <w:vAlign w:val="center"/>
            <w:hideMark/>
          </w:tcPr>
          <w:p w:rsidR="002D0F76" w:rsidRPr="00F86155" w:rsidRDefault="002D0F76" w:rsidP="002D0F76">
            <w:pPr>
              <w:rPr>
                <w:color w:val="002839"/>
              </w:rPr>
            </w:pPr>
            <w:r w:rsidRPr="00F86155">
              <w:rPr>
                <w:rFonts w:hint="cs"/>
                <w:color w:val="002839"/>
                <w:rtl/>
              </w:rPr>
              <w:t>التقييم</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276"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309"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242"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xml:space="preserve">                  15.000 </w:t>
            </w:r>
          </w:p>
        </w:tc>
        <w:tc>
          <w:tcPr>
            <w:tcW w:w="1417"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418"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w:t>
            </w:r>
          </w:p>
        </w:tc>
        <w:tc>
          <w:tcPr>
            <w:tcW w:w="1134" w:type="dxa"/>
            <w:tcBorders>
              <w:top w:val="nil"/>
              <w:left w:val="nil"/>
              <w:bottom w:val="single" w:sz="4" w:space="0" w:color="BFBFBF"/>
              <w:right w:val="single" w:sz="4" w:space="0" w:color="BFBFBF"/>
            </w:tcBorders>
            <w:shd w:val="clear" w:color="auto" w:fill="auto"/>
            <w:noWrap/>
            <w:vAlign w:val="center"/>
            <w:hideMark/>
          </w:tcPr>
          <w:p w:rsidR="002D0F76" w:rsidRPr="00F86155" w:rsidRDefault="002D0F76" w:rsidP="002D0F76">
            <w:pPr>
              <w:jc w:val="right"/>
              <w:rPr>
                <w:color w:val="002839"/>
              </w:rPr>
            </w:pPr>
            <w:r w:rsidRPr="00F86155">
              <w:rPr>
                <w:color w:val="002839"/>
              </w:rPr>
              <w:t xml:space="preserve">             15.000 </w:t>
            </w:r>
          </w:p>
        </w:tc>
      </w:tr>
      <w:tr w:rsidR="002D0F76" w:rsidRPr="00F86155" w:rsidTr="00E86665">
        <w:trPr>
          <w:trHeight w:val="615"/>
          <w:jc w:val="center"/>
        </w:trPr>
        <w:tc>
          <w:tcPr>
            <w:tcW w:w="3403" w:type="dxa"/>
            <w:tcBorders>
              <w:top w:val="nil"/>
              <w:left w:val="single" w:sz="4" w:space="0" w:color="BFBFBF"/>
              <w:bottom w:val="single" w:sz="4" w:space="0" w:color="BFBFBF"/>
              <w:right w:val="single" w:sz="4" w:space="0" w:color="BFBFBF"/>
            </w:tcBorders>
            <w:shd w:val="clear" w:color="000000" w:fill="EDF0F3"/>
            <w:vAlign w:val="bottom"/>
            <w:hideMark/>
          </w:tcPr>
          <w:p w:rsidR="002D0F76" w:rsidRPr="00F86155" w:rsidRDefault="002D0F76" w:rsidP="002D0F76">
            <w:pPr>
              <w:rPr>
                <w:b/>
                <w:bCs/>
                <w:color w:val="002839"/>
              </w:rPr>
            </w:pPr>
            <w:r w:rsidRPr="00F86155">
              <w:rPr>
                <w:rFonts w:hint="cs"/>
                <w:b/>
                <w:bCs/>
                <w:color w:val="002839"/>
                <w:rtl/>
                <w:lang w:bidi="ar-SY"/>
              </w:rPr>
              <w:t>المجموع</w:t>
            </w:r>
            <w:r w:rsidRPr="00F86155">
              <w:rPr>
                <w:b/>
                <w:bCs/>
                <w:color w:val="002839"/>
              </w:rPr>
              <w:t xml:space="preserve"> </w:t>
            </w:r>
          </w:p>
        </w:tc>
        <w:tc>
          <w:tcPr>
            <w:tcW w:w="1134" w:type="dxa"/>
            <w:tcBorders>
              <w:top w:val="nil"/>
              <w:left w:val="nil"/>
              <w:bottom w:val="single" w:sz="4" w:space="0" w:color="BFBFBF"/>
              <w:right w:val="single" w:sz="4" w:space="0" w:color="BFBFBF"/>
            </w:tcBorders>
            <w:shd w:val="clear" w:color="000000" w:fill="EDF0F3"/>
            <w:noWrap/>
            <w:vAlign w:val="bottom"/>
            <w:hideMark/>
          </w:tcPr>
          <w:p w:rsidR="002D0F76" w:rsidRPr="00F86155" w:rsidRDefault="002D0F76" w:rsidP="002D0F76">
            <w:pPr>
              <w:jc w:val="right"/>
              <w:rPr>
                <w:b/>
                <w:bCs/>
                <w:color w:val="002839"/>
              </w:rPr>
            </w:pPr>
            <w:r w:rsidRPr="00F86155">
              <w:rPr>
                <w:b/>
                <w:bCs/>
                <w:color w:val="002839"/>
              </w:rPr>
              <w:t xml:space="preserve">                     60.000 </w:t>
            </w:r>
          </w:p>
        </w:tc>
        <w:tc>
          <w:tcPr>
            <w:tcW w:w="1134" w:type="dxa"/>
            <w:tcBorders>
              <w:top w:val="nil"/>
              <w:left w:val="nil"/>
              <w:bottom w:val="single" w:sz="4" w:space="0" w:color="BFBFBF"/>
              <w:right w:val="single" w:sz="4" w:space="0" w:color="BFBFBF"/>
            </w:tcBorders>
            <w:shd w:val="clear" w:color="000000" w:fill="EDF0F3"/>
            <w:noWrap/>
            <w:vAlign w:val="bottom"/>
            <w:hideMark/>
          </w:tcPr>
          <w:p w:rsidR="002D0F76" w:rsidRPr="00F86155" w:rsidRDefault="002D0F76" w:rsidP="002D0F76">
            <w:pPr>
              <w:jc w:val="right"/>
              <w:rPr>
                <w:b/>
                <w:bCs/>
                <w:color w:val="002839"/>
              </w:rPr>
            </w:pPr>
            <w:r w:rsidRPr="00F86155">
              <w:rPr>
                <w:b/>
                <w:bCs/>
                <w:color w:val="002839"/>
              </w:rPr>
              <w:t xml:space="preserve">                               -   </w:t>
            </w:r>
          </w:p>
        </w:tc>
        <w:tc>
          <w:tcPr>
            <w:tcW w:w="1276" w:type="dxa"/>
            <w:tcBorders>
              <w:top w:val="nil"/>
              <w:left w:val="nil"/>
              <w:bottom w:val="single" w:sz="4" w:space="0" w:color="BFBFBF"/>
              <w:right w:val="single" w:sz="4" w:space="0" w:color="BFBFBF"/>
            </w:tcBorders>
            <w:shd w:val="clear" w:color="000000" w:fill="EDF0F3"/>
            <w:noWrap/>
            <w:vAlign w:val="bottom"/>
            <w:hideMark/>
          </w:tcPr>
          <w:p w:rsidR="002D0F76" w:rsidRPr="00F86155" w:rsidRDefault="002D0F76" w:rsidP="002D0F76">
            <w:pPr>
              <w:jc w:val="right"/>
              <w:rPr>
                <w:b/>
                <w:bCs/>
                <w:color w:val="002839"/>
              </w:rPr>
            </w:pPr>
            <w:r w:rsidRPr="00F86155">
              <w:rPr>
                <w:b/>
                <w:bCs/>
                <w:color w:val="002839"/>
              </w:rPr>
              <w:t xml:space="preserve">                                 -   </w:t>
            </w:r>
          </w:p>
        </w:tc>
        <w:tc>
          <w:tcPr>
            <w:tcW w:w="1309" w:type="dxa"/>
            <w:tcBorders>
              <w:top w:val="nil"/>
              <w:left w:val="nil"/>
              <w:bottom w:val="single" w:sz="4" w:space="0" w:color="BFBFBF"/>
              <w:right w:val="single" w:sz="4" w:space="0" w:color="BFBFBF"/>
            </w:tcBorders>
            <w:shd w:val="clear" w:color="000000" w:fill="EDF0F3"/>
            <w:noWrap/>
            <w:vAlign w:val="bottom"/>
            <w:hideMark/>
          </w:tcPr>
          <w:p w:rsidR="002D0F76" w:rsidRPr="00F86155" w:rsidRDefault="002D0F76" w:rsidP="002D0F76">
            <w:pPr>
              <w:jc w:val="right"/>
              <w:rPr>
                <w:b/>
                <w:bCs/>
                <w:color w:val="002839"/>
              </w:rPr>
            </w:pPr>
            <w:r w:rsidRPr="00F86155">
              <w:rPr>
                <w:b/>
                <w:bCs/>
                <w:color w:val="002839"/>
              </w:rPr>
              <w:t xml:space="preserve">                         -   </w:t>
            </w:r>
          </w:p>
        </w:tc>
        <w:tc>
          <w:tcPr>
            <w:tcW w:w="1242" w:type="dxa"/>
            <w:tcBorders>
              <w:top w:val="nil"/>
              <w:left w:val="nil"/>
              <w:bottom w:val="single" w:sz="4" w:space="0" w:color="BFBFBF"/>
              <w:right w:val="single" w:sz="4" w:space="0" w:color="BFBFBF"/>
            </w:tcBorders>
            <w:shd w:val="clear" w:color="000000" w:fill="EDF0F3"/>
            <w:noWrap/>
            <w:vAlign w:val="bottom"/>
            <w:hideMark/>
          </w:tcPr>
          <w:p w:rsidR="002D0F76" w:rsidRPr="00F86155" w:rsidRDefault="002D0F76" w:rsidP="002D0F76">
            <w:pPr>
              <w:jc w:val="right"/>
              <w:rPr>
                <w:b/>
                <w:bCs/>
                <w:color w:val="002839"/>
              </w:rPr>
            </w:pPr>
            <w:r w:rsidRPr="00F86155">
              <w:rPr>
                <w:b/>
                <w:bCs/>
                <w:color w:val="002839"/>
              </w:rPr>
              <w:t xml:space="preserve">                         -   </w:t>
            </w:r>
          </w:p>
        </w:tc>
        <w:tc>
          <w:tcPr>
            <w:tcW w:w="1418" w:type="dxa"/>
            <w:tcBorders>
              <w:top w:val="nil"/>
              <w:left w:val="nil"/>
              <w:bottom w:val="single" w:sz="4" w:space="0" w:color="BFBFBF"/>
              <w:right w:val="single" w:sz="4" w:space="0" w:color="BFBFBF"/>
            </w:tcBorders>
            <w:shd w:val="clear" w:color="000000" w:fill="EDF0F3"/>
            <w:noWrap/>
            <w:vAlign w:val="bottom"/>
            <w:hideMark/>
          </w:tcPr>
          <w:p w:rsidR="002D0F76" w:rsidRPr="00F86155" w:rsidRDefault="002D0F76" w:rsidP="002D0F76">
            <w:pPr>
              <w:jc w:val="right"/>
              <w:rPr>
                <w:b/>
                <w:bCs/>
                <w:color w:val="002839"/>
              </w:rPr>
            </w:pPr>
            <w:r w:rsidRPr="00F86155">
              <w:rPr>
                <w:b/>
                <w:bCs/>
                <w:color w:val="002839"/>
              </w:rPr>
              <w:t xml:space="preserve">                155.000 </w:t>
            </w:r>
          </w:p>
        </w:tc>
        <w:tc>
          <w:tcPr>
            <w:tcW w:w="1417" w:type="dxa"/>
            <w:tcBorders>
              <w:top w:val="nil"/>
              <w:left w:val="nil"/>
              <w:bottom w:val="single" w:sz="4" w:space="0" w:color="BFBFBF"/>
              <w:right w:val="single" w:sz="4" w:space="0" w:color="BFBFBF"/>
            </w:tcBorders>
            <w:shd w:val="clear" w:color="000000" w:fill="EDF0F3"/>
            <w:noWrap/>
            <w:vAlign w:val="bottom"/>
            <w:hideMark/>
          </w:tcPr>
          <w:p w:rsidR="002D0F76" w:rsidRPr="00F86155" w:rsidRDefault="002D0F76" w:rsidP="002D0F76">
            <w:pPr>
              <w:jc w:val="right"/>
              <w:rPr>
                <w:b/>
                <w:bCs/>
                <w:color w:val="002839"/>
              </w:rPr>
            </w:pPr>
            <w:r w:rsidRPr="00F86155">
              <w:rPr>
                <w:b/>
                <w:bCs/>
                <w:color w:val="002839"/>
              </w:rPr>
              <w:t xml:space="preserve">                234.300 </w:t>
            </w:r>
          </w:p>
        </w:tc>
        <w:tc>
          <w:tcPr>
            <w:tcW w:w="1418" w:type="dxa"/>
            <w:tcBorders>
              <w:top w:val="nil"/>
              <w:left w:val="nil"/>
              <w:bottom w:val="single" w:sz="4" w:space="0" w:color="BFBFBF"/>
              <w:right w:val="single" w:sz="4" w:space="0" w:color="BFBFBF"/>
            </w:tcBorders>
            <w:shd w:val="clear" w:color="000000" w:fill="EDF0F3"/>
            <w:noWrap/>
            <w:vAlign w:val="bottom"/>
            <w:hideMark/>
          </w:tcPr>
          <w:p w:rsidR="002D0F76" w:rsidRPr="00F86155" w:rsidRDefault="002D0F76" w:rsidP="002D0F76">
            <w:pPr>
              <w:jc w:val="right"/>
              <w:rPr>
                <w:b/>
                <w:bCs/>
                <w:color w:val="002839"/>
              </w:rPr>
            </w:pPr>
            <w:r w:rsidRPr="00F86155">
              <w:rPr>
                <w:b/>
                <w:bCs/>
                <w:color w:val="002839"/>
              </w:rPr>
              <w:t xml:space="preserve">                  50.000 </w:t>
            </w:r>
          </w:p>
        </w:tc>
        <w:tc>
          <w:tcPr>
            <w:tcW w:w="1134" w:type="dxa"/>
            <w:tcBorders>
              <w:top w:val="nil"/>
              <w:left w:val="nil"/>
              <w:bottom w:val="single" w:sz="4" w:space="0" w:color="BFBFBF"/>
              <w:right w:val="single" w:sz="4" w:space="0" w:color="BFBFBF"/>
            </w:tcBorders>
            <w:shd w:val="clear" w:color="000000" w:fill="EDF0F3"/>
            <w:noWrap/>
            <w:vAlign w:val="bottom"/>
            <w:hideMark/>
          </w:tcPr>
          <w:p w:rsidR="002D0F76" w:rsidRPr="00F86155" w:rsidRDefault="002D0F76" w:rsidP="002D0F76">
            <w:pPr>
              <w:jc w:val="right"/>
              <w:rPr>
                <w:b/>
                <w:bCs/>
                <w:color w:val="002839"/>
              </w:rPr>
            </w:pPr>
            <w:r w:rsidRPr="00F86155">
              <w:rPr>
                <w:b/>
                <w:bCs/>
                <w:color w:val="002839"/>
              </w:rPr>
              <w:t xml:space="preserve">           499.300 </w:t>
            </w:r>
          </w:p>
        </w:tc>
      </w:tr>
    </w:tbl>
    <w:p w:rsidR="00F86155" w:rsidRDefault="00F86155" w:rsidP="00F86155">
      <w:pPr>
        <w:pStyle w:val="Endofdocument-Annex"/>
        <w:ind w:left="11204" w:firstLine="136"/>
      </w:pPr>
      <w:r>
        <w:rPr>
          <w:rFonts w:cs="Arial"/>
          <w:rtl/>
        </w:rPr>
        <w:t xml:space="preserve"> [</w:t>
      </w:r>
      <w:r>
        <w:rPr>
          <w:rFonts w:hint="cs"/>
          <w:rtl/>
        </w:rPr>
        <w:t>يلي ذلك المرفق الثاني</w:t>
      </w:r>
      <w:r>
        <w:rPr>
          <w:rFonts w:cs="Arial"/>
          <w:rtl/>
        </w:rPr>
        <w:t>]</w:t>
      </w:r>
    </w:p>
    <w:p w:rsidR="00D27F9E" w:rsidRPr="00F86155" w:rsidRDefault="00D27F9E" w:rsidP="00D27F9E">
      <w:pPr>
        <w:ind w:right="963"/>
        <w:jc w:val="center"/>
        <w:sectPr w:rsidR="00D27F9E" w:rsidRPr="00F86155" w:rsidSect="00400B72">
          <w:headerReference w:type="default" r:id="rId17"/>
          <w:headerReference w:type="first" r:id="rId18"/>
          <w:endnotePr>
            <w:numFmt w:val="decimal"/>
          </w:endnotePr>
          <w:pgSz w:w="16840" w:h="11907" w:orient="landscape" w:code="9"/>
          <w:pgMar w:top="1418" w:right="1531" w:bottom="1134" w:left="1418" w:header="510" w:footer="1021" w:gutter="0"/>
          <w:cols w:space="720"/>
          <w:titlePg/>
          <w:docGrid w:linePitch="299"/>
        </w:sectPr>
      </w:pPr>
    </w:p>
    <w:p w:rsidR="00D27F9E" w:rsidRPr="002D0F76" w:rsidRDefault="00D27F9E" w:rsidP="00D27F9E">
      <w:pPr>
        <w:pStyle w:val="Heading2"/>
        <w:rPr>
          <w:b w:val="0"/>
          <w:bCs/>
          <w:sz w:val="20"/>
          <w:highlight w:val="red"/>
        </w:rPr>
      </w:pPr>
      <w:r w:rsidRPr="002D0F76">
        <w:rPr>
          <w:rFonts w:hint="cs"/>
          <w:b w:val="0"/>
          <w:bCs/>
          <w:rtl/>
        </w:rPr>
        <w:lastRenderedPageBreak/>
        <w:t>تنظيم البيانات الإحصائية ووضع وتنفيذ منهجية لتقييم آثار استخدام نظام الملكية الفكرية</w:t>
      </w:r>
    </w:p>
    <w:tbl>
      <w:tblPr>
        <w:tblStyle w:val="TableGrid"/>
        <w:bidiVisual/>
        <w:tblW w:w="9360" w:type="dxa"/>
        <w:tblInd w:w="-95" w:type="dxa"/>
        <w:tblLook w:val="04A0" w:firstRow="1" w:lastRow="0" w:firstColumn="1" w:lastColumn="0" w:noHBand="0" w:noVBand="1"/>
        <w:tblCaption w:val="TEMPLATE FOR THE SUBMISSION OF REQUESTS TO PARTICIPATE AS PILOT COUNTRY"/>
      </w:tblPr>
      <w:tblGrid>
        <w:gridCol w:w="2699"/>
        <w:gridCol w:w="6661"/>
      </w:tblGrid>
      <w:tr w:rsidR="00D27F9E" w:rsidRPr="00D27F9E" w:rsidTr="00D27F9E">
        <w:trPr>
          <w:trHeight w:val="719"/>
        </w:trPr>
        <w:tc>
          <w:tcPr>
            <w:tcW w:w="9360" w:type="dxa"/>
            <w:gridSpan w:val="2"/>
            <w:tcBorders>
              <w:bottom w:val="single" w:sz="4" w:space="0" w:color="auto"/>
            </w:tcBorders>
            <w:shd w:val="pct25" w:color="auto" w:fill="auto"/>
            <w:vAlign w:val="center"/>
          </w:tcPr>
          <w:p w:rsidR="00D27F9E" w:rsidRPr="002D0F76" w:rsidRDefault="00D27F9E" w:rsidP="00D27F9E">
            <w:pPr>
              <w:pStyle w:val="Default"/>
              <w:keepNext/>
              <w:keepLines/>
              <w:widowControl w:val="0"/>
              <w:bidi/>
              <w:spacing w:before="240" w:after="120"/>
              <w:ind w:left="-20" w:right="-120"/>
              <w:jc w:val="center"/>
              <w:rPr>
                <w:rFonts w:ascii="Arial" w:hAnsi="Arial" w:cs="Calibri"/>
                <w:bCs/>
                <w:sz w:val="22"/>
                <w:szCs w:val="22"/>
                <w:highlight w:val="yellow"/>
              </w:rPr>
            </w:pPr>
            <w:r w:rsidRPr="002D0F76">
              <w:rPr>
                <w:rFonts w:ascii="Arial" w:hAnsi="Arial" w:cs="Calibri"/>
                <w:bCs/>
                <w:rtl/>
              </w:rPr>
              <w:t>نموذج تقديم الطلبات من أجل المشاركة بصفة بلد تجريبي</w:t>
            </w:r>
          </w:p>
        </w:tc>
      </w:tr>
      <w:tr w:rsidR="00D27F9E" w:rsidRPr="00D27F9E" w:rsidTr="00D27F9E">
        <w:trPr>
          <w:trHeight w:val="432"/>
        </w:trPr>
        <w:tc>
          <w:tcPr>
            <w:tcW w:w="2699" w:type="dxa"/>
            <w:shd w:val="pct12" w:color="auto" w:fill="auto"/>
            <w:vAlign w:val="center"/>
          </w:tcPr>
          <w:p w:rsidR="00D27F9E" w:rsidRPr="002D0F76" w:rsidRDefault="00400B72" w:rsidP="00D27F9E">
            <w:pPr>
              <w:widowControl w:val="0"/>
              <w:spacing w:before="240" w:after="120"/>
              <w:jc w:val="center"/>
              <w:rPr>
                <w:bCs/>
                <w:highlight w:val="red"/>
              </w:rPr>
            </w:pPr>
            <w:r w:rsidRPr="002D0F76">
              <w:rPr>
                <w:rFonts w:hint="cs"/>
                <w:bCs/>
                <w:rtl/>
              </w:rPr>
              <w:t>معايير الاختيار</w:t>
            </w:r>
          </w:p>
        </w:tc>
        <w:tc>
          <w:tcPr>
            <w:tcW w:w="6661" w:type="dxa"/>
            <w:shd w:val="pct12" w:color="auto" w:fill="auto"/>
            <w:vAlign w:val="center"/>
          </w:tcPr>
          <w:p w:rsidR="00D27F9E" w:rsidRPr="002D0F76" w:rsidRDefault="00400B72" w:rsidP="00D27F9E">
            <w:pPr>
              <w:widowControl w:val="0"/>
              <w:spacing w:before="240" w:after="120"/>
              <w:jc w:val="center"/>
              <w:rPr>
                <w:bCs/>
                <w:highlight w:val="yellow"/>
                <w:rtl/>
                <w:lang w:bidi="ar-SY"/>
              </w:rPr>
            </w:pPr>
            <w:r w:rsidRPr="002D0F76">
              <w:rPr>
                <w:rFonts w:hint="cs"/>
                <w:bCs/>
                <w:rtl/>
                <w:lang w:bidi="ar-SY"/>
              </w:rPr>
              <w:t>وصف موجز</w:t>
            </w:r>
          </w:p>
        </w:tc>
      </w:tr>
      <w:tr w:rsidR="00D27F9E" w:rsidRPr="00D27F9E" w:rsidTr="00D27F9E">
        <w:trPr>
          <w:trHeight w:val="432"/>
        </w:trPr>
        <w:tc>
          <w:tcPr>
            <w:tcW w:w="2699" w:type="dxa"/>
            <w:vAlign w:val="center"/>
          </w:tcPr>
          <w:p w:rsidR="00D27F9E" w:rsidRPr="00400B72" w:rsidRDefault="00400B72" w:rsidP="00D27F9E">
            <w:pPr>
              <w:pStyle w:val="ListParagraph"/>
              <w:widowControl w:val="0"/>
              <w:numPr>
                <w:ilvl w:val="0"/>
                <w:numId w:val="21"/>
              </w:numPr>
              <w:spacing w:before="240" w:after="120"/>
              <w:ind w:left="360"/>
            </w:pPr>
            <w:r w:rsidRPr="00400B72">
              <w:rPr>
                <w:rFonts w:hint="cs"/>
                <w:rtl/>
              </w:rPr>
              <w:t>المنسق الوطني</w:t>
            </w:r>
          </w:p>
        </w:tc>
        <w:tc>
          <w:tcPr>
            <w:tcW w:w="6661" w:type="dxa"/>
            <w:vAlign w:val="center"/>
          </w:tcPr>
          <w:p w:rsidR="00400B72" w:rsidRPr="00D27F9E" w:rsidRDefault="00400B72" w:rsidP="00D27F9E">
            <w:pPr>
              <w:widowControl w:val="0"/>
              <w:spacing w:before="240" w:after="120"/>
            </w:pPr>
            <w:r w:rsidRPr="00400B72">
              <w:rPr>
                <w:rtl/>
              </w:rPr>
              <w:t>ينبغي للبلد الطالب اقتراح شخص، وذكر منصبه ومنظمته، سيتصرف بصفة المنسق الوطني خلال فترة المشروع، وبصفة الممثل المؤسسي للبلد.</w:t>
            </w:r>
          </w:p>
        </w:tc>
      </w:tr>
      <w:tr w:rsidR="00D27F9E" w:rsidRPr="00D27F9E" w:rsidTr="00D27F9E">
        <w:trPr>
          <w:trHeight w:val="432"/>
        </w:trPr>
        <w:tc>
          <w:tcPr>
            <w:tcW w:w="2699" w:type="dxa"/>
            <w:vAlign w:val="center"/>
          </w:tcPr>
          <w:p w:rsidR="00400B72" w:rsidRPr="00D27F9E" w:rsidRDefault="00400B72" w:rsidP="00D27F9E">
            <w:pPr>
              <w:pStyle w:val="ListParagraph"/>
              <w:widowControl w:val="0"/>
              <w:numPr>
                <w:ilvl w:val="0"/>
                <w:numId w:val="21"/>
              </w:numPr>
              <w:spacing w:before="240" w:after="120"/>
              <w:ind w:left="360"/>
            </w:pPr>
            <w:r>
              <w:rPr>
                <w:rFonts w:hint="cs"/>
                <w:rtl/>
              </w:rPr>
              <w:t>المؤسسات المحتمل مشاركتها في المشروع</w:t>
            </w:r>
          </w:p>
        </w:tc>
        <w:tc>
          <w:tcPr>
            <w:tcW w:w="6661" w:type="dxa"/>
            <w:vAlign w:val="center"/>
          </w:tcPr>
          <w:p w:rsidR="00400B72" w:rsidRDefault="00400B72" w:rsidP="00D27F9E">
            <w:pPr>
              <w:widowControl w:val="0"/>
              <w:spacing w:before="240" w:after="120"/>
              <w:rPr>
                <w:rtl/>
              </w:rPr>
            </w:pPr>
            <w:r w:rsidRPr="00400B72">
              <w:rPr>
                <w:rtl/>
              </w:rPr>
              <w:t>ينبغي أن يشير البلد الطالب إلى الهيئة أو المؤسسة الوطنية التي تشرف على</w:t>
            </w:r>
            <w:r>
              <w:rPr>
                <w:rFonts w:hint="cs"/>
                <w:rtl/>
              </w:rPr>
              <w:t xml:space="preserve"> ما يلي:</w:t>
            </w:r>
          </w:p>
          <w:p w:rsidR="00FE051B" w:rsidRDefault="00FE051B" w:rsidP="002D0F76">
            <w:pPr>
              <w:pStyle w:val="ListParagraph"/>
              <w:widowControl w:val="0"/>
              <w:numPr>
                <w:ilvl w:val="0"/>
                <w:numId w:val="12"/>
              </w:numPr>
              <w:spacing w:before="240" w:after="120"/>
              <w:rPr>
                <w:rtl/>
              </w:rPr>
            </w:pPr>
            <w:r>
              <w:rPr>
                <w:rtl/>
              </w:rPr>
              <w:t xml:space="preserve">بيانات </w:t>
            </w:r>
            <w:r w:rsidR="002D0F76">
              <w:rPr>
                <w:rFonts w:hint="cs"/>
                <w:rtl/>
                <w:lang w:bidi="ar-SY"/>
              </w:rPr>
              <w:t>عن تسجيل أصول الملكية الفكرية</w:t>
            </w:r>
          </w:p>
          <w:p w:rsidR="00FE051B" w:rsidRDefault="00FE051B" w:rsidP="002D0F76">
            <w:pPr>
              <w:pStyle w:val="ListParagraph"/>
              <w:widowControl w:val="0"/>
              <w:numPr>
                <w:ilvl w:val="0"/>
                <w:numId w:val="12"/>
              </w:numPr>
              <w:spacing w:before="240" w:after="120"/>
              <w:rPr>
                <w:rtl/>
              </w:rPr>
            </w:pPr>
            <w:r>
              <w:rPr>
                <w:rtl/>
              </w:rPr>
              <w:t>(</w:t>
            </w:r>
            <w:r w:rsidR="002D0F76">
              <w:rPr>
                <w:rFonts w:hint="cs"/>
                <w:rtl/>
              </w:rPr>
              <w:t>في حالة وجود أكثر من مؤسسة، يُرجى الإشارة إلى جميعها</w:t>
            </w:r>
            <w:r>
              <w:rPr>
                <w:rtl/>
              </w:rPr>
              <w:t>)</w:t>
            </w:r>
          </w:p>
          <w:p w:rsidR="00FE051B" w:rsidRDefault="00FE051B" w:rsidP="002D0F76">
            <w:pPr>
              <w:pStyle w:val="ListParagraph"/>
              <w:widowControl w:val="0"/>
              <w:numPr>
                <w:ilvl w:val="0"/>
                <w:numId w:val="12"/>
              </w:numPr>
              <w:spacing w:before="240" w:after="120"/>
              <w:rPr>
                <w:rtl/>
              </w:rPr>
            </w:pPr>
            <w:r>
              <w:rPr>
                <w:rtl/>
              </w:rPr>
              <w:t>- البيانات الاقتصادية</w:t>
            </w:r>
            <w:r w:rsidR="002D0F76">
              <w:rPr>
                <w:rtl/>
              </w:rPr>
              <w:t xml:space="preserve"> الإحصائية</w:t>
            </w:r>
            <w:r>
              <w:rPr>
                <w:rtl/>
              </w:rPr>
              <w:t>:</w:t>
            </w:r>
          </w:p>
          <w:p w:rsidR="00FE051B" w:rsidRPr="00D27F9E" w:rsidRDefault="00FE051B" w:rsidP="002D0F76">
            <w:pPr>
              <w:pStyle w:val="ListParagraph"/>
              <w:widowControl w:val="0"/>
              <w:numPr>
                <w:ilvl w:val="0"/>
                <w:numId w:val="12"/>
              </w:numPr>
              <w:spacing w:before="240" w:after="120"/>
            </w:pPr>
            <w:r>
              <w:rPr>
                <w:rtl/>
              </w:rPr>
              <w:t>(</w:t>
            </w:r>
            <w:r w:rsidR="002D0F76">
              <w:rPr>
                <w:rFonts w:hint="cs"/>
                <w:rtl/>
              </w:rPr>
              <w:t>في حالة وجود أكثر من مؤسسة، يُرجى الإشارة إلى جميعها</w:t>
            </w:r>
            <w:r>
              <w:rPr>
                <w:rtl/>
              </w:rPr>
              <w:t>)</w:t>
            </w:r>
          </w:p>
          <w:p w:rsidR="00FE051B" w:rsidRDefault="002D0F76" w:rsidP="002D0F76">
            <w:pPr>
              <w:pStyle w:val="ListParagraph"/>
              <w:widowControl w:val="0"/>
              <w:numPr>
                <w:ilvl w:val="1"/>
                <w:numId w:val="12"/>
              </w:numPr>
              <w:spacing w:before="240" w:after="120"/>
              <w:rPr>
                <w:rtl/>
              </w:rPr>
            </w:pPr>
            <w:r>
              <w:rPr>
                <w:rtl/>
              </w:rPr>
              <w:t xml:space="preserve">بيانات </w:t>
            </w:r>
            <w:r>
              <w:rPr>
                <w:rFonts w:hint="cs"/>
                <w:rtl/>
              </w:rPr>
              <w:t xml:space="preserve">من </w:t>
            </w:r>
            <w:r w:rsidR="00FE051B">
              <w:rPr>
                <w:rtl/>
              </w:rPr>
              <w:t xml:space="preserve">مسح </w:t>
            </w:r>
            <w:r>
              <w:rPr>
                <w:rFonts w:hint="cs"/>
                <w:rtl/>
              </w:rPr>
              <w:t>القطاع</w:t>
            </w:r>
          </w:p>
          <w:p w:rsidR="00FE051B" w:rsidRDefault="00FE051B" w:rsidP="00FE051B">
            <w:pPr>
              <w:pStyle w:val="ListParagraph"/>
              <w:widowControl w:val="0"/>
              <w:numPr>
                <w:ilvl w:val="1"/>
                <w:numId w:val="12"/>
              </w:numPr>
              <w:spacing w:before="240" w:after="120"/>
              <w:rPr>
                <w:rtl/>
              </w:rPr>
            </w:pPr>
            <w:r>
              <w:rPr>
                <w:rtl/>
              </w:rPr>
              <w:t>بيانات</w:t>
            </w:r>
            <w:r w:rsidR="002D0F76">
              <w:rPr>
                <w:rFonts w:hint="cs"/>
                <w:rtl/>
              </w:rPr>
              <w:t xml:space="preserve"> من</w:t>
            </w:r>
            <w:r>
              <w:rPr>
                <w:rtl/>
              </w:rPr>
              <w:t xml:space="preserve"> مسح الابتكار</w:t>
            </w:r>
          </w:p>
          <w:p w:rsidR="00FE051B" w:rsidRDefault="00FE051B" w:rsidP="00FE051B">
            <w:pPr>
              <w:pStyle w:val="ListParagraph"/>
              <w:widowControl w:val="0"/>
              <w:numPr>
                <w:ilvl w:val="1"/>
                <w:numId w:val="12"/>
              </w:numPr>
              <w:spacing w:before="240" w:after="120"/>
              <w:rPr>
                <w:rtl/>
              </w:rPr>
            </w:pPr>
            <w:r>
              <w:rPr>
                <w:rtl/>
              </w:rPr>
              <w:t>بيانات</w:t>
            </w:r>
            <w:r w:rsidR="002D0F76">
              <w:rPr>
                <w:rFonts w:hint="cs"/>
                <w:rtl/>
              </w:rPr>
              <w:t xml:space="preserve"> من</w:t>
            </w:r>
            <w:r>
              <w:rPr>
                <w:rtl/>
              </w:rPr>
              <w:t xml:space="preserve"> مسح العمالة</w:t>
            </w:r>
          </w:p>
          <w:p w:rsidR="00FE051B" w:rsidRPr="00D27F9E" w:rsidRDefault="00FE051B" w:rsidP="00FE051B">
            <w:pPr>
              <w:pStyle w:val="ListParagraph"/>
              <w:widowControl w:val="0"/>
              <w:numPr>
                <w:ilvl w:val="1"/>
                <w:numId w:val="12"/>
              </w:numPr>
              <w:spacing w:before="240" w:after="120"/>
            </w:pPr>
            <w:r>
              <w:rPr>
                <w:rtl/>
              </w:rPr>
              <w:t>بيانات اقتصادية أخرى ذات صلة</w:t>
            </w:r>
          </w:p>
          <w:p w:rsidR="00D27F9E" w:rsidRPr="00D27F9E" w:rsidRDefault="00FE051B" w:rsidP="002D0F76">
            <w:pPr>
              <w:spacing w:before="240" w:after="120"/>
            </w:pPr>
            <w:r>
              <w:rPr>
                <w:rFonts w:hint="cs"/>
                <w:rtl/>
              </w:rPr>
              <w:t>و</w:t>
            </w:r>
            <w:r w:rsidRPr="00FE051B">
              <w:rPr>
                <w:rtl/>
              </w:rPr>
              <w:t>يرجى تقديم روابط إلى موقع الم</w:t>
            </w:r>
            <w:r w:rsidR="002D0F76">
              <w:rPr>
                <w:rtl/>
              </w:rPr>
              <w:t>ؤسسة على الويب واسم الشخص ال</w:t>
            </w:r>
            <w:r w:rsidR="002D0F76">
              <w:rPr>
                <w:rFonts w:hint="cs"/>
                <w:rtl/>
              </w:rPr>
              <w:t xml:space="preserve">مسؤول عن المسائل التقنية، </w:t>
            </w:r>
            <w:r w:rsidRPr="00FE051B">
              <w:rPr>
                <w:rtl/>
              </w:rPr>
              <w:t>حيثما أمكن ذلك.</w:t>
            </w:r>
          </w:p>
        </w:tc>
      </w:tr>
      <w:tr w:rsidR="00D27F9E" w:rsidRPr="00D27F9E" w:rsidTr="00D27F9E">
        <w:trPr>
          <w:trHeight w:val="432"/>
        </w:trPr>
        <w:tc>
          <w:tcPr>
            <w:tcW w:w="2699" w:type="dxa"/>
            <w:vAlign w:val="center"/>
          </w:tcPr>
          <w:p w:rsidR="00400B72" w:rsidRPr="00D27F9E" w:rsidRDefault="00FE051B" w:rsidP="00FE051B">
            <w:pPr>
              <w:pStyle w:val="ListParagraph"/>
              <w:widowControl w:val="0"/>
              <w:numPr>
                <w:ilvl w:val="0"/>
                <w:numId w:val="21"/>
              </w:numPr>
              <w:spacing w:before="240" w:after="120"/>
              <w:ind w:left="360"/>
              <w:contextualSpacing w:val="0"/>
            </w:pPr>
            <w:r w:rsidRPr="00FE051B">
              <w:rPr>
                <w:rtl/>
              </w:rPr>
              <w:t>الشركاء المحتملون لمؤسسات البحث الوطنية</w:t>
            </w:r>
          </w:p>
          <w:p w:rsidR="00D27F9E" w:rsidRPr="00D27F9E" w:rsidRDefault="00D27F9E" w:rsidP="00D27F9E">
            <w:pPr>
              <w:pStyle w:val="ListParagraph"/>
              <w:widowControl w:val="0"/>
              <w:spacing w:before="240" w:after="120"/>
              <w:ind w:left="360"/>
              <w:contextualSpacing w:val="0"/>
            </w:pPr>
          </w:p>
        </w:tc>
        <w:tc>
          <w:tcPr>
            <w:tcW w:w="6661" w:type="dxa"/>
            <w:vAlign w:val="center"/>
          </w:tcPr>
          <w:p w:rsidR="00FE051B" w:rsidRPr="00D27F9E" w:rsidRDefault="00FE051B" w:rsidP="00573F88">
            <w:pPr>
              <w:widowControl w:val="0"/>
              <w:spacing w:before="120" w:after="120"/>
            </w:pPr>
            <w:r w:rsidRPr="00FE051B">
              <w:rPr>
                <w:rtl/>
              </w:rPr>
              <w:t xml:space="preserve">الإشارة إلى وحدة أو منظمة أو مجموعة بحثية واحدة على الأقل من النظام الأكاديمي يمكن أن تستفيد من </w:t>
            </w:r>
            <w:r w:rsidR="00573F88">
              <w:rPr>
                <w:rFonts w:hint="cs"/>
                <w:rtl/>
              </w:rPr>
              <w:t>إنشاء</w:t>
            </w:r>
            <w:r w:rsidRPr="00FE051B">
              <w:rPr>
                <w:rtl/>
              </w:rPr>
              <w:t xml:space="preserve"> بيانات الملكية الفكرية. </w:t>
            </w:r>
            <w:r w:rsidR="00573F88">
              <w:rPr>
                <w:rFonts w:hint="cs"/>
                <w:rtl/>
              </w:rPr>
              <w:t>وعادة ما تقوم</w:t>
            </w:r>
            <w:r w:rsidRPr="00FE051B">
              <w:rPr>
                <w:rtl/>
              </w:rPr>
              <w:t xml:space="preserve"> مؤسسة أكاديمية </w:t>
            </w:r>
            <w:r w:rsidR="00573F88">
              <w:rPr>
                <w:rFonts w:hint="cs"/>
                <w:rtl/>
              </w:rPr>
              <w:t>بإجراء</w:t>
            </w:r>
            <w:r w:rsidR="00573F88">
              <w:rPr>
                <w:rtl/>
              </w:rPr>
              <w:t xml:space="preserve"> أبحاث</w:t>
            </w:r>
            <w:r w:rsidR="00573F88">
              <w:rPr>
                <w:rFonts w:hint="cs"/>
                <w:rtl/>
              </w:rPr>
              <w:t xml:space="preserve"> </w:t>
            </w:r>
            <w:r w:rsidRPr="00FE051B">
              <w:rPr>
                <w:rtl/>
              </w:rPr>
              <w:t>في مجال اقتصاديات الابتكار أو الملكية الفكرية.</w:t>
            </w:r>
          </w:p>
        </w:tc>
      </w:tr>
      <w:tr w:rsidR="00D27F9E" w:rsidRPr="00D27F9E" w:rsidTr="00D27F9E">
        <w:trPr>
          <w:trHeight w:val="432"/>
        </w:trPr>
        <w:tc>
          <w:tcPr>
            <w:tcW w:w="2699" w:type="dxa"/>
            <w:vAlign w:val="center"/>
          </w:tcPr>
          <w:p w:rsidR="00D27F9E" w:rsidRPr="00400B72" w:rsidRDefault="00573F88" w:rsidP="00D27F9E">
            <w:pPr>
              <w:pStyle w:val="ListParagraph"/>
              <w:widowControl w:val="0"/>
              <w:numPr>
                <w:ilvl w:val="0"/>
                <w:numId w:val="21"/>
              </w:numPr>
              <w:spacing w:before="240" w:after="120"/>
              <w:ind w:left="360"/>
            </w:pPr>
            <w:r>
              <w:rPr>
                <w:rFonts w:hint="cs"/>
                <w:rtl/>
              </w:rPr>
              <w:t>عيّنات من البيانات</w:t>
            </w:r>
          </w:p>
        </w:tc>
        <w:tc>
          <w:tcPr>
            <w:tcW w:w="6661" w:type="dxa"/>
            <w:vAlign w:val="center"/>
          </w:tcPr>
          <w:p w:rsidR="00E86665" w:rsidRDefault="00E86665" w:rsidP="00573F88">
            <w:pPr>
              <w:widowControl w:val="0"/>
              <w:spacing w:before="240" w:after="120"/>
              <w:rPr>
                <w:rtl/>
                <w:lang w:bidi="ar-SY"/>
              </w:rPr>
            </w:pPr>
            <w:r w:rsidRPr="00573F88">
              <w:rPr>
                <w:rFonts w:hint="cs"/>
                <w:rtl/>
                <w:lang w:bidi="ar-SY"/>
              </w:rPr>
              <w:t xml:space="preserve">عيّنة من </w:t>
            </w:r>
            <w:r w:rsidR="00573F88" w:rsidRPr="00573F88">
              <w:rPr>
                <w:rFonts w:hint="cs"/>
                <w:rtl/>
                <w:lang w:bidi="ar-SY"/>
              </w:rPr>
              <w:t>ال</w:t>
            </w:r>
            <w:r w:rsidRPr="00573F88">
              <w:rPr>
                <w:rFonts w:hint="cs"/>
                <w:rtl/>
                <w:lang w:bidi="ar-SY"/>
              </w:rPr>
              <w:t>بيانات</w:t>
            </w:r>
            <w:r w:rsidR="00573F88" w:rsidRPr="00573F88">
              <w:rPr>
                <w:rFonts w:hint="cs"/>
                <w:rtl/>
                <w:lang w:bidi="ar-SY"/>
              </w:rPr>
              <w:t xml:space="preserve"> الخاصة</w:t>
            </w:r>
            <w:r w:rsidRPr="00573F88">
              <w:rPr>
                <w:rFonts w:hint="cs"/>
                <w:rtl/>
                <w:lang w:bidi="ar-SY"/>
              </w:rPr>
              <w:t xml:space="preserve"> </w:t>
            </w:r>
            <w:r w:rsidR="00573F88" w:rsidRPr="00573F88">
              <w:rPr>
                <w:rFonts w:hint="cs"/>
                <w:rtl/>
                <w:lang w:bidi="ar-SY"/>
              </w:rPr>
              <w:t>بت</w:t>
            </w:r>
            <w:r w:rsidRPr="00573F88">
              <w:rPr>
                <w:rFonts w:hint="cs"/>
                <w:rtl/>
                <w:lang w:bidi="ar-SY"/>
              </w:rPr>
              <w:t>سجل</w:t>
            </w:r>
            <w:r>
              <w:rPr>
                <w:rFonts w:hint="cs"/>
                <w:rtl/>
                <w:lang w:bidi="ar-SY"/>
              </w:rPr>
              <w:t xml:space="preserve"> </w:t>
            </w:r>
            <w:r w:rsidR="00573F88">
              <w:rPr>
                <w:rFonts w:hint="cs"/>
                <w:rtl/>
                <w:lang w:bidi="ar-SY"/>
              </w:rPr>
              <w:t>أصول</w:t>
            </w:r>
            <w:r>
              <w:rPr>
                <w:rFonts w:hint="cs"/>
                <w:rtl/>
                <w:lang w:bidi="ar-SY"/>
              </w:rPr>
              <w:t xml:space="preserve"> الملكية الفكرية بالنسق الحالي.</w:t>
            </w:r>
          </w:p>
          <w:p w:rsidR="00E86665" w:rsidRPr="00D27F9E" w:rsidRDefault="00E86665" w:rsidP="00573F88">
            <w:pPr>
              <w:widowControl w:val="0"/>
              <w:spacing w:before="240" w:after="120"/>
              <w:rPr>
                <w:rtl/>
                <w:lang w:bidi="ar-SY"/>
              </w:rPr>
            </w:pPr>
            <w:r>
              <w:rPr>
                <w:rFonts w:hint="cs"/>
                <w:rtl/>
                <w:lang w:bidi="ar-SY"/>
              </w:rPr>
              <w:t>يُشجع تقديم</w:t>
            </w:r>
            <w:r w:rsidR="00573F88">
              <w:rPr>
                <w:rFonts w:hint="cs"/>
                <w:rtl/>
                <w:lang w:bidi="ar-SY"/>
              </w:rPr>
              <w:t xml:space="preserve"> عيّنات من</w:t>
            </w:r>
            <w:r>
              <w:rPr>
                <w:rFonts w:hint="cs"/>
                <w:rtl/>
                <w:lang w:bidi="ar-SY"/>
              </w:rPr>
              <w:t xml:space="preserve"> </w:t>
            </w:r>
            <w:r w:rsidR="00573F88">
              <w:rPr>
                <w:rFonts w:hint="cs"/>
                <w:rtl/>
                <w:lang w:bidi="ar-SY"/>
              </w:rPr>
              <w:t>البيانات الإحصائية الاقتصادية الإضافية.</w:t>
            </w:r>
          </w:p>
        </w:tc>
      </w:tr>
      <w:tr w:rsidR="00D27F9E" w:rsidRPr="00D27F9E" w:rsidTr="00D27F9E">
        <w:trPr>
          <w:trHeight w:val="432"/>
        </w:trPr>
        <w:tc>
          <w:tcPr>
            <w:tcW w:w="2699" w:type="dxa"/>
            <w:vAlign w:val="center"/>
          </w:tcPr>
          <w:p w:rsidR="00D27F9E" w:rsidRPr="00400B72" w:rsidRDefault="00400B72" w:rsidP="00D27F9E">
            <w:pPr>
              <w:pStyle w:val="ListParagraph"/>
              <w:widowControl w:val="0"/>
              <w:numPr>
                <w:ilvl w:val="0"/>
                <w:numId w:val="21"/>
              </w:numPr>
              <w:spacing w:before="240" w:after="120"/>
              <w:ind w:left="360"/>
            </w:pPr>
            <w:r w:rsidRPr="00400B72">
              <w:rPr>
                <w:rFonts w:hint="cs"/>
                <w:rtl/>
              </w:rPr>
              <w:t>الاعراب عن الاهتمام</w:t>
            </w:r>
          </w:p>
        </w:tc>
        <w:tc>
          <w:tcPr>
            <w:tcW w:w="6661" w:type="dxa"/>
            <w:vAlign w:val="center"/>
          </w:tcPr>
          <w:p w:rsidR="00400B72" w:rsidRPr="00D27F9E" w:rsidRDefault="00400B72" w:rsidP="00D27F9E">
            <w:pPr>
              <w:widowControl w:val="0"/>
              <w:spacing w:before="240" w:after="120"/>
            </w:pPr>
            <w:r>
              <w:rPr>
                <w:rFonts w:hint="cs"/>
                <w:rtl/>
              </w:rPr>
              <w:t>تأكيد الاهتمام بالمشاركة لدى الهيئات المعنية بالملكية الفكرية والإحصاءات في البلد الذي يطلب المشاركة.</w:t>
            </w:r>
          </w:p>
        </w:tc>
      </w:tr>
      <w:tr w:rsidR="00D27F9E" w:rsidRPr="00D27F9E" w:rsidTr="00D27F9E">
        <w:trPr>
          <w:trHeight w:val="432"/>
        </w:trPr>
        <w:tc>
          <w:tcPr>
            <w:tcW w:w="2699" w:type="dxa"/>
            <w:vAlign w:val="center"/>
          </w:tcPr>
          <w:p w:rsidR="00D27F9E" w:rsidRPr="00D27F9E" w:rsidRDefault="00400B72" w:rsidP="00D27F9E">
            <w:pPr>
              <w:pStyle w:val="ListParagraph"/>
              <w:widowControl w:val="0"/>
              <w:numPr>
                <w:ilvl w:val="0"/>
                <w:numId w:val="21"/>
              </w:numPr>
              <w:spacing w:before="240" w:after="120"/>
              <w:ind w:left="360"/>
            </w:pPr>
            <w:r>
              <w:rPr>
                <w:rFonts w:hint="cs"/>
                <w:rtl/>
              </w:rPr>
              <w:t>الالتزام</w:t>
            </w:r>
          </w:p>
        </w:tc>
        <w:tc>
          <w:tcPr>
            <w:tcW w:w="6661" w:type="dxa"/>
            <w:vAlign w:val="center"/>
          </w:tcPr>
          <w:p w:rsidR="00D27F9E" w:rsidRPr="00D27F9E" w:rsidRDefault="00400B72" w:rsidP="00D27F9E">
            <w:pPr>
              <w:widowControl w:val="0"/>
              <w:spacing w:before="240" w:after="120"/>
            </w:pPr>
            <w:r w:rsidRPr="00400B72">
              <w:rPr>
                <w:rtl/>
              </w:rPr>
              <w:t>تأكيد بالتزام البلد الطالب بتخصيص ما يلزم من الدعم والموارد اللوجستية من أجل التنفيذ الفعال للمشروع واستدامته.</w:t>
            </w:r>
          </w:p>
        </w:tc>
      </w:tr>
    </w:tbl>
    <w:p w:rsidR="00D27F9E" w:rsidRDefault="00D27F9E" w:rsidP="00D27F9E">
      <w:pPr>
        <w:pStyle w:val="Endofdocument-Annex"/>
      </w:pPr>
    </w:p>
    <w:p w:rsidR="00D27F9E" w:rsidRPr="00D27F9E" w:rsidRDefault="00D27F9E" w:rsidP="00D27F9E">
      <w:pPr>
        <w:pStyle w:val="Endofdocument-Annex"/>
      </w:pPr>
      <w:r>
        <w:rPr>
          <w:rFonts w:cs="Arial"/>
          <w:rtl/>
        </w:rPr>
        <w:t>[</w:t>
      </w:r>
      <w:r>
        <w:rPr>
          <w:rFonts w:hint="cs"/>
          <w:rtl/>
        </w:rPr>
        <w:t>نهاية المرفق الثاني والوثيقة</w:t>
      </w:r>
      <w:r>
        <w:rPr>
          <w:rFonts w:cs="Arial"/>
          <w:rtl/>
        </w:rPr>
        <w:t>]</w:t>
      </w:r>
    </w:p>
    <w:p w:rsidR="00D27F9E" w:rsidRDefault="00D27F9E" w:rsidP="00D27F9E">
      <w:pPr>
        <w:spacing w:after="220"/>
      </w:pPr>
    </w:p>
    <w:p w:rsidR="00D27F9E" w:rsidRPr="00D27F9E" w:rsidRDefault="00D27F9E" w:rsidP="00823515">
      <w:pPr>
        <w:pStyle w:val="BodyText"/>
        <w:rPr>
          <w:lang w:bidi="ar-EG"/>
        </w:rPr>
      </w:pPr>
    </w:p>
    <w:sectPr w:rsidR="00D27F9E" w:rsidRPr="00D27F9E" w:rsidSect="00400B72">
      <w:headerReference w:type="default" r:id="rId19"/>
      <w:head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19A" w:rsidRDefault="008A319A">
      <w:r>
        <w:separator/>
      </w:r>
    </w:p>
  </w:endnote>
  <w:endnote w:type="continuationSeparator" w:id="0">
    <w:p w:rsidR="008A319A" w:rsidRDefault="008A319A" w:rsidP="003B38C1">
      <w:r>
        <w:separator/>
      </w:r>
    </w:p>
    <w:p w:rsidR="008A319A" w:rsidRPr="003B38C1" w:rsidRDefault="008A319A" w:rsidP="003B38C1">
      <w:pPr>
        <w:spacing w:after="60"/>
        <w:rPr>
          <w:sz w:val="17"/>
        </w:rPr>
      </w:pPr>
      <w:r>
        <w:rPr>
          <w:sz w:val="17"/>
        </w:rPr>
        <w:t>[Endnote continued from previous page]</w:t>
      </w:r>
    </w:p>
  </w:endnote>
  <w:endnote w:type="continuationNotice" w:id="1">
    <w:p w:rsidR="008A319A" w:rsidRPr="003B38C1" w:rsidRDefault="008A319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19A" w:rsidRDefault="008A319A">
      <w:r>
        <w:separator/>
      </w:r>
    </w:p>
  </w:footnote>
  <w:footnote w:type="continuationSeparator" w:id="0">
    <w:p w:rsidR="008A319A" w:rsidRDefault="008A319A" w:rsidP="008B60B2">
      <w:r>
        <w:separator/>
      </w:r>
    </w:p>
    <w:p w:rsidR="008A319A" w:rsidRPr="00ED77FB" w:rsidRDefault="008A319A" w:rsidP="008B60B2">
      <w:pPr>
        <w:spacing w:after="60"/>
        <w:rPr>
          <w:sz w:val="17"/>
          <w:szCs w:val="17"/>
        </w:rPr>
      </w:pPr>
      <w:r w:rsidRPr="00ED77FB">
        <w:rPr>
          <w:sz w:val="17"/>
          <w:szCs w:val="17"/>
        </w:rPr>
        <w:t>[Footnote continued from previous page]</w:t>
      </w:r>
    </w:p>
  </w:footnote>
  <w:footnote w:type="continuationNotice" w:id="1">
    <w:p w:rsidR="008A319A" w:rsidRPr="00ED77FB" w:rsidRDefault="008A319A" w:rsidP="008B60B2">
      <w:pPr>
        <w:spacing w:before="60"/>
        <w:jc w:val="right"/>
        <w:rPr>
          <w:sz w:val="17"/>
          <w:szCs w:val="17"/>
        </w:rPr>
      </w:pPr>
      <w:r w:rsidRPr="00ED77FB">
        <w:rPr>
          <w:sz w:val="17"/>
          <w:szCs w:val="17"/>
        </w:rPr>
        <w:t>[Footnote continued on next page]</w:t>
      </w:r>
    </w:p>
  </w:footnote>
  <w:footnote w:id="2">
    <w:p w:rsidR="008A319A" w:rsidRPr="006450BE" w:rsidRDefault="008A319A" w:rsidP="000B256F">
      <w:pPr>
        <w:pStyle w:val="FootnoteText"/>
      </w:pPr>
      <w:r>
        <w:rPr>
          <w:rStyle w:val="FootnoteReference"/>
        </w:rPr>
        <w:footnoteRef/>
      </w:r>
      <w:r>
        <w:t xml:space="preserve"> </w:t>
      </w:r>
      <w:r>
        <w:rPr>
          <w:rFonts w:hint="cs"/>
          <w:rtl/>
        </w:rPr>
        <w:t>الخدمات التعاقدية الأخرى ذات الصلة بالنفقات الإدارية العامة.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19A" w:rsidRDefault="008A319A" w:rsidP="00DA31B9">
    <w:pPr>
      <w:bidi w:val="0"/>
      <w:rPr>
        <w:rtl/>
      </w:rPr>
    </w:pPr>
    <w:r w:rsidRPr="00E571B4">
      <w:t>CDIP/26/</w:t>
    </w:r>
    <w:r>
      <w:rPr>
        <w:rFonts w:hint="cs"/>
        <w:rtl/>
      </w:rPr>
      <w:t>6</w:t>
    </w:r>
  </w:p>
  <w:p w:rsidR="008A319A" w:rsidRPr="00A302AF" w:rsidRDefault="008A319A" w:rsidP="00A302AF">
    <w:pPr>
      <w:bidi w:val="0"/>
      <w:rPr>
        <w:lang w:val="fr-CH"/>
      </w:rPr>
    </w:pPr>
    <w:r>
      <w:rPr>
        <w:lang w:val="fr-CH"/>
      </w:rPr>
      <w:t>Annex I</w:t>
    </w:r>
  </w:p>
  <w:p w:rsidR="008A319A" w:rsidRPr="00E571B4" w:rsidRDefault="008A319A" w:rsidP="00210D5F">
    <w:pPr>
      <w:bidi w:val="0"/>
    </w:pPr>
    <w:r w:rsidRPr="00E571B4">
      <w:fldChar w:fldCharType="begin"/>
    </w:r>
    <w:r w:rsidRPr="00E571B4">
      <w:instrText xml:space="preserve"> PAGE  \* MERGEFORMAT </w:instrText>
    </w:r>
    <w:r w:rsidRPr="00E571B4">
      <w:fldChar w:fldCharType="separate"/>
    </w:r>
    <w:r w:rsidR="001233FD">
      <w:rPr>
        <w:noProof/>
      </w:rPr>
      <w:t>7</w:t>
    </w:r>
    <w:r w:rsidRPr="00E571B4">
      <w:fldChar w:fldCharType="end"/>
    </w:r>
  </w:p>
  <w:p w:rsidR="008A319A" w:rsidRPr="00E571B4" w:rsidRDefault="008A319A"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19A" w:rsidRDefault="008A319A" w:rsidP="00823515">
    <w:pPr>
      <w:bidi w:val="0"/>
      <w:rPr>
        <w:lang w:val="fr-CH"/>
      </w:rPr>
    </w:pPr>
    <w:r w:rsidRPr="00E571B4">
      <w:t>CDIP/26</w:t>
    </w:r>
    <w:r>
      <w:t>/</w:t>
    </w:r>
    <w:r>
      <w:rPr>
        <w:lang w:val="fr-CH"/>
      </w:rPr>
      <w:t>7</w:t>
    </w:r>
  </w:p>
  <w:p w:rsidR="008A319A" w:rsidRDefault="008A319A" w:rsidP="00823515">
    <w:pPr>
      <w:bidi w:val="0"/>
      <w:rPr>
        <w:lang w:val="fr-CH"/>
      </w:rPr>
    </w:pPr>
    <w:r>
      <w:rPr>
        <w:lang w:val="fr-CH"/>
      </w:rPr>
      <w:t>ANNEX I</w:t>
    </w:r>
  </w:p>
  <w:p w:rsidR="008A319A" w:rsidRPr="0010710A" w:rsidRDefault="008A319A" w:rsidP="00823515">
    <w:pPr>
      <w:bidi w:val="0"/>
      <w:rPr>
        <w:rtl/>
        <w:lang w:val="fr-CH" w:bidi="ar-SY"/>
      </w:rPr>
    </w:pPr>
    <w:r>
      <w:rPr>
        <w:rFonts w:hint="cs"/>
        <w:rtl/>
        <w:lang w:val="fr-CH" w:bidi="ar-SY"/>
      </w:rPr>
      <w:t>المرفق الأول</w:t>
    </w:r>
  </w:p>
  <w:p w:rsidR="008A319A" w:rsidRDefault="008A31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19A" w:rsidRPr="001C58C4" w:rsidRDefault="008A319A" w:rsidP="00400B72">
    <w:pPr>
      <w:pStyle w:val="Header"/>
      <w:ind w:right="-1"/>
      <w:jc w:val="right"/>
    </w:pPr>
    <w:r>
      <w:t>CDIP/26/4</w:t>
    </w:r>
  </w:p>
  <w:p w:rsidR="008A319A" w:rsidRDefault="008A319A" w:rsidP="00D338F4">
    <w:pPr>
      <w:pStyle w:val="Header"/>
      <w:ind w:right="-1"/>
      <w:jc w:val="right"/>
      <w:rPr>
        <w:rtl/>
      </w:rPr>
    </w:pPr>
    <w:r w:rsidRPr="001C58C4">
      <w:t>Annex I</w:t>
    </w:r>
  </w:p>
  <w:p w:rsidR="008A319A" w:rsidRPr="001C58C4" w:rsidRDefault="001233FD" w:rsidP="00F86155">
    <w:pPr>
      <w:pStyle w:val="Header"/>
      <w:ind w:right="-1"/>
      <w:jc w:val="right"/>
    </w:pPr>
    <w:sdt>
      <w:sdtPr>
        <w:rPr>
          <w:rtl/>
          <w:lang w:val="es-419"/>
        </w:rPr>
        <w:id w:val="899179324"/>
        <w:docPartObj>
          <w:docPartGallery w:val="Page Numbers (Top of Page)"/>
          <w:docPartUnique/>
        </w:docPartObj>
      </w:sdtPr>
      <w:sdtEndPr>
        <w:rPr>
          <w:noProof/>
        </w:rPr>
      </w:sdtEndPr>
      <w:sdtContent>
        <w:r w:rsidR="008A319A" w:rsidRPr="00CE49C9">
          <w:rPr>
            <w:lang w:val="es-419"/>
          </w:rPr>
          <w:fldChar w:fldCharType="begin"/>
        </w:r>
        <w:r w:rsidR="008A319A" w:rsidRPr="001C58C4">
          <w:instrText xml:space="preserve"> PAGE   \* MERGEFORMAT </w:instrText>
        </w:r>
        <w:r w:rsidR="008A319A" w:rsidRPr="00CE49C9">
          <w:rPr>
            <w:lang w:val="es-419"/>
          </w:rPr>
          <w:fldChar w:fldCharType="separate"/>
        </w:r>
        <w:r>
          <w:rPr>
            <w:noProof/>
          </w:rPr>
          <w:t>10</w:t>
        </w:r>
        <w:r w:rsidR="008A319A" w:rsidRPr="00CE49C9">
          <w:rPr>
            <w:noProof/>
            <w:lang w:val="es-419"/>
          </w:rPr>
          <w:fldChar w:fldCharType="end"/>
        </w:r>
      </w:sdtContent>
    </w:sdt>
  </w:p>
  <w:p w:rsidR="008A319A" w:rsidRPr="001C58C4" w:rsidRDefault="008A319A"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19A" w:rsidRPr="001C58C4" w:rsidRDefault="008A319A" w:rsidP="00400B72">
    <w:pPr>
      <w:ind w:right="254"/>
      <w:jc w:val="right"/>
    </w:pPr>
    <w:r>
      <w:t>CDIP/26/4</w:t>
    </w:r>
  </w:p>
  <w:p w:rsidR="008A319A" w:rsidRDefault="008A319A" w:rsidP="00D27F9E">
    <w:pPr>
      <w:ind w:right="254"/>
      <w:jc w:val="right"/>
      <w:rPr>
        <w:rtl/>
      </w:rPr>
    </w:pPr>
    <w:r w:rsidRPr="001C58C4">
      <w:t>Annex I</w:t>
    </w:r>
  </w:p>
  <w:p w:rsidR="008A319A" w:rsidRPr="001C58C4" w:rsidRDefault="001233FD" w:rsidP="00D27F9E">
    <w:pPr>
      <w:ind w:right="254"/>
      <w:jc w:val="right"/>
    </w:pPr>
    <w:sdt>
      <w:sdtPr>
        <w:rPr>
          <w:rtl/>
        </w:rPr>
        <w:id w:val="1550809056"/>
        <w:docPartObj>
          <w:docPartGallery w:val="Page Numbers (Top of Page)"/>
          <w:docPartUnique/>
        </w:docPartObj>
      </w:sdtPr>
      <w:sdtEndPr>
        <w:rPr>
          <w:noProof/>
        </w:rPr>
      </w:sdtEndPr>
      <w:sdtContent>
        <w:r w:rsidR="008A319A" w:rsidRPr="00987DFB">
          <w:fldChar w:fldCharType="begin"/>
        </w:r>
        <w:r w:rsidR="008A319A" w:rsidRPr="001C58C4">
          <w:instrText xml:space="preserve"> PAGE   \* MERGEFORMAT </w:instrText>
        </w:r>
        <w:r w:rsidR="008A319A" w:rsidRPr="00987DFB">
          <w:fldChar w:fldCharType="separate"/>
        </w:r>
        <w:r>
          <w:rPr>
            <w:noProof/>
          </w:rPr>
          <w:t>8</w:t>
        </w:r>
        <w:r w:rsidR="008A319A" w:rsidRPr="00987DFB">
          <w:rPr>
            <w:noProof/>
          </w:rPr>
          <w:fldChar w:fldCharType="end"/>
        </w:r>
      </w:sdtContent>
    </w:sdt>
  </w:p>
  <w:p w:rsidR="008A319A" w:rsidRPr="001C58C4" w:rsidRDefault="008A319A">
    <w:pPr>
      <w:pStyle w:val="Header"/>
    </w:pPr>
  </w:p>
  <w:p w:rsidR="008A319A" w:rsidRPr="001C58C4" w:rsidRDefault="008A319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19A" w:rsidRPr="002326AB" w:rsidRDefault="008A319A" w:rsidP="00477D6B">
    <w:pPr>
      <w:jc w:val="right"/>
      <w:rPr>
        <w:caps/>
      </w:rPr>
    </w:pPr>
    <w:bookmarkStart w:id="6" w:name="Code2"/>
    <w:bookmarkEnd w:id="6"/>
    <w:r>
      <w:rPr>
        <w:caps/>
      </w:rPr>
      <w:t>CDIP/26/XX</w:t>
    </w:r>
  </w:p>
  <w:p w:rsidR="008A319A" w:rsidRDefault="008A319A" w:rsidP="00477D6B">
    <w:pPr>
      <w:jc w:val="right"/>
    </w:pPr>
    <w:r>
      <w:t xml:space="preserve">page </w:t>
    </w:r>
    <w:r>
      <w:fldChar w:fldCharType="begin"/>
    </w:r>
    <w:r>
      <w:instrText xml:space="preserve"> PAGE  \* MERGEFORMAT </w:instrText>
    </w:r>
    <w:r>
      <w:fldChar w:fldCharType="separate"/>
    </w:r>
    <w:r>
      <w:rPr>
        <w:noProof/>
        <w:rtl/>
      </w:rPr>
      <w:t>12</w:t>
    </w:r>
    <w:r>
      <w:fldChar w:fldCharType="end"/>
    </w:r>
  </w:p>
  <w:p w:rsidR="008A319A" w:rsidRDefault="008A319A" w:rsidP="00477D6B">
    <w:pPr>
      <w:jc w:val="right"/>
    </w:pPr>
  </w:p>
  <w:p w:rsidR="008A319A" w:rsidRDefault="008A319A"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19A" w:rsidRPr="00670C8E" w:rsidRDefault="008A319A" w:rsidP="00400B72">
    <w:pPr>
      <w:ind w:right="254"/>
      <w:jc w:val="right"/>
      <w:rPr>
        <w:lang w:val="fr-FR"/>
      </w:rPr>
    </w:pPr>
    <w:r>
      <w:rPr>
        <w:lang w:val="fr-FR"/>
      </w:rPr>
      <w:t>CDIP/26/4</w:t>
    </w:r>
  </w:p>
  <w:p w:rsidR="008A319A" w:rsidRDefault="008A319A" w:rsidP="00400B72">
    <w:pPr>
      <w:ind w:right="254"/>
      <w:jc w:val="right"/>
      <w:rPr>
        <w:rtl/>
        <w:lang w:val="fr-FR"/>
      </w:rPr>
    </w:pPr>
    <w:r>
      <w:rPr>
        <w:lang w:val="fr-FR"/>
      </w:rPr>
      <w:t>ANNEX II</w:t>
    </w:r>
  </w:p>
  <w:p w:rsidR="008A319A" w:rsidRPr="00670C8E" w:rsidRDefault="008A319A" w:rsidP="00400B72">
    <w:pPr>
      <w:ind w:right="254"/>
      <w:jc w:val="right"/>
      <w:rPr>
        <w:lang w:val="fr-FR"/>
      </w:rPr>
    </w:pPr>
    <w:r>
      <w:rPr>
        <w:rFonts w:hint="cs"/>
        <w:rtl/>
        <w:lang w:val="fr-FR"/>
      </w:rPr>
      <w:t>المرفق الثاني</w:t>
    </w:r>
  </w:p>
  <w:p w:rsidR="008A319A" w:rsidRPr="00670C8E" w:rsidRDefault="008A319A">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A4636C"/>
    <w:multiLevelType w:val="hybridMultilevel"/>
    <w:tmpl w:val="9546078E"/>
    <w:lvl w:ilvl="0" w:tplc="748A2B3A">
      <w:start w:val="3"/>
      <w:numFmt w:val="decimal"/>
      <w:lvlText w:val="%1."/>
      <w:lvlJc w:val="left"/>
      <w:pPr>
        <w:ind w:left="285" w:hanging="36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2E219DD"/>
    <w:multiLevelType w:val="hybridMultilevel"/>
    <w:tmpl w:val="83DE72D8"/>
    <w:lvl w:ilvl="0" w:tplc="2F1C9634">
      <w:start w:val="1"/>
      <w:numFmt w:val="decimal"/>
      <w:lvlText w:val="%1."/>
      <w:lvlJc w:val="left"/>
      <w:pPr>
        <w:ind w:left="930" w:hanging="570"/>
      </w:pPr>
      <w:rPr>
        <w:rFonts w:ascii="Calibri" w:hAnsi="Calibri" w:cs="Calibri" w:hint="default"/>
        <w:sz w:val="32"/>
        <w:szCs w:val="3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6A5680E"/>
    <w:multiLevelType w:val="multilevel"/>
    <w:tmpl w:val="17009B94"/>
    <w:lvl w:ilvl="0">
      <w:start w:val="2"/>
      <w:numFmt w:val="decimal"/>
      <w:lvlText w:val="%1."/>
      <w:lvlJc w:val="left"/>
      <w:pPr>
        <w:ind w:left="720" w:hanging="360"/>
      </w:pPr>
      <w:rPr>
        <w:rFonts w:hint="default"/>
      </w:rPr>
    </w:lvl>
    <w:lvl w:ilvl="1">
      <w:start w:val="4"/>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5" w15:restartNumberingAfterBreak="0">
    <w:nsid w:val="1728102E"/>
    <w:multiLevelType w:val="multilevel"/>
    <w:tmpl w:val="C340E660"/>
    <w:lvl w:ilvl="0">
      <w:start w:val="2"/>
      <w:numFmt w:val="decimal"/>
      <w:lvlText w:val="%1."/>
      <w:lvlJc w:val="left"/>
      <w:pPr>
        <w:ind w:left="720" w:hanging="360"/>
      </w:pPr>
      <w:rPr>
        <w:rFonts w:ascii="Calibri" w:hAnsi="Calibri" w:cs="Calibri" w:hint="default"/>
      </w:rPr>
    </w:lvl>
    <w:lvl w:ilvl="1">
      <w:start w:val="1"/>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AFD157C"/>
    <w:multiLevelType w:val="multilevel"/>
    <w:tmpl w:val="EEF861E6"/>
    <w:lvl w:ilvl="0">
      <w:start w:val="2"/>
      <w:numFmt w:val="decimal"/>
      <w:lvlText w:val="%1."/>
      <w:lvlJc w:val="left"/>
      <w:pPr>
        <w:ind w:left="720" w:hanging="360"/>
      </w:pPr>
      <w:rPr>
        <w:rFonts w:hint="default"/>
      </w:rPr>
    </w:lvl>
    <w:lvl w:ilvl="1">
      <w:start w:val="3"/>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8" w15:restartNumberingAfterBreak="0">
    <w:nsid w:val="1ECE6B46"/>
    <w:multiLevelType w:val="hybridMultilevel"/>
    <w:tmpl w:val="B95CA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856BB9"/>
    <w:multiLevelType w:val="hybridMultilevel"/>
    <w:tmpl w:val="E1E225CA"/>
    <w:lvl w:ilvl="0" w:tplc="04090001">
      <w:start w:val="1"/>
      <w:numFmt w:val="bullet"/>
      <w:lvlText w:val=""/>
      <w:lvlJc w:val="left"/>
      <w:pPr>
        <w:ind w:left="360" w:hanging="360"/>
      </w:pPr>
      <w:rPr>
        <w:rFonts w:ascii="Symbol" w:hAnsi="Symbol" w:hint="default"/>
      </w:rPr>
    </w:lvl>
    <w:lvl w:ilvl="1" w:tplc="127EEB4E">
      <w:start w:val="4"/>
      <w:numFmt w:val="bullet"/>
      <w:lvlText w:val="•"/>
      <w:lvlJc w:val="left"/>
      <w:pPr>
        <w:ind w:left="1080" w:hanging="360"/>
      </w:pPr>
      <w:rPr>
        <w:rFonts w:ascii="Calibri" w:eastAsia="SimSun" w:hAnsi="Calibri"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05B7CF0"/>
    <w:multiLevelType w:val="hybridMultilevel"/>
    <w:tmpl w:val="B8B8DB78"/>
    <w:lvl w:ilvl="0" w:tplc="DCB82E0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658F5"/>
    <w:multiLevelType w:val="multilevel"/>
    <w:tmpl w:val="76D2E8D4"/>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decimal"/>
      <w:lvlText w:val="%2."/>
      <w:lvlJc w:val="left"/>
      <w:pPr>
        <w:ind w:left="567" w:firstLine="0"/>
      </w:pPr>
      <w:rPr>
        <w:rFonts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25973F9C"/>
    <w:multiLevelType w:val="hybridMultilevel"/>
    <w:tmpl w:val="2384F8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8471D48"/>
    <w:multiLevelType w:val="hybridMultilevel"/>
    <w:tmpl w:val="22CC39E6"/>
    <w:lvl w:ilvl="0" w:tplc="4F3C0F9E">
      <w:start w:val="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953FED"/>
    <w:multiLevelType w:val="hybridMultilevel"/>
    <w:tmpl w:val="53405218"/>
    <w:lvl w:ilvl="0" w:tplc="314A3A1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B7693"/>
    <w:multiLevelType w:val="multilevel"/>
    <w:tmpl w:val="76D2E8D4"/>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decimal"/>
      <w:lvlText w:val="%2."/>
      <w:lvlJc w:val="left"/>
      <w:pPr>
        <w:ind w:left="567" w:firstLine="0"/>
      </w:pPr>
      <w:rPr>
        <w:rFonts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0" w15:restartNumberingAfterBreak="0">
    <w:nsid w:val="525E2CC5"/>
    <w:multiLevelType w:val="multilevel"/>
    <w:tmpl w:val="87D697DE"/>
    <w:lvl w:ilvl="0">
      <w:start w:val="2"/>
      <w:numFmt w:val="decimal"/>
      <w:lvlText w:val="%1."/>
      <w:lvlJc w:val="left"/>
      <w:pPr>
        <w:ind w:left="720" w:hanging="360"/>
      </w:pPr>
      <w:rPr>
        <w:rFonts w:hint="default"/>
      </w:rPr>
    </w:lvl>
    <w:lvl w:ilvl="1">
      <w:start w:val="5"/>
      <w:numFmt w:val="decimal"/>
      <w:isLgl/>
      <w:lvlText w:val="%1.%2."/>
      <w:lvlJc w:val="left"/>
      <w:pPr>
        <w:ind w:left="1090" w:hanging="730"/>
      </w:pPr>
      <w:rPr>
        <w:rFonts w:eastAsia="Arial" w:hint="default"/>
        <w:color w:val="000000"/>
        <w:u w:val="none"/>
      </w:rPr>
    </w:lvl>
    <w:lvl w:ilvl="2">
      <w:start w:val="1"/>
      <w:numFmt w:val="decimal"/>
      <w:isLgl/>
      <w:lvlText w:val="%1.%2.%3."/>
      <w:lvlJc w:val="left"/>
      <w:pPr>
        <w:ind w:left="1090" w:hanging="730"/>
      </w:pPr>
      <w:rPr>
        <w:rFonts w:eastAsia="Arial" w:hint="default"/>
        <w:color w:val="000000"/>
        <w:u w:val="none"/>
      </w:rPr>
    </w:lvl>
    <w:lvl w:ilvl="3">
      <w:start w:val="1"/>
      <w:numFmt w:val="decimal"/>
      <w:isLgl/>
      <w:lvlText w:val="%1.%2.%3.%4."/>
      <w:lvlJc w:val="left"/>
      <w:pPr>
        <w:ind w:left="1440" w:hanging="1080"/>
      </w:pPr>
      <w:rPr>
        <w:rFonts w:eastAsia="Arial" w:hint="default"/>
        <w:color w:val="000000"/>
        <w:u w:val="none"/>
      </w:rPr>
    </w:lvl>
    <w:lvl w:ilvl="4">
      <w:start w:val="1"/>
      <w:numFmt w:val="decimal"/>
      <w:isLgl/>
      <w:lvlText w:val="%1.%2.%3.%4.%5."/>
      <w:lvlJc w:val="left"/>
      <w:pPr>
        <w:ind w:left="1440" w:hanging="1080"/>
      </w:pPr>
      <w:rPr>
        <w:rFonts w:eastAsia="Arial" w:hint="default"/>
        <w:color w:val="000000"/>
        <w:u w:val="none"/>
      </w:rPr>
    </w:lvl>
    <w:lvl w:ilvl="5">
      <w:start w:val="1"/>
      <w:numFmt w:val="decimal"/>
      <w:isLgl/>
      <w:lvlText w:val="%1.%2.%3.%4.%5.%6."/>
      <w:lvlJc w:val="left"/>
      <w:pPr>
        <w:ind w:left="1800" w:hanging="1440"/>
      </w:pPr>
      <w:rPr>
        <w:rFonts w:eastAsia="Arial" w:hint="default"/>
        <w:color w:val="000000"/>
        <w:u w:val="none"/>
      </w:rPr>
    </w:lvl>
    <w:lvl w:ilvl="6">
      <w:start w:val="1"/>
      <w:numFmt w:val="decimal"/>
      <w:isLgl/>
      <w:lvlText w:val="%1.%2.%3.%4.%5.%6.%7."/>
      <w:lvlJc w:val="left"/>
      <w:pPr>
        <w:ind w:left="1800" w:hanging="1440"/>
      </w:pPr>
      <w:rPr>
        <w:rFonts w:eastAsia="Arial" w:hint="default"/>
        <w:color w:val="000000"/>
        <w:u w:val="none"/>
      </w:rPr>
    </w:lvl>
    <w:lvl w:ilvl="7">
      <w:start w:val="1"/>
      <w:numFmt w:val="decimal"/>
      <w:isLgl/>
      <w:lvlText w:val="%1.%2.%3.%4.%5.%6.%7.%8."/>
      <w:lvlJc w:val="left"/>
      <w:pPr>
        <w:ind w:left="2160" w:hanging="1800"/>
      </w:pPr>
      <w:rPr>
        <w:rFonts w:eastAsia="Arial" w:hint="default"/>
        <w:color w:val="000000"/>
        <w:u w:val="none"/>
      </w:rPr>
    </w:lvl>
    <w:lvl w:ilvl="8">
      <w:start w:val="1"/>
      <w:numFmt w:val="decimal"/>
      <w:isLgl/>
      <w:lvlText w:val="%1.%2.%3.%4.%5.%6.%7.%8.%9."/>
      <w:lvlJc w:val="left"/>
      <w:pPr>
        <w:ind w:left="2160" w:hanging="1800"/>
      </w:pPr>
      <w:rPr>
        <w:rFonts w:eastAsia="Arial" w:hint="default"/>
        <w:color w:val="000000"/>
        <w:u w:val="none"/>
      </w:rPr>
    </w:lvl>
  </w:abstractNum>
  <w:abstractNum w:abstractNumId="21" w15:restartNumberingAfterBreak="0">
    <w:nsid w:val="5820061B"/>
    <w:multiLevelType w:val="multilevel"/>
    <w:tmpl w:val="718ECE36"/>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2" w15:restartNumberingAfterBreak="0">
    <w:nsid w:val="594F7D3D"/>
    <w:multiLevelType w:val="hybridMultilevel"/>
    <w:tmpl w:val="4A32DF10"/>
    <w:lvl w:ilvl="0" w:tplc="DCB82E0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95F38"/>
    <w:multiLevelType w:val="hybridMultilevel"/>
    <w:tmpl w:val="7E8C6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2F46CA"/>
    <w:multiLevelType w:val="hybridMultilevel"/>
    <w:tmpl w:val="0354230E"/>
    <w:lvl w:ilvl="0" w:tplc="DCB82E0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C68A9"/>
    <w:multiLevelType w:val="multilevel"/>
    <w:tmpl w:val="76D2E8D4"/>
    <w:lvl w:ilvl="0">
      <w:start w:val="1"/>
      <w:numFmt w:val="decimal"/>
      <w:lvlText w:val="%1."/>
      <w:lvlJc w:val="left"/>
      <w:pPr>
        <w:ind w:left="0" w:firstLine="0"/>
      </w:pPr>
      <w:rPr>
        <w:rFonts w:ascii="Arial" w:hAnsi="Arial" w:cs="Calibri" w:hint="default"/>
        <w:b w:val="0"/>
        <w:bCs w:val="0"/>
        <w:i w:val="0"/>
        <w:iCs w:val="0"/>
        <w:sz w:val="22"/>
        <w:szCs w:val="22"/>
      </w:rPr>
    </w:lvl>
    <w:lvl w:ilvl="1">
      <w:start w:val="1"/>
      <w:numFmt w:val="decimal"/>
      <w:lvlText w:val="%2."/>
      <w:lvlJc w:val="left"/>
      <w:pPr>
        <w:ind w:left="567" w:firstLine="0"/>
      </w:pPr>
      <w:rPr>
        <w:rFonts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6"/>
  </w:num>
  <w:num w:numId="2">
    <w:abstractNumId w:val="15"/>
  </w:num>
  <w:num w:numId="3">
    <w:abstractNumId w:val="0"/>
  </w:num>
  <w:num w:numId="4">
    <w:abstractNumId w:val="17"/>
  </w:num>
  <w:num w:numId="5">
    <w:abstractNumId w:val="2"/>
  </w:num>
  <w:num w:numId="6">
    <w:abstractNumId w:val="10"/>
  </w:num>
  <w:num w:numId="7">
    <w:abstractNumId w:val="21"/>
  </w:num>
  <w:num w:numId="8">
    <w:abstractNumId w:val="14"/>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22"/>
  </w:num>
  <w:num w:numId="13">
    <w:abstractNumId w:val="3"/>
  </w:num>
  <w:num w:numId="14">
    <w:abstractNumId w:val="5"/>
  </w:num>
  <w:num w:numId="15">
    <w:abstractNumId w:val="7"/>
  </w:num>
  <w:num w:numId="16">
    <w:abstractNumId w:val="4"/>
  </w:num>
  <w:num w:numId="17">
    <w:abstractNumId w:val="20"/>
  </w:num>
  <w:num w:numId="18">
    <w:abstractNumId w:val="18"/>
  </w:num>
  <w:num w:numId="19">
    <w:abstractNumId w:val="1"/>
  </w:num>
  <w:num w:numId="20">
    <w:abstractNumId w:val="9"/>
  </w:num>
  <w:num w:numId="21">
    <w:abstractNumId w:val="23"/>
  </w:num>
  <w:num w:numId="22">
    <w:abstractNumId w:val="16"/>
  </w:num>
  <w:num w:numId="23">
    <w:abstractNumId w:val="24"/>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25"/>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D7"/>
    <w:rsid w:val="0000413A"/>
    <w:rsid w:val="00006CB8"/>
    <w:rsid w:val="000077C5"/>
    <w:rsid w:val="0001171D"/>
    <w:rsid w:val="000147F9"/>
    <w:rsid w:val="0001711D"/>
    <w:rsid w:val="00024E56"/>
    <w:rsid w:val="00027A97"/>
    <w:rsid w:val="00027D5F"/>
    <w:rsid w:val="00032E34"/>
    <w:rsid w:val="000336B9"/>
    <w:rsid w:val="00037B19"/>
    <w:rsid w:val="000415D2"/>
    <w:rsid w:val="00041BFC"/>
    <w:rsid w:val="00043CAA"/>
    <w:rsid w:val="00044C22"/>
    <w:rsid w:val="000530A4"/>
    <w:rsid w:val="00056816"/>
    <w:rsid w:val="000569BE"/>
    <w:rsid w:val="0006359B"/>
    <w:rsid w:val="00065FC0"/>
    <w:rsid w:val="000674B0"/>
    <w:rsid w:val="00067BB6"/>
    <w:rsid w:val="00075432"/>
    <w:rsid w:val="000769E7"/>
    <w:rsid w:val="0007721C"/>
    <w:rsid w:val="00092031"/>
    <w:rsid w:val="00095681"/>
    <w:rsid w:val="000968ED"/>
    <w:rsid w:val="00096AAC"/>
    <w:rsid w:val="000A3085"/>
    <w:rsid w:val="000A3D97"/>
    <w:rsid w:val="000A715E"/>
    <w:rsid w:val="000A7FE4"/>
    <w:rsid w:val="000B256F"/>
    <w:rsid w:val="000B3120"/>
    <w:rsid w:val="000C1A79"/>
    <w:rsid w:val="000C1C11"/>
    <w:rsid w:val="000C3A68"/>
    <w:rsid w:val="000E5ECD"/>
    <w:rsid w:val="000E7A56"/>
    <w:rsid w:val="000F09A2"/>
    <w:rsid w:val="000F5B92"/>
    <w:rsid w:val="000F5E56"/>
    <w:rsid w:val="001053AD"/>
    <w:rsid w:val="00107A9E"/>
    <w:rsid w:val="001233FD"/>
    <w:rsid w:val="001263ED"/>
    <w:rsid w:val="00126F68"/>
    <w:rsid w:val="00127EFE"/>
    <w:rsid w:val="001316B5"/>
    <w:rsid w:val="00131F7F"/>
    <w:rsid w:val="00134A2E"/>
    <w:rsid w:val="001362EE"/>
    <w:rsid w:val="001405F5"/>
    <w:rsid w:val="001406E1"/>
    <w:rsid w:val="0014434A"/>
    <w:rsid w:val="00144694"/>
    <w:rsid w:val="00145BF2"/>
    <w:rsid w:val="00150A80"/>
    <w:rsid w:val="00151F21"/>
    <w:rsid w:val="00154C0D"/>
    <w:rsid w:val="00155D8A"/>
    <w:rsid w:val="001600A0"/>
    <w:rsid w:val="00162CD4"/>
    <w:rsid w:val="001638F1"/>
    <w:rsid w:val="001647D5"/>
    <w:rsid w:val="0016713B"/>
    <w:rsid w:val="00167335"/>
    <w:rsid w:val="00172A61"/>
    <w:rsid w:val="001801F7"/>
    <w:rsid w:val="001832A6"/>
    <w:rsid w:val="001852F8"/>
    <w:rsid w:val="001859FA"/>
    <w:rsid w:val="00192B35"/>
    <w:rsid w:val="0019592A"/>
    <w:rsid w:val="001A0D34"/>
    <w:rsid w:val="001A3E9E"/>
    <w:rsid w:val="001A4415"/>
    <w:rsid w:val="001A46B1"/>
    <w:rsid w:val="001A505E"/>
    <w:rsid w:val="001A7252"/>
    <w:rsid w:val="001B0BDF"/>
    <w:rsid w:val="001B10D1"/>
    <w:rsid w:val="001B1410"/>
    <w:rsid w:val="001B2C87"/>
    <w:rsid w:val="001B5F3C"/>
    <w:rsid w:val="001D0E98"/>
    <w:rsid w:val="001D281B"/>
    <w:rsid w:val="001D4107"/>
    <w:rsid w:val="001E6ACD"/>
    <w:rsid w:val="001F15C7"/>
    <w:rsid w:val="00202FE0"/>
    <w:rsid w:val="00203D24"/>
    <w:rsid w:val="00205C1D"/>
    <w:rsid w:val="0021080C"/>
    <w:rsid w:val="002108B8"/>
    <w:rsid w:val="00210D5F"/>
    <w:rsid w:val="00211B12"/>
    <w:rsid w:val="0021217E"/>
    <w:rsid w:val="00223E35"/>
    <w:rsid w:val="00225907"/>
    <w:rsid w:val="002326AB"/>
    <w:rsid w:val="0023512C"/>
    <w:rsid w:val="00243430"/>
    <w:rsid w:val="002453BB"/>
    <w:rsid w:val="00245F93"/>
    <w:rsid w:val="00252983"/>
    <w:rsid w:val="002634C4"/>
    <w:rsid w:val="00264564"/>
    <w:rsid w:val="00266570"/>
    <w:rsid w:val="00270CBF"/>
    <w:rsid w:val="00275903"/>
    <w:rsid w:val="002805F5"/>
    <w:rsid w:val="00280B6A"/>
    <w:rsid w:val="002825BE"/>
    <w:rsid w:val="00286BF7"/>
    <w:rsid w:val="00287F66"/>
    <w:rsid w:val="002928D3"/>
    <w:rsid w:val="002950D3"/>
    <w:rsid w:val="002970F0"/>
    <w:rsid w:val="002A06E5"/>
    <w:rsid w:val="002A251F"/>
    <w:rsid w:val="002B006B"/>
    <w:rsid w:val="002B6495"/>
    <w:rsid w:val="002C296D"/>
    <w:rsid w:val="002C3743"/>
    <w:rsid w:val="002C590A"/>
    <w:rsid w:val="002D0F76"/>
    <w:rsid w:val="002D22EC"/>
    <w:rsid w:val="002D29AA"/>
    <w:rsid w:val="002D7842"/>
    <w:rsid w:val="002E31FD"/>
    <w:rsid w:val="002F1FE6"/>
    <w:rsid w:val="002F4E68"/>
    <w:rsid w:val="002F69FC"/>
    <w:rsid w:val="00302ED6"/>
    <w:rsid w:val="00303A57"/>
    <w:rsid w:val="00305FE7"/>
    <w:rsid w:val="003068C7"/>
    <w:rsid w:val="00310F22"/>
    <w:rsid w:val="003117C1"/>
    <w:rsid w:val="00312044"/>
    <w:rsid w:val="00312B80"/>
    <w:rsid w:val="00312F7F"/>
    <w:rsid w:val="00316781"/>
    <w:rsid w:val="003218AE"/>
    <w:rsid w:val="00322565"/>
    <w:rsid w:val="00324359"/>
    <w:rsid w:val="003270B9"/>
    <w:rsid w:val="0033036A"/>
    <w:rsid w:val="0033296E"/>
    <w:rsid w:val="00332EFB"/>
    <w:rsid w:val="00333FF9"/>
    <w:rsid w:val="003423BA"/>
    <w:rsid w:val="0035533A"/>
    <w:rsid w:val="00361450"/>
    <w:rsid w:val="00364E8F"/>
    <w:rsid w:val="003673CF"/>
    <w:rsid w:val="00370776"/>
    <w:rsid w:val="00374532"/>
    <w:rsid w:val="00381E23"/>
    <w:rsid w:val="0038307B"/>
    <w:rsid w:val="003845C1"/>
    <w:rsid w:val="0038480E"/>
    <w:rsid w:val="0038722B"/>
    <w:rsid w:val="00392507"/>
    <w:rsid w:val="00394BCA"/>
    <w:rsid w:val="003A018E"/>
    <w:rsid w:val="003A1021"/>
    <w:rsid w:val="003A6F89"/>
    <w:rsid w:val="003B17FE"/>
    <w:rsid w:val="003B2F61"/>
    <w:rsid w:val="003B31FB"/>
    <w:rsid w:val="003B355C"/>
    <w:rsid w:val="003B38C1"/>
    <w:rsid w:val="003B4EC8"/>
    <w:rsid w:val="003B6C7C"/>
    <w:rsid w:val="003C0B1B"/>
    <w:rsid w:val="003C34E9"/>
    <w:rsid w:val="003C4962"/>
    <w:rsid w:val="003C4F76"/>
    <w:rsid w:val="003C5A09"/>
    <w:rsid w:val="003C5F1A"/>
    <w:rsid w:val="003C704D"/>
    <w:rsid w:val="003D117B"/>
    <w:rsid w:val="003E21DF"/>
    <w:rsid w:val="003F02E0"/>
    <w:rsid w:val="003F12B5"/>
    <w:rsid w:val="003F3155"/>
    <w:rsid w:val="003F42EA"/>
    <w:rsid w:val="0040047A"/>
    <w:rsid w:val="00400B72"/>
    <w:rsid w:val="004014E0"/>
    <w:rsid w:val="004043C5"/>
    <w:rsid w:val="00404C35"/>
    <w:rsid w:val="00405B44"/>
    <w:rsid w:val="004150C1"/>
    <w:rsid w:val="0042056D"/>
    <w:rsid w:val="00420C8D"/>
    <w:rsid w:val="00421D65"/>
    <w:rsid w:val="00423E3E"/>
    <w:rsid w:val="004248EC"/>
    <w:rsid w:val="00427AF4"/>
    <w:rsid w:val="004353B6"/>
    <w:rsid w:val="004440B8"/>
    <w:rsid w:val="004452E5"/>
    <w:rsid w:val="00446F45"/>
    <w:rsid w:val="00447E68"/>
    <w:rsid w:val="004623A8"/>
    <w:rsid w:val="00463068"/>
    <w:rsid w:val="004647DA"/>
    <w:rsid w:val="004649C0"/>
    <w:rsid w:val="004658E6"/>
    <w:rsid w:val="0047207C"/>
    <w:rsid w:val="00474062"/>
    <w:rsid w:val="00477D6B"/>
    <w:rsid w:val="004819D0"/>
    <w:rsid w:val="00483B65"/>
    <w:rsid w:val="004876D7"/>
    <w:rsid w:val="004913E8"/>
    <w:rsid w:val="0049371E"/>
    <w:rsid w:val="00493969"/>
    <w:rsid w:val="00496016"/>
    <w:rsid w:val="004A6ABA"/>
    <w:rsid w:val="004B03E8"/>
    <w:rsid w:val="004B36C6"/>
    <w:rsid w:val="004B584C"/>
    <w:rsid w:val="004B6510"/>
    <w:rsid w:val="004C3058"/>
    <w:rsid w:val="004D0487"/>
    <w:rsid w:val="004D17F1"/>
    <w:rsid w:val="004D2720"/>
    <w:rsid w:val="004D5B18"/>
    <w:rsid w:val="004D790E"/>
    <w:rsid w:val="004F167E"/>
    <w:rsid w:val="004F28D9"/>
    <w:rsid w:val="004F29E9"/>
    <w:rsid w:val="004F6F67"/>
    <w:rsid w:val="004F76FD"/>
    <w:rsid w:val="004F7F7E"/>
    <w:rsid w:val="005019FF"/>
    <w:rsid w:val="0050660E"/>
    <w:rsid w:val="00520842"/>
    <w:rsid w:val="00530425"/>
    <w:rsid w:val="0053048D"/>
    <w:rsid w:val="0053057A"/>
    <w:rsid w:val="0053690D"/>
    <w:rsid w:val="00543AD0"/>
    <w:rsid w:val="0054533B"/>
    <w:rsid w:val="00550166"/>
    <w:rsid w:val="00550C6B"/>
    <w:rsid w:val="00556076"/>
    <w:rsid w:val="00560A29"/>
    <w:rsid w:val="0056185B"/>
    <w:rsid w:val="0056403B"/>
    <w:rsid w:val="00566709"/>
    <w:rsid w:val="005703CC"/>
    <w:rsid w:val="00573F88"/>
    <w:rsid w:val="00583B7B"/>
    <w:rsid w:val="00583F3F"/>
    <w:rsid w:val="00585341"/>
    <w:rsid w:val="005877F2"/>
    <w:rsid w:val="005923FD"/>
    <w:rsid w:val="00595846"/>
    <w:rsid w:val="005A2547"/>
    <w:rsid w:val="005C6649"/>
    <w:rsid w:val="005D289C"/>
    <w:rsid w:val="005D5918"/>
    <w:rsid w:val="005E4403"/>
    <w:rsid w:val="005E7B89"/>
    <w:rsid w:val="005E7F7E"/>
    <w:rsid w:val="005F335E"/>
    <w:rsid w:val="005F4E62"/>
    <w:rsid w:val="005F6CE2"/>
    <w:rsid w:val="00602F41"/>
    <w:rsid w:val="00605827"/>
    <w:rsid w:val="00606358"/>
    <w:rsid w:val="00607E1D"/>
    <w:rsid w:val="00611BE9"/>
    <w:rsid w:val="00616FE4"/>
    <w:rsid w:val="006176B9"/>
    <w:rsid w:val="006239C0"/>
    <w:rsid w:val="00630B23"/>
    <w:rsid w:val="00631BF4"/>
    <w:rsid w:val="00632526"/>
    <w:rsid w:val="00635234"/>
    <w:rsid w:val="006360BC"/>
    <w:rsid w:val="00641A5E"/>
    <w:rsid w:val="006444B8"/>
    <w:rsid w:val="0064523B"/>
    <w:rsid w:val="00646050"/>
    <w:rsid w:val="006505D3"/>
    <w:rsid w:val="0065156F"/>
    <w:rsid w:val="00662DAA"/>
    <w:rsid w:val="00662DAE"/>
    <w:rsid w:val="00664937"/>
    <w:rsid w:val="00665D77"/>
    <w:rsid w:val="006713CA"/>
    <w:rsid w:val="006728BB"/>
    <w:rsid w:val="00672D8A"/>
    <w:rsid w:val="0067481A"/>
    <w:rsid w:val="006761A2"/>
    <w:rsid w:val="00676C5C"/>
    <w:rsid w:val="0067771A"/>
    <w:rsid w:val="00691436"/>
    <w:rsid w:val="00693CEE"/>
    <w:rsid w:val="00695084"/>
    <w:rsid w:val="00696D65"/>
    <w:rsid w:val="00697A6A"/>
    <w:rsid w:val="006B0BEC"/>
    <w:rsid w:val="006B1320"/>
    <w:rsid w:val="006B4D88"/>
    <w:rsid w:val="006B531C"/>
    <w:rsid w:val="006B5C12"/>
    <w:rsid w:val="006B66AB"/>
    <w:rsid w:val="006B6D13"/>
    <w:rsid w:val="006B6F8A"/>
    <w:rsid w:val="006C7D36"/>
    <w:rsid w:val="006D20E5"/>
    <w:rsid w:val="006D2BCB"/>
    <w:rsid w:val="006D7E3B"/>
    <w:rsid w:val="006E326A"/>
    <w:rsid w:val="006E3669"/>
    <w:rsid w:val="006E49EE"/>
    <w:rsid w:val="006E7EA5"/>
    <w:rsid w:val="006F482E"/>
    <w:rsid w:val="006F7E81"/>
    <w:rsid w:val="00704351"/>
    <w:rsid w:val="007049D5"/>
    <w:rsid w:val="00704CE7"/>
    <w:rsid w:val="007060C7"/>
    <w:rsid w:val="00707052"/>
    <w:rsid w:val="0070759D"/>
    <w:rsid w:val="00711D3D"/>
    <w:rsid w:val="007135E4"/>
    <w:rsid w:val="00720C77"/>
    <w:rsid w:val="00720EFD"/>
    <w:rsid w:val="00723ACE"/>
    <w:rsid w:val="00726C8D"/>
    <w:rsid w:val="00727C52"/>
    <w:rsid w:val="00732885"/>
    <w:rsid w:val="00736DD6"/>
    <w:rsid w:val="007373F9"/>
    <w:rsid w:val="007417CB"/>
    <w:rsid w:val="00741DCC"/>
    <w:rsid w:val="0075637D"/>
    <w:rsid w:val="00764E7B"/>
    <w:rsid w:val="007670AE"/>
    <w:rsid w:val="00770A82"/>
    <w:rsid w:val="00770C9E"/>
    <w:rsid w:val="00773184"/>
    <w:rsid w:val="0077378B"/>
    <w:rsid w:val="00777C53"/>
    <w:rsid w:val="00780F90"/>
    <w:rsid w:val="007854AF"/>
    <w:rsid w:val="00786C74"/>
    <w:rsid w:val="007934C1"/>
    <w:rsid w:val="00793A7C"/>
    <w:rsid w:val="00793EB4"/>
    <w:rsid w:val="00796ABC"/>
    <w:rsid w:val="007A36D1"/>
    <w:rsid w:val="007A398A"/>
    <w:rsid w:val="007B3314"/>
    <w:rsid w:val="007B3651"/>
    <w:rsid w:val="007B3CD2"/>
    <w:rsid w:val="007C3492"/>
    <w:rsid w:val="007C4902"/>
    <w:rsid w:val="007C5364"/>
    <w:rsid w:val="007D13B0"/>
    <w:rsid w:val="007D1613"/>
    <w:rsid w:val="007D5F25"/>
    <w:rsid w:val="007E1A37"/>
    <w:rsid w:val="007E35F9"/>
    <w:rsid w:val="007E4039"/>
    <w:rsid w:val="007E4C0E"/>
    <w:rsid w:val="007E7305"/>
    <w:rsid w:val="007F01B0"/>
    <w:rsid w:val="007F0908"/>
    <w:rsid w:val="007F2F84"/>
    <w:rsid w:val="008006AD"/>
    <w:rsid w:val="00806867"/>
    <w:rsid w:val="00822989"/>
    <w:rsid w:val="00823515"/>
    <w:rsid w:val="00823EC2"/>
    <w:rsid w:val="00844305"/>
    <w:rsid w:val="008459DF"/>
    <w:rsid w:val="008479F2"/>
    <w:rsid w:val="00851DE6"/>
    <w:rsid w:val="00855FA1"/>
    <w:rsid w:val="008607A8"/>
    <w:rsid w:val="0086721A"/>
    <w:rsid w:val="00870499"/>
    <w:rsid w:val="0087405F"/>
    <w:rsid w:val="0087520B"/>
    <w:rsid w:val="0087730C"/>
    <w:rsid w:val="00883451"/>
    <w:rsid w:val="008858DE"/>
    <w:rsid w:val="00886106"/>
    <w:rsid w:val="00892A0B"/>
    <w:rsid w:val="008974D3"/>
    <w:rsid w:val="008A134B"/>
    <w:rsid w:val="008A319A"/>
    <w:rsid w:val="008A56AE"/>
    <w:rsid w:val="008B03F0"/>
    <w:rsid w:val="008B2CC1"/>
    <w:rsid w:val="008B60B2"/>
    <w:rsid w:val="008C6EAA"/>
    <w:rsid w:val="008D4EC3"/>
    <w:rsid w:val="008D50E2"/>
    <w:rsid w:val="008D5A0E"/>
    <w:rsid w:val="008E02D8"/>
    <w:rsid w:val="008E0F3B"/>
    <w:rsid w:val="008E63B5"/>
    <w:rsid w:val="008E66E7"/>
    <w:rsid w:val="008E7B61"/>
    <w:rsid w:val="0090290C"/>
    <w:rsid w:val="00905769"/>
    <w:rsid w:val="0090731E"/>
    <w:rsid w:val="00910538"/>
    <w:rsid w:val="00911F66"/>
    <w:rsid w:val="0091375A"/>
    <w:rsid w:val="00914A07"/>
    <w:rsid w:val="00915DA3"/>
    <w:rsid w:val="00916EE2"/>
    <w:rsid w:val="00922794"/>
    <w:rsid w:val="00927931"/>
    <w:rsid w:val="00930282"/>
    <w:rsid w:val="0093293D"/>
    <w:rsid w:val="00937779"/>
    <w:rsid w:val="009433D2"/>
    <w:rsid w:val="009521FF"/>
    <w:rsid w:val="00952598"/>
    <w:rsid w:val="009528CE"/>
    <w:rsid w:val="00952C98"/>
    <w:rsid w:val="00966A22"/>
    <w:rsid w:val="0096722F"/>
    <w:rsid w:val="009674F6"/>
    <w:rsid w:val="00967E14"/>
    <w:rsid w:val="00967EF4"/>
    <w:rsid w:val="00970EF4"/>
    <w:rsid w:val="009727FD"/>
    <w:rsid w:val="00972FEC"/>
    <w:rsid w:val="00973F32"/>
    <w:rsid w:val="00974619"/>
    <w:rsid w:val="00980843"/>
    <w:rsid w:val="00983555"/>
    <w:rsid w:val="00983ADB"/>
    <w:rsid w:val="0099070A"/>
    <w:rsid w:val="00997C7C"/>
    <w:rsid w:val="009A0025"/>
    <w:rsid w:val="009A06E8"/>
    <w:rsid w:val="009A26CE"/>
    <w:rsid w:val="009B0402"/>
    <w:rsid w:val="009B0855"/>
    <w:rsid w:val="009B2AED"/>
    <w:rsid w:val="009B4279"/>
    <w:rsid w:val="009B6A42"/>
    <w:rsid w:val="009C268D"/>
    <w:rsid w:val="009C5828"/>
    <w:rsid w:val="009C5D50"/>
    <w:rsid w:val="009D31A5"/>
    <w:rsid w:val="009D639E"/>
    <w:rsid w:val="009D7BFF"/>
    <w:rsid w:val="009E13C3"/>
    <w:rsid w:val="009E2791"/>
    <w:rsid w:val="009E33D8"/>
    <w:rsid w:val="009E3F6F"/>
    <w:rsid w:val="009F499F"/>
    <w:rsid w:val="009F7E8B"/>
    <w:rsid w:val="00A0215A"/>
    <w:rsid w:val="00A02CB5"/>
    <w:rsid w:val="00A0367F"/>
    <w:rsid w:val="00A04D44"/>
    <w:rsid w:val="00A05818"/>
    <w:rsid w:val="00A125CB"/>
    <w:rsid w:val="00A13094"/>
    <w:rsid w:val="00A1643F"/>
    <w:rsid w:val="00A302AF"/>
    <w:rsid w:val="00A30F3E"/>
    <w:rsid w:val="00A34DA6"/>
    <w:rsid w:val="00A35856"/>
    <w:rsid w:val="00A37342"/>
    <w:rsid w:val="00A3752A"/>
    <w:rsid w:val="00A42DAF"/>
    <w:rsid w:val="00A45BD8"/>
    <w:rsid w:val="00A472FD"/>
    <w:rsid w:val="00A54EB5"/>
    <w:rsid w:val="00A56438"/>
    <w:rsid w:val="00A650D5"/>
    <w:rsid w:val="00A67E72"/>
    <w:rsid w:val="00A735DE"/>
    <w:rsid w:val="00A76B30"/>
    <w:rsid w:val="00A80F26"/>
    <w:rsid w:val="00A83492"/>
    <w:rsid w:val="00A841DD"/>
    <w:rsid w:val="00A869B7"/>
    <w:rsid w:val="00A90F0A"/>
    <w:rsid w:val="00A92529"/>
    <w:rsid w:val="00A9641D"/>
    <w:rsid w:val="00AA12BC"/>
    <w:rsid w:val="00AA3B02"/>
    <w:rsid w:val="00AB0038"/>
    <w:rsid w:val="00AB51D2"/>
    <w:rsid w:val="00AC1595"/>
    <w:rsid w:val="00AC205C"/>
    <w:rsid w:val="00AC2C31"/>
    <w:rsid w:val="00AC7567"/>
    <w:rsid w:val="00AD1CB4"/>
    <w:rsid w:val="00AD33E8"/>
    <w:rsid w:val="00AD6372"/>
    <w:rsid w:val="00AD6AEF"/>
    <w:rsid w:val="00AD6FC2"/>
    <w:rsid w:val="00AE1C75"/>
    <w:rsid w:val="00AF0A6B"/>
    <w:rsid w:val="00AF185A"/>
    <w:rsid w:val="00AF2117"/>
    <w:rsid w:val="00B00D11"/>
    <w:rsid w:val="00B05A69"/>
    <w:rsid w:val="00B100A0"/>
    <w:rsid w:val="00B1238D"/>
    <w:rsid w:val="00B1418B"/>
    <w:rsid w:val="00B14773"/>
    <w:rsid w:val="00B2250B"/>
    <w:rsid w:val="00B228F7"/>
    <w:rsid w:val="00B25CC8"/>
    <w:rsid w:val="00B30CB7"/>
    <w:rsid w:val="00B33553"/>
    <w:rsid w:val="00B37F8E"/>
    <w:rsid w:val="00B40FD4"/>
    <w:rsid w:val="00B42CA9"/>
    <w:rsid w:val="00B43299"/>
    <w:rsid w:val="00B43ADE"/>
    <w:rsid w:val="00B44948"/>
    <w:rsid w:val="00B51FF7"/>
    <w:rsid w:val="00B52A52"/>
    <w:rsid w:val="00B530F8"/>
    <w:rsid w:val="00B54EEA"/>
    <w:rsid w:val="00B56AD4"/>
    <w:rsid w:val="00B56B72"/>
    <w:rsid w:val="00B571C3"/>
    <w:rsid w:val="00B6059B"/>
    <w:rsid w:val="00B63159"/>
    <w:rsid w:val="00B63AF4"/>
    <w:rsid w:val="00B72B31"/>
    <w:rsid w:val="00B73427"/>
    <w:rsid w:val="00B75281"/>
    <w:rsid w:val="00B76BB7"/>
    <w:rsid w:val="00B86053"/>
    <w:rsid w:val="00B91375"/>
    <w:rsid w:val="00B92A1E"/>
    <w:rsid w:val="00B92F1F"/>
    <w:rsid w:val="00B95ADA"/>
    <w:rsid w:val="00B9734B"/>
    <w:rsid w:val="00BA30E2"/>
    <w:rsid w:val="00BA529B"/>
    <w:rsid w:val="00BA7E8A"/>
    <w:rsid w:val="00BB0F31"/>
    <w:rsid w:val="00BB1A37"/>
    <w:rsid w:val="00BB290B"/>
    <w:rsid w:val="00BB4608"/>
    <w:rsid w:val="00BB67B8"/>
    <w:rsid w:val="00BC2645"/>
    <w:rsid w:val="00BC6D46"/>
    <w:rsid w:val="00BD40E1"/>
    <w:rsid w:val="00BE0866"/>
    <w:rsid w:val="00BE25D4"/>
    <w:rsid w:val="00BE3097"/>
    <w:rsid w:val="00BF2DB5"/>
    <w:rsid w:val="00BF5370"/>
    <w:rsid w:val="00C03D55"/>
    <w:rsid w:val="00C048AC"/>
    <w:rsid w:val="00C04F9C"/>
    <w:rsid w:val="00C11BFE"/>
    <w:rsid w:val="00C12E49"/>
    <w:rsid w:val="00C205C6"/>
    <w:rsid w:val="00C328B7"/>
    <w:rsid w:val="00C32D73"/>
    <w:rsid w:val="00C3608D"/>
    <w:rsid w:val="00C410BE"/>
    <w:rsid w:val="00C41976"/>
    <w:rsid w:val="00C425EB"/>
    <w:rsid w:val="00C45832"/>
    <w:rsid w:val="00C5068F"/>
    <w:rsid w:val="00C578FD"/>
    <w:rsid w:val="00C719A1"/>
    <w:rsid w:val="00C7579B"/>
    <w:rsid w:val="00C77C5B"/>
    <w:rsid w:val="00C80183"/>
    <w:rsid w:val="00C8566C"/>
    <w:rsid w:val="00C86D74"/>
    <w:rsid w:val="00C91D03"/>
    <w:rsid w:val="00C93068"/>
    <w:rsid w:val="00CA04A3"/>
    <w:rsid w:val="00CA04E1"/>
    <w:rsid w:val="00CB131D"/>
    <w:rsid w:val="00CB3DBA"/>
    <w:rsid w:val="00CC10B5"/>
    <w:rsid w:val="00CC3E2D"/>
    <w:rsid w:val="00CD04F1"/>
    <w:rsid w:val="00CD62D4"/>
    <w:rsid w:val="00CE0D89"/>
    <w:rsid w:val="00CE19F8"/>
    <w:rsid w:val="00CE22B7"/>
    <w:rsid w:val="00CE3CB2"/>
    <w:rsid w:val="00CE448D"/>
    <w:rsid w:val="00CF199C"/>
    <w:rsid w:val="00CF3DB0"/>
    <w:rsid w:val="00CF681A"/>
    <w:rsid w:val="00CF7433"/>
    <w:rsid w:val="00CF79F6"/>
    <w:rsid w:val="00D01767"/>
    <w:rsid w:val="00D01AE4"/>
    <w:rsid w:val="00D02A29"/>
    <w:rsid w:val="00D054E9"/>
    <w:rsid w:val="00D060BE"/>
    <w:rsid w:val="00D07C78"/>
    <w:rsid w:val="00D119D7"/>
    <w:rsid w:val="00D1299A"/>
    <w:rsid w:val="00D13ABE"/>
    <w:rsid w:val="00D17FDC"/>
    <w:rsid w:val="00D21567"/>
    <w:rsid w:val="00D27334"/>
    <w:rsid w:val="00D27F9E"/>
    <w:rsid w:val="00D338F4"/>
    <w:rsid w:val="00D369B6"/>
    <w:rsid w:val="00D40728"/>
    <w:rsid w:val="00D41530"/>
    <w:rsid w:val="00D43354"/>
    <w:rsid w:val="00D45252"/>
    <w:rsid w:val="00D509ED"/>
    <w:rsid w:val="00D51EE9"/>
    <w:rsid w:val="00D54BDC"/>
    <w:rsid w:val="00D54F53"/>
    <w:rsid w:val="00D57E70"/>
    <w:rsid w:val="00D60B2C"/>
    <w:rsid w:val="00D6196E"/>
    <w:rsid w:val="00D67EAE"/>
    <w:rsid w:val="00D7125B"/>
    <w:rsid w:val="00D71B4D"/>
    <w:rsid w:val="00D73E7F"/>
    <w:rsid w:val="00D75DA1"/>
    <w:rsid w:val="00D7742F"/>
    <w:rsid w:val="00D81E17"/>
    <w:rsid w:val="00D8284E"/>
    <w:rsid w:val="00D847AD"/>
    <w:rsid w:val="00D87F79"/>
    <w:rsid w:val="00D90B96"/>
    <w:rsid w:val="00D911AA"/>
    <w:rsid w:val="00D91B03"/>
    <w:rsid w:val="00D93D55"/>
    <w:rsid w:val="00DA31B9"/>
    <w:rsid w:val="00DA5810"/>
    <w:rsid w:val="00DA69EE"/>
    <w:rsid w:val="00DB4514"/>
    <w:rsid w:val="00DB65AA"/>
    <w:rsid w:val="00DC2570"/>
    <w:rsid w:val="00DC4D01"/>
    <w:rsid w:val="00DC704B"/>
    <w:rsid w:val="00DC7961"/>
    <w:rsid w:val="00DC7C05"/>
    <w:rsid w:val="00DD204D"/>
    <w:rsid w:val="00DD20BA"/>
    <w:rsid w:val="00DD7660"/>
    <w:rsid w:val="00DD7B7F"/>
    <w:rsid w:val="00DE5FBA"/>
    <w:rsid w:val="00DF1A60"/>
    <w:rsid w:val="00DF46F5"/>
    <w:rsid w:val="00E008D6"/>
    <w:rsid w:val="00E01240"/>
    <w:rsid w:val="00E14AFD"/>
    <w:rsid w:val="00E15015"/>
    <w:rsid w:val="00E15AAB"/>
    <w:rsid w:val="00E21DB0"/>
    <w:rsid w:val="00E220C9"/>
    <w:rsid w:val="00E2454D"/>
    <w:rsid w:val="00E26720"/>
    <w:rsid w:val="00E31810"/>
    <w:rsid w:val="00E319DF"/>
    <w:rsid w:val="00E32850"/>
    <w:rsid w:val="00E335FE"/>
    <w:rsid w:val="00E340ED"/>
    <w:rsid w:val="00E3544C"/>
    <w:rsid w:val="00E359D0"/>
    <w:rsid w:val="00E40D57"/>
    <w:rsid w:val="00E45A0D"/>
    <w:rsid w:val="00E46D8F"/>
    <w:rsid w:val="00E5134D"/>
    <w:rsid w:val="00E55CE1"/>
    <w:rsid w:val="00E571B4"/>
    <w:rsid w:val="00E63752"/>
    <w:rsid w:val="00E644F7"/>
    <w:rsid w:val="00E66CC5"/>
    <w:rsid w:val="00E70EAB"/>
    <w:rsid w:val="00E81FF6"/>
    <w:rsid w:val="00E86665"/>
    <w:rsid w:val="00E91CF8"/>
    <w:rsid w:val="00E97522"/>
    <w:rsid w:val="00EA1D6A"/>
    <w:rsid w:val="00EA1F62"/>
    <w:rsid w:val="00EA7D6E"/>
    <w:rsid w:val="00EB000E"/>
    <w:rsid w:val="00EB2F76"/>
    <w:rsid w:val="00EB5BEC"/>
    <w:rsid w:val="00EB7A8D"/>
    <w:rsid w:val="00EC1CB8"/>
    <w:rsid w:val="00EC4952"/>
    <w:rsid w:val="00EC4E49"/>
    <w:rsid w:val="00ED09E9"/>
    <w:rsid w:val="00ED77FB"/>
    <w:rsid w:val="00EE2C3C"/>
    <w:rsid w:val="00EE2E2B"/>
    <w:rsid w:val="00EE2EEF"/>
    <w:rsid w:val="00EE45FA"/>
    <w:rsid w:val="00EF3C6E"/>
    <w:rsid w:val="00F043DE"/>
    <w:rsid w:val="00F1112F"/>
    <w:rsid w:val="00F13517"/>
    <w:rsid w:val="00F13830"/>
    <w:rsid w:val="00F13C74"/>
    <w:rsid w:val="00F237F8"/>
    <w:rsid w:val="00F37BB5"/>
    <w:rsid w:val="00F47ED4"/>
    <w:rsid w:val="00F5053E"/>
    <w:rsid w:val="00F525D7"/>
    <w:rsid w:val="00F53E01"/>
    <w:rsid w:val="00F54A4E"/>
    <w:rsid w:val="00F551A4"/>
    <w:rsid w:val="00F560CA"/>
    <w:rsid w:val="00F6105F"/>
    <w:rsid w:val="00F66152"/>
    <w:rsid w:val="00F666AC"/>
    <w:rsid w:val="00F74E1A"/>
    <w:rsid w:val="00F83E72"/>
    <w:rsid w:val="00F844FE"/>
    <w:rsid w:val="00F86155"/>
    <w:rsid w:val="00F90793"/>
    <w:rsid w:val="00F9165B"/>
    <w:rsid w:val="00F96E4D"/>
    <w:rsid w:val="00FA4213"/>
    <w:rsid w:val="00FA7982"/>
    <w:rsid w:val="00FA7CAF"/>
    <w:rsid w:val="00FB5FA5"/>
    <w:rsid w:val="00FB74D5"/>
    <w:rsid w:val="00FC05C2"/>
    <w:rsid w:val="00FC1B4E"/>
    <w:rsid w:val="00FC482F"/>
    <w:rsid w:val="00FD64C0"/>
    <w:rsid w:val="00FE051B"/>
    <w:rsid w:val="00FE6C7C"/>
    <w:rsid w:val="00FF57CA"/>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4EE0477-3D6A-4A26-B02A-FFA36973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F54A4E"/>
    <w:pPr>
      <w:keepNext/>
      <w:spacing w:after="480"/>
      <w:outlineLvl w:val="0"/>
    </w:pPr>
    <w:rPr>
      <w:caps/>
      <w:kern w:val="32"/>
      <w:sz w:val="32"/>
      <w:szCs w:val="32"/>
      <w:lang w:bidi="ar-EG"/>
    </w:rPr>
  </w:style>
  <w:style w:type="paragraph" w:styleId="Heading2">
    <w:name w:val="heading 2"/>
    <w:basedOn w:val="Normal"/>
    <w:next w:val="Normal"/>
    <w:qFormat/>
    <w:rsid w:val="00F54A4E"/>
    <w:pPr>
      <w:keepNext/>
      <w:spacing w:before="240" w:after="60"/>
      <w:ind w:left="566"/>
      <w:outlineLvl w:val="1"/>
    </w:pPr>
    <w:rPr>
      <w:b/>
      <w:i/>
      <w:caps/>
      <w:sz w:val="28"/>
      <w:szCs w:val="28"/>
      <w:lang w:bidi="ar-EG"/>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D27334"/>
    <w:pPr>
      <w:numPr>
        <w:numId w:val="8"/>
      </w:numPr>
    </w:pPr>
    <w:rPr>
      <w:i/>
      <w:iCs/>
      <w:lang w:bidi="ar-EG"/>
    </w:rPr>
  </w:style>
  <w:style w:type="character" w:styleId="Hyperlink">
    <w:name w:val="Hyperlink"/>
    <w:basedOn w:val="DefaultParagraphFont"/>
    <w:unhideWhenUsed/>
    <w:rsid w:val="00E97522"/>
    <w:rPr>
      <w:color w:val="0000FF" w:themeColor="hyperlink"/>
      <w:u w:val="single"/>
    </w:rPr>
  </w:style>
  <w:style w:type="character" w:customStyle="1" w:styleId="UnresolvedMention">
    <w:name w:val="Unresolved Mention"/>
    <w:basedOn w:val="DefaultParagraphFont"/>
    <w:uiPriority w:val="99"/>
    <w:semiHidden/>
    <w:unhideWhenUsed/>
    <w:rsid w:val="00E97522"/>
    <w:rPr>
      <w:color w:val="605E5C"/>
      <w:shd w:val="clear" w:color="auto" w:fill="E1DFDD"/>
    </w:rPr>
  </w:style>
  <w:style w:type="character" w:styleId="FollowedHyperlink">
    <w:name w:val="FollowedHyperlink"/>
    <w:basedOn w:val="DefaultParagraphFont"/>
    <w:semiHidden/>
    <w:unhideWhenUsed/>
    <w:rsid w:val="00E97522"/>
    <w:rPr>
      <w:color w:val="800080" w:themeColor="followedHyperlink"/>
      <w:u w:val="single"/>
    </w:rPr>
  </w:style>
  <w:style w:type="paragraph" w:styleId="ListParagraph">
    <w:name w:val="List Paragraph"/>
    <w:basedOn w:val="Normal"/>
    <w:uiPriority w:val="34"/>
    <w:qFormat/>
    <w:rsid w:val="00E644F7"/>
    <w:pPr>
      <w:ind w:left="720"/>
      <w:contextualSpacing/>
    </w:pPr>
  </w:style>
  <w:style w:type="paragraph" w:styleId="BalloonText">
    <w:name w:val="Balloon Text"/>
    <w:basedOn w:val="Normal"/>
    <w:link w:val="BalloonTextChar"/>
    <w:semiHidden/>
    <w:unhideWhenUsed/>
    <w:rsid w:val="00855FA1"/>
    <w:rPr>
      <w:rFonts w:ascii="Segoe UI" w:hAnsi="Segoe UI" w:cs="Segoe UI"/>
      <w:sz w:val="18"/>
      <w:szCs w:val="18"/>
    </w:rPr>
  </w:style>
  <w:style w:type="character" w:customStyle="1" w:styleId="BalloonTextChar">
    <w:name w:val="Balloon Text Char"/>
    <w:basedOn w:val="DefaultParagraphFont"/>
    <w:link w:val="BalloonText"/>
    <w:semiHidden/>
    <w:rsid w:val="00855FA1"/>
    <w:rPr>
      <w:rFonts w:ascii="Segoe UI" w:eastAsia="SimSun" w:hAnsi="Segoe UI" w:cs="Segoe UI"/>
      <w:sz w:val="18"/>
      <w:szCs w:val="18"/>
      <w:lang w:val="en-US" w:eastAsia="zh-CN"/>
    </w:rPr>
  </w:style>
  <w:style w:type="character" w:customStyle="1" w:styleId="ONUMFSChar">
    <w:name w:val="ONUM FS Char"/>
    <w:basedOn w:val="DefaultParagraphFont"/>
    <w:link w:val="ONUMFS"/>
    <w:rsid w:val="00823515"/>
    <w:rPr>
      <w:rFonts w:ascii="Arial" w:eastAsia="SimSun" w:hAnsi="Arial" w:cs="Calibri"/>
      <w:sz w:val="22"/>
      <w:szCs w:val="22"/>
      <w:lang w:val="en-US" w:eastAsia="zh-CN"/>
    </w:rPr>
  </w:style>
  <w:style w:type="table" w:styleId="TableGrid">
    <w:name w:val="Table Grid"/>
    <w:basedOn w:val="TableNormal"/>
    <w:uiPriority w:val="39"/>
    <w:rsid w:val="00823515"/>
    <w:rPr>
      <w:rFonts w:asciiTheme="minorHAnsi" w:eastAsiaTheme="minorHAnsi" w:hAnsiTheme="minorHAnsi" w:cstheme="minorBid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D4EC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7F9E"/>
    <w:pPr>
      <w:autoSpaceDE w:val="0"/>
      <w:autoSpaceDN w:val="0"/>
      <w:adjustRightInd w:val="0"/>
    </w:pPr>
    <w:rPr>
      <w:color w:val="000000"/>
      <w:sz w:val="24"/>
      <w:szCs w:val="24"/>
      <w:lang w:val="en-US"/>
    </w:rPr>
  </w:style>
  <w:style w:type="character" w:customStyle="1" w:styleId="HeaderChar">
    <w:name w:val="Header Char"/>
    <w:basedOn w:val="DefaultParagraphFont"/>
    <w:link w:val="Header"/>
    <w:uiPriority w:val="99"/>
    <w:rsid w:val="00D27F9E"/>
    <w:rPr>
      <w:rFonts w:ascii="Arial" w:eastAsia="SimSun" w:hAnsi="Arial" w:cs="Calibri"/>
      <w:sz w:val="22"/>
      <w:szCs w:val="22"/>
      <w:lang w:val="en-US" w:eastAsia="zh-CN"/>
    </w:rPr>
  </w:style>
  <w:style w:type="character" w:styleId="FootnoteReference">
    <w:name w:val="footnote reference"/>
    <w:basedOn w:val="DefaultParagraphFont"/>
    <w:semiHidden/>
    <w:unhideWhenUsed/>
    <w:rsid w:val="00D27F9E"/>
    <w:rPr>
      <w:vertAlign w:val="superscript"/>
    </w:rPr>
  </w:style>
  <w:style w:type="character" w:customStyle="1" w:styleId="FootnoteTextChar">
    <w:name w:val="Footnote Text Char"/>
    <w:basedOn w:val="DefaultParagraphFont"/>
    <w:link w:val="FootnoteText"/>
    <w:semiHidden/>
    <w:rsid w:val="00D27F9E"/>
    <w:rPr>
      <w:rFonts w:ascii="Arial" w:eastAsia="SimSun" w:hAnsi="Arial" w:cs="Calibri"/>
      <w:sz w:val="18"/>
      <w:szCs w:val="18"/>
      <w:lang w:val="en-US" w:eastAsia="zh-CN"/>
    </w:rPr>
  </w:style>
  <w:style w:type="character" w:customStyle="1" w:styleId="Endofdocument-AnnexChar">
    <w:name w:val="[End of document - Annex] Char"/>
    <w:link w:val="Endofdocument-Annex"/>
    <w:rsid w:val="00D27F9E"/>
    <w:rPr>
      <w:rFonts w:ascii="Arial" w:eastAsia="SimSun" w:hAnsi="Arial" w:cs="Calibri"/>
      <w:sz w:val="22"/>
      <w:szCs w:val="22"/>
      <w:lang w:val="en-US" w:eastAsia="zh-CN"/>
    </w:rPr>
  </w:style>
  <w:style w:type="character" w:styleId="PlaceholderText">
    <w:name w:val="Placeholder Text"/>
    <w:basedOn w:val="DefaultParagraphFont"/>
    <w:uiPriority w:val="99"/>
    <w:semiHidden/>
    <w:rsid w:val="00D27F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318966">
      <w:bodyDiv w:val="1"/>
      <w:marLeft w:val="0"/>
      <w:marRight w:val="0"/>
      <w:marTop w:val="0"/>
      <w:marBottom w:val="0"/>
      <w:divBdr>
        <w:top w:val="none" w:sz="0" w:space="0" w:color="auto"/>
        <w:left w:val="none" w:sz="0" w:space="0" w:color="auto"/>
        <w:bottom w:val="none" w:sz="0" w:space="0" w:color="auto"/>
        <w:right w:val="none" w:sz="0" w:space="0" w:color="auto"/>
      </w:divBdr>
    </w:div>
    <w:div w:id="158899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139640"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meetings/ar/doc_details.jsp?doc_id=28677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Work\WIPO\Calibri%20templates\CDIP_26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1C7DFC-06DF-412D-83A1-ACC4FC9A8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CDIP_26_AR</Template>
  <TotalTime>1</TotalTime>
  <Pages>11</Pages>
  <Words>2571</Words>
  <Characters>14681</Characters>
  <Application>Microsoft Office Word</Application>
  <DocSecurity>0</DocSecurity>
  <Lines>550</Lines>
  <Paragraphs>268</Paragraphs>
  <ScaleCrop>false</ScaleCrop>
  <HeadingPairs>
    <vt:vector size="2" baseType="variant">
      <vt:variant>
        <vt:lpstr>Title</vt:lpstr>
      </vt:variant>
      <vt:variant>
        <vt:i4>1</vt:i4>
      </vt:variant>
    </vt:vector>
  </HeadingPairs>
  <TitlesOfParts>
    <vt:vector size="1" baseType="lpstr">
      <vt:lpstr>CDIP/26/</vt:lpstr>
    </vt:vector>
  </TitlesOfParts>
  <Company>WIPO</Company>
  <LinksUpToDate>false</LinksUpToDate>
  <CharactersWithSpaces>17841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CDIP/26/</dc:title>
  <dc:creator>Ahmad Endani</dc:creator>
  <cp:keywords>FOR OFFICIAL USE ONLY</cp:keywords>
  <cp:lastModifiedBy>ESTEVES DOS SANTOS Anabela</cp:lastModifiedBy>
  <cp:revision>2</cp:revision>
  <cp:lastPrinted>2021-06-04T11:04:00Z</cp:lastPrinted>
  <dcterms:created xsi:type="dcterms:W3CDTF">2021-06-04T14:03:00Z</dcterms:created>
  <dcterms:modified xsi:type="dcterms:W3CDTF">2021-06-04T14:03:00Z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