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8243531"/>
    <w:p w14:paraId="75E951AE" w14:textId="77777777" w:rsidR="002B344C" w:rsidRPr="002B344C" w:rsidRDefault="002B344C" w:rsidP="002B344C">
      <w:pPr>
        <w:pBdr>
          <w:bottom w:val="single" w:sz="4" w:space="10" w:color="auto"/>
        </w:pBdr>
        <w:spacing w:after="120"/>
        <w:rPr>
          <w:rFonts w:cs="Calibri"/>
          <w:b/>
          <w:sz w:val="32"/>
          <w:szCs w:val="40"/>
          <w:lang w:val="en-US"/>
        </w:rPr>
      </w:pPr>
      <w:r w:rsidRPr="002B344C">
        <w:rPr>
          <w:rFonts w:cs="Calibri"/>
          <w:b/>
          <w:noProof/>
          <w:sz w:val="32"/>
          <w:szCs w:val="40"/>
          <w:lang w:val="en-US" w:eastAsia="en-US"/>
        </w:rPr>
        <mc:AlternateContent>
          <mc:Choice Requires="wpg">
            <w:drawing>
              <wp:inline distT="0" distB="0" distL="0" distR="0" wp14:anchorId="3F938F82" wp14:editId="1AF53D94">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05EC21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2EF763A" w14:textId="77777777" w:rsidR="002B344C" w:rsidRPr="002B344C" w:rsidRDefault="002B344C" w:rsidP="002B344C">
      <w:pPr>
        <w:rPr>
          <w:rFonts w:ascii="Arial Black" w:hAnsi="Arial Black" w:cs="Calibri"/>
          <w:caps/>
          <w:sz w:val="15"/>
          <w:szCs w:val="15"/>
          <w:lang w:val="en-US"/>
        </w:rPr>
      </w:pPr>
      <w:r w:rsidRPr="002B344C">
        <w:rPr>
          <w:rFonts w:ascii="Arial Black" w:hAnsi="Arial Black" w:cs="Calibri"/>
          <w:caps/>
          <w:sz w:val="15"/>
          <w:szCs w:val="15"/>
          <w:lang w:val="en-US"/>
        </w:rPr>
        <w:t>CDIP/33/</w:t>
      </w:r>
      <w:bookmarkStart w:id="1" w:name="Code"/>
      <w:bookmarkEnd w:id="1"/>
      <w:r w:rsidRPr="002B344C">
        <w:rPr>
          <w:rFonts w:ascii="Arial Black" w:hAnsi="Arial Black" w:cs="Calibri"/>
          <w:caps/>
          <w:sz w:val="15"/>
          <w:szCs w:val="15"/>
          <w:lang w:val="en-US"/>
        </w:rPr>
        <w:t>9</w:t>
      </w:r>
    </w:p>
    <w:p w14:paraId="079745D9" w14:textId="77777777" w:rsidR="002B344C" w:rsidRPr="002B344C" w:rsidRDefault="002B344C" w:rsidP="002B344C">
      <w:pPr>
        <w:bidi/>
        <w:jc w:val="right"/>
        <w:rPr>
          <w:rFonts w:ascii="Calibri" w:hAnsi="Calibri" w:cs="Calibri"/>
          <w:b/>
          <w:bCs/>
          <w:caps/>
          <w:sz w:val="15"/>
          <w:szCs w:val="15"/>
          <w:lang w:val="en-US"/>
        </w:rPr>
      </w:pPr>
      <w:bookmarkStart w:id="2" w:name="Original"/>
      <w:r w:rsidRPr="002B344C">
        <w:rPr>
          <w:rFonts w:ascii="Calibri" w:hAnsi="Calibri" w:cs="Calibri" w:hint="cs"/>
          <w:b/>
          <w:bCs/>
          <w:caps/>
          <w:sz w:val="15"/>
          <w:szCs w:val="15"/>
          <w:rtl/>
          <w:lang w:val="en-US"/>
        </w:rPr>
        <w:t xml:space="preserve">الأصل: </w:t>
      </w:r>
      <w:r w:rsidRPr="002B344C">
        <w:rPr>
          <w:rFonts w:ascii="Calibri" w:hAnsi="Calibri" w:cs="Calibri"/>
          <w:b/>
          <w:bCs/>
          <w:caps/>
          <w:sz w:val="15"/>
          <w:szCs w:val="15"/>
          <w:rtl/>
          <w:lang w:val="en-US"/>
        </w:rPr>
        <w:t>بالإنكليزية</w:t>
      </w:r>
      <w:r w:rsidRPr="002B344C">
        <w:rPr>
          <w:rFonts w:ascii="Calibri" w:hAnsi="Calibri" w:cs="Calibri" w:hint="cs"/>
          <w:b/>
          <w:bCs/>
          <w:caps/>
          <w:sz w:val="15"/>
          <w:szCs w:val="15"/>
          <w:rtl/>
          <w:lang w:val="en-US"/>
        </w:rPr>
        <w:t xml:space="preserve"> </w:t>
      </w:r>
    </w:p>
    <w:p w14:paraId="515F40D7" w14:textId="77777777" w:rsidR="002B344C" w:rsidRPr="002B344C" w:rsidRDefault="002B344C" w:rsidP="002B344C">
      <w:pPr>
        <w:bidi/>
        <w:spacing w:after="1200"/>
        <w:jc w:val="right"/>
        <w:rPr>
          <w:rFonts w:ascii="Calibri" w:hAnsi="Calibri" w:cs="Calibri"/>
          <w:b/>
          <w:bCs/>
          <w:caps/>
          <w:sz w:val="15"/>
          <w:szCs w:val="15"/>
          <w:lang w:val="en-US"/>
        </w:rPr>
      </w:pPr>
      <w:bookmarkStart w:id="3" w:name="Date"/>
      <w:bookmarkEnd w:id="2"/>
      <w:r w:rsidRPr="002B344C">
        <w:rPr>
          <w:rFonts w:ascii="Calibri" w:hAnsi="Calibri" w:cs="Calibri" w:hint="cs"/>
          <w:b/>
          <w:bCs/>
          <w:caps/>
          <w:sz w:val="15"/>
          <w:szCs w:val="15"/>
          <w:rtl/>
          <w:lang w:val="en-US"/>
        </w:rPr>
        <w:t xml:space="preserve">التاريخ: </w:t>
      </w:r>
      <w:r w:rsidRPr="002B344C">
        <w:rPr>
          <w:rFonts w:ascii="Calibri" w:hAnsi="Calibri" w:cs="Calibri"/>
          <w:b/>
          <w:bCs/>
          <w:caps/>
          <w:sz w:val="15"/>
          <w:szCs w:val="15"/>
          <w:rtl/>
          <w:lang w:val="en-US"/>
        </w:rPr>
        <w:t>27 سبتمبر 2024</w:t>
      </w:r>
      <w:r w:rsidRPr="002B344C">
        <w:rPr>
          <w:rFonts w:ascii="Calibri" w:hAnsi="Calibri" w:cs="Calibri" w:hint="cs"/>
          <w:b/>
          <w:bCs/>
          <w:caps/>
          <w:sz w:val="15"/>
          <w:szCs w:val="15"/>
          <w:rtl/>
          <w:lang w:val="en-US"/>
        </w:rPr>
        <w:t xml:space="preserve"> </w:t>
      </w:r>
    </w:p>
    <w:bookmarkEnd w:id="3"/>
    <w:p w14:paraId="4E475BFC" w14:textId="77777777" w:rsidR="002B344C" w:rsidRPr="002B344C" w:rsidRDefault="002B344C" w:rsidP="002B344C">
      <w:pPr>
        <w:keepNext/>
        <w:bidi/>
        <w:spacing w:after="480"/>
        <w:outlineLvl w:val="0"/>
        <w:rPr>
          <w:rFonts w:cs="Calibri"/>
          <w:b/>
          <w:bCs/>
          <w:caps/>
          <w:kern w:val="32"/>
          <w:sz w:val="32"/>
          <w:szCs w:val="32"/>
          <w:lang w:val="en-US"/>
        </w:rPr>
      </w:pPr>
      <w:r w:rsidRPr="002B344C">
        <w:rPr>
          <w:rFonts w:cs="Calibri"/>
          <w:b/>
          <w:bCs/>
          <w:caps/>
          <w:kern w:val="32"/>
          <w:sz w:val="32"/>
          <w:szCs w:val="32"/>
          <w:rtl/>
          <w:lang w:val="en-US"/>
        </w:rPr>
        <w:t>اللجنة ال</w:t>
      </w:r>
      <w:r w:rsidRPr="002B344C">
        <w:rPr>
          <w:rFonts w:cs="Calibri" w:hint="cs"/>
          <w:b/>
          <w:bCs/>
          <w:caps/>
          <w:kern w:val="32"/>
          <w:sz w:val="32"/>
          <w:szCs w:val="32"/>
          <w:rtl/>
          <w:lang w:val="en-US"/>
        </w:rPr>
        <w:t>معنية بالتنمية والملكية الفكرية</w:t>
      </w:r>
    </w:p>
    <w:p w14:paraId="22A0B142" w14:textId="77777777" w:rsidR="002B344C" w:rsidRPr="002B344C" w:rsidRDefault="002B344C" w:rsidP="002B344C">
      <w:pPr>
        <w:bidi/>
        <w:outlineLvl w:val="1"/>
        <w:rPr>
          <w:rFonts w:ascii="Calibri" w:hAnsi="Calibri" w:cs="Calibri"/>
          <w:bCs/>
          <w:sz w:val="24"/>
          <w:szCs w:val="24"/>
          <w:lang w:val="en-US"/>
        </w:rPr>
      </w:pPr>
      <w:r w:rsidRPr="002B344C">
        <w:rPr>
          <w:rFonts w:ascii="Calibri" w:hAnsi="Calibri" w:cs="Calibri" w:hint="cs"/>
          <w:bCs/>
          <w:sz w:val="24"/>
          <w:szCs w:val="24"/>
          <w:rtl/>
          <w:lang w:val="en-US"/>
        </w:rPr>
        <w:t xml:space="preserve">الدورة </w:t>
      </w:r>
      <w:r w:rsidRPr="002B344C">
        <w:rPr>
          <w:rFonts w:ascii="Calibri" w:hAnsi="Calibri" w:cs="Calibri"/>
          <w:bCs/>
          <w:sz w:val="24"/>
          <w:szCs w:val="24"/>
          <w:rtl/>
          <w:lang w:val="en-US" w:bidi="ar-EG"/>
        </w:rPr>
        <w:t xml:space="preserve">الثالثة </w:t>
      </w:r>
      <w:r w:rsidRPr="002B344C">
        <w:rPr>
          <w:rFonts w:ascii="Calibri" w:hAnsi="Calibri" w:cs="Calibri" w:hint="cs"/>
          <w:bCs/>
          <w:sz w:val="24"/>
          <w:szCs w:val="24"/>
          <w:rtl/>
          <w:lang w:val="en-US" w:bidi="ar-EG"/>
        </w:rPr>
        <w:t>و</w:t>
      </w:r>
      <w:r w:rsidRPr="002B344C">
        <w:rPr>
          <w:rFonts w:ascii="Calibri" w:hAnsi="Calibri" w:cs="Calibri" w:hint="cs"/>
          <w:bCs/>
          <w:sz w:val="24"/>
          <w:szCs w:val="24"/>
          <w:rtl/>
          <w:lang w:val="en-US"/>
        </w:rPr>
        <w:t>الثلاثون</w:t>
      </w:r>
    </w:p>
    <w:p w14:paraId="09BCFB3C" w14:textId="77777777" w:rsidR="002B344C" w:rsidRPr="002B344C" w:rsidRDefault="002B344C" w:rsidP="002B344C">
      <w:pPr>
        <w:bidi/>
        <w:spacing w:after="720"/>
        <w:outlineLvl w:val="1"/>
        <w:rPr>
          <w:rFonts w:ascii="Calibri" w:hAnsi="Calibri" w:cs="Calibri"/>
          <w:bCs/>
          <w:sz w:val="24"/>
          <w:szCs w:val="24"/>
          <w:lang w:val="en-US"/>
        </w:rPr>
      </w:pPr>
      <w:r w:rsidRPr="002B344C">
        <w:rPr>
          <w:rFonts w:ascii="Calibri" w:hAnsi="Calibri" w:cs="Calibri" w:hint="cs"/>
          <w:bCs/>
          <w:sz w:val="24"/>
          <w:szCs w:val="24"/>
          <w:rtl/>
          <w:lang w:val="en-US"/>
        </w:rPr>
        <w:t xml:space="preserve">جنيف، </w:t>
      </w:r>
      <w:r w:rsidRPr="002B344C">
        <w:rPr>
          <w:rFonts w:ascii="Calibri" w:hAnsi="Calibri" w:cs="Calibri"/>
          <w:bCs/>
          <w:sz w:val="24"/>
          <w:szCs w:val="24"/>
          <w:rtl/>
          <w:lang w:val="en-US"/>
        </w:rPr>
        <w:t>من 9 إلى 13 ديسمبر 2024</w:t>
      </w:r>
    </w:p>
    <w:p w14:paraId="31FEE080" w14:textId="77777777" w:rsidR="002B344C" w:rsidRPr="002B344C" w:rsidRDefault="002B344C" w:rsidP="002B344C">
      <w:pPr>
        <w:bidi/>
        <w:spacing w:after="360"/>
        <w:outlineLvl w:val="0"/>
        <w:rPr>
          <w:rFonts w:ascii="Calibri" w:hAnsi="Calibri" w:cs="Calibri"/>
          <w:caps/>
          <w:sz w:val="24"/>
          <w:szCs w:val="22"/>
          <w:lang w:val="en-US"/>
        </w:rPr>
      </w:pPr>
      <w:bookmarkStart w:id="4" w:name="TitleOfDoc"/>
      <w:r w:rsidRPr="002B344C">
        <w:rPr>
          <w:rFonts w:ascii="Calibri" w:hAnsi="Calibri" w:cs="Calibri"/>
          <w:caps/>
          <w:sz w:val="28"/>
          <w:szCs w:val="24"/>
          <w:rtl/>
          <w:lang w:val="en-US"/>
        </w:rPr>
        <w:t>تقرير استعراض مشروع أجندة التنمية الخاص بالوسائل الضامنة لنجاح مقترحات مشاريع أجندة التنمية</w:t>
      </w:r>
    </w:p>
    <w:p w14:paraId="19F74EB7" w14:textId="77777777" w:rsidR="002B344C" w:rsidRPr="002B344C" w:rsidRDefault="002B344C" w:rsidP="002B344C">
      <w:pPr>
        <w:bidi/>
        <w:spacing w:after="1040"/>
        <w:rPr>
          <w:rFonts w:ascii="Calibri" w:hAnsi="Calibri" w:cs="Calibri"/>
          <w:iCs/>
          <w:szCs w:val="22"/>
          <w:rtl/>
          <w:lang w:val="en-US"/>
        </w:rPr>
      </w:pPr>
      <w:bookmarkStart w:id="5" w:name="Prepared"/>
      <w:bookmarkEnd w:id="4"/>
      <w:bookmarkEnd w:id="5"/>
      <w:r w:rsidRPr="002B344C">
        <w:rPr>
          <w:rFonts w:ascii="Calibri" w:hAnsi="Calibri" w:cs="Calibri"/>
          <w:iCs/>
          <w:szCs w:val="22"/>
          <w:rtl/>
          <w:lang w:val="en-US"/>
        </w:rPr>
        <w:t>أعد</w:t>
      </w:r>
      <w:r w:rsidRPr="002B344C">
        <w:rPr>
          <w:rFonts w:ascii="Calibri" w:hAnsi="Calibri" w:cs="Calibri" w:hint="cs"/>
          <w:iCs/>
          <w:szCs w:val="22"/>
          <w:rtl/>
          <w:lang w:val="en-US"/>
        </w:rPr>
        <w:t>َّ</w:t>
      </w:r>
      <w:r w:rsidRPr="002B344C">
        <w:rPr>
          <w:rFonts w:ascii="Calibri" w:hAnsi="Calibri" w:cs="Calibri"/>
          <w:iCs/>
          <w:szCs w:val="22"/>
          <w:rtl/>
          <w:lang w:val="en-US"/>
        </w:rPr>
        <w:t xml:space="preserve">ه الدكتور غلين أونيل، مؤسس شركة </w:t>
      </w:r>
      <w:r w:rsidRPr="00335068">
        <w:rPr>
          <w:rFonts w:ascii="Calibri" w:hAnsi="Calibri" w:cs="Calibri"/>
          <w:i/>
          <w:szCs w:val="22"/>
          <w:lang w:val="en-US"/>
        </w:rPr>
        <w:t>Owl RE</w:t>
      </w:r>
      <w:r w:rsidRPr="002B344C">
        <w:rPr>
          <w:rFonts w:ascii="Calibri" w:hAnsi="Calibri" w:cs="Calibri"/>
          <w:iCs/>
          <w:szCs w:val="22"/>
          <w:rtl/>
          <w:lang w:val="en-US"/>
        </w:rPr>
        <w:t xml:space="preserve"> لاستشارات التقييم، جنيف</w:t>
      </w:r>
    </w:p>
    <w:bookmarkEnd w:id="0"/>
    <w:p w14:paraId="334A6F25" w14:textId="77777777" w:rsidR="00411211" w:rsidRPr="008E0CB3" w:rsidRDefault="001914B4" w:rsidP="002B344C">
      <w:pPr>
        <w:pStyle w:val="Default"/>
        <w:numPr>
          <w:ilvl w:val="0"/>
          <w:numId w:val="37"/>
        </w:numPr>
        <w:bidi/>
        <w:spacing w:after="220"/>
        <w:ind w:left="0" w:firstLine="0"/>
        <w:rPr>
          <w:rFonts w:ascii="Calibri" w:hAnsi="Calibri" w:cs="Calibri"/>
          <w:sz w:val="22"/>
          <w:szCs w:val="22"/>
          <w:lang w:val="en-GB"/>
        </w:rPr>
      </w:pPr>
      <w:r w:rsidRPr="008E0CB3">
        <w:rPr>
          <w:rFonts w:ascii="Calibri" w:eastAsia="Arial" w:hAnsi="Calibri" w:cs="Calibri"/>
          <w:sz w:val="22"/>
          <w:szCs w:val="22"/>
          <w:rtl/>
          <w:lang w:eastAsia="ar" w:bidi="ar-MA"/>
        </w:rPr>
        <w:t xml:space="preserve">خلال الدورة التاسعة والعشرين للجنة المعنية بالتنمية والملكية الفكرية (لجنة التنمية)، وفي أثناء النظر في التقرير التقييمي لمشروع أجندة التنمية بشأن الوسائل الضامنة لنجاح مقترحات مشاريع أجندة التنمية (الوثيقة </w:t>
      </w:r>
      <w:r w:rsidRPr="008E0CB3">
        <w:rPr>
          <w:rFonts w:ascii="Calibri" w:eastAsia="Arial" w:hAnsi="Calibri" w:cs="Calibri"/>
          <w:sz w:val="22"/>
          <w:szCs w:val="22"/>
          <w:lang w:eastAsia="ar" w:bidi="en-US"/>
        </w:rPr>
        <w:t>CDIP</w:t>
      </w:r>
      <w:r w:rsidRPr="008E0CB3">
        <w:rPr>
          <w:rFonts w:ascii="Calibri" w:eastAsia="Arial" w:hAnsi="Calibri" w:cs="Calibri"/>
          <w:sz w:val="22"/>
          <w:szCs w:val="22"/>
          <w:lang w:eastAsia="ar" w:bidi="ar-MA"/>
        </w:rPr>
        <w:t>/29/5</w:t>
      </w:r>
      <w:r w:rsidRPr="008E0CB3">
        <w:rPr>
          <w:rFonts w:ascii="Calibri" w:eastAsia="Arial" w:hAnsi="Calibri" w:cs="Calibri"/>
          <w:sz w:val="22"/>
          <w:szCs w:val="22"/>
          <w:rtl/>
          <w:lang w:eastAsia="ar" w:bidi="ar-MA"/>
        </w:rPr>
        <w:t>)، طلبت اللجنة من الأمانة، من بين أمور أخرى، أن تجري استعراضًا لمدى نجاح المشروع في عام 2024 (الفقرة 4.3 من ملخص الرئيس).</w:t>
      </w:r>
    </w:p>
    <w:p w14:paraId="75587697" w14:textId="3DB36BA8" w:rsidR="004907DF" w:rsidRPr="008E0CB3" w:rsidRDefault="00712C30" w:rsidP="002B344C">
      <w:pPr>
        <w:pStyle w:val="Default"/>
        <w:numPr>
          <w:ilvl w:val="0"/>
          <w:numId w:val="37"/>
        </w:numPr>
        <w:bidi/>
        <w:spacing w:after="220"/>
        <w:ind w:left="0" w:firstLine="0"/>
        <w:rPr>
          <w:rFonts w:ascii="Calibri" w:hAnsi="Calibri" w:cs="Calibri"/>
          <w:sz w:val="22"/>
          <w:szCs w:val="22"/>
        </w:rPr>
      </w:pPr>
      <w:r w:rsidRPr="008E0CB3">
        <w:rPr>
          <w:rFonts w:ascii="Calibri" w:eastAsia="Arial" w:hAnsi="Calibri" w:cs="Calibri"/>
          <w:sz w:val="22"/>
          <w:szCs w:val="22"/>
          <w:rtl/>
          <w:lang w:eastAsia="ar" w:bidi="ar-MA"/>
        </w:rPr>
        <w:t xml:space="preserve">ويحتوي مرفق هذه الوثيقة على تقرير استعراض خارجي مستقل لمشروع "الوسائل الضامنة لنجاح مقترحات مشاريع أجندة التنمية"، أجراه الدكتور غلين أونيل، مؤسس شركة </w:t>
      </w:r>
      <w:r w:rsidRPr="008E0CB3">
        <w:rPr>
          <w:rFonts w:ascii="Calibri" w:eastAsia="Arial" w:hAnsi="Calibri" w:cs="Calibri"/>
          <w:sz w:val="22"/>
          <w:szCs w:val="22"/>
          <w:lang w:eastAsia="ar" w:bidi="en-US"/>
        </w:rPr>
        <w:t>Owl RE</w:t>
      </w:r>
      <w:r w:rsidRPr="008E0CB3">
        <w:rPr>
          <w:rFonts w:ascii="Calibri" w:eastAsia="Arial" w:hAnsi="Calibri" w:cs="Calibri"/>
          <w:sz w:val="22"/>
          <w:szCs w:val="22"/>
          <w:rtl/>
          <w:lang w:eastAsia="ar" w:bidi="ar-MA"/>
        </w:rPr>
        <w:t>، جنيف.</w:t>
      </w:r>
    </w:p>
    <w:p w14:paraId="5DCA84FA" w14:textId="60AD77ED" w:rsidR="004907DF" w:rsidRPr="008E0CB3" w:rsidRDefault="004907DF" w:rsidP="002B344C">
      <w:pPr>
        <w:pStyle w:val="Default"/>
        <w:numPr>
          <w:ilvl w:val="0"/>
          <w:numId w:val="37"/>
        </w:numPr>
        <w:bidi/>
        <w:spacing w:after="720"/>
        <w:ind w:left="5530" w:firstLine="0"/>
        <w:rPr>
          <w:rFonts w:ascii="Calibri" w:hAnsi="Calibri" w:cs="Calibri"/>
          <w:i/>
          <w:sz w:val="22"/>
          <w:szCs w:val="22"/>
        </w:rPr>
      </w:pPr>
      <w:r w:rsidRPr="008E0CB3">
        <w:rPr>
          <w:rFonts w:ascii="Calibri" w:eastAsia="Arial" w:hAnsi="Calibri" w:cs="Calibri"/>
          <w:i/>
          <w:iCs/>
          <w:sz w:val="22"/>
          <w:szCs w:val="22"/>
          <w:rtl/>
          <w:lang w:eastAsia="ar" w:bidi="ar-MA"/>
        </w:rPr>
        <w:t>ولجنة التنمية مدعوة إلى الإحاطة علما</w:t>
      </w:r>
      <w:r w:rsidR="00335068">
        <w:rPr>
          <w:rFonts w:ascii="Calibri" w:eastAsia="Arial" w:hAnsi="Calibri" w:cs="Calibri" w:hint="cs"/>
          <w:i/>
          <w:iCs/>
          <w:sz w:val="22"/>
          <w:szCs w:val="22"/>
          <w:rtl/>
          <w:lang w:eastAsia="ar" w:bidi="ar-MA"/>
        </w:rPr>
        <w:t>ً</w:t>
      </w:r>
      <w:r w:rsidRPr="008E0CB3">
        <w:rPr>
          <w:rFonts w:ascii="Calibri" w:eastAsia="Arial" w:hAnsi="Calibri" w:cs="Calibri"/>
          <w:i/>
          <w:iCs/>
          <w:sz w:val="22"/>
          <w:szCs w:val="22"/>
          <w:rtl/>
          <w:lang w:eastAsia="ar" w:bidi="ar-MA"/>
        </w:rPr>
        <w:t xml:space="preserve"> بالمعلومات الواردة في مرفق هذه الوثيقة.</w:t>
      </w:r>
      <w:r w:rsidRPr="008E0CB3">
        <w:rPr>
          <w:rFonts w:ascii="Calibri" w:eastAsia="Arial" w:hAnsi="Calibri" w:cs="Calibri"/>
          <w:i/>
          <w:iCs/>
          <w:sz w:val="22"/>
          <w:szCs w:val="22"/>
          <w:lang w:eastAsia="ar" w:bidi="en-US"/>
        </w:rPr>
        <w:t>‬</w:t>
      </w:r>
    </w:p>
    <w:p w14:paraId="0F602981" w14:textId="2D0CE7A5" w:rsidR="00FB6E4B" w:rsidRPr="008E0CB3" w:rsidRDefault="004907DF" w:rsidP="002B344C">
      <w:pPr>
        <w:tabs>
          <w:tab w:val="left" w:pos="4950"/>
        </w:tabs>
        <w:bidi/>
        <w:ind w:left="5533"/>
        <w:rPr>
          <w:rFonts w:ascii="Calibri" w:hAnsi="Calibri" w:cs="Calibri"/>
          <w:szCs w:val="22"/>
        </w:rPr>
      </w:pPr>
      <w:r w:rsidRPr="008E0CB3">
        <w:rPr>
          <w:rFonts w:ascii="Calibri" w:hAnsi="Calibri" w:cs="Calibri"/>
          <w:szCs w:val="22"/>
          <w:rtl/>
          <w:lang w:eastAsia="ar" w:bidi="ar-MA"/>
        </w:rPr>
        <w:t xml:space="preserve">[يلي ذلك </w:t>
      </w:r>
      <w:r w:rsidRPr="008E0CB3">
        <w:rPr>
          <w:rStyle w:val="Endofdocument-AnnexChar"/>
          <w:rFonts w:ascii="Calibri" w:hAnsi="Calibri" w:cs="Calibri"/>
          <w:szCs w:val="22"/>
          <w:rtl/>
          <w:lang w:eastAsia="ar" w:bidi="ar-MA"/>
        </w:rPr>
        <w:t>المرفق</w:t>
      </w:r>
      <w:r w:rsidRPr="008E0CB3">
        <w:rPr>
          <w:rFonts w:ascii="Calibri" w:hAnsi="Calibri" w:cs="Calibri"/>
          <w:szCs w:val="22"/>
          <w:rtl/>
          <w:lang w:eastAsia="ar" w:bidi="ar-MA"/>
        </w:rPr>
        <w:t>]</w:t>
      </w:r>
    </w:p>
    <w:p w14:paraId="7724EE3C" w14:textId="77777777" w:rsidR="00FB6E4B" w:rsidRDefault="00FB6E4B" w:rsidP="002B344C">
      <w:pPr>
        <w:bidi/>
        <w:rPr>
          <w:rFonts w:ascii="Calibri" w:hAnsi="Calibri" w:cs="Calibri"/>
          <w:szCs w:val="22"/>
        </w:rPr>
      </w:pPr>
    </w:p>
    <w:p w14:paraId="75CEECD1" w14:textId="77777777" w:rsidR="00614D1F" w:rsidRDefault="00614D1F" w:rsidP="00614D1F">
      <w:pPr>
        <w:bidi/>
        <w:rPr>
          <w:rFonts w:ascii="Calibri" w:hAnsi="Calibri" w:cs="Calibri"/>
          <w:szCs w:val="22"/>
        </w:rPr>
      </w:pPr>
    </w:p>
    <w:p w14:paraId="6428D4CA" w14:textId="77777777" w:rsidR="00614D1F" w:rsidRDefault="00614D1F" w:rsidP="00614D1F">
      <w:pPr>
        <w:bidi/>
        <w:rPr>
          <w:rFonts w:ascii="Calibri" w:hAnsi="Calibri" w:cs="Calibri"/>
          <w:szCs w:val="22"/>
          <w:rtl/>
        </w:rPr>
        <w:sectPr w:rsidR="00614D1F" w:rsidSect="00412DD3">
          <w:headerReference w:type="even" r:id="rId12"/>
          <w:headerReference w:type="default" r:id="rId13"/>
          <w:footerReference w:type="even" r:id="rId14"/>
          <w:footerReference w:type="defaul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14:paraId="73EDA41D" w14:textId="77777777" w:rsidR="00FB6E4B" w:rsidRPr="00D07E13" w:rsidRDefault="00FB6E4B" w:rsidP="002B344C">
      <w:pPr>
        <w:bidi/>
        <w:jc w:val="center"/>
        <w:rPr>
          <w:rFonts w:ascii="Calibri" w:hAnsi="Calibri" w:cs="Calibri"/>
          <w:b/>
          <w:sz w:val="24"/>
          <w:szCs w:val="24"/>
        </w:rPr>
      </w:pPr>
      <w:r w:rsidRPr="00D07E13">
        <w:rPr>
          <w:rFonts w:ascii="Calibri" w:hAnsi="Calibri" w:cs="Calibri"/>
          <w:b/>
          <w:bCs/>
          <w:sz w:val="24"/>
          <w:szCs w:val="24"/>
          <w:rtl/>
          <w:lang w:eastAsia="ar" w:bidi="ar-MA"/>
        </w:rPr>
        <w:lastRenderedPageBreak/>
        <w:t>قائمة المحتويات</w:t>
      </w:r>
    </w:p>
    <w:p w14:paraId="7EBDF43A" w14:textId="77777777" w:rsidR="00FB6E4B" w:rsidRPr="008E0CB3" w:rsidRDefault="00FB6E4B" w:rsidP="002B344C">
      <w:pPr>
        <w:bidi/>
        <w:rPr>
          <w:rFonts w:ascii="Calibri" w:hAnsi="Calibri" w:cs="Calibri"/>
          <w:szCs w:val="22"/>
          <w:lang w:bidi="ar-EG"/>
        </w:rPr>
      </w:pPr>
    </w:p>
    <w:p w14:paraId="10EBDECC" w14:textId="653036CC" w:rsidR="002B344C" w:rsidRPr="008E0CB3" w:rsidRDefault="00733963" w:rsidP="002B344C">
      <w:pPr>
        <w:pStyle w:val="TOC1"/>
        <w:tabs>
          <w:tab w:val="right" w:pos="9345"/>
        </w:tabs>
        <w:bidi/>
        <w:rPr>
          <w:rFonts w:ascii="Calibri" w:eastAsiaTheme="minorEastAsia" w:hAnsi="Calibri" w:cs="Calibri"/>
          <w:noProof/>
          <w:kern w:val="2"/>
          <w:szCs w:val="22"/>
          <w:lang w:val="en-US" w:eastAsia="en-US"/>
          <w14:ligatures w14:val="standardContextual"/>
        </w:rPr>
      </w:pPr>
      <w:r w:rsidRPr="008E0CB3">
        <w:rPr>
          <w:rFonts w:ascii="Calibri" w:hAnsi="Calibri" w:cs="Calibri"/>
          <w:szCs w:val="22"/>
          <w:rtl/>
          <w:lang w:eastAsia="ar" w:bidi="ar-MA"/>
        </w:rPr>
        <w:fldChar w:fldCharType="begin"/>
      </w:r>
      <w:r w:rsidRPr="008E0CB3">
        <w:rPr>
          <w:rFonts w:ascii="Calibri" w:hAnsi="Calibri" w:cs="Calibri"/>
          <w:szCs w:val="22"/>
          <w:rtl/>
          <w:lang w:eastAsia="ar" w:bidi="ar-MA"/>
        </w:rPr>
        <w:instrText xml:space="preserve"> TOC \o "1-3" \h \z </w:instrText>
      </w:r>
      <w:r w:rsidRPr="008E0CB3">
        <w:rPr>
          <w:rFonts w:ascii="Calibri" w:hAnsi="Calibri" w:cs="Calibri"/>
          <w:szCs w:val="22"/>
          <w:rtl/>
          <w:lang w:eastAsia="ar" w:bidi="ar-MA"/>
        </w:rPr>
        <w:fldChar w:fldCharType="separate"/>
      </w:r>
      <w:hyperlink w:anchor="_Toc178881467" w:history="1">
        <w:r w:rsidR="002B344C" w:rsidRPr="008E0CB3">
          <w:rPr>
            <w:rStyle w:val="Hyperlink"/>
            <w:rFonts w:ascii="Calibri" w:hAnsi="Calibri" w:cs="Calibri"/>
            <w:noProof/>
            <w:szCs w:val="22"/>
            <w:rtl/>
            <w:lang w:eastAsia="ar" w:bidi="ar-MA"/>
          </w:rPr>
          <w:t>ملخص عملي</w:t>
        </w:r>
        <w:r w:rsidR="002B344C" w:rsidRPr="008E0CB3">
          <w:rPr>
            <w:rFonts w:ascii="Calibri" w:hAnsi="Calibri" w:cs="Calibri"/>
            <w:noProof/>
            <w:webHidden/>
            <w:szCs w:val="22"/>
          </w:rPr>
          <w:tab/>
        </w:r>
        <w:r w:rsidR="002B344C" w:rsidRPr="008E0CB3">
          <w:rPr>
            <w:rFonts w:ascii="Calibri" w:hAnsi="Calibri" w:cs="Calibri"/>
            <w:noProof/>
            <w:webHidden/>
            <w:szCs w:val="22"/>
          </w:rPr>
          <w:fldChar w:fldCharType="begin"/>
        </w:r>
        <w:r w:rsidR="002B344C" w:rsidRPr="008E0CB3">
          <w:rPr>
            <w:rFonts w:ascii="Calibri" w:hAnsi="Calibri" w:cs="Calibri"/>
            <w:noProof/>
            <w:webHidden/>
            <w:szCs w:val="22"/>
          </w:rPr>
          <w:instrText xml:space="preserve"> PAGEREF _Toc178881467 \h </w:instrText>
        </w:r>
        <w:r w:rsidR="002B344C" w:rsidRPr="008E0CB3">
          <w:rPr>
            <w:rFonts w:ascii="Calibri" w:hAnsi="Calibri" w:cs="Calibri"/>
            <w:noProof/>
            <w:webHidden/>
            <w:szCs w:val="22"/>
          </w:rPr>
        </w:r>
        <w:r w:rsidR="002B344C" w:rsidRPr="008E0CB3">
          <w:rPr>
            <w:rFonts w:ascii="Calibri" w:hAnsi="Calibri" w:cs="Calibri"/>
            <w:noProof/>
            <w:webHidden/>
            <w:szCs w:val="22"/>
          </w:rPr>
          <w:fldChar w:fldCharType="separate"/>
        </w:r>
        <w:r w:rsidR="00773E8E">
          <w:rPr>
            <w:rFonts w:ascii="Calibri" w:hAnsi="Calibri" w:cs="Calibri"/>
            <w:noProof/>
            <w:webHidden/>
            <w:szCs w:val="22"/>
          </w:rPr>
          <w:t>2</w:t>
        </w:r>
        <w:r w:rsidR="002B344C" w:rsidRPr="008E0CB3">
          <w:rPr>
            <w:rFonts w:ascii="Calibri" w:hAnsi="Calibri" w:cs="Calibri"/>
            <w:noProof/>
            <w:webHidden/>
            <w:szCs w:val="22"/>
          </w:rPr>
          <w:fldChar w:fldCharType="end"/>
        </w:r>
      </w:hyperlink>
    </w:p>
    <w:p w14:paraId="43CEDFD2" w14:textId="5279DB43" w:rsidR="002B344C" w:rsidRPr="008E0CB3" w:rsidRDefault="00773E8E" w:rsidP="002B344C">
      <w:pPr>
        <w:pStyle w:val="TOC1"/>
        <w:tabs>
          <w:tab w:val="right" w:pos="9345"/>
        </w:tabs>
        <w:bidi/>
        <w:rPr>
          <w:rFonts w:ascii="Calibri" w:eastAsiaTheme="minorEastAsia" w:hAnsi="Calibri" w:cs="Calibri"/>
          <w:noProof/>
          <w:kern w:val="2"/>
          <w:szCs w:val="22"/>
          <w:lang w:val="en-US" w:eastAsia="en-US"/>
          <w14:ligatures w14:val="standardContextual"/>
        </w:rPr>
      </w:pPr>
      <w:hyperlink w:anchor="_Toc178881468" w:history="1">
        <w:r w:rsidR="002B344C" w:rsidRPr="008E0CB3">
          <w:rPr>
            <w:rStyle w:val="Hyperlink"/>
            <w:rFonts w:ascii="Calibri" w:hAnsi="Calibri" w:cs="Calibri"/>
            <w:noProof/>
            <w:szCs w:val="22"/>
            <w:rtl/>
            <w:lang w:eastAsia="ar" w:bidi="ar-MA"/>
          </w:rPr>
          <w:t>أولاً. مقدمة</w:t>
        </w:r>
        <w:r w:rsidR="002B344C" w:rsidRPr="008E0CB3">
          <w:rPr>
            <w:rFonts w:ascii="Calibri" w:hAnsi="Calibri" w:cs="Calibri"/>
            <w:noProof/>
            <w:webHidden/>
            <w:szCs w:val="22"/>
          </w:rPr>
          <w:tab/>
        </w:r>
        <w:r w:rsidR="002B344C" w:rsidRPr="008E0CB3">
          <w:rPr>
            <w:rFonts w:ascii="Calibri" w:hAnsi="Calibri" w:cs="Calibri"/>
            <w:noProof/>
            <w:webHidden/>
            <w:szCs w:val="22"/>
          </w:rPr>
          <w:fldChar w:fldCharType="begin"/>
        </w:r>
        <w:r w:rsidR="002B344C" w:rsidRPr="008E0CB3">
          <w:rPr>
            <w:rFonts w:ascii="Calibri" w:hAnsi="Calibri" w:cs="Calibri"/>
            <w:noProof/>
            <w:webHidden/>
            <w:szCs w:val="22"/>
          </w:rPr>
          <w:instrText xml:space="preserve"> PAGEREF _Toc178881468 \h </w:instrText>
        </w:r>
        <w:r w:rsidR="002B344C" w:rsidRPr="008E0CB3">
          <w:rPr>
            <w:rFonts w:ascii="Calibri" w:hAnsi="Calibri" w:cs="Calibri"/>
            <w:noProof/>
            <w:webHidden/>
            <w:szCs w:val="22"/>
          </w:rPr>
        </w:r>
        <w:r w:rsidR="002B344C" w:rsidRPr="008E0CB3">
          <w:rPr>
            <w:rFonts w:ascii="Calibri" w:hAnsi="Calibri" w:cs="Calibri"/>
            <w:noProof/>
            <w:webHidden/>
            <w:szCs w:val="22"/>
          </w:rPr>
          <w:fldChar w:fldCharType="separate"/>
        </w:r>
        <w:r>
          <w:rPr>
            <w:rFonts w:ascii="Calibri" w:hAnsi="Calibri" w:cs="Calibri"/>
            <w:noProof/>
            <w:webHidden/>
            <w:szCs w:val="22"/>
          </w:rPr>
          <w:t>4</w:t>
        </w:r>
        <w:r w:rsidR="002B344C" w:rsidRPr="008E0CB3">
          <w:rPr>
            <w:rFonts w:ascii="Calibri" w:hAnsi="Calibri" w:cs="Calibri"/>
            <w:noProof/>
            <w:webHidden/>
            <w:szCs w:val="22"/>
          </w:rPr>
          <w:fldChar w:fldCharType="end"/>
        </w:r>
      </w:hyperlink>
    </w:p>
    <w:p w14:paraId="726D5F77" w14:textId="4AA54BF6" w:rsidR="002B344C" w:rsidRPr="008E0CB3" w:rsidRDefault="00773E8E" w:rsidP="002B344C">
      <w:pPr>
        <w:pStyle w:val="TOC1"/>
        <w:tabs>
          <w:tab w:val="right" w:pos="9345"/>
        </w:tabs>
        <w:bidi/>
        <w:rPr>
          <w:rFonts w:ascii="Calibri" w:eastAsiaTheme="minorEastAsia" w:hAnsi="Calibri" w:cs="Calibri"/>
          <w:noProof/>
          <w:kern w:val="2"/>
          <w:szCs w:val="22"/>
          <w:lang w:val="en-US" w:eastAsia="en-US"/>
          <w14:ligatures w14:val="standardContextual"/>
        </w:rPr>
      </w:pPr>
      <w:hyperlink w:anchor="_Toc178881469" w:history="1">
        <w:r w:rsidR="002B344C" w:rsidRPr="008E0CB3">
          <w:rPr>
            <w:rStyle w:val="Hyperlink"/>
            <w:rFonts w:ascii="Calibri" w:hAnsi="Calibri" w:cs="Calibri"/>
            <w:noProof/>
            <w:szCs w:val="22"/>
            <w:rtl/>
            <w:lang w:eastAsia="ar" w:bidi="ar-MA"/>
          </w:rPr>
          <w:t>ثانياً. وصف المشروع</w:t>
        </w:r>
        <w:r w:rsidR="002B344C" w:rsidRPr="008E0CB3">
          <w:rPr>
            <w:rFonts w:ascii="Calibri" w:hAnsi="Calibri" w:cs="Calibri"/>
            <w:noProof/>
            <w:webHidden/>
            <w:szCs w:val="22"/>
          </w:rPr>
          <w:tab/>
        </w:r>
        <w:r w:rsidR="002B344C" w:rsidRPr="008E0CB3">
          <w:rPr>
            <w:rFonts w:ascii="Calibri" w:hAnsi="Calibri" w:cs="Calibri"/>
            <w:noProof/>
            <w:webHidden/>
            <w:szCs w:val="22"/>
          </w:rPr>
          <w:fldChar w:fldCharType="begin"/>
        </w:r>
        <w:r w:rsidR="002B344C" w:rsidRPr="008E0CB3">
          <w:rPr>
            <w:rFonts w:ascii="Calibri" w:hAnsi="Calibri" w:cs="Calibri"/>
            <w:noProof/>
            <w:webHidden/>
            <w:szCs w:val="22"/>
          </w:rPr>
          <w:instrText xml:space="preserve"> PAGEREF _Toc178881469 \h </w:instrText>
        </w:r>
        <w:r w:rsidR="002B344C" w:rsidRPr="008E0CB3">
          <w:rPr>
            <w:rFonts w:ascii="Calibri" w:hAnsi="Calibri" w:cs="Calibri"/>
            <w:noProof/>
            <w:webHidden/>
            <w:szCs w:val="22"/>
          </w:rPr>
        </w:r>
        <w:r w:rsidR="002B344C" w:rsidRPr="008E0CB3">
          <w:rPr>
            <w:rFonts w:ascii="Calibri" w:hAnsi="Calibri" w:cs="Calibri"/>
            <w:noProof/>
            <w:webHidden/>
            <w:szCs w:val="22"/>
          </w:rPr>
          <w:fldChar w:fldCharType="separate"/>
        </w:r>
        <w:r>
          <w:rPr>
            <w:rFonts w:ascii="Calibri" w:hAnsi="Calibri" w:cs="Calibri"/>
            <w:noProof/>
            <w:webHidden/>
            <w:szCs w:val="22"/>
          </w:rPr>
          <w:t>4</w:t>
        </w:r>
        <w:r w:rsidR="002B344C" w:rsidRPr="008E0CB3">
          <w:rPr>
            <w:rFonts w:ascii="Calibri" w:hAnsi="Calibri" w:cs="Calibri"/>
            <w:noProof/>
            <w:webHidden/>
            <w:szCs w:val="22"/>
          </w:rPr>
          <w:fldChar w:fldCharType="end"/>
        </w:r>
      </w:hyperlink>
    </w:p>
    <w:p w14:paraId="68F452D0" w14:textId="7E4842CC" w:rsidR="002B344C" w:rsidRPr="008E0CB3" w:rsidRDefault="00773E8E" w:rsidP="002B344C">
      <w:pPr>
        <w:pStyle w:val="TOC1"/>
        <w:tabs>
          <w:tab w:val="right" w:pos="9345"/>
        </w:tabs>
        <w:bidi/>
        <w:rPr>
          <w:rFonts w:ascii="Calibri" w:eastAsiaTheme="minorEastAsia" w:hAnsi="Calibri" w:cs="Calibri"/>
          <w:noProof/>
          <w:kern w:val="2"/>
          <w:szCs w:val="22"/>
          <w:lang w:val="en-US" w:eastAsia="en-US"/>
          <w14:ligatures w14:val="standardContextual"/>
        </w:rPr>
      </w:pPr>
      <w:hyperlink w:anchor="_Toc178881470" w:history="1">
        <w:r w:rsidR="002B344C" w:rsidRPr="008E0CB3">
          <w:rPr>
            <w:rStyle w:val="Hyperlink"/>
            <w:rFonts w:ascii="Calibri" w:hAnsi="Calibri" w:cs="Calibri"/>
            <w:noProof/>
            <w:szCs w:val="22"/>
            <w:rtl/>
            <w:lang w:eastAsia="ar" w:bidi="ar-MA"/>
          </w:rPr>
          <w:t>ثالثاً. نبذة عن معايير الاستعراض ومنهجيته</w:t>
        </w:r>
        <w:r w:rsidR="002B344C" w:rsidRPr="008E0CB3">
          <w:rPr>
            <w:rFonts w:ascii="Calibri" w:hAnsi="Calibri" w:cs="Calibri"/>
            <w:noProof/>
            <w:webHidden/>
            <w:szCs w:val="22"/>
          </w:rPr>
          <w:tab/>
        </w:r>
        <w:r w:rsidR="002B344C" w:rsidRPr="008E0CB3">
          <w:rPr>
            <w:rFonts w:ascii="Calibri" w:hAnsi="Calibri" w:cs="Calibri"/>
            <w:noProof/>
            <w:webHidden/>
            <w:szCs w:val="22"/>
          </w:rPr>
          <w:fldChar w:fldCharType="begin"/>
        </w:r>
        <w:r w:rsidR="002B344C" w:rsidRPr="008E0CB3">
          <w:rPr>
            <w:rFonts w:ascii="Calibri" w:hAnsi="Calibri" w:cs="Calibri"/>
            <w:noProof/>
            <w:webHidden/>
            <w:szCs w:val="22"/>
          </w:rPr>
          <w:instrText xml:space="preserve"> PAGEREF _Toc178881470 \h </w:instrText>
        </w:r>
        <w:r w:rsidR="002B344C" w:rsidRPr="008E0CB3">
          <w:rPr>
            <w:rFonts w:ascii="Calibri" w:hAnsi="Calibri" w:cs="Calibri"/>
            <w:noProof/>
            <w:webHidden/>
            <w:szCs w:val="22"/>
          </w:rPr>
        </w:r>
        <w:r w:rsidR="002B344C" w:rsidRPr="008E0CB3">
          <w:rPr>
            <w:rFonts w:ascii="Calibri" w:hAnsi="Calibri" w:cs="Calibri"/>
            <w:noProof/>
            <w:webHidden/>
            <w:szCs w:val="22"/>
          </w:rPr>
          <w:fldChar w:fldCharType="separate"/>
        </w:r>
        <w:r>
          <w:rPr>
            <w:rFonts w:ascii="Calibri" w:hAnsi="Calibri" w:cs="Calibri"/>
            <w:noProof/>
            <w:webHidden/>
            <w:szCs w:val="22"/>
          </w:rPr>
          <w:t>4</w:t>
        </w:r>
        <w:r w:rsidR="002B344C" w:rsidRPr="008E0CB3">
          <w:rPr>
            <w:rFonts w:ascii="Calibri" w:hAnsi="Calibri" w:cs="Calibri"/>
            <w:noProof/>
            <w:webHidden/>
            <w:szCs w:val="22"/>
          </w:rPr>
          <w:fldChar w:fldCharType="end"/>
        </w:r>
      </w:hyperlink>
    </w:p>
    <w:p w14:paraId="0019D5B3" w14:textId="5439819B" w:rsidR="002B344C" w:rsidRPr="008E0CB3" w:rsidRDefault="00773E8E" w:rsidP="002B344C">
      <w:pPr>
        <w:pStyle w:val="TOC1"/>
        <w:tabs>
          <w:tab w:val="right" w:pos="9345"/>
        </w:tabs>
        <w:bidi/>
        <w:rPr>
          <w:rFonts w:ascii="Calibri" w:eastAsiaTheme="minorEastAsia" w:hAnsi="Calibri" w:cs="Calibri"/>
          <w:noProof/>
          <w:kern w:val="2"/>
          <w:szCs w:val="22"/>
          <w:lang w:val="en-US" w:eastAsia="en-US"/>
          <w14:ligatures w14:val="standardContextual"/>
        </w:rPr>
      </w:pPr>
      <w:hyperlink w:anchor="_Toc178881471" w:history="1">
        <w:r w:rsidR="002B344C" w:rsidRPr="008E0CB3">
          <w:rPr>
            <w:rStyle w:val="Hyperlink"/>
            <w:rFonts w:ascii="Calibri" w:hAnsi="Calibri" w:cs="Calibri"/>
            <w:noProof/>
            <w:szCs w:val="22"/>
            <w:rtl/>
            <w:lang w:eastAsia="ar" w:bidi="ar-MA"/>
          </w:rPr>
          <w:t>رابعاً. النتائج الرئيسية</w:t>
        </w:r>
        <w:r w:rsidR="002B344C" w:rsidRPr="008E0CB3">
          <w:rPr>
            <w:rFonts w:ascii="Calibri" w:hAnsi="Calibri" w:cs="Calibri"/>
            <w:noProof/>
            <w:webHidden/>
            <w:szCs w:val="22"/>
          </w:rPr>
          <w:tab/>
        </w:r>
        <w:r w:rsidR="002B344C" w:rsidRPr="008E0CB3">
          <w:rPr>
            <w:rFonts w:ascii="Calibri" w:hAnsi="Calibri" w:cs="Calibri"/>
            <w:noProof/>
            <w:webHidden/>
            <w:szCs w:val="22"/>
          </w:rPr>
          <w:fldChar w:fldCharType="begin"/>
        </w:r>
        <w:r w:rsidR="002B344C" w:rsidRPr="008E0CB3">
          <w:rPr>
            <w:rFonts w:ascii="Calibri" w:hAnsi="Calibri" w:cs="Calibri"/>
            <w:noProof/>
            <w:webHidden/>
            <w:szCs w:val="22"/>
          </w:rPr>
          <w:instrText xml:space="preserve"> PAGEREF _Toc178881471 \h </w:instrText>
        </w:r>
        <w:r w:rsidR="002B344C" w:rsidRPr="008E0CB3">
          <w:rPr>
            <w:rFonts w:ascii="Calibri" w:hAnsi="Calibri" w:cs="Calibri"/>
            <w:noProof/>
            <w:webHidden/>
            <w:szCs w:val="22"/>
          </w:rPr>
        </w:r>
        <w:r w:rsidR="002B344C" w:rsidRPr="008E0CB3">
          <w:rPr>
            <w:rFonts w:ascii="Calibri" w:hAnsi="Calibri" w:cs="Calibri"/>
            <w:noProof/>
            <w:webHidden/>
            <w:szCs w:val="22"/>
          </w:rPr>
          <w:fldChar w:fldCharType="separate"/>
        </w:r>
        <w:r>
          <w:rPr>
            <w:rFonts w:ascii="Calibri" w:hAnsi="Calibri" w:cs="Calibri"/>
            <w:noProof/>
            <w:webHidden/>
            <w:szCs w:val="22"/>
          </w:rPr>
          <w:t>5</w:t>
        </w:r>
        <w:r w:rsidR="002B344C" w:rsidRPr="008E0CB3">
          <w:rPr>
            <w:rFonts w:ascii="Calibri" w:hAnsi="Calibri" w:cs="Calibri"/>
            <w:noProof/>
            <w:webHidden/>
            <w:szCs w:val="22"/>
          </w:rPr>
          <w:fldChar w:fldCharType="end"/>
        </w:r>
      </w:hyperlink>
    </w:p>
    <w:p w14:paraId="7A27E939" w14:textId="085D6983" w:rsidR="002B344C" w:rsidRPr="008E0CB3" w:rsidRDefault="00773E8E" w:rsidP="002B344C">
      <w:pPr>
        <w:pStyle w:val="TOC2"/>
        <w:tabs>
          <w:tab w:val="right" w:pos="9345"/>
        </w:tabs>
        <w:bidi/>
        <w:rPr>
          <w:rFonts w:ascii="Calibri" w:eastAsiaTheme="minorEastAsia" w:hAnsi="Calibri" w:cs="Calibri"/>
          <w:noProof/>
          <w:kern w:val="2"/>
          <w:szCs w:val="22"/>
          <w:lang w:val="en-US"/>
          <w14:ligatures w14:val="standardContextual"/>
        </w:rPr>
      </w:pPr>
      <w:hyperlink w:anchor="_Toc178881472" w:history="1">
        <w:r w:rsidR="002B344C" w:rsidRPr="008E0CB3">
          <w:rPr>
            <w:rStyle w:val="Hyperlink"/>
            <w:rFonts w:ascii="Calibri" w:hAnsi="Calibri" w:cs="Calibri"/>
            <w:noProof/>
            <w:szCs w:val="22"/>
            <w:rtl/>
            <w:lang w:eastAsia="ar" w:bidi="ar-MA"/>
          </w:rPr>
          <w:t>ألِف. الملاءمة</w:t>
        </w:r>
        <w:r w:rsidR="002B344C" w:rsidRPr="008E0CB3">
          <w:rPr>
            <w:rFonts w:ascii="Calibri" w:hAnsi="Calibri" w:cs="Calibri"/>
            <w:noProof/>
            <w:webHidden/>
            <w:szCs w:val="22"/>
          </w:rPr>
          <w:tab/>
        </w:r>
        <w:r w:rsidR="002B344C" w:rsidRPr="008E0CB3">
          <w:rPr>
            <w:rFonts w:ascii="Calibri" w:hAnsi="Calibri" w:cs="Calibri"/>
            <w:noProof/>
            <w:webHidden/>
            <w:szCs w:val="22"/>
          </w:rPr>
          <w:fldChar w:fldCharType="begin"/>
        </w:r>
        <w:r w:rsidR="002B344C" w:rsidRPr="008E0CB3">
          <w:rPr>
            <w:rFonts w:ascii="Calibri" w:hAnsi="Calibri" w:cs="Calibri"/>
            <w:noProof/>
            <w:webHidden/>
            <w:szCs w:val="22"/>
          </w:rPr>
          <w:instrText xml:space="preserve"> PAGEREF _Toc178881472 \h </w:instrText>
        </w:r>
        <w:r w:rsidR="002B344C" w:rsidRPr="008E0CB3">
          <w:rPr>
            <w:rFonts w:ascii="Calibri" w:hAnsi="Calibri" w:cs="Calibri"/>
            <w:noProof/>
            <w:webHidden/>
            <w:szCs w:val="22"/>
          </w:rPr>
        </w:r>
        <w:r w:rsidR="002B344C" w:rsidRPr="008E0CB3">
          <w:rPr>
            <w:rFonts w:ascii="Calibri" w:hAnsi="Calibri" w:cs="Calibri"/>
            <w:noProof/>
            <w:webHidden/>
            <w:szCs w:val="22"/>
          </w:rPr>
          <w:fldChar w:fldCharType="separate"/>
        </w:r>
        <w:r>
          <w:rPr>
            <w:rFonts w:ascii="Calibri" w:hAnsi="Calibri" w:cs="Calibri"/>
            <w:noProof/>
            <w:webHidden/>
            <w:szCs w:val="22"/>
          </w:rPr>
          <w:t>5</w:t>
        </w:r>
        <w:r w:rsidR="002B344C" w:rsidRPr="008E0CB3">
          <w:rPr>
            <w:rFonts w:ascii="Calibri" w:hAnsi="Calibri" w:cs="Calibri"/>
            <w:noProof/>
            <w:webHidden/>
            <w:szCs w:val="22"/>
          </w:rPr>
          <w:fldChar w:fldCharType="end"/>
        </w:r>
      </w:hyperlink>
    </w:p>
    <w:p w14:paraId="682B2E8F" w14:textId="6D15E239" w:rsidR="002B344C" w:rsidRPr="008E0CB3" w:rsidRDefault="00773E8E" w:rsidP="002B344C">
      <w:pPr>
        <w:pStyle w:val="TOC2"/>
        <w:tabs>
          <w:tab w:val="right" w:pos="9345"/>
        </w:tabs>
        <w:bidi/>
        <w:rPr>
          <w:rFonts w:ascii="Calibri" w:eastAsiaTheme="minorEastAsia" w:hAnsi="Calibri" w:cs="Calibri"/>
          <w:noProof/>
          <w:kern w:val="2"/>
          <w:szCs w:val="22"/>
          <w:lang w:val="en-US"/>
          <w14:ligatures w14:val="standardContextual"/>
        </w:rPr>
      </w:pPr>
      <w:hyperlink w:anchor="_Toc178881473" w:history="1">
        <w:r w:rsidR="002B344C" w:rsidRPr="008E0CB3">
          <w:rPr>
            <w:rStyle w:val="Hyperlink"/>
            <w:rFonts w:ascii="Calibri" w:hAnsi="Calibri" w:cs="Calibri"/>
            <w:noProof/>
            <w:szCs w:val="22"/>
            <w:rtl/>
            <w:lang w:eastAsia="ar" w:bidi="ar-MA"/>
          </w:rPr>
          <w:t xml:space="preserve">باء. </w:t>
        </w:r>
        <w:dir w:val="rtl">
          <w:r w:rsidR="002B344C" w:rsidRPr="008E0CB3">
            <w:rPr>
              <w:rStyle w:val="Hyperlink"/>
              <w:rFonts w:ascii="Calibri" w:hAnsi="Calibri" w:cs="Calibri"/>
              <w:noProof/>
              <w:szCs w:val="22"/>
              <w:rtl/>
              <w:lang w:eastAsia="ar" w:bidi="ar-MA"/>
            </w:rPr>
            <w:t>الفعالية</w:t>
          </w:r>
          <w:r w:rsidR="002B344C" w:rsidRPr="008E0CB3">
            <w:rPr>
              <w:rStyle w:val="Hyperlink"/>
              <w:rFonts w:ascii="Calibri" w:hAnsi="Calibri" w:cs="Calibri"/>
              <w:noProof/>
              <w:szCs w:val="22"/>
              <w:lang w:val="en-US" w:eastAsia="ar" w:bidi="en-US"/>
            </w:rPr>
            <w:t>‬</w:t>
          </w:r>
          <w:r w:rsidR="002B344C" w:rsidRPr="008E0CB3">
            <w:rPr>
              <w:rFonts w:ascii="Calibri" w:hAnsi="Calibri" w:cs="Calibri"/>
              <w:noProof/>
              <w:webHidden/>
              <w:szCs w:val="22"/>
            </w:rPr>
            <w:tab/>
          </w:r>
          <w:r w:rsidR="002B344C" w:rsidRPr="008E0CB3">
            <w:rPr>
              <w:rFonts w:ascii="Calibri" w:hAnsi="Calibri" w:cs="Calibri"/>
              <w:noProof/>
              <w:webHidden/>
              <w:szCs w:val="22"/>
            </w:rPr>
            <w:fldChar w:fldCharType="begin"/>
          </w:r>
          <w:r w:rsidR="002B344C" w:rsidRPr="008E0CB3">
            <w:rPr>
              <w:rFonts w:ascii="Calibri" w:hAnsi="Calibri" w:cs="Calibri"/>
              <w:noProof/>
              <w:webHidden/>
              <w:szCs w:val="22"/>
            </w:rPr>
            <w:instrText xml:space="preserve"> PAGEREF _Toc178881473 \h </w:instrText>
          </w:r>
          <w:r w:rsidR="002B344C" w:rsidRPr="008E0CB3">
            <w:rPr>
              <w:rFonts w:ascii="Calibri" w:hAnsi="Calibri" w:cs="Calibri"/>
              <w:noProof/>
              <w:webHidden/>
              <w:szCs w:val="22"/>
            </w:rPr>
          </w:r>
          <w:r w:rsidR="002B344C" w:rsidRPr="008E0CB3">
            <w:rPr>
              <w:rFonts w:ascii="Calibri" w:hAnsi="Calibri" w:cs="Calibri"/>
              <w:noProof/>
              <w:webHidden/>
              <w:szCs w:val="22"/>
            </w:rPr>
            <w:fldChar w:fldCharType="separate"/>
          </w:r>
          <w:r>
            <w:rPr>
              <w:rFonts w:ascii="Calibri" w:hAnsi="Calibri" w:cs="Calibri"/>
              <w:noProof/>
              <w:webHidden/>
              <w:szCs w:val="22"/>
            </w:rPr>
            <w:t>5</w:t>
          </w:r>
          <w:r w:rsidR="002B344C" w:rsidRPr="008E0CB3">
            <w:rPr>
              <w:rFonts w:ascii="Calibri" w:hAnsi="Calibri" w:cs="Calibri"/>
              <w:noProof/>
              <w:webHidden/>
              <w:szCs w:val="22"/>
            </w:rPr>
            <w:fldChar w:fldCharType="end"/>
          </w:r>
          <w:r w:rsidR="002B344C">
            <w:rPr>
              <w:noProof/>
            </w:rPr>
            <w:t>‬</w:t>
          </w:r>
          <w:r w:rsidR="002B344C">
            <w:rPr>
              <w:noProof/>
            </w:rPr>
            <w:t>‬</w:t>
          </w:r>
          <w:r w:rsidR="00DE49F2">
            <w:rPr>
              <w:noProof/>
            </w:rPr>
            <w:t>‬</w:t>
          </w:r>
          <w:r>
            <w:rPr>
              <w:noProof/>
            </w:rPr>
            <w:t>‬</w:t>
          </w:r>
        </w:dir>
      </w:hyperlink>
    </w:p>
    <w:p w14:paraId="5BA61F5B" w14:textId="0E47ECC6" w:rsidR="002B344C" w:rsidRPr="008E0CB3" w:rsidRDefault="00773E8E" w:rsidP="002B344C">
      <w:pPr>
        <w:pStyle w:val="TOC2"/>
        <w:tabs>
          <w:tab w:val="right" w:pos="9345"/>
        </w:tabs>
        <w:bidi/>
        <w:rPr>
          <w:rFonts w:ascii="Calibri" w:eastAsiaTheme="minorEastAsia" w:hAnsi="Calibri" w:cs="Calibri"/>
          <w:noProof/>
          <w:kern w:val="2"/>
          <w:szCs w:val="22"/>
          <w:lang w:val="en-US"/>
          <w14:ligatures w14:val="standardContextual"/>
        </w:rPr>
      </w:pPr>
      <w:hyperlink w:anchor="_Toc178881474" w:history="1">
        <w:r w:rsidR="002B344C" w:rsidRPr="008E0CB3">
          <w:rPr>
            <w:rStyle w:val="Hyperlink"/>
            <w:rFonts w:ascii="Calibri" w:hAnsi="Calibri" w:cs="Calibri"/>
            <w:noProof/>
            <w:szCs w:val="22"/>
            <w:rtl/>
            <w:lang w:eastAsia="ar" w:bidi="ar-MA"/>
          </w:rPr>
          <w:t>جيم. الاستدامة</w:t>
        </w:r>
        <w:r w:rsidR="002B344C" w:rsidRPr="008E0CB3">
          <w:rPr>
            <w:rFonts w:ascii="Calibri" w:hAnsi="Calibri" w:cs="Calibri"/>
            <w:noProof/>
            <w:webHidden/>
            <w:szCs w:val="22"/>
          </w:rPr>
          <w:tab/>
        </w:r>
        <w:r w:rsidR="002B344C" w:rsidRPr="008E0CB3">
          <w:rPr>
            <w:rFonts w:ascii="Calibri" w:hAnsi="Calibri" w:cs="Calibri"/>
            <w:noProof/>
            <w:webHidden/>
            <w:szCs w:val="22"/>
          </w:rPr>
          <w:fldChar w:fldCharType="begin"/>
        </w:r>
        <w:r w:rsidR="002B344C" w:rsidRPr="008E0CB3">
          <w:rPr>
            <w:rFonts w:ascii="Calibri" w:hAnsi="Calibri" w:cs="Calibri"/>
            <w:noProof/>
            <w:webHidden/>
            <w:szCs w:val="22"/>
          </w:rPr>
          <w:instrText xml:space="preserve"> PAGEREF _Toc178881474 \h </w:instrText>
        </w:r>
        <w:r w:rsidR="002B344C" w:rsidRPr="008E0CB3">
          <w:rPr>
            <w:rFonts w:ascii="Calibri" w:hAnsi="Calibri" w:cs="Calibri"/>
            <w:noProof/>
            <w:webHidden/>
            <w:szCs w:val="22"/>
          </w:rPr>
        </w:r>
        <w:r w:rsidR="002B344C" w:rsidRPr="008E0CB3">
          <w:rPr>
            <w:rFonts w:ascii="Calibri" w:hAnsi="Calibri" w:cs="Calibri"/>
            <w:noProof/>
            <w:webHidden/>
            <w:szCs w:val="22"/>
          </w:rPr>
          <w:fldChar w:fldCharType="separate"/>
        </w:r>
        <w:r>
          <w:rPr>
            <w:rFonts w:ascii="Calibri" w:hAnsi="Calibri" w:cs="Calibri"/>
            <w:noProof/>
            <w:webHidden/>
            <w:szCs w:val="22"/>
          </w:rPr>
          <w:t>7</w:t>
        </w:r>
        <w:r w:rsidR="002B344C" w:rsidRPr="008E0CB3">
          <w:rPr>
            <w:rFonts w:ascii="Calibri" w:hAnsi="Calibri" w:cs="Calibri"/>
            <w:noProof/>
            <w:webHidden/>
            <w:szCs w:val="22"/>
          </w:rPr>
          <w:fldChar w:fldCharType="end"/>
        </w:r>
      </w:hyperlink>
    </w:p>
    <w:p w14:paraId="0F0DC61F" w14:textId="0968DC1E" w:rsidR="002B344C" w:rsidRPr="008E0CB3" w:rsidRDefault="00773E8E" w:rsidP="002B344C">
      <w:pPr>
        <w:pStyle w:val="TOC2"/>
        <w:tabs>
          <w:tab w:val="right" w:pos="9345"/>
        </w:tabs>
        <w:bidi/>
        <w:rPr>
          <w:rFonts w:ascii="Calibri" w:eastAsiaTheme="minorEastAsia" w:hAnsi="Calibri" w:cs="Calibri"/>
          <w:noProof/>
          <w:kern w:val="2"/>
          <w:szCs w:val="22"/>
          <w:lang w:val="en-US"/>
          <w14:ligatures w14:val="standardContextual"/>
        </w:rPr>
      </w:pPr>
      <w:hyperlink w:anchor="_Toc178881475" w:history="1">
        <w:r w:rsidR="002B344C" w:rsidRPr="008E0CB3">
          <w:rPr>
            <w:rStyle w:val="Hyperlink"/>
            <w:rFonts w:ascii="Calibri" w:hAnsi="Calibri" w:cs="Calibri"/>
            <w:noProof/>
            <w:szCs w:val="22"/>
            <w:rtl/>
            <w:lang w:eastAsia="ar" w:bidi="ar-MA"/>
          </w:rPr>
          <w:t>دال. التحديات والفرص والدروس المستفادة</w:t>
        </w:r>
        <w:r w:rsidR="002B344C" w:rsidRPr="008E0CB3">
          <w:rPr>
            <w:rFonts w:ascii="Calibri" w:hAnsi="Calibri" w:cs="Calibri"/>
            <w:noProof/>
            <w:webHidden/>
            <w:szCs w:val="22"/>
          </w:rPr>
          <w:tab/>
        </w:r>
        <w:r w:rsidR="002B344C" w:rsidRPr="008E0CB3">
          <w:rPr>
            <w:rFonts w:ascii="Calibri" w:hAnsi="Calibri" w:cs="Calibri"/>
            <w:noProof/>
            <w:webHidden/>
            <w:szCs w:val="22"/>
          </w:rPr>
          <w:fldChar w:fldCharType="begin"/>
        </w:r>
        <w:r w:rsidR="002B344C" w:rsidRPr="008E0CB3">
          <w:rPr>
            <w:rFonts w:ascii="Calibri" w:hAnsi="Calibri" w:cs="Calibri"/>
            <w:noProof/>
            <w:webHidden/>
            <w:szCs w:val="22"/>
          </w:rPr>
          <w:instrText xml:space="preserve"> PAGEREF _Toc178881475 \h </w:instrText>
        </w:r>
        <w:r w:rsidR="002B344C" w:rsidRPr="008E0CB3">
          <w:rPr>
            <w:rFonts w:ascii="Calibri" w:hAnsi="Calibri" w:cs="Calibri"/>
            <w:noProof/>
            <w:webHidden/>
            <w:szCs w:val="22"/>
          </w:rPr>
        </w:r>
        <w:r w:rsidR="002B344C" w:rsidRPr="008E0CB3">
          <w:rPr>
            <w:rFonts w:ascii="Calibri" w:hAnsi="Calibri" w:cs="Calibri"/>
            <w:noProof/>
            <w:webHidden/>
            <w:szCs w:val="22"/>
          </w:rPr>
          <w:fldChar w:fldCharType="separate"/>
        </w:r>
        <w:r>
          <w:rPr>
            <w:rFonts w:ascii="Calibri" w:hAnsi="Calibri" w:cs="Calibri"/>
            <w:noProof/>
            <w:webHidden/>
            <w:szCs w:val="22"/>
          </w:rPr>
          <w:t>7</w:t>
        </w:r>
        <w:r w:rsidR="002B344C" w:rsidRPr="008E0CB3">
          <w:rPr>
            <w:rFonts w:ascii="Calibri" w:hAnsi="Calibri" w:cs="Calibri"/>
            <w:noProof/>
            <w:webHidden/>
            <w:szCs w:val="22"/>
          </w:rPr>
          <w:fldChar w:fldCharType="end"/>
        </w:r>
      </w:hyperlink>
    </w:p>
    <w:p w14:paraId="1E76417F" w14:textId="69A4263D" w:rsidR="002B344C" w:rsidRPr="008E0CB3" w:rsidRDefault="00773E8E" w:rsidP="002B344C">
      <w:pPr>
        <w:pStyle w:val="TOC1"/>
        <w:tabs>
          <w:tab w:val="right" w:pos="9345"/>
        </w:tabs>
        <w:bidi/>
        <w:rPr>
          <w:rFonts w:ascii="Calibri" w:eastAsiaTheme="minorEastAsia" w:hAnsi="Calibri" w:cs="Calibri"/>
          <w:noProof/>
          <w:kern w:val="2"/>
          <w:szCs w:val="22"/>
          <w:lang w:val="en-US" w:eastAsia="en-US"/>
          <w14:ligatures w14:val="standardContextual"/>
        </w:rPr>
      </w:pPr>
      <w:hyperlink w:anchor="_Toc178881476" w:history="1">
        <w:r w:rsidR="002B344C" w:rsidRPr="008E0CB3">
          <w:rPr>
            <w:rStyle w:val="Hyperlink"/>
            <w:rFonts w:ascii="Calibri" w:hAnsi="Calibri" w:cs="Calibri"/>
            <w:noProof/>
            <w:szCs w:val="22"/>
            <w:rtl/>
            <w:lang w:eastAsia="ar" w:bidi="ar-MA"/>
          </w:rPr>
          <w:t>خامساً. الاستنتاجات والتوصيات</w:t>
        </w:r>
        <w:r w:rsidR="002B344C" w:rsidRPr="008E0CB3">
          <w:rPr>
            <w:rFonts w:ascii="Calibri" w:hAnsi="Calibri" w:cs="Calibri"/>
            <w:noProof/>
            <w:webHidden/>
            <w:szCs w:val="22"/>
          </w:rPr>
          <w:tab/>
        </w:r>
        <w:r w:rsidR="002B344C" w:rsidRPr="008E0CB3">
          <w:rPr>
            <w:rFonts w:ascii="Calibri" w:hAnsi="Calibri" w:cs="Calibri"/>
            <w:noProof/>
            <w:webHidden/>
            <w:szCs w:val="22"/>
          </w:rPr>
          <w:fldChar w:fldCharType="begin"/>
        </w:r>
        <w:r w:rsidR="002B344C" w:rsidRPr="008E0CB3">
          <w:rPr>
            <w:rFonts w:ascii="Calibri" w:hAnsi="Calibri" w:cs="Calibri"/>
            <w:noProof/>
            <w:webHidden/>
            <w:szCs w:val="22"/>
          </w:rPr>
          <w:instrText xml:space="preserve"> PAGEREF _Toc178881476 \h </w:instrText>
        </w:r>
        <w:r w:rsidR="002B344C" w:rsidRPr="008E0CB3">
          <w:rPr>
            <w:rFonts w:ascii="Calibri" w:hAnsi="Calibri" w:cs="Calibri"/>
            <w:noProof/>
            <w:webHidden/>
            <w:szCs w:val="22"/>
          </w:rPr>
        </w:r>
        <w:r w:rsidR="002B344C" w:rsidRPr="008E0CB3">
          <w:rPr>
            <w:rFonts w:ascii="Calibri" w:hAnsi="Calibri" w:cs="Calibri"/>
            <w:noProof/>
            <w:webHidden/>
            <w:szCs w:val="22"/>
          </w:rPr>
          <w:fldChar w:fldCharType="separate"/>
        </w:r>
        <w:r>
          <w:rPr>
            <w:rFonts w:ascii="Calibri" w:hAnsi="Calibri" w:cs="Calibri"/>
            <w:noProof/>
            <w:webHidden/>
            <w:szCs w:val="22"/>
          </w:rPr>
          <w:t>7</w:t>
        </w:r>
        <w:r w:rsidR="002B344C" w:rsidRPr="008E0CB3">
          <w:rPr>
            <w:rFonts w:ascii="Calibri" w:hAnsi="Calibri" w:cs="Calibri"/>
            <w:noProof/>
            <w:webHidden/>
            <w:szCs w:val="22"/>
          </w:rPr>
          <w:fldChar w:fldCharType="end"/>
        </w:r>
      </w:hyperlink>
    </w:p>
    <w:p w14:paraId="2C55822D" w14:textId="39BB5B63" w:rsidR="00FB6E4B" w:rsidRDefault="00733963" w:rsidP="00D07E13">
      <w:pPr>
        <w:pStyle w:val="BodyText"/>
        <w:bidi/>
        <w:rPr>
          <w:rFonts w:ascii="Calibri" w:hAnsi="Calibri" w:cs="Calibri"/>
          <w:b/>
          <w:caps/>
          <w:szCs w:val="22"/>
          <w:rtl/>
          <w:lang w:bidi="ar-EG"/>
        </w:rPr>
      </w:pPr>
      <w:r w:rsidRPr="008E0CB3">
        <w:rPr>
          <w:rFonts w:ascii="Calibri" w:eastAsia="Calibri" w:hAnsi="Calibri" w:cs="Calibri"/>
          <w:szCs w:val="22"/>
          <w:rtl/>
          <w:lang w:eastAsia="ar" w:bidi="ar-MA"/>
        </w:rPr>
        <w:fldChar w:fldCharType="end"/>
      </w:r>
    </w:p>
    <w:p w14:paraId="6ACA04A7" w14:textId="36A75462" w:rsidR="00D07E13" w:rsidRPr="00D07E13" w:rsidRDefault="00773E8E" w:rsidP="00D07E13">
      <w:pPr>
        <w:bidi/>
        <w:rPr>
          <w:rFonts w:ascii="Calibri" w:hAnsi="Calibri" w:cs="Calibri"/>
        </w:rPr>
      </w:pPr>
      <w:hyperlink w:anchor="_Toc176870486" w:history="1">
        <w:r w:rsidR="00D07E13" w:rsidRPr="00D07E13">
          <w:rPr>
            <w:rStyle w:val="Hyperlink"/>
            <w:rFonts w:ascii="Calibri" w:hAnsi="Calibri" w:cs="Calibri"/>
            <w:b/>
            <w:bCs/>
            <w:color w:val="auto"/>
            <w:rtl/>
            <w:lang w:eastAsia="ar" w:bidi="ar-MA"/>
          </w:rPr>
          <w:t>الملحقات (مرفقة على حدة):</w:t>
        </w:r>
      </w:hyperlink>
    </w:p>
    <w:p w14:paraId="63216703" w14:textId="2567016D" w:rsidR="00D07E13" w:rsidRPr="00D07E13" w:rsidRDefault="00773E8E" w:rsidP="00D07E13">
      <w:pPr>
        <w:pStyle w:val="TOC1"/>
        <w:bidi/>
        <w:rPr>
          <w:rFonts w:ascii="Calibri" w:eastAsiaTheme="minorEastAsia" w:hAnsi="Calibri" w:cs="Calibri"/>
          <w:noProof/>
          <w:kern w:val="2"/>
          <w:sz w:val="24"/>
          <w:szCs w:val="24"/>
          <w14:ligatures w14:val="standardContextual"/>
        </w:rPr>
      </w:pPr>
      <w:hyperlink w:anchor="_Toc177303317" w:history="1">
        <w:r w:rsidR="00D07E13" w:rsidRPr="00D07E13">
          <w:rPr>
            <w:rStyle w:val="Hyperlink"/>
            <w:rFonts w:ascii="Calibri" w:hAnsi="Calibri" w:cs="Calibri"/>
            <w:noProof/>
            <w:color w:val="auto"/>
            <w:rtl/>
            <w:lang w:eastAsia="ar" w:bidi="ar-MA"/>
          </w:rPr>
          <w:t>الملحق الأول:  الأشخاص الذين أُجريت معهم مقابلة/ مشاورة</w:t>
        </w:r>
        <w:r w:rsidR="00D07E13" w:rsidRPr="00D07E13">
          <w:rPr>
            <w:rStyle w:val="Hyperlink"/>
            <w:rFonts w:ascii="Calibri" w:hAnsi="Calibri" w:cs="Calibri"/>
            <w:noProof/>
            <w:color w:val="auto"/>
            <w:rtl/>
            <w:lang w:eastAsia="ar" w:bidi="ar-MA"/>
          </w:rPr>
          <w:tab/>
        </w:r>
      </w:hyperlink>
    </w:p>
    <w:p w14:paraId="1379D11C" w14:textId="721D988E" w:rsidR="00D07E13" w:rsidRPr="00D07E13" w:rsidRDefault="00773E8E" w:rsidP="00D07E13">
      <w:pPr>
        <w:pStyle w:val="TOC1"/>
        <w:bidi/>
        <w:rPr>
          <w:rFonts w:ascii="Calibri" w:eastAsiaTheme="minorEastAsia" w:hAnsi="Calibri" w:cs="Calibri"/>
          <w:noProof/>
          <w:kern w:val="2"/>
          <w:sz w:val="24"/>
          <w:szCs w:val="24"/>
          <w:lang w:val="en-US"/>
          <w14:ligatures w14:val="standardContextual"/>
        </w:rPr>
      </w:pPr>
      <w:hyperlink w:anchor="_Toc177303318" w:history="1">
        <w:r w:rsidR="00D07E13" w:rsidRPr="00D07E13">
          <w:rPr>
            <w:rStyle w:val="Hyperlink"/>
            <w:rFonts w:ascii="Calibri" w:hAnsi="Calibri" w:cs="Calibri"/>
            <w:noProof/>
            <w:color w:val="auto"/>
            <w:rtl/>
            <w:lang w:eastAsia="ar" w:bidi="ar-MA"/>
          </w:rPr>
          <w:t>الملحق الثاني:  الوثائق التي استُعين بها</w:t>
        </w:r>
        <w:r w:rsidR="00D07E13" w:rsidRPr="00D07E13">
          <w:rPr>
            <w:rStyle w:val="Hyperlink"/>
            <w:rFonts w:ascii="Calibri" w:hAnsi="Calibri" w:cs="Calibri"/>
            <w:noProof/>
            <w:color w:val="auto"/>
            <w:u w:val="none"/>
            <w:rtl/>
            <w:lang w:eastAsia="ar" w:bidi="ar-MA"/>
          </w:rPr>
          <w:tab/>
        </w:r>
      </w:hyperlink>
    </w:p>
    <w:p w14:paraId="4357CBAE" w14:textId="668F0649" w:rsidR="00D07E13" w:rsidRPr="00D07E13" w:rsidRDefault="00773E8E" w:rsidP="00D07E13">
      <w:pPr>
        <w:pStyle w:val="TOC1"/>
        <w:bidi/>
        <w:rPr>
          <w:rFonts w:ascii="Calibri" w:eastAsiaTheme="minorEastAsia" w:hAnsi="Calibri" w:cs="Calibri"/>
          <w:noProof/>
          <w:kern w:val="2"/>
          <w:sz w:val="24"/>
          <w:szCs w:val="24"/>
          <w14:ligatures w14:val="standardContextual"/>
        </w:rPr>
      </w:pPr>
      <w:hyperlink w:anchor="_Toc177303319" w:history="1">
        <w:r w:rsidR="00D07E13" w:rsidRPr="00D07E13">
          <w:rPr>
            <w:rStyle w:val="Hyperlink"/>
            <w:rFonts w:ascii="Calibri" w:hAnsi="Calibri" w:cs="Calibri"/>
            <w:noProof/>
            <w:color w:val="auto"/>
            <w:rtl/>
            <w:lang w:eastAsia="ar" w:bidi="ar-MA"/>
          </w:rPr>
          <w:t xml:space="preserve">الملحق الثالث:  </w:t>
        </w:r>
        <w:dir w:val="rtl">
          <w:r w:rsidR="00D07E13" w:rsidRPr="00D07E13">
            <w:rPr>
              <w:rStyle w:val="Hyperlink"/>
              <w:rFonts w:ascii="Calibri" w:hAnsi="Calibri" w:cs="Calibri"/>
              <w:noProof/>
              <w:color w:val="auto"/>
              <w:rtl/>
              <w:lang w:eastAsia="ar" w:bidi="ar-MA"/>
            </w:rPr>
            <w:t>التقرير الأولي</w:t>
          </w:r>
          <w:r w:rsidR="00D07E13" w:rsidRPr="00D07E13">
            <w:rPr>
              <w:rStyle w:val="Hyperlink"/>
              <w:rFonts w:ascii="Calibri" w:hAnsi="Calibri" w:cs="Calibri"/>
              <w:noProof/>
              <w:color w:val="auto"/>
              <w:lang w:val="en-US" w:eastAsia="ar" w:bidi="en-US"/>
            </w:rPr>
            <w:t>‬</w:t>
          </w:r>
          <w:r w:rsidR="00D07E13" w:rsidRPr="00D07E13">
            <w:rPr>
              <w:rStyle w:val="Hyperlink"/>
              <w:rFonts w:ascii="Calibri" w:hAnsi="Calibri" w:cs="Calibri"/>
              <w:noProof/>
              <w:color w:val="auto"/>
              <w:u w:val="none"/>
              <w:rtl/>
              <w:lang w:eastAsia="ar" w:bidi="ar-MA"/>
            </w:rPr>
            <w:tab/>
          </w:r>
          <w:r w:rsidR="00D07E13">
            <w:t>‬</w:t>
          </w:r>
          <w:r w:rsidR="00DE49F2">
            <w:t>‬</w:t>
          </w:r>
          <w:r>
            <w:t>‬</w:t>
          </w:r>
        </w:dir>
      </w:hyperlink>
    </w:p>
    <w:p w14:paraId="1A2DA802" w14:textId="14016140" w:rsidR="00D07E13" w:rsidRPr="00D07E13" w:rsidRDefault="00773E8E" w:rsidP="00D07E13">
      <w:pPr>
        <w:pStyle w:val="TOC1"/>
        <w:bidi/>
        <w:rPr>
          <w:rFonts w:ascii="Calibri" w:eastAsiaTheme="minorEastAsia" w:hAnsi="Calibri" w:cs="Calibri"/>
          <w:noProof/>
          <w:kern w:val="2"/>
          <w:sz w:val="24"/>
          <w:szCs w:val="24"/>
          <w14:ligatures w14:val="standardContextual"/>
        </w:rPr>
      </w:pPr>
      <w:hyperlink w:anchor="_Toc177303320" w:history="1">
        <w:r w:rsidR="00D07E13" w:rsidRPr="00D07E13">
          <w:rPr>
            <w:rStyle w:val="Hyperlink"/>
            <w:rFonts w:ascii="Calibri" w:hAnsi="Calibri" w:cs="Calibri"/>
            <w:noProof/>
            <w:color w:val="auto"/>
            <w:rtl/>
            <w:lang w:eastAsia="ar" w:bidi="ar-MA"/>
          </w:rPr>
          <w:t>الملحق الرابع:  مدة التصديق على مقترحات المشاريع</w:t>
        </w:r>
        <w:r w:rsidR="00D07E13" w:rsidRPr="00D07E13">
          <w:rPr>
            <w:rStyle w:val="Hyperlink"/>
            <w:rFonts w:ascii="Calibri" w:hAnsi="Calibri" w:cs="Calibri"/>
            <w:noProof/>
            <w:color w:val="auto"/>
            <w:u w:val="none"/>
            <w:rtl/>
            <w:lang w:eastAsia="ar" w:bidi="ar-MA"/>
          </w:rPr>
          <w:tab/>
        </w:r>
      </w:hyperlink>
    </w:p>
    <w:p w14:paraId="401B4CC4" w14:textId="77777777" w:rsidR="00D07E13" w:rsidRPr="008E0CB3" w:rsidRDefault="00D07E13" w:rsidP="00D07E13">
      <w:pPr>
        <w:pStyle w:val="BodyText"/>
        <w:bidi/>
        <w:rPr>
          <w:rFonts w:ascii="Calibri" w:hAnsi="Calibri" w:cs="Calibri"/>
          <w:b/>
          <w:caps/>
          <w:szCs w:val="22"/>
          <w:lang w:bidi="ar-EG"/>
        </w:rPr>
      </w:pPr>
    </w:p>
    <w:p w14:paraId="676FBA35" w14:textId="32755128" w:rsidR="00FB6E4B" w:rsidRPr="008E0CB3" w:rsidRDefault="00FB6E4B" w:rsidP="00D07E13">
      <w:pPr>
        <w:bidi/>
        <w:rPr>
          <w:rFonts w:ascii="Calibri" w:hAnsi="Calibri" w:cs="Calibri"/>
          <w:b/>
          <w:szCs w:val="22"/>
        </w:rPr>
      </w:pPr>
      <w:r w:rsidRPr="008E0CB3">
        <w:rPr>
          <w:rFonts w:ascii="Calibri" w:hAnsi="Calibri" w:cs="Calibri"/>
          <w:b/>
          <w:bCs/>
          <w:szCs w:val="22"/>
          <w:rtl/>
          <w:lang w:eastAsia="ar" w:bidi="ar-MA"/>
        </w:rPr>
        <w:t>قائمة المختصرات المستخدمة في النص الإنكليزي</w:t>
      </w:r>
    </w:p>
    <w:p w14:paraId="0499A78E" w14:textId="77777777" w:rsidR="00880D78" w:rsidRPr="008E0CB3" w:rsidRDefault="00880D78" w:rsidP="002B344C">
      <w:pPr>
        <w:bidi/>
        <w:spacing w:line="276" w:lineRule="auto"/>
        <w:rPr>
          <w:rFonts w:ascii="Calibri" w:hAnsi="Calibri" w:cs="Calibri"/>
          <w:szCs w:val="22"/>
        </w:rPr>
      </w:pPr>
    </w:p>
    <w:p w14:paraId="15BD95A8" w14:textId="20EF92F1" w:rsidR="00FB6E4B" w:rsidRPr="008E0CB3" w:rsidRDefault="00FB6E4B" w:rsidP="002B344C">
      <w:pPr>
        <w:bidi/>
        <w:spacing w:line="276" w:lineRule="auto"/>
        <w:rPr>
          <w:rFonts w:ascii="Calibri" w:hAnsi="Calibri" w:cs="Calibri"/>
          <w:szCs w:val="22"/>
        </w:rPr>
      </w:pPr>
      <w:r w:rsidRPr="008E0CB3">
        <w:rPr>
          <w:rFonts w:ascii="Calibri" w:hAnsi="Calibri" w:cs="Calibri"/>
          <w:szCs w:val="22"/>
          <w:lang w:val="en-US" w:eastAsia="ar" w:bidi="en-US"/>
        </w:rPr>
        <w:t>CDIP</w:t>
      </w:r>
      <w:r w:rsidRPr="008E0CB3">
        <w:rPr>
          <w:rFonts w:ascii="Calibri" w:hAnsi="Calibri" w:cs="Calibri"/>
          <w:szCs w:val="22"/>
          <w:rtl/>
          <w:lang w:eastAsia="ar" w:bidi="ar-MA"/>
        </w:rPr>
        <w:tab/>
      </w:r>
      <w:r w:rsidRPr="008E0CB3">
        <w:rPr>
          <w:rFonts w:ascii="Calibri" w:hAnsi="Calibri" w:cs="Calibri"/>
          <w:szCs w:val="22"/>
          <w:rtl/>
          <w:lang w:eastAsia="ar" w:bidi="ar-MA"/>
        </w:rPr>
        <w:tab/>
      </w:r>
      <w:bookmarkStart w:id="8" w:name="_Hlk177370139"/>
      <w:r w:rsidRPr="008E0CB3">
        <w:rPr>
          <w:rFonts w:ascii="Calibri" w:hAnsi="Calibri" w:cs="Calibri"/>
          <w:szCs w:val="22"/>
          <w:rtl/>
          <w:lang w:eastAsia="ar" w:bidi="ar-MA"/>
        </w:rPr>
        <w:t>اللجنة المعنية بالتنمية والملكية الفكرية</w:t>
      </w:r>
    </w:p>
    <w:bookmarkEnd w:id="8"/>
    <w:p w14:paraId="252301CF" w14:textId="03A9B774" w:rsidR="00C01E7C" w:rsidRPr="008E0CB3" w:rsidRDefault="00C01E7C" w:rsidP="002B344C">
      <w:pPr>
        <w:bidi/>
        <w:rPr>
          <w:rFonts w:ascii="Calibri" w:hAnsi="Calibri" w:cs="Calibri"/>
          <w:szCs w:val="22"/>
        </w:rPr>
      </w:pPr>
      <w:r w:rsidRPr="008E0CB3">
        <w:rPr>
          <w:rFonts w:ascii="Calibri" w:hAnsi="Calibri" w:cs="Calibri"/>
          <w:szCs w:val="22"/>
          <w:lang w:val="en-US" w:eastAsia="ar" w:bidi="en-US"/>
        </w:rPr>
        <w:t>DA</w:t>
      </w:r>
      <w:r w:rsidRPr="008E0CB3">
        <w:rPr>
          <w:rFonts w:ascii="Calibri" w:hAnsi="Calibri" w:cs="Calibri"/>
          <w:szCs w:val="22"/>
          <w:rtl/>
          <w:lang w:eastAsia="ar" w:bidi="ar-MA"/>
        </w:rPr>
        <w:tab/>
      </w:r>
      <w:r w:rsidRPr="008E0CB3">
        <w:rPr>
          <w:rFonts w:ascii="Calibri" w:hAnsi="Calibri" w:cs="Calibri"/>
          <w:szCs w:val="22"/>
          <w:rtl/>
          <w:lang w:eastAsia="ar" w:bidi="ar-MA"/>
        </w:rPr>
        <w:tab/>
        <w:t>أجندة التنمية</w:t>
      </w:r>
    </w:p>
    <w:p w14:paraId="266B566F" w14:textId="494E329D" w:rsidR="002535B5" w:rsidRPr="008E0CB3" w:rsidRDefault="002535B5" w:rsidP="002B344C">
      <w:pPr>
        <w:bidi/>
        <w:spacing w:line="276" w:lineRule="auto"/>
        <w:rPr>
          <w:rFonts w:ascii="Calibri" w:hAnsi="Calibri" w:cs="Calibri"/>
          <w:szCs w:val="22"/>
        </w:rPr>
      </w:pPr>
      <w:r w:rsidRPr="008E0CB3">
        <w:rPr>
          <w:rFonts w:ascii="Calibri" w:hAnsi="Calibri" w:cs="Calibri"/>
          <w:szCs w:val="22"/>
          <w:lang w:val="en-US" w:eastAsia="ar" w:bidi="en-US"/>
        </w:rPr>
        <w:t>DACD</w:t>
      </w:r>
      <w:r w:rsidRPr="008E0CB3">
        <w:rPr>
          <w:rFonts w:ascii="Calibri" w:hAnsi="Calibri" w:cs="Calibri"/>
          <w:szCs w:val="22"/>
          <w:rtl/>
          <w:lang w:eastAsia="ar" w:bidi="ar-MA"/>
        </w:rPr>
        <w:tab/>
      </w:r>
      <w:r w:rsidRPr="008E0CB3">
        <w:rPr>
          <w:rFonts w:ascii="Calibri" w:hAnsi="Calibri" w:cs="Calibri"/>
          <w:szCs w:val="22"/>
          <w:rtl/>
          <w:lang w:eastAsia="ar" w:bidi="ar-MA"/>
        </w:rPr>
        <w:tab/>
        <w:t>شعبة تنسيق أجندة التنمية</w:t>
      </w:r>
    </w:p>
    <w:p w14:paraId="34E25B4C" w14:textId="21E4EB10" w:rsidR="000154F7" w:rsidRPr="008E0CB3" w:rsidRDefault="00FB6E4B" w:rsidP="002B344C">
      <w:pPr>
        <w:bidi/>
        <w:spacing w:line="276" w:lineRule="auto"/>
        <w:rPr>
          <w:rFonts w:ascii="Calibri" w:hAnsi="Calibri" w:cs="Calibri"/>
          <w:szCs w:val="22"/>
        </w:rPr>
      </w:pPr>
      <w:r w:rsidRPr="008E0CB3">
        <w:rPr>
          <w:rFonts w:ascii="Calibri" w:hAnsi="Calibri" w:cs="Calibri"/>
          <w:szCs w:val="22"/>
          <w:lang w:val="en-US" w:eastAsia="ar" w:bidi="en-US"/>
        </w:rPr>
        <w:t>IP</w:t>
      </w:r>
      <w:r w:rsidRPr="008E0CB3">
        <w:rPr>
          <w:rFonts w:ascii="Calibri" w:hAnsi="Calibri" w:cs="Calibri"/>
          <w:szCs w:val="22"/>
          <w:rtl/>
          <w:lang w:eastAsia="ar" w:bidi="ar-MA"/>
        </w:rPr>
        <w:tab/>
      </w:r>
      <w:r w:rsidRPr="008E0CB3">
        <w:rPr>
          <w:rFonts w:ascii="Calibri" w:hAnsi="Calibri" w:cs="Calibri"/>
          <w:szCs w:val="22"/>
          <w:rtl/>
          <w:lang w:eastAsia="ar" w:bidi="ar-MA"/>
        </w:rPr>
        <w:tab/>
        <w:t>الملكية الفكرية</w:t>
      </w:r>
    </w:p>
    <w:p w14:paraId="4C6113F3" w14:textId="041540F4" w:rsidR="00C01E7C" w:rsidRPr="008E0CB3" w:rsidRDefault="00C01E7C" w:rsidP="002B344C">
      <w:pPr>
        <w:bidi/>
        <w:spacing w:line="276" w:lineRule="auto"/>
        <w:rPr>
          <w:rFonts w:ascii="Calibri" w:hAnsi="Calibri" w:cs="Calibri"/>
          <w:szCs w:val="22"/>
        </w:rPr>
      </w:pPr>
      <w:r w:rsidRPr="008E0CB3">
        <w:rPr>
          <w:rFonts w:ascii="Calibri" w:hAnsi="Calibri" w:cs="Calibri"/>
          <w:szCs w:val="22"/>
          <w:lang w:val="en-US" w:eastAsia="ar" w:bidi="en-US"/>
        </w:rPr>
        <w:t>WIPO</w:t>
      </w:r>
      <w:r w:rsidRPr="008E0CB3">
        <w:rPr>
          <w:rFonts w:ascii="Calibri" w:hAnsi="Calibri" w:cs="Calibri"/>
          <w:szCs w:val="22"/>
          <w:rtl/>
          <w:lang w:eastAsia="ar" w:bidi="ar-MA"/>
        </w:rPr>
        <w:tab/>
      </w:r>
      <w:r w:rsidRPr="008E0CB3">
        <w:rPr>
          <w:rFonts w:ascii="Calibri" w:hAnsi="Calibri" w:cs="Calibri"/>
          <w:szCs w:val="22"/>
          <w:rtl/>
          <w:lang w:eastAsia="ar" w:bidi="ar-MA"/>
        </w:rPr>
        <w:tab/>
        <w:t>المنظمة العالمية للملكية الفكرية</w:t>
      </w:r>
    </w:p>
    <w:p w14:paraId="4347354F" w14:textId="52A011F4" w:rsidR="00576B83" w:rsidRPr="008E0CB3" w:rsidRDefault="00FB6E4B" w:rsidP="002B344C">
      <w:pPr>
        <w:pStyle w:val="Heading1"/>
        <w:bidi/>
        <w:spacing w:after="220"/>
        <w:rPr>
          <w:rFonts w:ascii="Calibri" w:hAnsi="Calibri" w:cs="Calibri"/>
          <w:szCs w:val="22"/>
        </w:rPr>
      </w:pPr>
      <w:r w:rsidRPr="008E0CB3">
        <w:rPr>
          <w:rFonts w:ascii="Calibri" w:hAnsi="Calibri" w:cs="Calibri"/>
          <w:szCs w:val="22"/>
          <w:rtl/>
          <w:lang w:eastAsia="ar" w:bidi="ar-MA"/>
        </w:rPr>
        <w:br w:type="page"/>
      </w:r>
      <w:bookmarkStart w:id="9" w:name="_Toc178881467"/>
      <w:r w:rsidR="0063274C" w:rsidRPr="008E0CB3">
        <w:rPr>
          <w:rFonts w:ascii="Calibri" w:hAnsi="Calibri" w:cs="Calibri"/>
          <w:caps w:val="0"/>
          <w:szCs w:val="22"/>
          <w:rtl/>
          <w:lang w:eastAsia="ar" w:bidi="ar-MA"/>
        </w:rPr>
        <w:lastRenderedPageBreak/>
        <w:t>ملخص عملي</w:t>
      </w:r>
      <w:bookmarkEnd w:id="9"/>
    </w:p>
    <w:p w14:paraId="7425D933" w14:textId="5AE13161" w:rsidR="00B30770" w:rsidRPr="008E0CB3" w:rsidRDefault="00B30770" w:rsidP="002B344C">
      <w:pPr>
        <w:numPr>
          <w:ilvl w:val="0"/>
          <w:numId w:val="8"/>
        </w:numPr>
        <w:autoSpaceDE w:val="0"/>
        <w:autoSpaceDN w:val="0"/>
        <w:bidi/>
        <w:adjustRightInd w:val="0"/>
        <w:spacing w:after="240"/>
        <w:rPr>
          <w:rFonts w:ascii="Calibri" w:hAnsi="Calibri" w:cs="Calibri"/>
          <w:iCs/>
          <w:szCs w:val="22"/>
        </w:rPr>
      </w:pPr>
      <w:r w:rsidRPr="008E0CB3">
        <w:rPr>
          <w:rFonts w:ascii="Calibri" w:hAnsi="Calibri" w:cs="Calibri"/>
          <w:szCs w:val="22"/>
          <w:rtl/>
          <w:lang w:eastAsia="ar" w:bidi="ar-MA"/>
        </w:rPr>
        <w:t xml:space="preserve">هذا التقرير استعراضٌ مستقل لمشروع أجندة التنمية الخاص بالوسائل الضامنة لنجاح مقترحات مشاريع أجندة التنمية (الوثيقة </w:t>
      </w:r>
      <w:r w:rsidR="00773E8E">
        <w:fldChar w:fldCharType="begin"/>
      </w:r>
      <w:r w:rsidR="00773E8E">
        <w:instrText>HYPERLINK "https://www.wipo.int/meetings/ar/doc_details.jsp?doc_id=461561"</w:instrText>
      </w:r>
      <w:r w:rsidR="00773E8E">
        <w:fldChar w:fldCharType="separate"/>
      </w:r>
      <w:r w:rsidR="00E5519E" w:rsidRPr="008E0CB3">
        <w:rPr>
          <w:rStyle w:val="Hyperlink"/>
          <w:rFonts w:ascii="Calibri" w:hAnsi="Calibri" w:cs="Calibri"/>
          <w:szCs w:val="22"/>
          <w:lang w:val="en-US" w:eastAsia="ar" w:bidi="en-US"/>
        </w:rPr>
        <w:t>CDIP/24/14 Rev</w:t>
      </w:r>
      <w:r w:rsidR="00E5519E" w:rsidRPr="008E0CB3">
        <w:rPr>
          <w:rStyle w:val="Hyperlink"/>
          <w:rFonts w:ascii="Calibri" w:hAnsi="Calibri" w:cs="Calibri"/>
          <w:szCs w:val="22"/>
          <w:lang w:eastAsia="ar" w:bidi="ar-MA"/>
        </w:rPr>
        <w:t>.</w:t>
      </w:r>
      <w:r w:rsidR="00773E8E">
        <w:rPr>
          <w:rStyle w:val="Hyperlink"/>
          <w:rFonts w:ascii="Calibri" w:hAnsi="Calibri" w:cs="Calibri"/>
          <w:szCs w:val="22"/>
          <w:lang w:eastAsia="ar" w:bidi="ar-MA"/>
        </w:rPr>
        <w:fldChar w:fldCharType="end"/>
      </w:r>
      <w:r w:rsidRPr="008E0CB3">
        <w:rPr>
          <w:rFonts w:ascii="Calibri" w:hAnsi="Calibri" w:cs="Calibri"/>
          <w:szCs w:val="22"/>
          <w:rtl/>
          <w:lang w:eastAsia="ar" w:bidi="ar-MA"/>
        </w:rPr>
        <w:t>)</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 xml:space="preserve">وكان هذا المشروع يهدف إلى تيسير </w:t>
      </w:r>
      <w:r w:rsidR="00335068">
        <w:rPr>
          <w:rFonts w:ascii="Calibri" w:hAnsi="Calibri" w:cs="Calibri" w:hint="cs"/>
          <w:szCs w:val="22"/>
          <w:rtl/>
          <w:lang w:eastAsia="ar" w:bidi="ar-MA"/>
        </w:rPr>
        <w:t>إعداد</w:t>
      </w:r>
      <w:r w:rsidRPr="008E0CB3">
        <w:rPr>
          <w:rFonts w:ascii="Calibri" w:hAnsi="Calibri" w:cs="Calibri"/>
          <w:szCs w:val="22"/>
          <w:rtl/>
          <w:lang w:eastAsia="ar" w:bidi="ar-MA"/>
        </w:rPr>
        <w:t xml:space="preserve"> مقترحات المشاريع لتنظر فيها اللجنة المعنية بالتنمية والملكية الفكرية (لجنة التنمية)</w:t>
      </w:r>
      <w:r w:rsidR="00BD0C84">
        <w:rPr>
          <w:rFonts w:ascii="Calibri" w:hAnsi="Calibri" w:cs="Calibri" w:hint="cs"/>
          <w:szCs w:val="22"/>
          <w:rtl/>
          <w:lang w:eastAsia="ar" w:bidi="ar-MA"/>
        </w:rPr>
        <w:t xml:space="preserve"> </w:t>
      </w:r>
      <w:r w:rsidR="00BD0C84" w:rsidRPr="008E0CB3">
        <w:rPr>
          <w:rFonts w:ascii="Calibri" w:hAnsi="Calibri" w:cs="Calibri"/>
          <w:szCs w:val="22"/>
          <w:rtl/>
          <w:lang w:eastAsia="ar" w:bidi="ar-MA"/>
        </w:rPr>
        <w:t xml:space="preserve">وتنفيذ </w:t>
      </w:r>
      <w:r w:rsidR="00BD0C84">
        <w:rPr>
          <w:rFonts w:ascii="Calibri" w:hAnsi="Calibri" w:cs="Calibri" w:hint="cs"/>
          <w:szCs w:val="22"/>
          <w:rtl/>
          <w:lang w:eastAsia="ar" w:bidi="ar-MA"/>
        </w:rPr>
        <w:t>تلك المشاريع</w:t>
      </w:r>
      <w:r w:rsidRPr="008E0CB3">
        <w:rPr>
          <w:rFonts w:ascii="Calibri" w:hAnsi="Calibri" w:cs="Calibri"/>
          <w:szCs w:val="22"/>
          <w:rtl/>
          <w:lang w:eastAsia="ar" w:bidi="ar-MA"/>
        </w:rPr>
        <w:t>، وجرى تنفيذه في الفترة من يناير 2020 إلى يونيو 2022.</w:t>
      </w:r>
    </w:p>
    <w:p w14:paraId="04FC939F" w14:textId="2F7D8344" w:rsidR="00B30770" w:rsidRPr="008E0CB3" w:rsidRDefault="00FB22E3" w:rsidP="002B344C">
      <w:pPr>
        <w:numPr>
          <w:ilvl w:val="0"/>
          <w:numId w:val="8"/>
        </w:numPr>
        <w:autoSpaceDE w:val="0"/>
        <w:autoSpaceDN w:val="0"/>
        <w:bidi/>
        <w:adjustRightInd w:val="0"/>
        <w:rPr>
          <w:rFonts w:ascii="Calibri" w:hAnsi="Calibri" w:cs="Calibri"/>
          <w:iCs/>
          <w:szCs w:val="22"/>
        </w:rPr>
      </w:pPr>
      <w:r w:rsidRPr="008E0CB3">
        <w:rPr>
          <w:rFonts w:ascii="Calibri" w:hAnsi="Calibri" w:cs="Calibri"/>
          <w:szCs w:val="22"/>
          <w:rtl/>
          <w:lang w:eastAsia="ar" w:bidi="ar-MA"/>
        </w:rPr>
        <w:t>وعقب الانتهاء من المشروع، طلبت لجنة التنمية من الأمانة إجراء استعراض لمدى نجاح المشروع في عام 2024</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 xml:space="preserve">ولذلك، كان الهدف من هذا الاستعراض هو تقييم تنفيذ المشروع وأدائه العام، بناءً على التقييم النهائي للمشروع (الوثيقة </w:t>
      </w:r>
      <w:r w:rsidR="00773E8E">
        <w:fldChar w:fldCharType="begin"/>
      </w:r>
      <w:r w:rsidR="00773E8E">
        <w:instrText>HYPERLINK "https://www.wipo.int/meetings/ar/doc_details.jsp?doc_id=580962"</w:instrText>
      </w:r>
      <w:r w:rsidR="00773E8E">
        <w:fldChar w:fldCharType="separate"/>
      </w:r>
      <w:r w:rsidR="005C13F2" w:rsidRPr="008E0CB3">
        <w:rPr>
          <w:rStyle w:val="Hyperlink"/>
          <w:rFonts w:ascii="Calibri" w:hAnsi="Calibri" w:cs="Calibri"/>
          <w:szCs w:val="22"/>
          <w:lang w:val="en-US" w:eastAsia="ar" w:bidi="en-US"/>
        </w:rPr>
        <w:t>CDIP</w:t>
      </w:r>
      <w:r w:rsidR="005C13F2" w:rsidRPr="008E0CB3">
        <w:rPr>
          <w:rStyle w:val="Hyperlink"/>
          <w:rFonts w:ascii="Calibri" w:hAnsi="Calibri" w:cs="Calibri"/>
          <w:szCs w:val="22"/>
          <w:lang w:eastAsia="ar" w:bidi="ar-MA"/>
        </w:rPr>
        <w:t>/29/5</w:t>
      </w:r>
      <w:r w:rsidR="00773E8E">
        <w:rPr>
          <w:rStyle w:val="Hyperlink"/>
          <w:rFonts w:ascii="Calibri" w:hAnsi="Calibri" w:cs="Calibri"/>
          <w:szCs w:val="22"/>
          <w:lang w:eastAsia="ar" w:bidi="ar-MA"/>
        </w:rPr>
        <w:fldChar w:fldCharType="end"/>
      </w:r>
      <w:r w:rsidR="005C13F2" w:rsidRPr="008E0CB3">
        <w:rPr>
          <w:rFonts w:ascii="Calibri" w:hAnsi="Calibri" w:cs="Calibri"/>
          <w:szCs w:val="22"/>
          <w:rtl/>
          <w:lang w:eastAsia="ar" w:bidi="ar-MA"/>
        </w:rPr>
        <w:t>)</w:t>
      </w:r>
      <w:r w:rsidR="002B344C" w:rsidRPr="008E0CB3">
        <w:rPr>
          <w:rFonts w:ascii="Calibri" w:hAnsi="Calibri" w:cs="Calibri"/>
          <w:szCs w:val="22"/>
          <w:rtl/>
          <w:lang w:eastAsia="ar" w:bidi="ar-MA"/>
        </w:rPr>
        <w:t xml:space="preserve">. </w:t>
      </w:r>
      <w:r w:rsidR="005C13F2" w:rsidRPr="008E0CB3">
        <w:rPr>
          <w:rFonts w:ascii="Calibri" w:hAnsi="Calibri" w:cs="Calibri"/>
          <w:szCs w:val="22"/>
          <w:rtl/>
          <w:lang w:eastAsia="ar" w:bidi="ar-MA"/>
        </w:rPr>
        <w:t>واستُخدمت في الاستعراض مجموعة من الأساليب، منها استعراض الوثائق وإجراء مقابلات عن بُعد مع خمسة من ممثلي موظفي الويبو وخبير استشاري واحد و10 ممثلين عن الدول الأعضاء</w:t>
      </w:r>
      <w:r w:rsidR="002B344C" w:rsidRPr="008E0CB3">
        <w:rPr>
          <w:rFonts w:ascii="Calibri" w:hAnsi="Calibri" w:cs="Calibri"/>
          <w:szCs w:val="22"/>
          <w:rtl/>
          <w:lang w:eastAsia="ar" w:bidi="ar-MA"/>
        </w:rPr>
        <w:t xml:space="preserve">. </w:t>
      </w:r>
    </w:p>
    <w:p w14:paraId="68B7FDBF" w14:textId="24FC6F79" w:rsidR="00B30770" w:rsidRPr="008E0CB3" w:rsidRDefault="00E54C46" w:rsidP="002B344C">
      <w:pPr>
        <w:autoSpaceDE w:val="0"/>
        <w:autoSpaceDN w:val="0"/>
        <w:bidi/>
        <w:adjustRightInd w:val="0"/>
        <w:spacing w:before="240" w:after="240"/>
        <w:rPr>
          <w:rFonts w:ascii="Calibri" w:hAnsi="Calibri" w:cs="Calibri"/>
          <w:b/>
          <w:bCs/>
          <w:iCs/>
          <w:szCs w:val="22"/>
        </w:rPr>
      </w:pPr>
      <w:r w:rsidRPr="008E0CB3">
        <w:rPr>
          <w:rFonts w:ascii="Calibri" w:hAnsi="Calibri" w:cs="Calibri"/>
          <w:b/>
          <w:bCs/>
          <w:szCs w:val="22"/>
          <w:rtl/>
          <w:lang w:eastAsia="ar" w:bidi="ar-MA"/>
        </w:rPr>
        <w:t>الملاءمة</w:t>
      </w:r>
    </w:p>
    <w:p w14:paraId="2C81A810" w14:textId="2CD21579" w:rsidR="00E54C46" w:rsidRPr="008E0CB3" w:rsidRDefault="00B30770" w:rsidP="002B344C">
      <w:pPr>
        <w:pStyle w:val="BodyText"/>
        <w:numPr>
          <w:ilvl w:val="0"/>
          <w:numId w:val="8"/>
        </w:numPr>
        <w:tabs>
          <w:tab w:val="left" w:pos="450"/>
        </w:tabs>
        <w:bidi/>
        <w:spacing w:after="240"/>
        <w:rPr>
          <w:rFonts w:ascii="Calibri" w:hAnsi="Calibri" w:cs="Calibri"/>
          <w:szCs w:val="22"/>
        </w:rPr>
      </w:pPr>
      <w:r w:rsidRPr="008E0CB3">
        <w:rPr>
          <w:rFonts w:ascii="Calibri" w:hAnsi="Calibri" w:cs="Calibri"/>
          <w:b/>
          <w:bCs/>
          <w:szCs w:val="22"/>
          <w:rtl/>
          <w:lang w:eastAsia="ar" w:bidi="ar-MA"/>
        </w:rPr>
        <w:t>النتيجتان 1 و2</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أكد ممثلو الدول الأعضاء الذين أُجريت معهم مقابلة أن الموارد والأدوات ظلت ملائمة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وظل كلٌّ من فهرس مشاريع أجندة التنمية الإلكتروني الذي يمكن البحث فيه ودليل إدارة مشاريع أجندة التنمية من الموارد التي تستعين بها الدول الأعضاء على إعداد مقترحات المشاريع</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كما أن دورة التعلُّم عن بعد المتخصصة بشأن مشاريع أجندة التنمية الناجحة ظلت ملائمةً كما يتضح في الإقبال الكبير على تلك الدورة، إذ بلغ حتى الآن عدد المشاركين في المرات الأربع التي عُقدت فيها هذه الدورة 225 مشاركاً</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وأُشير أيضاً إلى أن التدريبات والإحاطات، بالإضافة إلى الفيديو الذي أنتجه المشروع، لا تزال ملائمة.</w:t>
      </w:r>
    </w:p>
    <w:p w14:paraId="45740ECD" w14:textId="1C6E6410" w:rsidR="00E54C46" w:rsidRPr="008E0CB3" w:rsidRDefault="00773E8E" w:rsidP="002B344C">
      <w:pPr>
        <w:pStyle w:val="BodyText"/>
        <w:tabs>
          <w:tab w:val="left" w:pos="450"/>
        </w:tabs>
        <w:bidi/>
        <w:spacing w:after="240"/>
        <w:rPr>
          <w:rFonts w:ascii="Calibri" w:hAnsi="Calibri" w:cs="Calibri"/>
          <w:szCs w:val="22"/>
        </w:rPr>
      </w:pPr>
      <w:dir w:val="rtl">
        <w:r w:rsidR="00E54C46" w:rsidRPr="008E0CB3">
          <w:rPr>
            <w:rFonts w:ascii="Calibri" w:hAnsi="Calibri" w:cs="Calibri"/>
            <w:b/>
            <w:bCs/>
            <w:szCs w:val="22"/>
            <w:rtl/>
            <w:lang w:eastAsia="ar" w:bidi="ar-MA"/>
          </w:rPr>
          <w:t>الفعالية</w:t>
        </w:r>
        <w:r w:rsidR="00E54C46" w:rsidRPr="008E0CB3">
          <w:rPr>
            <w:rFonts w:ascii="Calibri" w:hAnsi="Calibri" w:cs="Calibri"/>
            <w:b/>
            <w:bCs/>
            <w:szCs w:val="22"/>
            <w:lang w:val="en-US" w:eastAsia="ar" w:bidi="en-US"/>
          </w:rPr>
          <w:t>‬</w:t>
        </w:r>
        <w:r w:rsidR="00E54C46" w:rsidRPr="008E0CB3">
          <w:rPr>
            <w:rFonts w:ascii="Calibri" w:hAnsi="Calibri" w:cs="Calibri"/>
            <w:b/>
            <w:bCs/>
            <w:szCs w:val="22"/>
            <w:rtl/>
            <w:lang w:eastAsia="ar" w:bidi="ar-MA"/>
          </w:rPr>
          <w:t xml:space="preserve"> </w:t>
        </w:r>
        <w:r w:rsidR="00DE49F2">
          <w:t>‬</w:t>
        </w:r>
        <w:r w:rsidR="00DE49F2">
          <w:t>‬</w:t>
        </w:r>
        <w:r w:rsidR="00DE49F2">
          <w:t>‬</w:t>
        </w:r>
        <w:r>
          <w:t>‬</w:t>
        </w:r>
      </w:dir>
    </w:p>
    <w:p w14:paraId="13CCBBEE" w14:textId="2AEFB7BC" w:rsidR="00E54C46" w:rsidRPr="008E0CB3" w:rsidRDefault="00E54C46" w:rsidP="002B344C">
      <w:pPr>
        <w:pStyle w:val="BodyText"/>
        <w:numPr>
          <w:ilvl w:val="0"/>
          <w:numId w:val="8"/>
        </w:numPr>
        <w:tabs>
          <w:tab w:val="left" w:pos="450"/>
        </w:tabs>
        <w:bidi/>
        <w:spacing w:after="240"/>
        <w:rPr>
          <w:rFonts w:ascii="Calibri" w:hAnsi="Calibri" w:cs="Calibri"/>
          <w:szCs w:val="22"/>
        </w:rPr>
      </w:pPr>
      <w:r w:rsidRPr="008E0CB3">
        <w:rPr>
          <w:rFonts w:ascii="Calibri" w:hAnsi="Calibri" w:cs="Calibri"/>
          <w:b/>
          <w:bCs/>
          <w:szCs w:val="22"/>
          <w:rtl/>
          <w:lang w:eastAsia="ar" w:bidi="ar-MA"/>
        </w:rPr>
        <w:t>النتيجتان 3 و4</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حقَّق المشروعُ النتائج المرجوة منه أو تجاوزها منذ اكتماله</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فقد ذكر 80% من ممثلي الدول الأعضاء الذين أُجريت معهم مقابلات أن الموارد والأدوات ساعدتهم طوال عملية إعداد مقترحاتهم؛ وذكر 84% من المشاركين في دورة التعلُّم عن بعد لعام 2024 الذين شملهم الاستطلاع أن الدورة حسَّنت فهمهم لكيفية إعداد مشاريع أجندة التنمية وإدارتها؛ وأشار ممثلو الدول الأعضاء وموظفو الويبو الذين أُجريت معهم مقابلات إلى تحسُّن جودة مقترحات مشاريع أجندة التنمية؛ وتشير مقارنةٌ بين مقترحات المشاريع المُقدَّمة قبل طرح الموارد والأدوات الجديدة ومقترحات المشاريع المُقدَّمة بعد ذلك إلى تقلُّص المدة الزمنية اللازمة للتنقيح والموافقة.</w:t>
      </w:r>
    </w:p>
    <w:p w14:paraId="30B31E50" w14:textId="1B98BB52" w:rsidR="006D4FFB" w:rsidRPr="008E0CB3" w:rsidRDefault="006D4FFB" w:rsidP="002B344C">
      <w:pPr>
        <w:pStyle w:val="BodyText"/>
        <w:tabs>
          <w:tab w:val="left" w:pos="450"/>
        </w:tabs>
        <w:bidi/>
        <w:spacing w:after="240"/>
        <w:rPr>
          <w:rFonts w:ascii="Calibri" w:hAnsi="Calibri" w:cs="Calibri"/>
          <w:b/>
          <w:bCs/>
          <w:szCs w:val="22"/>
        </w:rPr>
      </w:pPr>
      <w:r w:rsidRPr="008E0CB3">
        <w:rPr>
          <w:rFonts w:ascii="Calibri" w:hAnsi="Calibri" w:cs="Calibri"/>
          <w:b/>
          <w:bCs/>
          <w:szCs w:val="22"/>
          <w:rtl/>
          <w:lang w:eastAsia="ar" w:bidi="ar-MA"/>
        </w:rPr>
        <w:t xml:space="preserve">الاستدامة </w:t>
      </w:r>
    </w:p>
    <w:p w14:paraId="57998062" w14:textId="459CD683" w:rsidR="006D4FFB" w:rsidRPr="008E0CB3" w:rsidRDefault="006D4FFB" w:rsidP="002B344C">
      <w:pPr>
        <w:pStyle w:val="BodyText"/>
        <w:numPr>
          <w:ilvl w:val="0"/>
          <w:numId w:val="8"/>
        </w:numPr>
        <w:tabs>
          <w:tab w:val="left" w:pos="450"/>
        </w:tabs>
        <w:bidi/>
        <w:spacing w:after="240"/>
        <w:rPr>
          <w:rFonts w:ascii="Calibri" w:hAnsi="Calibri" w:cs="Calibri"/>
          <w:szCs w:val="22"/>
        </w:rPr>
      </w:pPr>
      <w:r w:rsidRPr="008E0CB3">
        <w:rPr>
          <w:rFonts w:ascii="Calibri" w:hAnsi="Calibri" w:cs="Calibri"/>
          <w:b/>
          <w:bCs/>
          <w:szCs w:val="22"/>
          <w:rtl/>
          <w:lang w:eastAsia="ar" w:bidi="ar-MA"/>
        </w:rPr>
        <w:t>النتيجة 5</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أشار التقييم إلى ارتفاع احتمالية الاستمرار في استخدام الموارد والأدوات التي جرى إعدادها لضمان تحسين تصميم مشاريع أجندة التنمية وتنفيذها وتقييمها</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وذلك نظراً إلى أن الموارد والأدوات قد جرى تعميمها داخل شعبة تنسيق أجندة التنمية، وستظل متاحة لكي تستعين بها الدول الأعضاء والويبو عند إعداد مقترحات مشاريع أجندة التنمية.</w:t>
      </w:r>
    </w:p>
    <w:p w14:paraId="078C922F" w14:textId="5BC80C1B" w:rsidR="006D4FFB" w:rsidRPr="008E0CB3" w:rsidRDefault="006D4FFB" w:rsidP="002B344C">
      <w:pPr>
        <w:pStyle w:val="BodyText"/>
        <w:tabs>
          <w:tab w:val="left" w:pos="450"/>
        </w:tabs>
        <w:bidi/>
        <w:spacing w:after="240"/>
        <w:rPr>
          <w:rFonts w:ascii="Calibri" w:hAnsi="Calibri" w:cs="Calibri"/>
          <w:b/>
          <w:bCs/>
          <w:szCs w:val="22"/>
        </w:rPr>
      </w:pPr>
      <w:r w:rsidRPr="008E0CB3">
        <w:rPr>
          <w:rFonts w:ascii="Calibri" w:hAnsi="Calibri" w:cs="Calibri"/>
          <w:b/>
          <w:bCs/>
          <w:szCs w:val="22"/>
          <w:rtl/>
          <w:lang w:eastAsia="ar" w:bidi="ar-MA"/>
        </w:rPr>
        <w:t>التحديات والفرص والدروس المستفادة</w:t>
      </w:r>
    </w:p>
    <w:p w14:paraId="66649183" w14:textId="652878CD" w:rsidR="006D4FFB" w:rsidRPr="008E0CB3" w:rsidRDefault="006D4FFB" w:rsidP="002B344C">
      <w:pPr>
        <w:pStyle w:val="BodyText"/>
        <w:numPr>
          <w:ilvl w:val="0"/>
          <w:numId w:val="8"/>
        </w:numPr>
        <w:tabs>
          <w:tab w:val="left" w:pos="450"/>
        </w:tabs>
        <w:bidi/>
        <w:spacing w:after="240"/>
        <w:rPr>
          <w:rFonts w:ascii="Calibri" w:hAnsi="Calibri" w:cs="Calibri"/>
          <w:szCs w:val="22"/>
        </w:rPr>
      </w:pPr>
      <w:r w:rsidRPr="008E0CB3">
        <w:rPr>
          <w:rFonts w:ascii="Calibri" w:hAnsi="Calibri" w:cs="Calibri"/>
          <w:b/>
          <w:bCs/>
          <w:szCs w:val="22"/>
          <w:rtl/>
          <w:lang w:eastAsia="ar" w:bidi="ar-MA"/>
        </w:rPr>
        <w:t>النتيجة 6</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 xml:space="preserve">حُدِّدت تحديات عديدة سيلزم وضعها في الحسبان لزيادة تحسين نُهُج المشروع ونتائجه المنشودة، بما في ذلك: مستوى وعي موظفي المكاتب الوطنية للملكية الفكرية، والوقت اللازم لإتمام دورة التعلم عن بعد؛ والزيادة في عدد مقترحات مشاريع أجندة التنمية. </w:t>
      </w:r>
    </w:p>
    <w:p w14:paraId="251C37FF" w14:textId="4BB41A29" w:rsidR="006D4FFB" w:rsidRPr="008E0CB3" w:rsidRDefault="006D4FFB" w:rsidP="002B344C">
      <w:pPr>
        <w:pStyle w:val="BodyText"/>
        <w:numPr>
          <w:ilvl w:val="0"/>
          <w:numId w:val="8"/>
        </w:numPr>
        <w:tabs>
          <w:tab w:val="left" w:pos="450"/>
        </w:tabs>
        <w:bidi/>
        <w:spacing w:after="240"/>
        <w:rPr>
          <w:rFonts w:ascii="Calibri" w:hAnsi="Calibri" w:cs="Calibri"/>
          <w:szCs w:val="22"/>
        </w:rPr>
      </w:pPr>
      <w:r w:rsidRPr="008E0CB3">
        <w:rPr>
          <w:rFonts w:ascii="Calibri" w:hAnsi="Calibri" w:cs="Calibri"/>
          <w:b/>
          <w:bCs/>
          <w:szCs w:val="22"/>
          <w:rtl/>
          <w:lang w:eastAsia="ar" w:bidi="ar-MA"/>
        </w:rPr>
        <w:t>النتيجة 7</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حُدِّدت الفرص والدروس المستفادة التي سيلزم وضعها في الحسبان لمواصلة تحسين نُهُج المشروع ونتائجه المنشودة، بما في ذلك: اهتمام الدول الأعضاء بمواصلة تحسين عملية اقتراح مشاريع أجندة التنمية؛ والفرصة التي يُتيحها المشروع لتوسيع نطاق التدريبات والإحاطات الخاصة بمشاريع أجندة التنمية لتشمل الدول الأعضاء، ولا سيما موظفي المكاتب الوطنية للملكية الفكرية؛ والفرصة التي يُتيحها المشروع لتحسين جودة إدارة مشاريع أجندة التنمية واتساقها على نطاق الويبو.</w:t>
      </w:r>
    </w:p>
    <w:p w14:paraId="2DB6E516" w14:textId="77777777" w:rsidR="00B30770" w:rsidRPr="008E0CB3" w:rsidRDefault="00B30770" w:rsidP="002B344C">
      <w:pPr>
        <w:bidi/>
        <w:spacing w:after="240"/>
        <w:rPr>
          <w:rFonts w:ascii="Calibri" w:hAnsi="Calibri" w:cs="Calibri"/>
          <w:szCs w:val="22"/>
        </w:rPr>
      </w:pPr>
      <w:r w:rsidRPr="008E0CB3">
        <w:rPr>
          <w:rFonts w:ascii="Calibri" w:hAnsi="Calibri" w:cs="Calibri"/>
          <w:b/>
          <w:bCs/>
          <w:szCs w:val="22"/>
          <w:rtl/>
          <w:lang w:eastAsia="ar" w:bidi="ar-MA"/>
        </w:rPr>
        <w:t>الاستنتاجات والتوصيات</w:t>
      </w:r>
    </w:p>
    <w:p w14:paraId="684ECE59" w14:textId="6AE5BF80" w:rsidR="00FE1C1D" w:rsidRPr="008E0CB3" w:rsidRDefault="00FE1C1D"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الاستنتاج 1 (</w:t>
      </w:r>
      <w:r w:rsidR="002B344C" w:rsidRPr="008E0CB3">
        <w:rPr>
          <w:rFonts w:ascii="Calibri" w:hAnsi="Calibri" w:cs="Calibri"/>
          <w:b/>
          <w:bCs/>
          <w:szCs w:val="22"/>
          <w:rtl/>
          <w:lang w:eastAsia="ar" w:bidi="ar-MA"/>
        </w:rPr>
        <w:t xml:space="preserve">بخصوص </w:t>
      </w:r>
      <w:r w:rsidRPr="008E0CB3">
        <w:rPr>
          <w:rFonts w:ascii="Calibri" w:hAnsi="Calibri" w:cs="Calibri"/>
          <w:b/>
          <w:bCs/>
          <w:szCs w:val="22"/>
          <w:rtl/>
          <w:lang w:eastAsia="ar" w:bidi="ar-MA"/>
        </w:rPr>
        <w:t>النتائج من 1 إلى 4)</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وجد هذا الاستعراض أن المشروع قد نجح في الاستفادة من نواتجه لتحقيق النتائج المنشودة، منذ اكتمال المشروع في يونيو 2022</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فتعميمُ الموارد والأدوات داخل شعبة تنسيق أجندة التنمية كفل لها أن تُروَّج باستمرار وأن تظل ظاهرةً للدول الأعضاء وموظفي الويبو</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كما أن الدول الأعضاء قد استخدمت، ولا تزال تستخدم، الموارد والأدوات عند إعداد مقترحات مشاريع أجندة التنمية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 xml:space="preserve">وقد ساعد ذلك على أن تظل الموارد والأدوات ملائمة وفعالة ومستدامة. </w:t>
      </w:r>
    </w:p>
    <w:p w14:paraId="2005311F" w14:textId="474C7801" w:rsidR="00FE1C1D" w:rsidRPr="008E0CB3" w:rsidRDefault="00FE1C1D"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الاستنتاج 2 (</w:t>
      </w:r>
      <w:r w:rsidR="002B344C" w:rsidRPr="008E0CB3">
        <w:rPr>
          <w:rFonts w:ascii="Calibri" w:hAnsi="Calibri" w:cs="Calibri"/>
          <w:b/>
          <w:bCs/>
          <w:szCs w:val="22"/>
          <w:rtl/>
          <w:lang w:eastAsia="ar" w:bidi="ar-MA"/>
        </w:rPr>
        <w:t xml:space="preserve">بخصوص </w:t>
      </w:r>
      <w:r w:rsidRPr="008E0CB3">
        <w:rPr>
          <w:rFonts w:ascii="Calibri" w:hAnsi="Calibri" w:cs="Calibri"/>
          <w:b/>
          <w:bCs/>
          <w:szCs w:val="22"/>
          <w:rtl/>
          <w:lang w:eastAsia="ar" w:bidi="ar-MA"/>
        </w:rPr>
        <w:t>النتائج من 5 إلى 7)</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 xml:space="preserve">لضمان استمرار ما شهده العامان الماضيان من نجاح في تحسين عملية إعداد مقترحات مشاريع أجندة التنمية وضمان الحفاظ عليه في المستقبل، سيلزم بذل مزيد من الجهود من جانب الويبو والدول الأعضاء على حد سواء، على النحو المُفصل في التوصيات. </w:t>
      </w:r>
    </w:p>
    <w:p w14:paraId="0BA416E3" w14:textId="576F5208" w:rsidR="00FE1C1D" w:rsidRPr="008E0CB3" w:rsidRDefault="00FE1C1D"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 xml:space="preserve">التوصية 1 </w:t>
      </w:r>
      <w:r w:rsidRPr="008E0CB3">
        <w:rPr>
          <w:rFonts w:ascii="Calibri" w:hAnsi="Calibri" w:cs="Calibri"/>
          <w:b/>
          <w:bCs/>
          <w:i/>
          <w:iCs/>
          <w:szCs w:val="22"/>
          <w:rtl/>
          <w:lang w:eastAsia="ar" w:bidi="ar-MA"/>
        </w:rPr>
        <w:t>(</w:t>
      </w:r>
      <w:r w:rsidR="002B344C" w:rsidRPr="008E0CB3">
        <w:rPr>
          <w:rFonts w:ascii="Calibri" w:hAnsi="Calibri" w:cs="Calibri"/>
          <w:b/>
          <w:bCs/>
          <w:i/>
          <w:iCs/>
          <w:szCs w:val="22"/>
          <w:rtl/>
          <w:lang w:eastAsia="ar" w:bidi="ar-MA"/>
        </w:rPr>
        <w:t xml:space="preserve">بخصوص </w:t>
      </w:r>
      <w:r w:rsidRPr="008E0CB3">
        <w:rPr>
          <w:rFonts w:ascii="Calibri" w:hAnsi="Calibri" w:cs="Calibri"/>
          <w:b/>
          <w:bCs/>
          <w:i/>
          <w:iCs/>
          <w:szCs w:val="22"/>
          <w:rtl/>
          <w:lang w:eastAsia="ar" w:bidi="ar-MA"/>
        </w:rPr>
        <w:t>الاستنتاجين 1 و2)</w:t>
      </w:r>
      <w:r w:rsidR="002B344C" w:rsidRPr="008E0CB3">
        <w:rPr>
          <w:rFonts w:ascii="Calibri" w:hAnsi="Calibri" w:cs="Calibri"/>
          <w:i/>
          <w:iCs/>
          <w:szCs w:val="22"/>
          <w:rtl/>
          <w:lang w:eastAsia="ar" w:bidi="ar-MA"/>
        </w:rPr>
        <w:t xml:space="preserve">. </w:t>
      </w:r>
      <w:r w:rsidRPr="008E0CB3">
        <w:rPr>
          <w:rFonts w:ascii="Calibri" w:hAnsi="Calibri" w:cs="Calibri"/>
          <w:szCs w:val="22"/>
          <w:rtl/>
          <w:lang w:eastAsia="ar" w:bidi="ar-MA"/>
        </w:rPr>
        <w:t xml:space="preserve">نوصي شعبة تنسيق أجندة التنمية بالاستمرار في تخصيص ما يلزم (من الموظفين والميزانية) للحفاظ على الموارد والأدوات وضمان ظهورها ومن ثَمّ استخدامها. </w:t>
      </w:r>
    </w:p>
    <w:p w14:paraId="1DFEF4DB" w14:textId="0AC07AC2" w:rsidR="00FE1C1D" w:rsidRPr="008E0CB3" w:rsidRDefault="00FE1C1D"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 xml:space="preserve">التوصية 2 </w:t>
      </w:r>
      <w:r w:rsidRPr="008E0CB3">
        <w:rPr>
          <w:rFonts w:ascii="Calibri" w:hAnsi="Calibri" w:cs="Calibri"/>
          <w:b/>
          <w:bCs/>
          <w:i/>
          <w:iCs/>
          <w:szCs w:val="22"/>
          <w:rtl/>
          <w:lang w:eastAsia="ar" w:bidi="ar-MA"/>
        </w:rPr>
        <w:t>(</w:t>
      </w:r>
      <w:r w:rsidR="002B344C" w:rsidRPr="008E0CB3">
        <w:rPr>
          <w:rFonts w:ascii="Calibri" w:hAnsi="Calibri" w:cs="Calibri"/>
          <w:b/>
          <w:bCs/>
          <w:i/>
          <w:iCs/>
          <w:szCs w:val="22"/>
          <w:rtl/>
          <w:lang w:eastAsia="ar" w:bidi="ar-MA"/>
        </w:rPr>
        <w:t xml:space="preserve">بخصوص </w:t>
      </w:r>
      <w:r w:rsidRPr="008E0CB3">
        <w:rPr>
          <w:rFonts w:ascii="Calibri" w:hAnsi="Calibri" w:cs="Calibri"/>
          <w:b/>
          <w:bCs/>
          <w:i/>
          <w:iCs/>
          <w:szCs w:val="22"/>
          <w:rtl/>
          <w:lang w:eastAsia="ar" w:bidi="ar-MA"/>
        </w:rPr>
        <w:t>الاستنتاجين 1 و2)</w:t>
      </w:r>
      <w:r w:rsidR="002B344C" w:rsidRPr="008E0CB3">
        <w:rPr>
          <w:rFonts w:ascii="Calibri" w:hAnsi="Calibri" w:cs="Calibri"/>
          <w:i/>
          <w:iCs/>
          <w:szCs w:val="22"/>
          <w:rtl/>
          <w:lang w:eastAsia="ar" w:bidi="ar-MA"/>
        </w:rPr>
        <w:t xml:space="preserve">. </w:t>
      </w:r>
      <w:r w:rsidRPr="008E0CB3">
        <w:rPr>
          <w:rFonts w:ascii="Calibri" w:hAnsi="Calibri" w:cs="Calibri"/>
          <w:szCs w:val="22"/>
          <w:rtl/>
          <w:lang w:eastAsia="ar" w:bidi="ar-MA"/>
        </w:rPr>
        <w:t xml:space="preserve">نوصي شعبة تنسيق أجندة التنمية بالنظر في التعديلات المقترحة الآتية لتحسين الموارد والأدوات: </w:t>
      </w:r>
    </w:p>
    <w:p w14:paraId="103B1949" w14:textId="0E63C4BC" w:rsidR="00FE1C1D" w:rsidRPr="008E0CB3" w:rsidRDefault="00FE1C1D" w:rsidP="002B344C">
      <w:pPr>
        <w:pStyle w:val="BodyText"/>
        <w:numPr>
          <w:ilvl w:val="0"/>
          <w:numId w:val="32"/>
        </w:numPr>
        <w:bidi/>
        <w:rPr>
          <w:rFonts w:ascii="Calibri" w:hAnsi="Calibri" w:cs="Calibri"/>
          <w:szCs w:val="22"/>
        </w:rPr>
      </w:pPr>
      <w:r w:rsidRPr="008E0CB3">
        <w:rPr>
          <w:rFonts w:ascii="Calibri" w:hAnsi="Calibri" w:cs="Calibri"/>
          <w:b/>
          <w:bCs/>
          <w:szCs w:val="22"/>
          <w:rtl/>
          <w:lang w:eastAsia="ar" w:bidi="ar-MA"/>
        </w:rPr>
        <w:t>فهرس إلكتروني يمكن البحث فيه عبر الإنترنت</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ضمان تحديث الفهرس وإضافة ميزات له (مثل دراسات حالات إفرادية/ تجارب ناجحة) لتعزيز استخدام الفهرس وزيادة الإقبال عليه.</w:t>
      </w:r>
    </w:p>
    <w:p w14:paraId="7B94C348" w14:textId="398B2B96" w:rsidR="00FE1C1D" w:rsidRPr="008E0CB3" w:rsidRDefault="00FE1C1D" w:rsidP="002B344C">
      <w:pPr>
        <w:pStyle w:val="BodyText"/>
        <w:numPr>
          <w:ilvl w:val="0"/>
          <w:numId w:val="32"/>
        </w:numPr>
        <w:bidi/>
        <w:rPr>
          <w:rFonts w:ascii="Calibri" w:hAnsi="Calibri" w:cs="Calibri"/>
          <w:szCs w:val="22"/>
        </w:rPr>
      </w:pPr>
      <w:r w:rsidRPr="008E0CB3">
        <w:rPr>
          <w:rFonts w:ascii="Calibri" w:hAnsi="Calibri" w:cs="Calibri"/>
          <w:b/>
          <w:bCs/>
          <w:szCs w:val="22"/>
          <w:rtl/>
          <w:lang w:eastAsia="ar" w:bidi="ar-MA"/>
        </w:rPr>
        <w:t>كُتيب بشأن مشاريع أجندة التنمية</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 xml:space="preserve">تحديد موعد لتنقيح الدليل في عام 2027 (بعد وضعه بخمس سنوات) لضمان استمرار ملاءمته؛ والنظر في إضافة روابط تسمح بتنزيل نماذج بصيغة </w:t>
      </w:r>
      <w:r w:rsidRPr="008E0CB3">
        <w:rPr>
          <w:rFonts w:ascii="Calibri" w:hAnsi="Calibri" w:cs="Calibri"/>
          <w:szCs w:val="22"/>
          <w:lang w:val="en-US" w:eastAsia="ar" w:bidi="en-US"/>
        </w:rPr>
        <w:t>Word</w:t>
      </w:r>
      <w:r w:rsidRPr="008E0CB3">
        <w:rPr>
          <w:rFonts w:ascii="Calibri" w:hAnsi="Calibri" w:cs="Calibri"/>
          <w:szCs w:val="22"/>
          <w:rtl/>
          <w:lang w:eastAsia="ar" w:bidi="ar-MA"/>
        </w:rPr>
        <w:t xml:space="preserve"> (مذكرة مفاهيمية ومقترح) وإدراج قوائم مرجعية. </w:t>
      </w:r>
    </w:p>
    <w:p w14:paraId="5062DC11" w14:textId="36346385" w:rsidR="00FE1C1D" w:rsidRPr="008E0CB3" w:rsidRDefault="00FE1C1D" w:rsidP="002B344C">
      <w:pPr>
        <w:pStyle w:val="BodyText"/>
        <w:numPr>
          <w:ilvl w:val="0"/>
          <w:numId w:val="32"/>
        </w:numPr>
        <w:bidi/>
        <w:rPr>
          <w:rFonts w:ascii="Calibri" w:hAnsi="Calibri" w:cs="Calibri"/>
          <w:szCs w:val="22"/>
        </w:rPr>
      </w:pPr>
      <w:r w:rsidRPr="008E0CB3">
        <w:rPr>
          <w:rFonts w:ascii="Calibri" w:hAnsi="Calibri" w:cs="Calibri"/>
          <w:b/>
          <w:bCs/>
          <w:szCs w:val="22"/>
          <w:rtl/>
          <w:lang w:eastAsia="ar" w:bidi="ar-MA"/>
        </w:rPr>
        <w:t>دورة التعلُّم عن بُعد</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 xml:space="preserve">الاستمرار في تقديم الدورة مرة واحدة على الأقل في السنة حتى عام 2027 (وحينها يُعاد النظر في معدل تكرارها)، والنظر في تقديم الدورة بلغات أخرى، والنظر في إنشاء دورة تمهيدية أقصر تسمح للدراسين بإنجازها بالوتيرة التي تناسبهم (تتطلب نحو ثلاث ساعات من الدراسة). </w:t>
      </w:r>
    </w:p>
    <w:p w14:paraId="77724E02" w14:textId="3E82D52A" w:rsidR="00FE1C1D" w:rsidRPr="008E0CB3" w:rsidRDefault="00FE1C1D"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 xml:space="preserve">التوصية 3 </w:t>
      </w:r>
      <w:r w:rsidRPr="008E0CB3">
        <w:rPr>
          <w:rFonts w:ascii="Calibri" w:hAnsi="Calibri" w:cs="Calibri"/>
          <w:b/>
          <w:bCs/>
          <w:i/>
          <w:iCs/>
          <w:szCs w:val="22"/>
          <w:rtl/>
          <w:lang w:eastAsia="ar" w:bidi="ar-MA"/>
        </w:rPr>
        <w:t>(</w:t>
      </w:r>
      <w:r w:rsidR="002B344C" w:rsidRPr="008E0CB3">
        <w:rPr>
          <w:rFonts w:ascii="Calibri" w:hAnsi="Calibri" w:cs="Calibri"/>
          <w:b/>
          <w:bCs/>
          <w:i/>
          <w:iCs/>
          <w:szCs w:val="22"/>
          <w:rtl/>
          <w:lang w:eastAsia="ar" w:bidi="ar-MA"/>
        </w:rPr>
        <w:t xml:space="preserve">بخصوص </w:t>
      </w:r>
      <w:r w:rsidRPr="008E0CB3">
        <w:rPr>
          <w:rFonts w:ascii="Calibri" w:hAnsi="Calibri" w:cs="Calibri"/>
          <w:b/>
          <w:bCs/>
          <w:i/>
          <w:iCs/>
          <w:szCs w:val="22"/>
          <w:rtl/>
          <w:lang w:eastAsia="ar" w:bidi="ar-MA"/>
        </w:rPr>
        <w:t>الاستنتاجين 1 و2)</w:t>
      </w:r>
      <w:r w:rsidR="002B344C" w:rsidRPr="008E0CB3">
        <w:rPr>
          <w:rFonts w:ascii="Calibri" w:hAnsi="Calibri" w:cs="Calibri"/>
          <w:i/>
          <w:iCs/>
          <w:szCs w:val="22"/>
          <w:rtl/>
          <w:lang w:eastAsia="ar" w:bidi="ar-MA"/>
        </w:rPr>
        <w:t xml:space="preserve">. </w:t>
      </w:r>
      <w:r w:rsidRPr="008E0CB3">
        <w:rPr>
          <w:rFonts w:ascii="Calibri" w:hAnsi="Calibri" w:cs="Calibri"/>
          <w:szCs w:val="22"/>
          <w:rtl/>
          <w:lang w:eastAsia="ar" w:bidi="ar-MA"/>
        </w:rPr>
        <w:t xml:space="preserve">نوصي شعبة تنسيق أجندة التنمية بمواصلة ترويج الموارد والأدوات وإبرازها، بما في ذلك إجراء مناقشات سنوية بين مديري المشاريع داخل الويبو؛ ونوصي الدول الأعضاء بترويج الموارد والأدوات بين ممثليها، في كلٍّ من بعثات جنيف والعواصم، للحث على استمرار استخدامها. </w:t>
      </w:r>
    </w:p>
    <w:p w14:paraId="471B10C7" w14:textId="5D4FA8AE" w:rsidR="00FE1C1D" w:rsidRPr="008E0CB3" w:rsidRDefault="00FE1C1D"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 xml:space="preserve">التوصية 4 </w:t>
      </w:r>
      <w:r w:rsidRPr="008E0CB3">
        <w:rPr>
          <w:rFonts w:ascii="Calibri" w:hAnsi="Calibri" w:cs="Calibri"/>
          <w:b/>
          <w:bCs/>
          <w:i/>
          <w:iCs/>
          <w:szCs w:val="22"/>
          <w:rtl/>
          <w:lang w:eastAsia="ar" w:bidi="ar-MA"/>
        </w:rPr>
        <w:t>(</w:t>
      </w:r>
      <w:r w:rsidR="002B344C" w:rsidRPr="008E0CB3">
        <w:rPr>
          <w:rFonts w:ascii="Calibri" w:hAnsi="Calibri" w:cs="Calibri"/>
          <w:b/>
          <w:bCs/>
          <w:i/>
          <w:iCs/>
          <w:szCs w:val="22"/>
          <w:rtl/>
          <w:lang w:eastAsia="ar" w:bidi="ar-MA"/>
        </w:rPr>
        <w:t xml:space="preserve">بخصوص </w:t>
      </w:r>
      <w:r w:rsidRPr="008E0CB3">
        <w:rPr>
          <w:rFonts w:ascii="Calibri" w:hAnsi="Calibri" w:cs="Calibri"/>
          <w:b/>
          <w:bCs/>
          <w:i/>
          <w:iCs/>
          <w:szCs w:val="22"/>
          <w:rtl/>
          <w:lang w:eastAsia="ar" w:bidi="ar-MA"/>
        </w:rPr>
        <w:t>الاستنتاجين 1 و2)</w:t>
      </w:r>
      <w:r w:rsidR="002B344C" w:rsidRPr="008E0CB3">
        <w:rPr>
          <w:rFonts w:ascii="Calibri" w:hAnsi="Calibri" w:cs="Calibri"/>
          <w:i/>
          <w:iCs/>
          <w:szCs w:val="22"/>
          <w:rtl/>
          <w:lang w:eastAsia="ar" w:bidi="ar-MA"/>
        </w:rPr>
        <w:t xml:space="preserve">. </w:t>
      </w:r>
      <w:r w:rsidRPr="008E0CB3">
        <w:rPr>
          <w:rFonts w:ascii="Calibri" w:hAnsi="Calibri" w:cs="Calibri"/>
          <w:szCs w:val="22"/>
          <w:rtl/>
          <w:lang w:eastAsia="ar" w:bidi="ar-MA"/>
        </w:rPr>
        <w:t>نوصي شعبة تنسيق أجندة التنمية بأن تُلحِق بالموارد والأدوات تدريباً يُعق</w:t>
      </w:r>
      <w:r w:rsidR="00BD0C84">
        <w:rPr>
          <w:rFonts w:ascii="Calibri" w:hAnsi="Calibri" w:cs="Calibri" w:hint="cs"/>
          <w:szCs w:val="22"/>
          <w:rtl/>
          <w:lang w:eastAsia="ar" w:bidi="ar-MA"/>
        </w:rPr>
        <w:t>َ</w:t>
      </w:r>
      <w:r w:rsidRPr="008E0CB3">
        <w:rPr>
          <w:rFonts w:ascii="Calibri" w:hAnsi="Calibri" w:cs="Calibri"/>
          <w:szCs w:val="22"/>
          <w:rtl/>
          <w:lang w:eastAsia="ar" w:bidi="ar-MA"/>
        </w:rPr>
        <w:t xml:space="preserve">د وجهاً لوجه وإحاطات للدول الأعضاء، ولا سيما مسؤولي المكاتب الوطنية للملكية الفكرية وغيرهم من الموظفين الحكوميين المشاركين في إعداد مقترحات مشاريع أجندة التنمية. </w:t>
      </w:r>
    </w:p>
    <w:p w14:paraId="16C99164" w14:textId="77777777" w:rsidR="00FB6E4B" w:rsidRPr="008E0CB3" w:rsidRDefault="00E3766D" w:rsidP="002B344C">
      <w:pPr>
        <w:pStyle w:val="Heading1"/>
        <w:bidi/>
        <w:spacing w:before="360" w:after="240"/>
        <w:rPr>
          <w:rFonts w:ascii="Calibri" w:hAnsi="Calibri" w:cs="Calibri"/>
          <w:szCs w:val="22"/>
        </w:rPr>
      </w:pPr>
      <w:r w:rsidRPr="008E0CB3">
        <w:rPr>
          <w:rFonts w:ascii="Calibri" w:hAnsi="Calibri" w:cs="Calibri"/>
          <w:szCs w:val="22"/>
          <w:rtl/>
          <w:lang w:eastAsia="ar" w:bidi="ar-MA"/>
        </w:rPr>
        <w:br w:type="page"/>
      </w:r>
      <w:bookmarkStart w:id="10" w:name="_Toc178881468"/>
      <w:r w:rsidR="0026522C" w:rsidRPr="008E0CB3">
        <w:rPr>
          <w:rFonts w:ascii="Calibri" w:hAnsi="Calibri" w:cs="Calibri"/>
          <w:szCs w:val="22"/>
          <w:rtl/>
          <w:lang w:eastAsia="ar" w:bidi="ar-MA"/>
        </w:rPr>
        <w:t>أولاً. مقدمة</w:t>
      </w:r>
      <w:bookmarkEnd w:id="10"/>
      <w:r w:rsidR="0026522C" w:rsidRPr="008E0CB3">
        <w:rPr>
          <w:rFonts w:ascii="Calibri" w:hAnsi="Calibri" w:cs="Calibri"/>
          <w:szCs w:val="22"/>
          <w:rtl/>
          <w:lang w:eastAsia="ar" w:bidi="ar-MA"/>
        </w:rPr>
        <w:t xml:space="preserve"> </w:t>
      </w:r>
    </w:p>
    <w:p w14:paraId="6955DC96" w14:textId="0DCC2858" w:rsidR="00571A2B" w:rsidRPr="008E0CB3" w:rsidRDefault="00664488" w:rsidP="002B344C">
      <w:pPr>
        <w:pStyle w:val="ListParagraph"/>
        <w:numPr>
          <w:ilvl w:val="0"/>
          <w:numId w:val="8"/>
        </w:numPr>
        <w:bidi/>
        <w:spacing w:after="220"/>
        <w:contextualSpacing w:val="0"/>
        <w:rPr>
          <w:rFonts w:ascii="Calibri" w:hAnsi="Calibri" w:cs="Calibri"/>
          <w:iCs/>
          <w:szCs w:val="22"/>
        </w:rPr>
      </w:pPr>
      <w:r w:rsidRPr="008E0CB3">
        <w:rPr>
          <w:rFonts w:ascii="Calibri" w:hAnsi="Calibri" w:cs="Calibri"/>
          <w:szCs w:val="22"/>
          <w:rtl/>
          <w:lang w:eastAsia="ar" w:bidi="ar-MA"/>
        </w:rPr>
        <w:t>هذا التقرير استعراضٌ مستقل لمشروع أجندة التنمية</w:t>
      </w:r>
      <w:bookmarkStart w:id="11" w:name="_Hlk161387436"/>
      <w:r w:rsidRPr="008E0CB3">
        <w:rPr>
          <w:rFonts w:ascii="Calibri" w:hAnsi="Calibri" w:cs="Calibri"/>
          <w:szCs w:val="22"/>
          <w:rtl/>
          <w:lang w:eastAsia="ar" w:bidi="ar-MA"/>
        </w:rPr>
        <w:t xml:space="preserve"> الخاص بالوسائل الضامنة لنجاح مقترحات مشاريع أجندة التنمية (الوثيقة </w:t>
      </w:r>
      <w:r w:rsidR="00773E8E">
        <w:fldChar w:fldCharType="begin"/>
      </w:r>
      <w:r w:rsidR="00773E8E">
        <w:instrText>HYPERLINK "https://www.wipo.int/meetings/ar/doc_details.jsp?doc_id=461561"</w:instrText>
      </w:r>
      <w:r w:rsidR="00773E8E">
        <w:fldChar w:fldCharType="separate"/>
      </w:r>
      <w:r w:rsidR="00E5519E" w:rsidRPr="008E0CB3">
        <w:rPr>
          <w:rStyle w:val="Hyperlink"/>
          <w:rFonts w:ascii="Calibri" w:hAnsi="Calibri" w:cs="Calibri"/>
          <w:szCs w:val="22"/>
          <w:lang w:val="en-US" w:eastAsia="ar" w:bidi="en-US"/>
        </w:rPr>
        <w:t>CDIP/24/14 Rev</w:t>
      </w:r>
      <w:r w:rsidR="00E5519E" w:rsidRPr="008E0CB3">
        <w:rPr>
          <w:rStyle w:val="Hyperlink"/>
          <w:rFonts w:ascii="Calibri" w:hAnsi="Calibri" w:cs="Calibri"/>
          <w:szCs w:val="22"/>
          <w:lang w:eastAsia="ar" w:bidi="ar-MA"/>
        </w:rPr>
        <w:t>.</w:t>
      </w:r>
      <w:r w:rsidR="00773E8E">
        <w:rPr>
          <w:rStyle w:val="Hyperlink"/>
          <w:rFonts w:ascii="Calibri" w:hAnsi="Calibri" w:cs="Calibri"/>
          <w:szCs w:val="22"/>
          <w:lang w:eastAsia="ar" w:bidi="ar-MA"/>
        </w:rPr>
        <w:fldChar w:fldCharType="end"/>
      </w:r>
      <w:r w:rsidRPr="008E0CB3">
        <w:rPr>
          <w:rFonts w:ascii="Calibri" w:hAnsi="Calibri" w:cs="Calibri"/>
          <w:szCs w:val="22"/>
          <w:rtl/>
          <w:lang w:eastAsia="ar" w:bidi="ar-MA"/>
        </w:rPr>
        <w:t>) (المُشار إليه فيما يلي باسم "المشروع").</w:t>
      </w:r>
      <w:bookmarkEnd w:id="11"/>
    </w:p>
    <w:p w14:paraId="258932EA" w14:textId="17243B2A" w:rsidR="00571A2B" w:rsidRPr="008E0CB3" w:rsidRDefault="00E131A3" w:rsidP="002B344C">
      <w:pPr>
        <w:pStyle w:val="ListParagraph"/>
        <w:numPr>
          <w:ilvl w:val="0"/>
          <w:numId w:val="8"/>
        </w:numPr>
        <w:bidi/>
        <w:spacing w:after="220"/>
        <w:contextualSpacing w:val="0"/>
        <w:rPr>
          <w:rFonts w:ascii="Calibri" w:hAnsi="Calibri" w:cs="Calibri"/>
          <w:iCs/>
          <w:szCs w:val="22"/>
        </w:rPr>
      </w:pPr>
      <w:r w:rsidRPr="008E0CB3">
        <w:rPr>
          <w:rFonts w:ascii="Calibri" w:hAnsi="Calibri" w:cs="Calibri"/>
          <w:szCs w:val="22"/>
          <w:rtl/>
          <w:lang w:eastAsia="ar" w:bidi="ar-MA"/>
        </w:rPr>
        <w:t xml:space="preserve">وكانت اللجنة المعنية بالتنمية والملكية الفكرية (لجنة التنمية) قد وافقت في دورتها الرابعة والعشرين على هذا المشروع (الوثيقة </w:t>
      </w:r>
      <w:r w:rsidR="00773E8E">
        <w:fldChar w:fldCharType="begin"/>
      </w:r>
      <w:r w:rsidR="00773E8E">
        <w:instrText>HYPERLINK "https://www.wipo.int/meetings/ar/doc_details.jsp?doc_id=461561"</w:instrText>
      </w:r>
      <w:r w:rsidR="00773E8E">
        <w:fldChar w:fldCharType="separate"/>
      </w:r>
      <w:r w:rsidRPr="008E0CB3">
        <w:rPr>
          <w:rStyle w:val="Hyperlink"/>
          <w:rFonts w:ascii="Calibri" w:hAnsi="Calibri" w:cs="Calibri"/>
          <w:szCs w:val="22"/>
          <w:lang w:val="en-US" w:eastAsia="ar" w:bidi="en-US"/>
        </w:rPr>
        <w:t>CDIP/24/14 REV</w:t>
      </w:r>
      <w:r w:rsidR="00773E8E">
        <w:rPr>
          <w:rStyle w:val="Hyperlink"/>
          <w:rFonts w:ascii="Calibri" w:hAnsi="Calibri" w:cs="Calibri"/>
          <w:szCs w:val="22"/>
          <w:lang w:val="en-US" w:eastAsia="ar" w:bidi="en-US"/>
        </w:rPr>
        <w:fldChar w:fldCharType="end"/>
      </w:r>
      <w:r w:rsidRPr="008E0CB3">
        <w:rPr>
          <w:rFonts w:ascii="Calibri" w:hAnsi="Calibri" w:cs="Calibri"/>
          <w:szCs w:val="22"/>
          <w:rtl/>
          <w:lang w:eastAsia="ar" w:bidi="ar-MA"/>
        </w:rPr>
        <w:t>) الذي اقترحته البرازيل وكندا وإندونيسيا وبولندا والمملكة المتحدة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وجرى تنفيذ المشروع بين يناير 2020 ويونيو 2022، وأدارته شعبة تنسيق أجندة التنمية التابعة لقطاع التنمية الإقليمية والوطنية في الويبو</w:t>
      </w:r>
      <w:r w:rsidR="002B344C" w:rsidRPr="008E0CB3">
        <w:rPr>
          <w:rFonts w:ascii="Calibri" w:hAnsi="Calibri" w:cs="Calibri"/>
          <w:szCs w:val="22"/>
          <w:rtl/>
          <w:lang w:eastAsia="ar" w:bidi="ar-MA"/>
        </w:rPr>
        <w:t xml:space="preserve">. </w:t>
      </w:r>
    </w:p>
    <w:p w14:paraId="314F5641" w14:textId="77E09C4A" w:rsidR="00571A2B" w:rsidRPr="008E0CB3" w:rsidRDefault="00E131A3" w:rsidP="002B344C">
      <w:pPr>
        <w:pStyle w:val="ListParagraph"/>
        <w:numPr>
          <w:ilvl w:val="0"/>
          <w:numId w:val="8"/>
        </w:numPr>
        <w:bidi/>
        <w:spacing w:after="220"/>
        <w:contextualSpacing w:val="0"/>
        <w:rPr>
          <w:rFonts w:ascii="Calibri" w:hAnsi="Calibri" w:cs="Calibri"/>
          <w:iCs/>
          <w:szCs w:val="22"/>
        </w:rPr>
      </w:pPr>
      <w:r w:rsidRPr="008E0CB3">
        <w:rPr>
          <w:rFonts w:ascii="Calibri" w:hAnsi="Calibri" w:cs="Calibri"/>
          <w:szCs w:val="22"/>
          <w:rtl/>
          <w:lang w:eastAsia="ar" w:bidi="ar-MA"/>
        </w:rPr>
        <w:t xml:space="preserve">وعقب الانتهاء من المشروع (الوثيقة </w:t>
      </w:r>
      <w:r w:rsidR="00773E8E">
        <w:fldChar w:fldCharType="begin"/>
      </w:r>
      <w:r w:rsidR="00773E8E">
        <w:instrText>HYPERLINK "https://www.wipo.int/meetings/ar/doc_details.jsp?doc_id=581111"</w:instrText>
      </w:r>
      <w:r w:rsidR="00773E8E">
        <w:fldChar w:fldCharType="separate"/>
      </w:r>
      <w:r w:rsidRPr="008E0CB3">
        <w:rPr>
          <w:rStyle w:val="Hyperlink"/>
          <w:rFonts w:ascii="Calibri" w:hAnsi="Calibri" w:cs="Calibri"/>
          <w:szCs w:val="22"/>
          <w:lang w:val="en-US" w:eastAsia="ar" w:bidi="en-US"/>
        </w:rPr>
        <w:t>CDIP</w:t>
      </w:r>
      <w:r w:rsidRPr="008E0CB3">
        <w:rPr>
          <w:rStyle w:val="Hyperlink"/>
          <w:rFonts w:ascii="Calibri" w:hAnsi="Calibri" w:cs="Calibri"/>
          <w:szCs w:val="22"/>
          <w:lang w:eastAsia="ar" w:bidi="ar-MA"/>
        </w:rPr>
        <w:t>/29/4</w:t>
      </w:r>
      <w:r w:rsidR="00773E8E">
        <w:rPr>
          <w:rStyle w:val="Hyperlink"/>
          <w:rFonts w:ascii="Calibri" w:hAnsi="Calibri" w:cs="Calibri"/>
          <w:szCs w:val="22"/>
          <w:lang w:eastAsia="ar" w:bidi="ar-MA"/>
        </w:rPr>
        <w:fldChar w:fldCharType="end"/>
      </w:r>
      <w:r w:rsidRPr="008E0CB3">
        <w:rPr>
          <w:rFonts w:ascii="Calibri" w:hAnsi="Calibri" w:cs="Calibri"/>
          <w:szCs w:val="22"/>
          <w:rtl/>
          <w:lang w:eastAsia="ar" w:bidi="ar-MA"/>
        </w:rPr>
        <w:t xml:space="preserve">)، أُجري تقييم ختامي (الوثيقة </w:t>
      </w:r>
      <w:r w:rsidR="00773E8E">
        <w:fldChar w:fldCharType="begin"/>
      </w:r>
      <w:r w:rsidR="00773E8E">
        <w:instrText>HYPERLINK "https://www.wipo.int/meetings/ar/doc_details.jsp?doc_id=580962"</w:instrText>
      </w:r>
      <w:r w:rsidR="00773E8E">
        <w:fldChar w:fldCharType="separate"/>
      </w:r>
      <w:r w:rsidRPr="008E0CB3">
        <w:rPr>
          <w:rStyle w:val="Hyperlink"/>
          <w:rFonts w:ascii="Calibri" w:hAnsi="Calibri" w:cs="Calibri"/>
          <w:szCs w:val="22"/>
          <w:lang w:val="en-US" w:eastAsia="ar" w:bidi="en-US"/>
        </w:rPr>
        <w:t>CDIP</w:t>
      </w:r>
      <w:r w:rsidRPr="008E0CB3">
        <w:rPr>
          <w:rStyle w:val="Hyperlink"/>
          <w:rFonts w:ascii="Calibri" w:hAnsi="Calibri" w:cs="Calibri"/>
          <w:szCs w:val="22"/>
          <w:lang w:eastAsia="ar" w:bidi="ar-MA"/>
        </w:rPr>
        <w:t>/29/5</w:t>
      </w:r>
      <w:r w:rsidR="00773E8E">
        <w:rPr>
          <w:rStyle w:val="Hyperlink"/>
          <w:rFonts w:ascii="Calibri" w:hAnsi="Calibri" w:cs="Calibri"/>
          <w:szCs w:val="22"/>
          <w:lang w:eastAsia="ar" w:bidi="ar-MA"/>
        </w:rPr>
        <w:fldChar w:fldCharType="end"/>
      </w:r>
      <w:r w:rsidRPr="008E0CB3">
        <w:rPr>
          <w:rFonts w:ascii="Calibri" w:hAnsi="Calibri" w:cs="Calibri"/>
          <w:szCs w:val="22"/>
          <w:rtl/>
          <w:lang w:eastAsia="ar" w:bidi="ar-MA"/>
        </w:rPr>
        <w:t>) لتقييم مدى ملاءمة المشروع وفعاليته وكفاءته</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 xml:space="preserve">كما أن لجنة التنمية عندما نظرت في التقرير التقييمي (الوثيقة </w:t>
      </w:r>
      <w:r w:rsidR="00773E8E">
        <w:fldChar w:fldCharType="begin"/>
      </w:r>
      <w:r w:rsidR="00773E8E">
        <w:instrText>HYPERLINK "https://www.wipo.int/meetings/ar/doc_details.jsp?doc_id=580962"</w:instrText>
      </w:r>
      <w:r w:rsidR="00773E8E">
        <w:fldChar w:fldCharType="separate"/>
      </w:r>
      <w:r w:rsidRPr="008E0CB3">
        <w:rPr>
          <w:rStyle w:val="Hyperlink"/>
          <w:rFonts w:ascii="Calibri" w:hAnsi="Calibri" w:cs="Calibri"/>
          <w:szCs w:val="22"/>
          <w:lang w:val="en-US" w:eastAsia="ar" w:bidi="en-US"/>
        </w:rPr>
        <w:t>CDIP</w:t>
      </w:r>
      <w:r w:rsidRPr="008E0CB3">
        <w:rPr>
          <w:rStyle w:val="Hyperlink"/>
          <w:rFonts w:ascii="Calibri" w:hAnsi="Calibri" w:cs="Calibri"/>
          <w:szCs w:val="22"/>
          <w:lang w:eastAsia="ar" w:bidi="ar-MA"/>
        </w:rPr>
        <w:t>/29/5</w:t>
      </w:r>
      <w:r w:rsidR="00773E8E">
        <w:rPr>
          <w:rStyle w:val="Hyperlink"/>
          <w:rFonts w:ascii="Calibri" w:hAnsi="Calibri" w:cs="Calibri"/>
          <w:szCs w:val="22"/>
          <w:lang w:eastAsia="ar" w:bidi="ar-MA"/>
        </w:rPr>
        <w:fldChar w:fldCharType="end"/>
      </w:r>
      <w:r w:rsidRPr="008E0CB3">
        <w:rPr>
          <w:rFonts w:ascii="Calibri" w:hAnsi="Calibri" w:cs="Calibri"/>
          <w:szCs w:val="22"/>
          <w:rtl/>
          <w:lang w:eastAsia="ar" w:bidi="ar-MA"/>
        </w:rPr>
        <w:t>) في دورتها التاسعة والعشرين، ط</w:t>
      </w:r>
      <w:r w:rsidR="00BD0C84">
        <w:rPr>
          <w:rFonts w:ascii="Calibri" w:hAnsi="Calibri" w:cs="Calibri" w:hint="cs"/>
          <w:szCs w:val="22"/>
          <w:rtl/>
          <w:lang w:eastAsia="ar" w:bidi="ar-MA"/>
        </w:rPr>
        <w:t>ل</w:t>
      </w:r>
      <w:r w:rsidRPr="008E0CB3">
        <w:rPr>
          <w:rFonts w:ascii="Calibri" w:hAnsi="Calibri" w:cs="Calibri"/>
          <w:szCs w:val="22"/>
          <w:rtl/>
          <w:lang w:eastAsia="ar" w:bidi="ar-MA"/>
        </w:rPr>
        <w:t>بت من الأمانة</w:t>
      </w:r>
      <w:r w:rsidR="008933EE" w:rsidRPr="008E0CB3">
        <w:rPr>
          <w:rFonts w:ascii="Calibri" w:hAnsi="Calibri" w:cs="Calibri"/>
          <w:szCs w:val="22"/>
          <w:rtl/>
          <w:lang w:eastAsia="ar" w:bidi="ar-MA"/>
        </w:rPr>
        <w:t xml:space="preserve"> عدة أمور منها إجراء استعراض لمدى نجاح المشروع في عام 2024 (الفقرة 4.3 من </w:t>
      </w:r>
      <w:r w:rsidR="00773E8E">
        <w:fldChar w:fldCharType="begin"/>
      </w:r>
      <w:r w:rsidR="00773E8E">
        <w:instrText>HYPERLINK "https://www.wipo.int/meetings/ar/doc_details.jsp?doc_id=589151"</w:instrText>
      </w:r>
      <w:r w:rsidR="00773E8E">
        <w:fldChar w:fldCharType="separate"/>
      </w:r>
      <w:r w:rsidRPr="008E0CB3">
        <w:rPr>
          <w:rStyle w:val="Hyperlink"/>
          <w:rFonts w:ascii="Calibri" w:hAnsi="Calibri" w:cs="Calibri"/>
          <w:szCs w:val="22"/>
          <w:rtl/>
          <w:lang w:eastAsia="ar" w:bidi="ar-MA"/>
        </w:rPr>
        <w:t>ملخص الرئيس</w:t>
      </w:r>
      <w:r w:rsidR="00773E8E">
        <w:rPr>
          <w:rStyle w:val="Hyperlink"/>
          <w:rFonts w:ascii="Calibri" w:hAnsi="Calibri" w:cs="Calibri"/>
          <w:szCs w:val="22"/>
          <w:lang w:eastAsia="ar" w:bidi="ar-MA"/>
        </w:rPr>
        <w:fldChar w:fldCharType="end"/>
      </w:r>
      <w:r w:rsidR="008933EE" w:rsidRPr="008E0CB3">
        <w:rPr>
          <w:rFonts w:ascii="Calibri" w:hAnsi="Calibri" w:cs="Calibri"/>
          <w:szCs w:val="22"/>
          <w:rtl/>
          <w:lang w:eastAsia="ar" w:bidi="ar-MA"/>
        </w:rPr>
        <w:t>).</w:t>
      </w:r>
    </w:p>
    <w:p w14:paraId="7543203E" w14:textId="171F92CC" w:rsidR="00126333" w:rsidRPr="008E0CB3" w:rsidRDefault="00126333" w:rsidP="002B344C">
      <w:pPr>
        <w:pStyle w:val="ListParagraph"/>
        <w:numPr>
          <w:ilvl w:val="0"/>
          <w:numId w:val="8"/>
        </w:numPr>
        <w:bidi/>
        <w:spacing w:line="240" w:lineRule="auto"/>
        <w:contextualSpacing w:val="0"/>
        <w:rPr>
          <w:rFonts w:ascii="Calibri" w:hAnsi="Calibri" w:cs="Calibri"/>
          <w:iCs/>
          <w:szCs w:val="22"/>
        </w:rPr>
      </w:pPr>
      <w:r w:rsidRPr="008E0CB3">
        <w:rPr>
          <w:rFonts w:ascii="Calibri" w:hAnsi="Calibri" w:cs="Calibri"/>
          <w:szCs w:val="22"/>
          <w:rtl/>
          <w:lang w:eastAsia="ar" w:bidi="ar-MA"/>
        </w:rPr>
        <w:t xml:space="preserve">ويحتوي هذا التقرير على نتائج الاستعراض الصغير النطاق الذي طلبته لجنة التنمية. </w:t>
      </w:r>
    </w:p>
    <w:p w14:paraId="558774F6" w14:textId="77777777" w:rsidR="00664488" w:rsidRPr="008E0CB3" w:rsidRDefault="00664488" w:rsidP="002B344C">
      <w:pPr>
        <w:pStyle w:val="Heading1"/>
        <w:bidi/>
        <w:spacing w:before="360" w:after="240"/>
        <w:rPr>
          <w:rFonts w:ascii="Calibri" w:hAnsi="Calibri" w:cs="Calibri"/>
          <w:szCs w:val="22"/>
        </w:rPr>
      </w:pPr>
      <w:bookmarkStart w:id="12" w:name="_Toc178881469"/>
      <w:r w:rsidRPr="008E0CB3">
        <w:rPr>
          <w:rFonts w:ascii="Calibri" w:hAnsi="Calibri" w:cs="Calibri"/>
          <w:szCs w:val="22"/>
          <w:rtl/>
          <w:lang w:eastAsia="ar" w:bidi="ar-MA"/>
        </w:rPr>
        <w:t>ثانياً. وصف المشروع</w:t>
      </w:r>
      <w:bookmarkEnd w:id="12"/>
      <w:r w:rsidRPr="008E0CB3">
        <w:rPr>
          <w:rFonts w:ascii="Calibri" w:hAnsi="Calibri" w:cs="Calibri"/>
          <w:szCs w:val="22"/>
          <w:rtl/>
          <w:lang w:eastAsia="ar" w:bidi="ar-MA"/>
        </w:rPr>
        <w:t xml:space="preserve"> </w:t>
      </w:r>
    </w:p>
    <w:p w14:paraId="4B71E7E6" w14:textId="1FFD12E9" w:rsidR="00126333" w:rsidRPr="008E0CB3" w:rsidRDefault="001D50BA" w:rsidP="002B344C">
      <w:pPr>
        <w:pStyle w:val="BodyText"/>
        <w:numPr>
          <w:ilvl w:val="0"/>
          <w:numId w:val="8"/>
        </w:numPr>
        <w:autoSpaceDE w:val="0"/>
        <w:autoSpaceDN w:val="0"/>
        <w:bidi/>
        <w:adjustRightInd w:val="0"/>
        <w:rPr>
          <w:rFonts w:ascii="Calibri" w:hAnsi="Calibri" w:cs="Calibri"/>
          <w:iCs/>
          <w:szCs w:val="22"/>
        </w:rPr>
      </w:pPr>
      <w:r w:rsidRPr="008E0CB3">
        <w:rPr>
          <w:rFonts w:ascii="Calibri" w:hAnsi="Calibri" w:cs="Calibri"/>
          <w:b/>
          <w:bCs/>
          <w:szCs w:val="22"/>
          <w:rtl/>
          <w:lang w:eastAsia="ar" w:bidi="ar-MA"/>
        </w:rPr>
        <w:t>الأهداف</w:t>
      </w:r>
      <w:r w:rsidR="002B344C" w:rsidRPr="008E0CB3">
        <w:rPr>
          <w:rFonts w:ascii="Calibri" w:hAnsi="Calibri" w:cs="Calibri"/>
          <w:b/>
          <w:bCs/>
          <w:szCs w:val="22"/>
          <w:rtl/>
          <w:lang w:eastAsia="ar" w:bidi="ar-MA"/>
        </w:rPr>
        <w:t xml:space="preserve">: </w:t>
      </w:r>
      <w:bookmarkStart w:id="13" w:name="_Hlk161387487"/>
      <w:bookmarkEnd w:id="13"/>
      <w:r w:rsidR="00E131A3" w:rsidRPr="008E0CB3">
        <w:rPr>
          <w:rFonts w:ascii="Calibri" w:hAnsi="Calibri" w:cs="Calibri"/>
          <w:szCs w:val="22"/>
          <w:rtl/>
          <w:lang w:eastAsia="ar" w:bidi="ar-MA"/>
        </w:rPr>
        <w:t xml:space="preserve">كان المشروع يهدف إلى </w:t>
      </w:r>
      <w:r w:rsidR="00BD0C84" w:rsidRPr="008E0CB3">
        <w:rPr>
          <w:rFonts w:ascii="Calibri" w:hAnsi="Calibri" w:cs="Calibri"/>
          <w:szCs w:val="22"/>
          <w:rtl/>
          <w:lang w:eastAsia="ar" w:bidi="ar-MA"/>
        </w:rPr>
        <w:t xml:space="preserve">تيسير </w:t>
      </w:r>
      <w:r w:rsidR="00BD0C84">
        <w:rPr>
          <w:rFonts w:ascii="Calibri" w:hAnsi="Calibri" w:cs="Calibri" w:hint="cs"/>
          <w:szCs w:val="22"/>
          <w:rtl/>
          <w:lang w:eastAsia="ar" w:bidi="ar-MA"/>
        </w:rPr>
        <w:t>إعداد</w:t>
      </w:r>
      <w:r w:rsidR="00BD0C84" w:rsidRPr="008E0CB3">
        <w:rPr>
          <w:rFonts w:ascii="Calibri" w:hAnsi="Calibri" w:cs="Calibri"/>
          <w:szCs w:val="22"/>
          <w:rtl/>
          <w:lang w:eastAsia="ar" w:bidi="ar-MA"/>
        </w:rPr>
        <w:t xml:space="preserve"> مقترحات المشاريع لتنظر فيها لجنة التنمية</w:t>
      </w:r>
      <w:r w:rsidR="00BD0C84">
        <w:rPr>
          <w:rFonts w:ascii="Calibri" w:hAnsi="Calibri" w:cs="Calibri" w:hint="cs"/>
          <w:szCs w:val="22"/>
          <w:rtl/>
          <w:lang w:eastAsia="ar" w:bidi="ar-MA"/>
        </w:rPr>
        <w:t xml:space="preserve"> </w:t>
      </w:r>
      <w:r w:rsidR="00BD0C84" w:rsidRPr="008E0CB3">
        <w:rPr>
          <w:rFonts w:ascii="Calibri" w:hAnsi="Calibri" w:cs="Calibri"/>
          <w:szCs w:val="22"/>
          <w:rtl/>
          <w:lang w:eastAsia="ar" w:bidi="ar-MA"/>
        </w:rPr>
        <w:t xml:space="preserve">وتنفيذ </w:t>
      </w:r>
      <w:r w:rsidR="00BD0C84">
        <w:rPr>
          <w:rFonts w:ascii="Calibri" w:hAnsi="Calibri" w:cs="Calibri" w:hint="cs"/>
          <w:szCs w:val="22"/>
          <w:rtl/>
          <w:lang w:eastAsia="ar" w:bidi="ar-MA"/>
        </w:rPr>
        <w:t>تلك المشاريع</w:t>
      </w:r>
      <w:r w:rsidR="002B344C" w:rsidRPr="008E0CB3">
        <w:rPr>
          <w:rFonts w:ascii="Calibri" w:hAnsi="Calibri" w:cs="Calibri"/>
          <w:szCs w:val="22"/>
          <w:rtl/>
          <w:lang w:eastAsia="ar" w:bidi="ar-MA"/>
        </w:rPr>
        <w:t xml:space="preserve">. </w:t>
      </w:r>
      <w:r w:rsidR="00E131A3" w:rsidRPr="008E0CB3">
        <w:rPr>
          <w:rFonts w:ascii="Calibri" w:hAnsi="Calibri" w:cs="Calibri"/>
          <w:szCs w:val="22"/>
          <w:rtl/>
          <w:lang w:eastAsia="ar" w:bidi="ar-MA"/>
        </w:rPr>
        <w:t>وكانت نتائج المشروع تهدف تحديداً إلى: "1" زيادة القاعدة المعرفية المتعلقة بالعناصر الرئيسية الواجب توفرها في أي مقترح ناجح لمشروع أجندة التنمية؛ "2" وتوجيه النهج القائم على الطلب لتنفيذ توصيات أجندة التنمية عن طريق تشجيع مزيد من الدول الأعضاء على تقديم مقترحات مشاريع تكون جديدة وشاملة؛ "3" وتسريع أو تبسيط اعتماد لجنة التنمية للمقترحات الجديدة؛ "4" وتيسير التنفيذ الناجح، وزيادة استدامة مشاريع أجندة التنمية الموافق عليها</w:t>
      </w:r>
      <w:r w:rsidR="002B344C" w:rsidRPr="008E0CB3">
        <w:rPr>
          <w:rFonts w:ascii="Calibri" w:hAnsi="Calibri" w:cs="Calibri"/>
          <w:szCs w:val="22"/>
          <w:rtl/>
          <w:lang w:eastAsia="ar" w:bidi="ar-MA"/>
        </w:rPr>
        <w:t xml:space="preserve">. </w:t>
      </w:r>
    </w:p>
    <w:p w14:paraId="54CA845B" w14:textId="53286CCD" w:rsidR="00E131A3" w:rsidRPr="008E0CB3" w:rsidRDefault="00126333" w:rsidP="002B344C">
      <w:pPr>
        <w:pStyle w:val="BodyText"/>
        <w:numPr>
          <w:ilvl w:val="0"/>
          <w:numId w:val="8"/>
        </w:numPr>
        <w:autoSpaceDE w:val="0"/>
        <w:autoSpaceDN w:val="0"/>
        <w:bidi/>
        <w:adjustRightInd w:val="0"/>
        <w:rPr>
          <w:rFonts w:ascii="Calibri" w:hAnsi="Calibri" w:cs="Calibri"/>
          <w:iCs/>
          <w:szCs w:val="22"/>
        </w:rPr>
      </w:pPr>
      <w:r w:rsidRPr="008E0CB3">
        <w:rPr>
          <w:rFonts w:ascii="Calibri" w:hAnsi="Calibri" w:cs="Calibri"/>
          <w:b/>
          <w:bCs/>
          <w:szCs w:val="22"/>
          <w:rtl/>
          <w:lang w:eastAsia="ar" w:bidi="ar-MA"/>
        </w:rPr>
        <w:t>المراحل</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قُسِّم المشروع إلى المراحل الآتية:</w:t>
      </w:r>
    </w:p>
    <w:p w14:paraId="76BCE16D" w14:textId="028A4476" w:rsidR="00E131A3" w:rsidRPr="008E0CB3" w:rsidRDefault="00E131A3" w:rsidP="002B344C">
      <w:pPr>
        <w:numPr>
          <w:ilvl w:val="0"/>
          <w:numId w:val="26"/>
        </w:numPr>
        <w:bidi/>
        <w:spacing w:after="220"/>
        <w:rPr>
          <w:rFonts w:ascii="Calibri" w:hAnsi="Calibri" w:cs="Calibri"/>
          <w:szCs w:val="22"/>
        </w:rPr>
      </w:pPr>
      <w:r w:rsidRPr="008E0CB3">
        <w:rPr>
          <w:rFonts w:ascii="Calibri" w:hAnsi="Calibri" w:cs="Calibri"/>
          <w:szCs w:val="22"/>
          <w:rtl/>
          <w:lang w:eastAsia="ar" w:bidi="ar-MA"/>
        </w:rPr>
        <w:t>تقييم النماذج والموارد الحالية المتعلقة ب</w:t>
      </w:r>
      <w:r w:rsidR="00335068">
        <w:rPr>
          <w:rFonts w:ascii="Calibri" w:hAnsi="Calibri" w:cs="Calibri" w:hint="cs"/>
          <w:szCs w:val="22"/>
          <w:rtl/>
          <w:lang w:eastAsia="ar" w:bidi="ar-MA"/>
        </w:rPr>
        <w:t>إعداد</w:t>
      </w:r>
      <w:r w:rsidRPr="008E0CB3">
        <w:rPr>
          <w:rFonts w:ascii="Calibri" w:hAnsi="Calibri" w:cs="Calibri"/>
          <w:szCs w:val="22"/>
          <w:rtl/>
          <w:lang w:eastAsia="ar" w:bidi="ar-MA"/>
        </w:rPr>
        <w:t xml:space="preserve"> مشاريع أجندة التنمية وإدارتها، واستعراض المنهجية والأدوات المستخدمة حالياً في إدارة مشاريع أجندة التنمية وتنفيذها (نموذج/ وثيقة مقترح المشروع، نموذج تقرير التقدم المحرز والإنجاز، تقارير التقييم الذاتي، تقارير التقييم الخارجي)؛</w:t>
      </w:r>
    </w:p>
    <w:p w14:paraId="5C288537" w14:textId="7D1B5E8B" w:rsidR="00E131A3" w:rsidRPr="008E0CB3" w:rsidRDefault="00E131A3" w:rsidP="002B344C">
      <w:pPr>
        <w:numPr>
          <w:ilvl w:val="0"/>
          <w:numId w:val="26"/>
        </w:numPr>
        <w:bidi/>
        <w:spacing w:after="220"/>
        <w:rPr>
          <w:rFonts w:ascii="Calibri" w:hAnsi="Calibri" w:cs="Calibri"/>
          <w:szCs w:val="22"/>
        </w:rPr>
      </w:pPr>
      <w:r w:rsidRPr="008E0CB3">
        <w:rPr>
          <w:rFonts w:ascii="Calibri" w:hAnsi="Calibri" w:cs="Calibri"/>
          <w:szCs w:val="22"/>
          <w:rtl/>
          <w:lang w:eastAsia="ar" w:bidi="ar-MA"/>
        </w:rPr>
        <w:t>وجمع معلومات، من خلال مشاورات مع الدول الأعضاء، عن الأسباب الشائعة للالتباسات والتحديات والمشكلات التي تواجهها الدول الأعضاء الراغبة في تقديم مقترحات المشاريع، وكذلك أي ممارسات فضلى أو دروس تعلمتها الدول الأعضاء التي قدمت بنجاح مقترحات مشاريع وساهمت في تنفيذها في الماضي؛</w:t>
      </w:r>
    </w:p>
    <w:p w14:paraId="18548305" w14:textId="77777777" w:rsidR="00E131A3" w:rsidRPr="008E0CB3" w:rsidRDefault="00E131A3" w:rsidP="002B344C">
      <w:pPr>
        <w:numPr>
          <w:ilvl w:val="0"/>
          <w:numId w:val="26"/>
        </w:numPr>
        <w:bidi/>
        <w:spacing w:after="220"/>
        <w:rPr>
          <w:rFonts w:ascii="Calibri" w:hAnsi="Calibri" w:cs="Calibri"/>
          <w:szCs w:val="22"/>
        </w:rPr>
      </w:pPr>
      <w:r w:rsidRPr="008E0CB3">
        <w:rPr>
          <w:rFonts w:ascii="Calibri" w:hAnsi="Calibri" w:cs="Calibri"/>
          <w:szCs w:val="22"/>
          <w:rtl/>
          <w:lang w:eastAsia="ar" w:bidi="ar-MA"/>
        </w:rPr>
        <w:t>وتقديم فهرس إلكتروني يمكن البحث فيه عن جميع مشاريع أجندة التنمية السابقة والجارية إلى جانب معلومات إضافية عن كل مشروع؛</w:t>
      </w:r>
    </w:p>
    <w:p w14:paraId="2A16114F" w14:textId="2C5A9B51" w:rsidR="00E131A3" w:rsidRPr="008E0CB3" w:rsidRDefault="00E131A3" w:rsidP="002B344C">
      <w:pPr>
        <w:numPr>
          <w:ilvl w:val="0"/>
          <w:numId w:val="26"/>
        </w:numPr>
        <w:bidi/>
        <w:spacing w:after="220"/>
        <w:rPr>
          <w:rFonts w:ascii="Calibri" w:hAnsi="Calibri" w:cs="Calibri"/>
          <w:szCs w:val="22"/>
        </w:rPr>
      </w:pPr>
      <w:r w:rsidRPr="008E0CB3">
        <w:rPr>
          <w:rFonts w:ascii="Calibri" w:hAnsi="Calibri" w:cs="Calibri"/>
          <w:szCs w:val="22"/>
          <w:rtl/>
          <w:lang w:eastAsia="ar" w:bidi="ar-MA"/>
        </w:rPr>
        <w:t>ووضع كُتيب عن إدارة مشاريع أجندة التنمية باللغات الرسمية الست للأمم المتحدة؛</w:t>
      </w:r>
    </w:p>
    <w:p w14:paraId="1E25F654" w14:textId="2B764859" w:rsidR="00E131A3" w:rsidRPr="008E0CB3" w:rsidRDefault="00E131A3" w:rsidP="002B344C">
      <w:pPr>
        <w:numPr>
          <w:ilvl w:val="0"/>
          <w:numId w:val="26"/>
        </w:numPr>
        <w:bidi/>
        <w:spacing w:after="220"/>
        <w:rPr>
          <w:rFonts w:ascii="Calibri" w:hAnsi="Calibri" w:cs="Calibri"/>
          <w:szCs w:val="22"/>
        </w:rPr>
      </w:pPr>
      <w:r w:rsidRPr="008E0CB3">
        <w:rPr>
          <w:rFonts w:ascii="Calibri" w:hAnsi="Calibri" w:cs="Calibri"/>
          <w:szCs w:val="22"/>
          <w:rtl/>
          <w:lang w:eastAsia="ar" w:bidi="ar-MA"/>
        </w:rPr>
        <w:t>وإعداد دورة تمهيدية للتعلم عن بُعد بشأن أجندة التنمية والإدارة الأساسية للمشاريع، على أن تكون هذه الدورة متاحة للدول الأعضاء ومديري المشاريع والمنسقين القُطريين؛</w:t>
      </w:r>
    </w:p>
    <w:p w14:paraId="753F17EB" w14:textId="33BA9C7F" w:rsidR="00E131A3" w:rsidRPr="008E0CB3" w:rsidRDefault="00E131A3" w:rsidP="002B344C">
      <w:pPr>
        <w:numPr>
          <w:ilvl w:val="0"/>
          <w:numId w:val="26"/>
        </w:numPr>
        <w:bidi/>
        <w:spacing w:after="220"/>
        <w:rPr>
          <w:rFonts w:ascii="Calibri" w:hAnsi="Calibri" w:cs="Calibri"/>
          <w:szCs w:val="22"/>
        </w:rPr>
      </w:pPr>
      <w:r w:rsidRPr="008E0CB3">
        <w:rPr>
          <w:rFonts w:ascii="Calibri" w:hAnsi="Calibri" w:cs="Calibri"/>
          <w:szCs w:val="22"/>
          <w:rtl/>
          <w:lang w:eastAsia="ar" w:bidi="ar-MA"/>
        </w:rPr>
        <w:t>وتحديث موقع الويبو الإلكتروني لتيسير الوصول إلى الموارد التي جرى إعدادها في إطار المشروع، وزيادة ظهور تلك الموارد؛</w:t>
      </w:r>
    </w:p>
    <w:p w14:paraId="6F0466C5" w14:textId="77777777" w:rsidR="00E131A3" w:rsidRPr="008E0CB3" w:rsidRDefault="00E131A3" w:rsidP="002B344C">
      <w:pPr>
        <w:numPr>
          <w:ilvl w:val="0"/>
          <w:numId w:val="26"/>
        </w:numPr>
        <w:bidi/>
        <w:ind w:left="922"/>
        <w:rPr>
          <w:rFonts w:ascii="Calibri" w:hAnsi="Calibri" w:cs="Calibri"/>
          <w:szCs w:val="22"/>
        </w:rPr>
      </w:pPr>
      <w:r w:rsidRPr="008E0CB3">
        <w:rPr>
          <w:rFonts w:ascii="Calibri" w:hAnsi="Calibri" w:cs="Calibri"/>
          <w:szCs w:val="22"/>
          <w:rtl/>
          <w:lang w:eastAsia="ar" w:bidi="ar-MA"/>
        </w:rPr>
        <w:t>وترويج الموارد والأدوات التي جرى إعدادها في إطار المشروع.</w:t>
      </w:r>
    </w:p>
    <w:p w14:paraId="2F65DACE" w14:textId="626DB98E" w:rsidR="00FB6E4B" w:rsidRPr="008E0CB3" w:rsidRDefault="0026522C" w:rsidP="002B344C">
      <w:pPr>
        <w:pStyle w:val="Heading1"/>
        <w:bidi/>
        <w:spacing w:before="360" w:after="240"/>
        <w:rPr>
          <w:rFonts w:ascii="Calibri" w:hAnsi="Calibri" w:cs="Calibri"/>
          <w:szCs w:val="22"/>
        </w:rPr>
      </w:pPr>
      <w:bookmarkStart w:id="14" w:name="_Toc178881470"/>
      <w:r w:rsidRPr="008E0CB3">
        <w:rPr>
          <w:rFonts w:ascii="Calibri" w:hAnsi="Calibri" w:cs="Calibri"/>
          <w:szCs w:val="22"/>
          <w:rtl/>
          <w:lang w:eastAsia="ar" w:bidi="ar-MA"/>
        </w:rPr>
        <w:t>ثالثاً. نبذة عن معايير الاستعراض ومنهجيته</w:t>
      </w:r>
      <w:bookmarkEnd w:id="14"/>
    </w:p>
    <w:p w14:paraId="62011348" w14:textId="4A9BEE62" w:rsidR="00940983" w:rsidRPr="008E0CB3" w:rsidRDefault="00FB6E4B" w:rsidP="002B344C">
      <w:pPr>
        <w:pStyle w:val="BodyText"/>
        <w:numPr>
          <w:ilvl w:val="0"/>
          <w:numId w:val="8"/>
        </w:numPr>
        <w:bidi/>
        <w:rPr>
          <w:rFonts w:ascii="Calibri" w:hAnsi="Calibri" w:cs="Calibri"/>
          <w:szCs w:val="22"/>
        </w:rPr>
      </w:pPr>
      <w:r w:rsidRPr="008E0CB3">
        <w:rPr>
          <w:rFonts w:ascii="Calibri" w:hAnsi="Calibri" w:cs="Calibri"/>
          <w:szCs w:val="22"/>
          <w:rtl/>
          <w:lang w:eastAsia="ar" w:bidi="ar-MA"/>
        </w:rPr>
        <w:t>كان الغرض الرئيسي من هذا الاستعراض هو تقييم تنفيذ المشروع وأدائه العام، بناءً على التقييم النهائي</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وقد ركَّز الاستعراض على ما يلي:</w:t>
      </w:r>
    </w:p>
    <w:p w14:paraId="7044FDBD" w14:textId="5A906DE2" w:rsidR="00940983" w:rsidRPr="008E0CB3" w:rsidRDefault="00203B52" w:rsidP="002B344C">
      <w:pPr>
        <w:pStyle w:val="BodyText"/>
        <w:numPr>
          <w:ilvl w:val="0"/>
          <w:numId w:val="28"/>
        </w:numPr>
        <w:bidi/>
        <w:rPr>
          <w:rFonts w:ascii="Calibri" w:hAnsi="Calibri" w:cs="Calibri"/>
          <w:szCs w:val="22"/>
        </w:rPr>
      </w:pPr>
      <w:r w:rsidRPr="008E0CB3">
        <w:rPr>
          <w:rFonts w:ascii="Calibri" w:hAnsi="Calibri" w:cs="Calibri"/>
          <w:szCs w:val="22"/>
          <w:rtl/>
          <w:lang w:eastAsia="ar" w:bidi="ar-MA"/>
        </w:rPr>
        <w:t xml:space="preserve">استمرار ملاءمة واستدامة نُهُج المشروع ومنجزاته ونتائجه بالنسبة للدول الأعضاء وداخل الويبو، بما في ذلك تقييم مؤشرات حصائل المشروع الأصلية وتلك المقترحة في التقرير التقييمي (الوثيقة </w:t>
      </w:r>
      <w:r w:rsidR="00773E8E">
        <w:fldChar w:fldCharType="begin"/>
      </w:r>
      <w:r w:rsidR="00773E8E">
        <w:instrText>HYPERLINK "https://www.wipo.int/meetings/ar/doc_details.jsp?doc_id=580962"</w:instrText>
      </w:r>
      <w:r w:rsidR="00773E8E">
        <w:fldChar w:fldCharType="separate"/>
      </w:r>
      <w:r w:rsidRPr="008E0CB3">
        <w:rPr>
          <w:rStyle w:val="Hyperlink"/>
          <w:rFonts w:ascii="Calibri" w:hAnsi="Calibri" w:cs="Calibri"/>
          <w:szCs w:val="22"/>
          <w:lang w:val="en-US" w:eastAsia="ar" w:bidi="en-US"/>
        </w:rPr>
        <w:t>CDIP</w:t>
      </w:r>
      <w:r w:rsidRPr="008E0CB3">
        <w:rPr>
          <w:rStyle w:val="Hyperlink"/>
          <w:rFonts w:ascii="Calibri" w:hAnsi="Calibri" w:cs="Calibri"/>
          <w:szCs w:val="22"/>
          <w:lang w:eastAsia="ar" w:bidi="ar-MA"/>
        </w:rPr>
        <w:t>/29/5</w:t>
      </w:r>
      <w:r w:rsidR="00773E8E">
        <w:rPr>
          <w:rStyle w:val="Hyperlink"/>
          <w:rFonts w:ascii="Calibri" w:hAnsi="Calibri" w:cs="Calibri"/>
          <w:szCs w:val="22"/>
          <w:lang w:eastAsia="ar" w:bidi="ar-MA"/>
        </w:rPr>
        <w:fldChar w:fldCharType="end"/>
      </w:r>
      <w:r w:rsidRPr="008E0CB3">
        <w:rPr>
          <w:rFonts w:ascii="Calibri" w:hAnsi="Calibri" w:cs="Calibri"/>
          <w:szCs w:val="22"/>
          <w:rtl/>
          <w:lang w:eastAsia="ar" w:bidi="ar-MA"/>
        </w:rPr>
        <w:t xml:space="preserve">)؛ </w:t>
      </w:r>
    </w:p>
    <w:p w14:paraId="14BF6732" w14:textId="4497026E" w:rsidR="00203B52" w:rsidRPr="008E0CB3" w:rsidRDefault="00203B52" w:rsidP="002B344C">
      <w:pPr>
        <w:pStyle w:val="BodyText"/>
        <w:numPr>
          <w:ilvl w:val="0"/>
          <w:numId w:val="28"/>
        </w:numPr>
        <w:bidi/>
        <w:rPr>
          <w:rFonts w:ascii="Calibri" w:hAnsi="Calibri" w:cs="Calibri"/>
          <w:szCs w:val="22"/>
        </w:rPr>
      </w:pPr>
      <w:r w:rsidRPr="008E0CB3">
        <w:rPr>
          <w:rFonts w:ascii="Calibri" w:hAnsi="Calibri" w:cs="Calibri"/>
          <w:szCs w:val="22"/>
          <w:rtl/>
          <w:lang w:eastAsia="ar" w:bidi="ar-MA"/>
        </w:rPr>
        <w:t>التحديات والفرص والدروس المستفادة حتى الآن لتوجيه الأطراف المعنية بالمشروع إلى مواصلة تحسين نُهُج المشروع ومنجزاته.</w:t>
      </w:r>
    </w:p>
    <w:p w14:paraId="018FBFC9" w14:textId="278D6AAF" w:rsidR="00FB6E4B" w:rsidRPr="008E0CB3" w:rsidRDefault="00FB6E4B" w:rsidP="002B344C">
      <w:pPr>
        <w:pStyle w:val="BodyText"/>
        <w:numPr>
          <w:ilvl w:val="0"/>
          <w:numId w:val="8"/>
        </w:numPr>
        <w:bidi/>
        <w:rPr>
          <w:rFonts w:ascii="Calibri" w:hAnsi="Calibri" w:cs="Calibri"/>
          <w:szCs w:val="22"/>
        </w:rPr>
      </w:pPr>
      <w:r w:rsidRPr="008E0CB3">
        <w:rPr>
          <w:rFonts w:ascii="Calibri" w:hAnsi="Calibri" w:cs="Calibri"/>
          <w:szCs w:val="22"/>
          <w:rtl/>
          <w:lang w:eastAsia="ar" w:bidi="ar-MA"/>
        </w:rPr>
        <w:t>وتمحور الاستعراض حول معايير/ أسئلة الاستعراض الأربعة الآتية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الملاءمة، والفعالية، والاستدامة، والتحديات والفرص والدروس المستفادة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 xml:space="preserve">ويرد في القسم المُعنون "رابعاً: النتائج الرئيسية" ردٌّ مباشر على معايير/ أسئلة الاستعراض. </w:t>
      </w:r>
    </w:p>
    <w:p w14:paraId="4CA87C6E" w14:textId="6FA3F1FA" w:rsidR="005E6B68" w:rsidRPr="008E0CB3" w:rsidRDefault="00FB6E4B" w:rsidP="002B344C">
      <w:pPr>
        <w:pStyle w:val="BodyText"/>
        <w:numPr>
          <w:ilvl w:val="0"/>
          <w:numId w:val="8"/>
        </w:numPr>
        <w:bidi/>
        <w:spacing w:after="0"/>
        <w:rPr>
          <w:rFonts w:ascii="Calibri" w:hAnsi="Calibri" w:cs="Calibri"/>
          <w:szCs w:val="22"/>
        </w:rPr>
      </w:pPr>
      <w:r w:rsidRPr="008E0CB3">
        <w:rPr>
          <w:rFonts w:ascii="Calibri" w:hAnsi="Calibri" w:cs="Calibri"/>
          <w:szCs w:val="22"/>
          <w:rtl/>
          <w:lang w:eastAsia="ar" w:bidi="ar-MA"/>
        </w:rPr>
        <w:t>واستُخدمت في الاستعراض توليفة من الأساليب</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فإلى جانب استعراض جميع الوثائق ذات الصلة وبيانات الرصد المتاحة، أُجريت مقابلات عن بُعد مع خمسة موظفين وخبير استشاري من الويبو و10 ممثلين عن الدول الأعضاء</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وقد جرى اختيار الموظفين والممثلين على أساس مشاركتهم في إعداد مقترحات مشاريع أجندة التنمية (انظر الملحق الأول للاطلاع على قائمة الأشخاص الذين أُجريت معهم مقابلة، والملحق الثاني للاطلاع على الوثائق التي استُعين بها، والملحق الثالث للاطلاع على التقرير الأولي)</w:t>
      </w:r>
      <w:r w:rsidR="002B344C" w:rsidRPr="008E0CB3">
        <w:rPr>
          <w:rFonts w:ascii="Calibri" w:hAnsi="Calibri" w:cs="Calibri"/>
          <w:szCs w:val="22"/>
          <w:rtl/>
          <w:lang w:eastAsia="ar" w:bidi="ar-MA"/>
        </w:rPr>
        <w:t xml:space="preserve">. </w:t>
      </w:r>
    </w:p>
    <w:p w14:paraId="30EDC3F8" w14:textId="77777777" w:rsidR="00FB6E4B" w:rsidRPr="008E0CB3" w:rsidRDefault="00692329" w:rsidP="002B344C">
      <w:pPr>
        <w:pStyle w:val="Heading1"/>
        <w:bidi/>
        <w:spacing w:before="360" w:after="240"/>
        <w:rPr>
          <w:rFonts w:ascii="Calibri" w:hAnsi="Calibri" w:cs="Calibri"/>
          <w:szCs w:val="22"/>
        </w:rPr>
      </w:pPr>
      <w:bookmarkStart w:id="15" w:name="_Toc178881471"/>
      <w:r w:rsidRPr="008E0CB3">
        <w:rPr>
          <w:rFonts w:ascii="Calibri" w:hAnsi="Calibri" w:cs="Calibri"/>
          <w:szCs w:val="22"/>
          <w:rtl/>
          <w:lang w:eastAsia="ar" w:bidi="ar-MA"/>
        </w:rPr>
        <w:t>رابعاً. النتائج الرئيسية</w:t>
      </w:r>
      <w:bookmarkEnd w:id="15"/>
    </w:p>
    <w:p w14:paraId="5810A36B" w14:textId="75E3B7B1" w:rsidR="00C62392" w:rsidRPr="008E0CB3" w:rsidRDefault="00FB6E4B" w:rsidP="002B344C">
      <w:pPr>
        <w:pStyle w:val="BodyText"/>
        <w:numPr>
          <w:ilvl w:val="0"/>
          <w:numId w:val="8"/>
        </w:numPr>
        <w:bidi/>
        <w:rPr>
          <w:rFonts w:ascii="Calibri" w:hAnsi="Calibri" w:cs="Calibri"/>
          <w:szCs w:val="22"/>
        </w:rPr>
      </w:pPr>
      <w:r w:rsidRPr="008E0CB3">
        <w:rPr>
          <w:rFonts w:ascii="Calibri" w:hAnsi="Calibri" w:cs="Calibri"/>
          <w:szCs w:val="22"/>
          <w:rtl/>
          <w:lang w:eastAsia="ar" w:bidi="ar-MA"/>
        </w:rPr>
        <w:t>رُتِّب هذا القسم بناءً على مجالات الاستعراض الأربعة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 xml:space="preserve">وترد إجابة مباشرة عن كل سؤال من أسئلة الاستعراض أسفل عناوين كل مجال. </w:t>
      </w:r>
    </w:p>
    <w:p w14:paraId="115A2AD6" w14:textId="67948D5C" w:rsidR="00FB6E4B" w:rsidRPr="00D07E13" w:rsidRDefault="00692329" w:rsidP="002B344C">
      <w:pPr>
        <w:pStyle w:val="Heading2"/>
        <w:bidi/>
        <w:rPr>
          <w:rFonts w:ascii="Calibri" w:hAnsi="Calibri" w:cs="Calibri"/>
          <w:b w:val="0"/>
          <w:bCs/>
          <w:szCs w:val="22"/>
          <w:lang w:val="en-GB"/>
        </w:rPr>
      </w:pPr>
      <w:bookmarkStart w:id="16" w:name="_Toc178881472"/>
      <w:r w:rsidRPr="00D07E13">
        <w:rPr>
          <w:rFonts w:ascii="Calibri" w:hAnsi="Calibri" w:cs="Calibri"/>
          <w:b w:val="0"/>
          <w:bCs/>
          <w:szCs w:val="22"/>
          <w:rtl/>
          <w:lang w:eastAsia="ar" w:bidi="ar-MA"/>
        </w:rPr>
        <w:t>ألِف. الملاءمة</w:t>
      </w:r>
      <w:bookmarkEnd w:id="16"/>
    </w:p>
    <w:p w14:paraId="4B29FF33" w14:textId="303E2D16" w:rsidR="001D50BA" w:rsidRPr="008E0CB3" w:rsidRDefault="00A75E63" w:rsidP="002B344C">
      <w:pPr>
        <w:pStyle w:val="BodyText"/>
        <w:tabs>
          <w:tab w:val="left" w:pos="450"/>
        </w:tabs>
        <w:bidi/>
        <w:rPr>
          <w:rFonts w:ascii="Calibri" w:hAnsi="Calibri" w:cs="Calibri"/>
          <w:i/>
          <w:szCs w:val="22"/>
          <w:u w:val="single"/>
        </w:rPr>
      </w:pPr>
      <w:r w:rsidRPr="008E0CB3">
        <w:rPr>
          <w:rFonts w:ascii="Calibri" w:hAnsi="Calibri" w:cs="Calibri"/>
          <w:i/>
          <w:iCs/>
          <w:szCs w:val="22"/>
          <w:u w:val="single"/>
          <w:rtl/>
          <w:lang w:eastAsia="ar" w:bidi="ar-MA"/>
        </w:rPr>
        <w:t xml:space="preserve">إلى أي مدى ظلت الموارد والأدوات التي أعدها المشروع ملائمةً للدول الأعضاء. </w:t>
      </w:r>
    </w:p>
    <w:p w14:paraId="4A6B57A2" w14:textId="500359D6" w:rsidR="00940983" w:rsidRPr="008E0CB3" w:rsidRDefault="001D50BA"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النتيجة 1</w:t>
      </w:r>
      <w:r w:rsidR="002B344C" w:rsidRPr="008E0CB3">
        <w:rPr>
          <w:rFonts w:ascii="Calibri" w:hAnsi="Calibri" w:cs="Calibri"/>
          <w:b/>
          <w:bCs/>
          <w:szCs w:val="22"/>
          <w:rtl/>
          <w:lang w:eastAsia="ar" w:bidi="ar-MA"/>
        </w:rPr>
        <w:t xml:space="preserve">: </w:t>
      </w:r>
      <w:bookmarkStart w:id="17" w:name="_Hlk161387777"/>
      <w:r w:rsidRPr="008E0CB3">
        <w:rPr>
          <w:rFonts w:ascii="Calibri" w:hAnsi="Calibri" w:cs="Calibri"/>
          <w:szCs w:val="22"/>
          <w:rtl/>
          <w:lang w:eastAsia="ar" w:bidi="ar-MA"/>
        </w:rPr>
        <w:t xml:space="preserve">أكَّد ممثلو الدول الأعضاء الذين أُجريت معهم مقابلة أن الموارد والأدوات ظلت ملائمة، وعلى وجه التحديد: </w:t>
      </w:r>
    </w:p>
    <w:p w14:paraId="781DD1D9" w14:textId="78D6035C" w:rsidR="00EF12C7" w:rsidRPr="008E0CB3" w:rsidRDefault="00940983" w:rsidP="002B344C">
      <w:pPr>
        <w:pStyle w:val="BodyText"/>
        <w:numPr>
          <w:ilvl w:val="0"/>
          <w:numId w:val="36"/>
        </w:numPr>
        <w:bidi/>
        <w:rPr>
          <w:rFonts w:ascii="Calibri" w:hAnsi="Calibri" w:cs="Calibri"/>
          <w:szCs w:val="22"/>
        </w:rPr>
      </w:pPr>
      <w:r w:rsidRPr="008E0CB3">
        <w:rPr>
          <w:rFonts w:ascii="Calibri" w:hAnsi="Calibri" w:cs="Calibri"/>
          <w:szCs w:val="22"/>
          <w:rtl/>
          <w:lang w:eastAsia="ar" w:bidi="ar-MA"/>
        </w:rPr>
        <w:t xml:space="preserve">ظل </w:t>
      </w:r>
      <w:r w:rsidR="00773E8E">
        <w:fldChar w:fldCharType="begin"/>
      </w:r>
      <w:r w:rsidR="00773E8E">
        <w:instrText>HYPERLINK "https://dacatalogue.wipo.int/projects"</w:instrText>
      </w:r>
      <w:r w:rsidR="00773E8E">
        <w:fldChar w:fldCharType="separate"/>
      </w:r>
      <w:r w:rsidRPr="008E0CB3">
        <w:rPr>
          <w:rStyle w:val="Hyperlink"/>
          <w:rFonts w:ascii="Calibri" w:hAnsi="Calibri" w:cs="Calibri"/>
          <w:szCs w:val="22"/>
          <w:rtl/>
          <w:lang w:eastAsia="ar" w:bidi="ar-MA"/>
        </w:rPr>
        <w:t>فهرس مشاريع أجندة التنمية الإلكتروني الذي يمكن البحث فيه</w:t>
      </w:r>
      <w:r w:rsidR="00773E8E">
        <w:rPr>
          <w:rStyle w:val="Hyperlink"/>
          <w:rFonts w:ascii="Calibri" w:hAnsi="Calibri" w:cs="Calibri"/>
          <w:szCs w:val="22"/>
          <w:lang w:eastAsia="ar" w:bidi="ar-MA"/>
        </w:rPr>
        <w:fldChar w:fldCharType="end"/>
      </w:r>
      <w:r w:rsidRPr="008E0CB3">
        <w:rPr>
          <w:rFonts w:ascii="Calibri" w:hAnsi="Calibri" w:cs="Calibri"/>
          <w:szCs w:val="22"/>
          <w:rtl/>
          <w:lang w:eastAsia="ar" w:bidi="ar-MA"/>
        </w:rPr>
        <w:t xml:space="preserve"> مَورداً تستعين به الدول الأعضاء وتستخدمه في إعداد مقترحات مشاريع أجندة التنمية. وحظي الفهرس بتقدير بالغ لقدرته على تقديم لمحة عامة عن المشاريع السابقة ذات الصلة بمقترح المشروع الجاري إعداده</w:t>
      </w:r>
      <w:r w:rsidR="002B344C" w:rsidRPr="008E0CB3">
        <w:rPr>
          <w:rFonts w:ascii="Calibri" w:hAnsi="Calibri" w:cs="Calibri"/>
          <w:szCs w:val="22"/>
          <w:rtl/>
          <w:lang w:eastAsia="ar" w:bidi="ar-MA"/>
        </w:rPr>
        <w:t xml:space="preserve">. </w:t>
      </w:r>
    </w:p>
    <w:p w14:paraId="65A1410B" w14:textId="07ADD1A4" w:rsidR="00EF12C7" w:rsidRPr="008E0CB3" w:rsidRDefault="00E45E57" w:rsidP="002B344C">
      <w:pPr>
        <w:pStyle w:val="BodyText"/>
        <w:numPr>
          <w:ilvl w:val="0"/>
          <w:numId w:val="36"/>
        </w:numPr>
        <w:bidi/>
        <w:rPr>
          <w:rFonts w:ascii="Calibri" w:hAnsi="Calibri" w:cs="Calibri"/>
          <w:szCs w:val="22"/>
        </w:rPr>
      </w:pPr>
      <w:r w:rsidRPr="008E0CB3">
        <w:rPr>
          <w:rFonts w:ascii="Calibri" w:hAnsi="Calibri" w:cs="Calibri"/>
          <w:szCs w:val="22"/>
          <w:rtl/>
          <w:lang w:eastAsia="ar" w:bidi="ar-MA"/>
        </w:rPr>
        <w:t xml:space="preserve">وظل </w:t>
      </w:r>
      <w:r w:rsidR="00773E8E">
        <w:fldChar w:fldCharType="begin"/>
      </w:r>
      <w:r w:rsidR="00773E8E">
        <w:instrText>HYPERLINK "https://dacatalogue.wipo.int/projectfiles/DA_01_05_01/Guidebook/EN/Development%20Agenda%20Guidebook_E.pdf"</w:instrText>
      </w:r>
      <w:r w:rsidR="00773E8E">
        <w:fldChar w:fldCharType="separate"/>
      </w:r>
      <w:r w:rsidRPr="008E0CB3">
        <w:rPr>
          <w:rStyle w:val="Hyperlink"/>
          <w:rFonts w:ascii="Calibri" w:hAnsi="Calibri" w:cs="Calibri"/>
          <w:szCs w:val="22"/>
          <w:rtl/>
          <w:lang w:eastAsia="ar" w:bidi="ar-MA"/>
        </w:rPr>
        <w:t>كُتيب إدارة مشاريع أجندة التنمية</w:t>
      </w:r>
      <w:r w:rsidR="00773E8E">
        <w:rPr>
          <w:rStyle w:val="Hyperlink"/>
          <w:rFonts w:ascii="Calibri" w:hAnsi="Calibri" w:cs="Calibri"/>
          <w:szCs w:val="22"/>
          <w:lang w:eastAsia="ar" w:bidi="ar-MA"/>
        </w:rPr>
        <w:fldChar w:fldCharType="end"/>
      </w:r>
      <w:r w:rsidRPr="008E0CB3">
        <w:rPr>
          <w:rFonts w:ascii="Calibri" w:hAnsi="Calibri" w:cs="Calibri"/>
          <w:szCs w:val="22"/>
          <w:rtl/>
          <w:lang w:eastAsia="ar" w:bidi="ar-MA"/>
        </w:rPr>
        <w:t xml:space="preserve"> مَورداً تستخدمه الدول الأعضاء (وموظفو الويبو) لدعم إعداد مقترحات المشاريع، إضافةً إلى أن هذا الكُتيب مُناسِب لإطلاع المستجدين في لجنة التنمية على عملية إعداد وتنفيذ مشاريع أجندة التنمية.</w:t>
      </w:r>
    </w:p>
    <w:p w14:paraId="25302EDB" w14:textId="47408D68" w:rsidR="00A557C2" w:rsidRPr="008E0CB3" w:rsidRDefault="007322B8" w:rsidP="002B344C">
      <w:pPr>
        <w:pStyle w:val="BodyText"/>
        <w:numPr>
          <w:ilvl w:val="0"/>
          <w:numId w:val="36"/>
        </w:numPr>
        <w:bidi/>
        <w:rPr>
          <w:rFonts w:ascii="Calibri" w:hAnsi="Calibri" w:cs="Calibri"/>
          <w:szCs w:val="22"/>
        </w:rPr>
      </w:pPr>
      <w:r w:rsidRPr="008E0CB3">
        <w:rPr>
          <w:rFonts w:ascii="Calibri" w:hAnsi="Calibri" w:cs="Calibri"/>
          <w:szCs w:val="22"/>
          <w:rtl/>
          <w:lang w:eastAsia="ar" w:bidi="ar-MA"/>
        </w:rPr>
        <w:t xml:space="preserve">وظلت </w:t>
      </w:r>
      <w:r w:rsidR="00773E8E">
        <w:fldChar w:fldCharType="begin"/>
      </w:r>
      <w:r w:rsidR="00773E8E">
        <w:instrText>HYPERLINK "https://www.wipo.int/academy/ar/courses/distance_learning/index.html"</w:instrText>
      </w:r>
      <w:r w:rsidR="00773E8E">
        <w:fldChar w:fldCharType="separate"/>
      </w:r>
      <w:r w:rsidR="000735E1" w:rsidRPr="008E0CB3">
        <w:rPr>
          <w:rStyle w:val="Hyperlink"/>
          <w:rFonts w:ascii="Calibri" w:hAnsi="Calibri" w:cs="Calibri"/>
          <w:szCs w:val="22"/>
          <w:rtl/>
          <w:lang w:eastAsia="ar" w:bidi="ar-MA"/>
        </w:rPr>
        <w:t>دورةُ التعلُّم عن بُعد المتخصصة في مشاريع أجندة التنمية الناجحة (</w:t>
      </w:r>
      <w:r w:rsidR="000735E1" w:rsidRPr="008E0CB3">
        <w:rPr>
          <w:rStyle w:val="Hyperlink"/>
          <w:rFonts w:ascii="Calibri" w:hAnsi="Calibri" w:cs="Calibri"/>
          <w:szCs w:val="22"/>
          <w:lang w:val="en-US" w:eastAsia="ar" w:bidi="en-US"/>
        </w:rPr>
        <w:t>DL</w:t>
      </w:r>
      <w:r w:rsidR="000735E1" w:rsidRPr="008E0CB3">
        <w:rPr>
          <w:rStyle w:val="Hyperlink"/>
          <w:rFonts w:ascii="Calibri" w:hAnsi="Calibri" w:cs="Calibri"/>
          <w:szCs w:val="22"/>
          <w:lang w:eastAsia="ar" w:bidi="ar-MA"/>
        </w:rPr>
        <w:t>-620</w:t>
      </w:r>
      <w:r w:rsidR="000735E1" w:rsidRPr="008E0CB3">
        <w:rPr>
          <w:rStyle w:val="Hyperlink"/>
          <w:rFonts w:ascii="Calibri" w:hAnsi="Calibri" w:cs="Calibri"/>
          <w:szCs w:val="22"/>
          <w:rtl/>
          <w:lang w:eastAsia="ar" w:bidi="ar-MA"/>
        </w:rPr>
        <w:t>)</w:t>
      </w:r>
      <w:r w:rsidR="00773E8E">
        <w:rPr>
          <w:rStyle w:val="Hyperlink"/>
          <w:rFonts w:ascii="Calibri" w:hAnsi="Calibri" w:cs="Calibri"/>
          <w:szCs w:val="22"/>
          <w:lang w:eastAsia="ar" w:bidi="ar-MA"/>
        </w:rPr>
        <w:fldChar w:fldCharType="end"/>
      </w:r>
      <w:r w:rsidRPr="008E0CB3">
        <w:rPr>
          <w:rFonts w:ascii="Calibri" w:hAnsi="Calibri" w:cs="Calibri"/>
          <w:szCs w:val="22"/>
          <w:rtl/>
          <w:lang w:eastAsia="ar" w:bidi="ar-MA"/>
        </w:rPr>
        <w:t xml:space="preserve"> مناسبةً، كما يتضح من الإقبال الكبير على هذه الدورة، إذ بلغ حتى الآن عدد المشاركين في المرات الأربع التي عُقدت فيها هذه الدورة 225 مشاركًا (الدورة التجريبية في عام 2022، ومرتان في عام 2020، ومرة في عام 2024)، وكان 82% من المشاركين من مكاتب الملكية الفكرية الوطنية أو مكاتب حكومية أخرى (أما بقية المشاركين، ونسبتهم 18%، فكانوا من موظفي الويبو والأكاديميين والطلاب والعاملين في القطاع الخاص). </w:t>
      </w:r>
    </w:p>
    <w:p w14:paraId="738E8F15" w14:textId="7C4CEFD1" w:rsidR="00903219" w:rsidRPr="008E0CB3" w:rsidRDefault="00903219" w:rsidP="002B344C">
      <w:pPr>
        <w:pStyle w:val="BodyText"/>
        <w:numPr>
          <w:ilvl w:val="0"/>
          <w:numId w:val="8"/>
        </w:numPr>
        <w:bidi/>
        <w:spacing w:after="0"/>
        <w:rPr>
          <w:rFonts w:ascii="Calibri" w:hAnsi="Calibri" w:cs="Calibri"/>
          <w:i/>
          <w:szCs w:val="22"/>
          <w:u w:val="single"/>
        </w:rPr>
      </w:pPr>
      <w:bookmarkStart w:id="18" w:name="_Hlk161387819"/>
      <w:bookmarkEnd w:id="17"/>
      <w:r w:rsidRPr="008E0CB3">
        <w:rPr>
          <w:rFonts w:ascii="Calibri" w:hAnsi="Calibri" w:cs="Calibri"/>
          <w:b/>
          <w:bCs/>
          <w:szCs w:val="22"/>
          <w:rtl/>
          <w:lang w:eastAsia="ar" w:bidi="ar-MA"/>
        </w:rPr>
        <w:t>النتيجة 2</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إضافةً إلى الموارد والأدوات المذكورة أعلاه، أشار ممثلو الدول الأعضاء إلى ملاءمة التدريبات والإحاطات التي عُقدت منذ عام 2023 فصاعداً، إضافةً إلى الفيديو المُعنون "</w:t>
      </w:r>
      <w:r w:rsidR="00773E8E">
        <w:fldChar w:fldCharType="begin"/>
      </w:r>
      <w:r w:rsidR="00773E8E">
        <w:instrText>HYPERLINK "https://multimedia.wipo.int/wipo/ar/ip-development/agenda/wipo-da-project-steps-720p.mp4"</w:instrText>
      </w:r>
      <w:r w:rsidR="00773E8E">
        <w:fldChar w:fldCharType="separate"/>
      </w:r>
      <w:r w:rsidR="00476C21" w:rsidRPr="008E0CB3">
        <w:rPr>
          <w:rStyle w:val="Hyperlink"/>
          <w:rFonts w:ascii="Calibri" w:hAnsi="Calibri" w:cs="Calibri"/>
          <w:szCs w:val="22"/>
          <w:rtl/>
          <w:lang w:eastAsia="ar" w:bidi="ar-MA"/>
        </w:rPr>
        <w:t>مشاريع أجندة التنمية – خطوة بخطوة</w:t>
      </w:r>
      <w:r w:rsidR="00773E8E">
        <w:rPr>
          <w:rStyle w:val="Hyperlink"/>
          <w:rFonts w:ascii="Calibri" w:hAnsi="Calibri" w:cs="Calibri"/>
          <w:szCs w:val="22"/>
          <w:lang w:eastAsia="ar" w:bidi="ar-MA"/>
        </w:rPr>
        <w:fldChar w:fldCharType="end"/>
      </w:r>
      <w:r w:rsidRPr="008E0CB3">
        <w:rPr>
          <w:rFonts w:ascii="Calibri" w:hAnsi="Calibri" w:cs="Calibri"/>
          <w:szCs w:val="22"/>
          <w:rtl/>
          <w:lang w:eastAsia="ar" w:bidi="ar-MA"/>
        </w:rPr>
        <w:t>"</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 xml:space="preserve">واقترح الأشخاص الذين أُجريت معهم مقابلات إدخال تحسينات على الموارد والأدوات من أجل الحفاظ على ملاءمتها، وذلك على النحو المُفصَّل في القسم "خامساً. الاستنتاجات والتوصيات". </w:t>
      </w:r>
      <w:bookmarkEnd w:id="18"/>
    </w:p>
    <w:p w14:paraId="142C224B" w14:textId="174E59FB" w:rsidR="00FB6E4B" w:rsidRPr="00D07E13" w:rsidRDefault="00692329" w:rsidP="002B344C">
      <w:pPr>
        <w:pStyle w:val="Heading2"/>
        <w:bidi/>
        <w:spacing w:before="220"/>
        <w:rPr>
          <w:rFonts w:ascii="Calibri" w:hAnsi="Calibri" w:cs="Calibri"/>
          <w:b w:val="0"/>
          <w:bCs/>
          <w:szCs w:val="22"/>
          <w:lang w:val="en-GB"/>
        </w:rPr>
      </w:pPr>
      <w:bookmarkStart w:id="19" w:name="_Toc178881473"/>
      <w:r w:rsidRPr="00D07E13">
        <w:rPr>
          <w:rFonts w:ascii="Calibri" w:hAnsi="Calibri" w:cs="Calibri"/>
          <w:b w:val="0"/>
          <w:bCs/>
          <w:szCs w:val="22"/>
          <w:rtl/>
          <w:lang w:eastAsia="ar" w:bidi="ar-MA"/>
        </w:rPr>
        <w:t xml:space="preserve">باء. </w:t>
      </w:r>
      <w:dir w:val="rtl">
        <w:proofErr w:type="spellStart"/>
        <w:r w:rsidRPr="00D07E13">
          <w:rPr>
            <w:rFonts w:ascii="Calibri" w:hAnsi="Calibri" w:cs="Calibri"/>
            <w:b w:val="0"/>
            <w:bCs/>
            <w:szCs w:val="22"/>
            <w:rtl/>
            <w:lang w:eastAsia="ar" w:bidi="ar-MA"/>
          </w:rPr>
          <w:t>الفعالية</w:t>
        </w:r>
        <w:proofErr w:type="spellEnd"/>
        <w:r w:rsidRPr="00D07E13">
          <w:rPr>
            <w:rFonts w:ascii="Calibri" w:hAnsi="Calibri" w:cs="Calibri"/>
            <w:b w:val="0"/>
            <w:bCs/>
            <w:szCs w:val="22"/>
            <w:lang w:val="en-US" w:eastAsia="ar" w:bidi="en-US"/>
          </w:rPr>
          <w:t>‬</w:t>
        </w:r>
        <w:bookmarkEnd w:id="19"/>
        <w:r w:rsidRPr="00D07E13">
          <w:rPr>
            <w:b w:val="0"/>
            <w:bCs/>
          </w:rPr>
          <w:t>‬</w:t>
        </w:r>
        <w:r>
          <w:t>‬</w:t>
        </w:r>
        <w:r w:rsidR="00DE49F2">
          <w:t>‬</w:t>
        </w:r>
        <w:r w:rsidR="00773E8E">
          <w:t>‬</w:t>
        </w:r>
      </w:dir>
    </w:p>
    <w:p w14:paraId="1C877B55" w14:textId="3CCDBEC3" w:rsidR="0087171F" w:rsidRPr="008E0CB3" w:rsidRDefault="00903219" w:rsidP="002B344C">
      <w:pPr>
        <w:bidi/>
        <w:spacing w:after="220"/>
        <w:rPr>
          <w:rFonts w:ascii="Calibri" w:hAnsi="Calibri" w:cs="Calibri"/>
          <w:i/>
          <w:szCs w:val="22"/>
          <w:u w:val="single"/>
        </w:rPr>
      </w:pPr>
      <w:r w:rsidRPr="008E0CB3">
        <w:rPr>
          <w:rFonts w:ascii="Calibri" w:hAnsi="Calibri" w:cs="Calibri"/>
          <w:i/>
          <w:iCs/>
          <w:szCs w:val="22"/>
          <w:u w:val="single"/>
          <w:rtl/>
          <w:lang w:eastAsia="ar" w:bidi="ar-MA"/>
        </w:rPr>
        <w:t>إلى أي مدى حقَّق المشروعُ النتائج المرجوة منه منذ اكتماله.</w:t>
      </w:r>
    </w:p>
    <w:p w14:paraId="1707A44B" w14:textId="6DF23B8B" w:rsidR="00CE19EE" w:rsidRPr="008E0CB3" w:rsidRDefault="00037D1D" w:rsidP="002B344C">
      <w:pPr>
        <w:pStyle w:val="BodyText"/>
        <w:numPr>
          <w:ilvl w:val="0"/>
          <w:numId w:val="8"/>
        </w:numPr>
        <w:bidi/>
        <w:rPr>
          <w:rFonts w:ascii="Calibri" w:hAnsi="Calibri" w:cs="Calibri"/>
          <w:b/>
          <w:szCs w:val="22"/>
        </w:rPr>
      </w:pPr>
      <w:r w:rsidRPr="008E0CB3">
        <w:rPr>
          <w:rFonts w:ascii="Calibri" w:hAnsi="Calibri" w:cs="Calibri"/>
          <w:b/>
          <w:bCs/>
          <w:szCs w:val="22"/>
          <w:rtl/>
          <w:lang w:eastAsia="ar" w:bidi="ar-MA"/>
        </w:rPr>
        <w:t>النتيجة 3</w:t>
      </w:r>
      <w:r w:rsidR="002B344C" w:rsidRPr="008E0CB3">
        <w:rPr>
          <w:rFonts w:ascii="Calibri" w:hAnsi="Calibri" w:cs="Calibri"/>
          <w:b/>
          <w:bCs/>
          <w:szCs w:val="22"/>
          <w:rtl/>
          <w:lang w:eastAsia="ar" w:bidi="ar-MA"/>
        </w:rPr>
        <w:t xml:space="preserve">: </w:t>
      </w:r>
      <w:bookmarkStart w:id="20" w:name="_Hlk161388709"/>
      <w:r w:rsidRPr="008E0CB3">
        <w:rPr>
          <w:rFonts w:ascii="Calibri" w:hAnsi="Calibri" w:cs="Calibri"/>
          <w:szCs w:val="22"/>
          <w:rtl/>
          <w:lang w:eastAsia="ar" w:bidi="ar-MA"/>
        </w:rPr>
        <w:t xml:space="preserve">حقق المشروع النتائج المرجوة منه أو تجاوزها منذ اكتماله، وذلك بناءً على تقييم المؤشرات الأصلية لنتائج المشروع والمؤشرات المقترحة في التقرير التقييمي، على النحو الموجز في الجدول الآتي: </w:t>
      </w:r>
    </w:p>
    <w:tbl>
      <w:tblPr>
        <w:tblStyle w:val="TableGrid"/>
        <w:bidiVisual/>
        <w:tblW w:w="0" w:type="auto"/>
        <w:tblLook w:val="04A0" w:firstRow="1" w:lastRow="0" w:firstColumn="1" w:lastColumn="0" w:noHBand="0" w:noVBand="1"/>
      </w:tblPr>
      <w:tblGrid>
        <w:gridCol w:w="4531"/>
        <w:gridCol w:w="4297"/>
      </w:tblGrid>
      <w:tr w:rsidR="00CE19EE" w:rsidRPr="008E0CB3" w14:paraId="7600B9C2" w14:textId="77777777" w:rsidTr="00222D14">
        <w:trPr>
          <w:trHeight w:val="245"/>
        </w:trPr>
        <w:tc>
          <w:tcPr>
            <w:tcW w:w="4531" w:type="dxa"/>
          </w:tcPr>
          <w:p w14:paraId="21ED5B53" w14:textId="77777777" w:rsidR="00CE19EE" w:rsidRPr="008E0CB3" w:rsidRDefault="00CE19EE" w:rsidP="00D07E13">
            <w:pPr>
              <w:pStyle w:val="BodyText"/>
              <w:keepNext/>
              <w:bidi/>
              <w:spacing w:after="0"/>
              <w:rPr>
                <w:rFonts w:ascii="Calibri" w:hAnsi="Calibri" w:cs="Calibri"/>
                <w:b/>
                <w:bCs/>
              </w:rPr>
            </w:pPr>
            <w:r w:rsidRPr="008E0CB3">
              <w:rPr>
                <w:rFonts w:ascii="Calibri" w:hAnsi="Calibri" w:cs="Calibri"/>
                <w:b/>
                <w:bCs/>
                <w:rtl/>
                <w:lang w:eastAsia="ar" w:bidi="ar-MA"/>
              </w:rPr>
              <w:t>المؤشر</w:t>
            </w:r>
          </w:p>
        </w:tc>
        <w:tc>
          <w:tcPr>
            <w:tcW w:w="4297" w:type="dxa"/>
          </w:tcPr>
          <w:p w14:paraId="29D54690" w14:textId="77777777" w:rsidR="00CE19EE" w:rsidRPr="008E0CB3" w:rsidRDefault="00CE19EE" w:rsidP="00D07E13">
            <w:pPr>
              <w:pStyle w:val="BodyText"/>
              <w:keepNext/>
              <w:bidi/>
              <w:spacing w:after="0"/>
              <w:rPr>
                <w:rFonts w:ascii="Calibri" w:hAnsi="Calibri" w:cs="Calibri"/>
                <w:b/>
                <w:bCs/>
              </w:rPr>
            </w:pPr>
            <w:r w:rsidRPr="008E0CB3">
              <w:rPr>
                <w:rFonts w:ascii="Calibri" w:hAnsi="Calibri" w:cs="Calibri"/>
                <w:b/>
                <w:bCs/>
                <w:rtl/>
                <w:lang w:eastAsia="ar" w:bidi="ar-MA"/>
              </w:rPr>
              <w:t xml:space="preserve">التقييم </w:t>
            </w:r>
          </w:p>
        </w:tc>
      </w:tr>
      <w:tr w:rsidR="00CE19EE" w:rsidRPr="008E0CB3" w14:paraId="1BDFFF36" w14:textId="77777777" w:rsidTr="00A74676">
        <w:trPr>
          <w:trHeight w:val="1232"/>
        </w:trPr>
        <w:tc>
          <w:tcPr>
            <w:tcW w:w="4531" w:type="dxa"/>
          </w:tcPr>
          <w:p w14:paraId="14E33134" w14:textId="77777777" w:rsidR="00CE19EE" w:rsidRPr="008E0CB3" w:rsidRDefault="00CE19EE" w:rsidP="002B344C">
            <w:pPr>
              <w:pStyle w:val="BodyText"/>
              <w:bidi/>
              <w:spacing w:after="0"/>
              <w:rPr>
                <w:rFonts w:ascii="Calibri" w:hAnsi="Calibri" w:cs="Calibri"/>
              </w:rPr>
            </w:pPr>
            <w:r w:rsidRPr="008E0CB3">
              <w:rPr>
                <w:rFonts w:ascii="Calibri" w:hAnsi="Calibri" w:cs="Calibri"/>
                <w:i/>
                <w:iCs/>
                <w:rtl/>
                <w:lang w:eastAsia="ar" w:bidi="ar-MA"/>
              </w:rPr>
              <w:t>1) إشارة ما لا يقل عن 50% من الدول الأعضاء، التي قدمت مقترحات مشاريع لتنظر فيها لجنة التنمية، في غضون سنتين من توفر الكُتيب والموارد الإضافية إلى أن هذه الأدوات قد ساعدتها خلال عملية إعداد مقترحاتها.</w:t>
            </w:r>
          </w:p>
        </w:tc>
        <w:tc>
          <w:tcPr>
            <w:tcW w:w="4297" w:type="dxa"/>
          </w:tcPr>
          <w:p w14:paraId="6AE356C1" w14:textId="77777777" w:rsidR="00CE19EE" w:rsidRPr="008E0CB3" w:rsidRDefault="00CE19EE" w:rsidP="002B344C">
            <w:pPr>
              <w:pStyle w:val="BodyText"/>
              <w:bidi/>
              <w:spacing w:after="0"/>
              <w:rPr>
                <w:rFonts w:ascii="Calibri" w:hAnsi="Calibri" w:cs="Calibri"/>
                <w:b/>
                <w:bCs/>
              </w:rPr>
            </w:pPr>
            <w:r w:rsidRPr="008E0CB3">
              <w:rPr>
                <w:rFonts w:ascii="Calibri" w:hAnsi="Calibri" w:cs="Calibri"/>
                <w:b/>
                <w:bCs/>
                <w:rtl/>
                <w:lang w:eastAsia="ar" w:bidi="ar-MA"/>
              </w:rPr>
              <w:t xml:space="preserve">تجاوزها </w:t>
            </w:r>
            <w:r w:rsidRPr="008E0CB3">
              <w:rPr>
                <w:rFonts w:ascii="Calibri" w:hAnsi="Calibri" w:cs="Calibri"/>
                <w:b/>
                <w:bCs/>
                <w:rtl/>
                <w:lang w:eastAsia="ar" w:bidi="ar-MA"/>
              </w:rPr>
              <w:br/>
            </w:r>
          </w:p>
          <w:p w14:paraId="2E84132A" w14:textId="21CFEE50" w:rsidR="00CE19EE" w:rsidRPr="008E0CB3" w:rsidRDefault="00CE19EE" w:rsidP="002B344C">
            <w:pPr>
              <w:pStyle w:val="BodyText"/>
              <w:bidi/>
              <w:spacing w:after="0"/>
              <w:rPr>
                <w:rFonts w:ascii="Calibri" w:hAnsi="Calibri" w:cs="Calibri"/>
              </w:rPr>
            </w:pPr>
            <w:r w:rsidRPr="008E0CB3">
              <w:rPr>
                <w:rFonts w:ascii="Calibri" w:hAnsi="Calibri" w:cs="Calibri"/>
                <w:rtl/>
                <w:lang w:eastAsia="ar" w:bidi="ar-MA"/>
              </w:rPr>
              <w:t>أشار 80% من ممثلي الدول الأعضاء الذين أُجريت معهم مقابلات إلى أن الموارد والأدوات قد ساعدتهم خلال عملية إعداد مقترحاتهم.</w:t>
            </w:r>
          </w:p>
        </w:tc>
      </w:tr>
      <w:tr w:rsidR="00CE19EE" w:rsidRPr="008E0CB3" w14:paraId="58561D49" w14:textId="77777777" w:rsidTr="00A74676">
        <w:trPr>
          <w:trHeight w:val="1106"/>
        </w:trPr>
        <w:tc>
          <w:tcPr>
            <w:tcW w:w="4531" w:type="dxa"/>
          </w:tcPr>
          <w:p w14:paraId="5869C2BE" w14:textId="56314956" w:rsidR="00CE19EE" w:rsidRPr="008E0CB3" w:rsidRDefault="00CE19EE" w:rsidP="002B344C">
            <w:pPr>
              <w:pStyle w:val="BodyText"/>
              <w:bidi/>
              <w:spacing w:after="0"/>
              <w:rPr>
                <w:rFonts w:ascii="Calibri" w:hAnsi="Calibri" w:cs="Calibri"/>
              </w:rPr>
            </w:pPr>
            <w:r w:rsidRPr="008E0CB3">
              <w:rPr>
                <w:rFonts w:ascii="Calibri" w:hAnsi="Calibri" w:cs="Calibri"/>
                <w:i/>
                <w:iCs/>
                <w:rtl/>
                <w:lang w:eastAsia="ar" w:bidi="ar-MA"/>
              </w:rPr>
              <w:t>2) إشارة ما لا يقل عن 50% من الأفراد الذين شاركوا في ندوة إلكترونية [أو غيرها من الإحاطات/ التدريبات] أو الذين شاركوا في دورة التعلم عن بعد إلى زيادة استيعابهم لعملية إعداد مشاريع أجندة التنمية وإدارتها.</w:t>
            </w:r>
          </w:p>
          <w:p w14:paraId="7B4E82FF" w14:textId="77777777" w:rsidR="00CE19EE" w:rsidRPr="008E0CB3" w:rsidRDefault="00CE19EE" w:rsidP="002B344C">
            <w:pPr>
              <w:pStyle w:val="BodyText"/>
              <w:bidi/>
              <w:spacing w:after="0"/>
              <w:rPr>
                <w:rFonts w:ascii="Calibri" w:hAnsi="Calibri" w:cs="Calibri"/>
              </w:rPr>
            </w:pPr>
          </w:p>
        </w:tc>
        <w:tc>
          <w:tcPr>
            <w:tcW w:w="4297" w:type="dxa"/>
          </w:tcPr>
          <w:p w14:paraId="563C2679" w14:textId="77777777" w:rsidR="00CE19EE" w:rsidRPr="008E0CB3" w:rsidRDefault="00CE19EE" w:rsidP="002B344C">
            <w:pPr>
              <w:pStyle w:val="BodyText"/>
              <w:bidi/>
              <w:spacing w:after="0"/>
              <w:rPr>
                <w:rFonts w:ascii="Calibri" w:hAnsi="Calibri" w:cs="Calibri"/>
                <w:b/>
                <w:bCs/>
              </w:rPr>
            </w:pPr>
            <w:r w:rsidRPr="008E0CB3">
              <w:rPr>
                <w:rFonts w:ascii="Calibri" w:hAnsi="Calibri" w:cs="Calibri"/>
                <w:b/>
                <w:bCs/>
                <w:rtl/>
                <w:lang w:eastAsia="ar" w:bidi="ar-MA"/>
              </w:rPr>
              <w:t xml:space="preserve">تجاوزها </w:t>
            </w:r>
            <w:r w:rsidRPr="008E0CB3">
              <w:rPr>
                <w:rFonts w:ascii="Calibri" w:hAnsi="Calibri" w:cs="Calibri"/>
                <w:b/>
                <w:bCs/>
                <w:rtl/>
                <w:lang w:eastAsia="ar" w:bidi="ar-MA"/>
              </w:rPr>
              <w:br/>
            </w:r>
          </w:p>
          <w:p w14:paraId="0E045C50" w14:textId="127508C8" w:rsidR="00CE19EE" w:rsidRPr="008E0CB3" w:rsidRDefault="00CE19EE" w:rsidP="002B344C">
            <w:pPr>
              <w:pStyle w:val="BodyText"/>
              <w:bidi/>
              <w:spacing w:after="0"/>
              <w:rPr>
                <w:rFonts w:ascii="Calibri" w:hAnsi="Calibri" w:cs="Calibri"/>
              </w:rPr>
            </w:pPr>
            <w:r w:rsidRPr="008E0CB3">
              <w:rPr>
                <w:rFonts w:ascii="Calibri" w:hAnsi="Calibri" w:cs="Calibri"/>
                <w:rtl/>
                <w:lang w:eastAsia="ar" w:bidi="ar-MA"/>
              </w:rPr>
              <w:t>ذكر 84% من المشاركين في دورة التعلّم عن بُعد لعام 2024 الذين شملهم الاستطلاع أن الدورة حسّنت "كثيراً" أو "بعض الشيء" استيعابهم لعملية إعداد مشاريع أجندة التنمية وإدارتها.</w:t>
            </w:r>
          </w:p>
        </w:tc>
      </w:tr>
      <w:tr w:rsidR="00CE19EE" w:rsidRPr="008E0CB3" w14:paraId="74E0BC65" w14:textId="77777777" w:rsidTr="00222D14">
        <w:trPr>
          <w:trHeight w:val="230"/>
        </w:trPr>
        <w:tc>
          <w:tcPr>
            <w:tcW w:w="4531" w:type="dxa"/>
          </w:tcPr>
          <w:p w14:paraId="7AAE6A82" w14:textId="3FFA593E" w:rsidR="00CE19EE" w:rsidRPr="008E0CB3" w:rsidRDefault="007D6F2F" w:rsidP="002B344C">
            <w:pPr>
              <w:pStyle w:val="BodyText"/>
              <w:bidi/>
              <w:spacing w:after="0"/>
              <w:rPr>
                <w:rFonts w:ascii="Calibri" w:hAnsi="Calibri" w:cs="Calibri"/>
              </w:rPr>
            </w:pPr>
            <w:r w:rsidRPr="008E0CB3">
              <w:rPr>
                <w:rFonts w:ascii="Calibri" w:hAnsi="Calibri" w:cs="Calibri"/>
                <w:i/>
                <w:iCs/>
                <w:rtl/>
                <w:lang w:eastAsia="ar" w:bidi="ar-MA"/>
              </w:rPr>
              <w:t>3) تحسُّن جودة مقترحات مشاريع أجندة التنمية بعد استخدام الموارد والأدوات الجديدة.</w:t>
            </w:r>
          </w:p>
        </w:tc>
        <w:tc>
          <w:tcPr>
            <w:tcW w:w="4297" w:type="dxa"/>
          </w:tcPr>
          <w:p w14:paraId="1038FA23" w14:textId="6A4203DC" w:rsidR="00CE19EE" w:rsidRPr="008E0CB3" w:rsidRDefault="007D6F2F" w:rsidP="002B344C">
            <w:pPr>
              <w:pStyle w:val="BodyText"/>
              <w:bidi/>
              <w:spacing w:after="0"/>
              <w:rPr>
                <w:rFonts w:ascii="Calibri" w:hAnsi="Calibri" w:cs="Calibri"/>
              </w:rPr>
            </w:pPr>
            <w:r w:rsidRPr="008E0CB3">
              <w:rPr>
                <w:rFonts w:ascii="Calibri" w:hAnsi="Calibri" w:cs="Calibri"/>
                <w:b/>
                <w:bCs/>
                <w:rtl/>
                <w:lang w:eastAsia="ar" w:bidi="ar-MA"/>
              </w:rPr>
              <w:t xml:space="preserve">حققها </w:t>
            </w:r>
            <w:r w:rsidRPr="008E0CB3">
              <w:rPr>
                <w:rFonts w:ascii="Calibri" w:hAnsi="Calibri" w:cs="Calibri"/>
                <w:b/>
                <w:bCs/>
                <w:rtl/>
                <w:lang w:eastAsia="ar" w:bidi="ar-MA"/>
              </w:rPr>
              <w:br/>
            </w:r>
            <w:r w:rsidRPr="008E0CB3">
              <w:rPr>
                <w:rFonts w:ascii="Calibri" w:hAnsi="Calibri" w:cs="Calibri"/>
                <w:b/>
                <w:bCs/>
                <w:rtl/>
                <w:lang w:eastAsia="ar" w:bidi="ar-MA"/>
              </w:rPr>
              <w:br/>
            </w:r>
            <w:r w:rsidRPr="008E0CB3">
              <w:rPr>
                <w:rFonts w:ascii="Calibri" w:hAnsi="Calibri" w:cs="Calibri"/>
                <w:rtl/>
                <w:lang w:eastAsia="ar" w:bidi="ar-MA"/>
              </w:rPr>
              <w:t>ذكر ممثلو الدول الأعضاء وموظفو الويبو الذين أُجريت معهم مقابلات أن جودة مقترحات مشاريع أجندة التنمية قد تحسنت بعد تقديم الموارد والأدوات الجديدة.</w:t>
            </w:r>
          </w:p>
        </w:tc>
      </w:tr>
      <w:tr w:rsidR="0045731A" w:rsidRPr="008E0CB3" w14:paraId="2BB78454" w14:textId="77777777" w:rsidTr="00222D14">
        <w:trPr>
          <w:trHeight w:val="230"/>
        </w:trPr>
        <w:tc>
          <w:tcPr>
            <w:tcW w:w="4531" w:type="dxa"/>
          </w:tcPr>
          <w:p w14:paraId="04E4AFD9" w14:textId="78DA9FE3" w:rsidR="0045731A" w:rsidRPr="008E0CB3" w:rsidRDefault="0045731A" w:rsidP="002B344C">
            <w:pPr>
              <w:pStyle w:val="BodyText"/>
              <w:bidi/>
              <w:spacing w:after="0"/>
              <w:rPr>
                <w:rFonts w:ascii="Calibri" w:hAnsi="Calibri" w:cs="Calibri"/>
                <w:i/>
                <w:iCs/>
              </w:rPr>
            </w:pPr>
            <w:r w:rsidRPr="008E0CB3">
              <w:rPr>
                <w:rFonts w:ascii="Calibri" w:hAnsi="Calibri" w:cs="Calibri"/>
                <w:i/>
                <w:iCs/>
                <w:rtl/>
                <w:lang w:eastAsia="ar" w:bidi="ar-MA"/>
              </w:rPr>
              <w:t>4) انخفاض عدد التنقيحات المطلوبة لمقترح المشروع (إرسال المقترح إلى لجنة التنمية وإعادة إرساله) بعد تقديم الموارد والأدوات الجديدة.</w:t>
            </w:r>
          </w:p>
          <w:p w14:paraId="29112804" w14:textId="77777777" w:rsidR="0045731A" w:rsidRPr="008E0CB3" w:rsidRDefault="0045731A" w:rsidP="002B344C">
            <w:pPr>
              <w:pStyle w:val="BodyText"/>
              <w:bidi/>
              <w:spacing w:after="0"/>
              <w:rPr>
                <w:rFonts w:ascii="Calibri" w:hAnsi="Calibri" w:cs="Calibri"/>
                <w:i/>
                <w:iCs/>
              </w:rPr>
            </w:pPr>
          </w:p>
        </w:tc>
        <w:tc>
          <w:tcPr>
            <w:tcW w:w="4297" w:type="dxa"/>
          </w:tcPr>
          <w:p w14:paraId="50CBE92C" w14:textId="77777777" w:rsidR="00222D14" w:rsidRPr="008E0CB3" w:rsidRDefault="0045731A" w:rsidP="002B344C">
            <w:pPr>
              <w:pStyle w:val="BodyText"/>
              <w:bidi/>
              <w:spacing w:after="0"/>
              <w:rPr>
                <w:rFonts w:ascii="Calibri" w:hAnsi="Calibri" w:cs="Calibri"/>
              </w:rPr>
            </w:pPr>
            <w:r w:rsidRPr="008E0CB3">
              <w:rPr>
                <w:rFonts w:ascii="Calibri" w:hAnsi="Calibri" w:cs="Calibri"/>
                <w:b/>
                <w:bCs/>
                <w:rtl/>
                <w:lang w:eastAsia="ar" w:bidi="ar-MA"/>
              </w:rPr>
              <w:t xml:space="preserve">حققها </w:t>
            </w:r>
            <w:r w:rsidRPr="008E0CB3">
              <w:rPr>
                <w:rFonts w:ascii="Calibri" w:hAnsi="Calibri" w:cs="Calibri"/>
                <w:b/>
                <w:bCs/>
                <w:rtl/>
                <w:lang w:eastAsia="ar" w:bidi="ar-MA"/>
              </w:rPr>
              <w:br/>
            </w:r>
          </w:p>
          <w:p w14:paraId="1238E50B" w14:textId="0F01BD68" w:rsidR="0045731A" w:rsidRPr="008E0CB3" w:rsidRDefault="0045731A" w:rsidP="002B344C">
            <w:pPr>
              <w:pStyle w:val="BodyText"/>
              <w:bidi/>
              <w:spacing w:after="0"/>
              <w:rPr>
                <w:rFonts w:ascii="Calibri" w:hAnsi="Calibri" w:cs="Calibri"/>
                <w:b/>
                <w:bCs/>
              </w:rPr>
            </w:pPr>
            <w:r w:rsidRPr="008E0CB3">
              <w:rPr>
                <w:rFonts w:ascii="Calibri" w:hAnsi="Calibri" w:cs="Calibri"/>
                <w:rtl/>
                <w:lang w:eastAsia="ar" w:bidi="ar-MA"/>
              </w:rPr>
              <w:t>تشير المقارنة بين مقترحات المشاريع المُقدَّمة قبل طرح الموارد والأدوات الجديدة وتلك المُقدَّمة بعد ذلك إلى أن الفترة الزمنية اللازمة للتنقيح والموافقة قد تقلصت.</w:t>
            </w:r>
          </w:p>
        </w:tc>
      </w:tr>
    </w:tbl>
    <w:p w14:paraId="75A9BA5C" w14:textId="2883C8F8" w:rsidR="0048197D" w:rsidRPr="008E0CB3" w:rsidRDefault="00CE19EE" w:rsidP="002B344C">
      <w:pPr>
        <w:pStyle w:val="BodyText"/>
        <w:numPr>
          <w:ilvl w:val="0"/>
          <w:numId w:val="8"/>
        </w:numPr>
        <w:bidi/>
        <w:spacing w:before="220"/>
        <w:rPr>
          <w:rFonts w:ascii="Calibri" w:hAnsi="Calibri" w:cs="Calibri"/>
          <w:szCs w:val="22"/>
        </w:rPr>
      </w:pPr>
      <w:r w:rsidRPr="008E0CB3">
        <w:rPr>
          <w:rFonts w:ascii="Calibri" w:hAnsi="Calibri" w:cs="Calibri"/>
          <w:b/>
          <w:bCs/>
          <w:szCs w:val="22"/>
          <w:rtl/>
          <w:lang w:eastAsia="ar" w:bidi="ar-MA"/>
        </w:rPr>
        <w:t>النتيجة 4</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استكمالاً للجدول الوارد أعلاه، يرد فيما يلي تحليل إضافي لكل مؤشر من مؤشرات النتائج:</w:t>
      </w:r>
      <w:bookmarkEnd w:id="20"/>
    </w:p>
    <w:p w14:paraId="6421D389" w14:textId="1C012C64" w:rsidR="00BB0B65" w:rsidRPr="008E0CB3" w:rsidRDefault="00502749" w:rsidP="002B344C">
      <w:pPr>
        <w:pStyle w:val="BodyText"/>
        <w:numPr>
          <w:ilvl w:val="1"/>
          <w:numId w:val="34"/>
        </w:numPr>
        <w:bidi/>
        <w:ind w:left="927"/>
        <w:rPr>
          <w:rFonts w:ascii="Calibri" w:hAnsi="Calibri" w:cs="Calibri"/>
          <w:szCs w:val="22"/>
        </w:rPr>
      </w:pPr>
      <w:r w:rsidRPr="008E0CB3">
        <w:rPr>
          <w:rFonts w:ascii="Calibri" w:hAnsi="Calibri" w:cs="Calibri"/>
          <w:b/>
          <w:bCs/>
          <w:szCs w:val="22"/>
          <w:rtl/>
          <w:lang w:eastAsia="ar" w:bidi="ar-MA"/>
        </w:rPr>
        <w:t>تحليل المؤشر 1</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منذ توفر الكُتيب والموارد الإضافية، قُدِّمت 10 مشاريع إلى الدورات الثلاثين والحادية والثلاثين والثانية والثلاثين للجنة التنمية (انظر الملحق الرابع، المشاريع من 11 إلى 20)</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وقد شارك في وضع هذه المقترحات نحو 15 دولة عضو</w:t>
      </w:r>
      <w:r w:rsidR="000A7EE9">
        <w:rPr>
          <w:rFonts w:ascii="Calibri" w:hAnsi="Calibri" w:cs="Calibri" w:hint="cs"/>
          <w:szCs w:val="22"/>
          <w:rtl/>
          <w:lang w:eastAsia="ar" w:bidi="ar-MA"/>
        </w:rPr>
        <w:t>اً</w:t>
      </w:r>
      <w:r w:rsidRPr="008E0CB3">
        <w:rPr>
          <w:rFonts w:ascii="Calibri" w:hAnsi="Calibri" w:cs="Calibri"/>
          <w:szCs w:val="22"/>
          <w:rtl/>
          <w:lang w:eastAsia="ar" w:bidi="ar-MA"/>
        </w:rPr>
        <w:t xml:space="preserve"> إضافة إلى المجموعة الأفريقية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 xml:space="preserve">وأكَّد 80% (ثمانية أشخاص) من ممثلي الدول الأعضاء الذين أُجريت معهم مقابلات (سبع دول أعضاء والمجموعة الأفريقية) أن الموارد والأدوات قد ساعدتهم خلال عملية إعداد المقترحات، وأما النسبة المتبقية البالغة 20% (شخصان) فلم يكن </w:t>
      </w:r>
      <w:r w:rsidR="000A7EE9">
        <w:rPr>
          <w:rFonts w:ascii="Calibri" w:hAnsi="Calibri" w:cs="Calibri" w:hint="cs"/>
          <w:szCs w:val="22"/>
          <w:rtl/>
          <w:lang w:eastAsia="ar" w:bidi="ar-MA"/>
        </w:rPr>
        <w:t>أولهم</w:t>
      </w:r>
      <w:r w:rsidRPr="008E0CB3">
        <w:rPr>
          <w:rFonts w:ascii="Calibri" w:hAnsi="Calibri" w:cs="Calibri"/>
          <w:szCs w:val="22"/>
          <w:rtl/>
          <w:lang w:eastAsia="ar" w:bidi="ar-MA"/>
        </w:rPr>
        <w:t xml:space="preserve"> على علم بالموارد والأدوات، وكان الآخر قد أعد مقترحات مشاريع سابقة لأجندة التنمية ورأى أنه لا يحتاج إليها. </w:t>
      </w:r>
    </w:p>
    <w:p w14:paraId="1AFB8D4D" w14:textId="7700075D" w:rsidR="00BB0B65" w:rsidRPr="008E0CB3" w:rsidRDefault="00023C54" w:rsidP="002B344C">
      <w:pPr>
        <w:pStyle w:val="BodyText"/>
        <w:numPr>
          <w:ilvl w:val="1"/>
          <w:numId w:val="34"/>
        </w:numPr>
        <w:bidi/>
        <w:ind w:left="927"/>
        <w:rPr>
          <w:rFonts w:ascii="Calibri" w:hAnsi="Calibri" w:cs="Calibri"/>
          <w:szCs w:val="22"/>
        </w:rPr>
      </w:pPr>
      <w:r w:rsidRPr="008E0CB3">
        <w:rPr>
          <w:rFonts w:ascii="Calibri" w:hAnsi="Calibri" w:cs="Calibri"/>
          <w:b/>
          <w:bCs/>
          <w:szCs w:val="22"/>
          <w:rtl/>
          <w:lang w:eastAsia="ar" w:bidi="ar-MA"/>
        </w:rPr>
        <w:t>تحليل المؤشر 2</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أُجري استطلاع لآراء المشاركين في دورة التعلم عن بُعد عقب انتهاء الدورة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وذكر 84% من المشاركين في الدورة التي عُقدت في عام 2024 أن الدورة حسّنت "كثيراً" أو "بعض الشيء" استيعابهم لعملية إعداد مشاريع أجندة التنمية وإدارتها (كان مجموع الردود 36 ردّاً)</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وفي المرات السابقة التي عُقدت فيها هذه الدورة لم يُطرَح هذا السؤال بشكل مباشر، ولكن سُئل المشاركون هل الدورة ملائمة لإدارة مشاريعهم أم لا، فأجاب 93% منهم بأنها "ملائمة للغاية" أو "ملائمة" (كان مجموع الردود 28 ردّاً)</w:t>
      </w:r>
      <w:r w:rsidR="002B344C" w:rsidRPr="008E0CB3">
        <w:rPr>
          <w:rFonts w:ascii="Calibri" w:hAnsi="Calibri" w:cs="Calibri"/>
          <w:szCs w:val="22"/>
          <w:rtl/>
          <w:lang w:eastAsia="ar" w:bidi="ar-MA"/>
        </w:rPr>
        <w:t xml:space="preserve">. </w:t>
      </w:r>
    </w:p>
    <w:p w14:paraId="3E762D2C" w14:textId="68FE0AEE" w:rsidR="005520B1" w:rsidRPr="008E0CB3" w:rsidRDefault="005520B1" w:rsidP="002B344C">
      <w:pPr>
        <w:pStyle w:val="BodyText"/>
        <w:numPr>
          <w:ilvl w:val="1"/>
          <w:numId w:val="34"/>
        </w:numPr>
        <w:bidi/>
        <w:ind w:left="927"/>
        <w:rPr>
          <w:rFonts w:ascii="Calibri" w:hAnsi="Calibri" w:cs="Calibri"/>
          <w:szCs w:val="22"/>
        </w:rPr>
      </w:pPr>
      <w:r w:rsidRPr="008E0CB3">
        <w:rPr>
          <w:rFonts w:ascii="Calibri" w:hAnsi="Calibri" w:cs="Calibri"/>
          <w:b/>
          <w:bCs/>
          <w:szCs w:val="22"/>
          <w:rtl/>
          <w:lang w:eastAsia="ar" w:bidi="ar-MA"/>
        </w:rPr>
        <w:t>تحليل المؤشر 3</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ذكر كلٌّ من موظفي الويبو وممثلي الدول الأعضاء الذين أُجريت معهم مقابلات أن جودة مقترحات مشاريع أجندة التنمية قد تحسنت بعد استخدام الموارد والأدوات الجديدة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وأشاروا إلى أن الجمع بين تحسين وتبسيط عملية وضع المقترحات والموافقة عليها، إلى جانب الموارد والأدوات، قد ساعد كلاً من الدول الأعضاء والويبو على تحسين جودة مقترحات المشاريع</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وذكر الأشخاص الذين أُجريت معهم مقابلات أن المقترحات المُقدَّمة إلى لجنة التنمية كانت فيما مضى متفاوتة الجودة، وبعد طرح الموارد والأدوات الجديدة وتحسين العملية، أصبحت المقترحات أكثر اتساقاً وأعلى جودة</w:t>
      </w:r>
      <w:r w:rsidR="002B344C" w:rsidRPr="008E0CB3">
        <w:rPr>
          <w:rFonts w:ascii="Calibri" w:hAnsi="Calibri" w:cs="Calibri"/>
          <w:szCs w:val="22"/>
          <w:rtl/>
          <w:lang w:eastAsia="ar" w:bidi="ar-MA"/>
        </w:rPr>
        <w:t>.</w:t>
      </w:r>
    </w:p>
    <w:p w14:paraId="127E04F5" w14:textId="6B463AE2" w:rsidR="00315DB1" w:rsidRPr="008E0CB3" w:rsidRDefault="005520B1" w:rsidP="002B344C">
      <w:pPr>
        <w:pStyle w:val="BodyText"/>
        <w:numPr>
          <w:ilvl w:val="1"/>
          <w:numId w:val="34"/>
        </w:numPr>
        <w:bidi/>
        <w:spacing w:after="0"/>
        <w:ind w:left="922"/>
        <w:rPr>
          <w:rFonts w:ascii="Calibri" w:hAnsi="Calibri" w:cs="Calibri"/>
          <w:szCs w:val="22"/>
        </w:rPr>
      </w:pPr>
      <w:r w:rsidRPr="008E0CB3">
        <w:rPr>
          <w:rFonts w:ascii="Calibri" w:hAnsi="Calibri" w:cs="Calibri"/>
          <w:b/>
          <w:bCs/>
          <w:szCs w:val="22"/>
          <w:rtl/>
          <w:lang w:eastAsia="ar" w:bidi="ar-MA"/>
        </w:rPr>
        <w:t>تحليل المؤشر 4</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تشير المقارنة بين مجموعة مختارة من 10 مقترحات مشاريع قُدِّمت قبل وجود الموارد والأدوات الجديدة (الدورات من الثانية والعشرين إلى التاسعة والعشرين للجنة التنمية) و10 مقترحات مشاريع قُدِّمت بعد ذلك (في الدورات الثلاثين والحادية والثلاثين والثانية والثلاثين للجنة التنمية) إلى تقلُّص الفترة الزمنية اللازمة للتنقيح والموافقة (انظر الملحق الرابع)</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ومن بين مقترحات المشاريع العشرة التي قُدِّمت إلى الدورات من الثانية والعشرين إلى التاسعة والعشرين للجنة التنمية، صدَّقت اللجنة على مقترحين فقط في الدورة نفسها، بينما كانت المقترحات الثمانية الأخرى تتطلب تنقيحات استغرقت دورتين أو ثلاث دورات للجنة التنمية، مما أدى إلى تأخير التصديق على المشاريع ما بين 6 أشهر إلى 12 شهراً</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وأما المشاريع العشرة التي قُدِّمت إلى الدورات الثلاثين والحادية والثلاثين والثانية والثلاثين للجنة التنمية، فقد حظيت جميعها بالموافقة في الدورة نفسها</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كما أكد الأشخاص الذين أُجريت معهم مقابلات أن تحسين عملية تقديم المقترحات ساعد على زيادة كفاءة عملية التصديق على المقترحات</w:t>
      </w:r>
      <w:r w:rsidR="002B344C" w:rsidRPr="008E0CB3">
        <w:rPr>
          <w:rFonts w:ascii="Calibri" w:hAnsi="Calibri" w:cs="Calibri"/>
          <w:szCs w:val="22"/>
          <w:rtl/>
          <w:lang w:eastAsia="ar" w:bidi="ar-MA"/>
        </w:rPr>
        <w:t xml:space="preserve">. </w:t>
      </w:r>
    </w:p>
    <w:p w14:paraId="780896A1" w14:textId="4A09F120" w:rsidR="00CF75E5" w:rsidRPr="00D07E13" w:rsidRDefault="00692329" w:rsidP="002B344C">
      <w:pPr>
        <w:pStyle w:val="Heading2"/>
        <w:keepNext/>
        <w:bidi/>
        <w:spacing w:before="240" w:after="240"/>
        <w:rPr>
          <w:rFonts w:ascii="Calibri" w:hAnsi="Calibri" w:cs="Calibri"/>
          <w:b w:val="0"/>
          <w:bCs/>
          <w:szCs w:val="22"/>
          <w:lang w:val="en-GB"/>
        </w:rPr>
      </w:pPr>
      <w:bookmarkStart w:id="21" w:name="_Toc178881474"/>
      <w:r w:rsidRPr="00D07E13">
        <w:rPr>
          <w:rFonts w:ascii="Calibri" w:hAnsi="Calibri" w:cs="Calibri"/>
          <w:b w:val="0"/>
          <w:bCs/>
          <w:szCs w:val="22"/>
          <w:rtl/>
          <w:lang w:eastAsia="ar" w:bidi="ar-MA"/>
        </w:rPr>
        <w:t>جيم. الاستدامة</w:t>
      </w:r>
      <w:bookmarkEnd w:id="21"/>
    </w:p>
    <w:p w14:paraId="5A912C73" w14:textId="77ECC71D" w:rsidR="0092743B" w:rsidRPr="008E0CB3" w:rsidRDefault="00904BAA" w:rsidP="002B344C">
      <w:pPr>
        <w:keepNext/>
        <w:bidi/>
        <w:spacing w:after="220"/>
        <w:rPr>
          <w:rFonts w:ascii="Calibri" w:hAnsi="Calibri" w:cs="Calibri"/>
          <w:i/>
          <w:szCs w:val="22"/>
          <w:u w:val="single"/>
        </w:rPr>
      </w:pPr>
      <w:r w:rsidRPr="008E0CB3">
        <w:rPr>
          <w:rFonts w:ascii="Calibri" w:hAnsi="Calibri" w:cs="Calibri"/>
          <w:i/>
          <w:iCs/>
          <w:szCs w:val="22"/>
          <w:u w:val="single"/>
          <w:rtl/>
          <w:lang w:eastAsia="ar" w:bidi="ar-MA"/>
        </w:rPr>
        <w:t>احتمالية الاستمرار في استخدام الموارد والأدوات التي جرى إعدادها في سياق المشروع لضمان تحسين تصميم مشاريع أجندة التنمية وتنفيذها وتقييمها.</w:t>
      </w:r>
    </w:p>
    <w:p w14:paraId="4B035DF0" w14:textId="447C8689" w:rsidR="008506DE" w:rsidRPr="008E0CB3" w:rsidRDefault="00077463" w:rsidP="002B344C">
      <w:pPr>
        <w:pStyle w:val="ListParagraph"/>
        <w:numPr>
          <w:ilvl w:val="0"/>
          <w:numId w:val="8"/>
        </w:numPr>
        <w:bidi/>
        <w:spacing w:after="220"/>
        <w:rPr>
          <w:rFonts w:ascii="Calibri" w:hAnsi="Calibri" w:cs="Calibri"/>
          <w:szCs w:val="22"/>
        </w:rPr>
      </w:pPr>
      <w:r w:rsidRPr="008E0CB3">
        <w:rPr>
          <w:rFonts w:ascii="Calibri" w:hAnsi="Calibri" w:cs="Calibri"/>
          <w:b/>
          <w:bCs/>
          <w:szCs w:val="22"/>
          <w:rtl/>
          <w:lang w:eastAsia="ar" w:bidi="ar-MA"/>
        </w:rPr>
        <w:t>النتيجة 5</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أشار التقييم إلى ارتفاع احتمالية الاستمرار في استخدام الموارد والأدوات التي جرى إعدادها لضمان تحسين تصميم مشاريع أجندة التنمية وتنفيذها وتقييمها</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وذلك نظراً إلى أن الموارد والأدوات قد جرى تعميمها داخل شعبة تنسيق أجندة التنمية، وستظل متاحة لكي تستعين بها الدول الأعضاء والويبو عند إعداد مقترحات مشاريع أجندة التنمية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ولزيادة دعم الاستخدام المستمر للموارد والأدوات، اقترح الأشخاص الذين أُجريت معهم مقابلات إجراء تعديلات وتحسينات على النحو المُفصَّل في القسم المعنون "خامساً. الاستنتاجات والتوصيات".</w:t>
      </w:r>
    </w:p>
    <w:p w14:paraId="72A45211" w14:textId="272410DB" w:rsidR="006963F2" w:rsidRPr="00D07E13" w:rsidRDefault="006963F2" w:rsidP="002B344C">
      <w:pPr>
        <w:pStyle w:val="Heading2"/>
        <w:keepNext/>
        <w:bidi/>
        <w:rPr>
          <w:rFonts w:ascii="Calibri" w:hAnsi="Calibri" w:cs="Calibri"/>
          <w:b w:val="0"/>
          <w:bCs/>
          <w:szCs w:val="22"/>
          <w:lang w:val="en-GB"/>
        </w:rPr>
      </w:pPr>
      <w:bookmarkStart w:id="22" w:name="_Toc178881475"/>
      <w:r w:rsidRPr="00D07E13">
        <w:rPr>
          <w:rFonts w:ascii="Calibri" w:hAnsi="Calibri" w:cs="Calibri"/>
          <w:b w:val="0"/>
          <w:bCs/>
          <w:szCs w:val="22"/>
          <w:rtl/>
          <w:lang w:eastAsia="ar" w:bidi="ar-MA"/>
        </w:rPr>
        <w:t>دال. التحديات والفرص والدروس المستفادة</w:t>
      </w:r>
      <w:bookmarkEnd w:id="22"/>
    </w:p>
    <w:p w14:paraId="2098C6C2" w14:textId="339A361F" w:rsidR="006963F2" w:rsidRPr="008E0CB3" w:rsidRDefault="00904BAA" w:rsidP="002B344C">
      <w:pPr>
        <w:keepNext/>
        <w:bidi/>
        <w:spacing w:after="220"/>
        <w:rPr>
          <w:rFonts w:ascii="Calibri" w:hAnsi="Calibri" w:cs="Calibri"/>
          <w:i/>
          <w:szCs w:val="22"/>
          <w:u w:val="single"/>
        </w:rPr>
      </w:pPr>
      <w:r w:rsidRPr="008E0CB3">
        <w:rPr>
          <w:rFonts w:ascii="Calibri" w:hAnsi="Calibri" w:cs="Calibri"/>
          <w:i/>
          <w:iCs/>
          <w:szCs w:val="22"/>
          <w:u w:val="single"/>
          <w:rtl/>
          <w:lang w:eastAsia="ar" w:bidi="ar-MA"/>
        </w:rPr>
        <w:t>ما التحديات والفرص والدروس المستفادة حتى الآن لتوجيه الأطراف المعنية بالمشروع إلى مواصلة تحسين نُهُج المشروع ومنجزاته</w:t>
      </w:r>
    </w:p>
    <w:p w14:paraId="24CFDD0C" w14:textId="188BDD2C" w:rsidR="00CF0CC1" w:rsidRPr="008E0CB3" w:rsidRDefault="00355D01" w:rsidP="002B344C">
      <w:pPr>
        <w:pStyle w:val="ListParagraph"/>
        <w:keepNext/>
        <w:numPr>
          <w:ilvl w:val="0"/>
          <w:numId w:val="8"/>
        </w:numPr>
        <w:bidi/>
        <w:spacing w:after="120" w:line="240" w:lineRule="auto"/>
        <w:contextualSpacing w:val="0"/>
        <w:rPr>
          <w:rFonts w:ascii="Calibri" w:hAnsi="Calibri" w:cs="Calibri"/>
          <w:szCs w:val="22"/>
        </w:rPr>
      </w:pPr>
      <w:r w:rsidRPr="008E0CB3">
        <w:rPr>
          <w:rFonts w:ascii="Calibri" w:hAnsi="Calibri" w:cs="Calibri"/>
          <w:b/>
          <w:bCs/>
          <w:szCs w:val="22"/>
          <w:rtl/>
          <w:lang w:eastAsia="ar" w:bidi="ar-MA"/>
        </w:rPr>
        <w:t>النتيجة 6</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 xml:space="preserve">حُدِّدت عدة تحديات يلزم وضعها في الحسبان لزيادة تحسين نُهُج المشروع ومنجزاته: </w:t>
      </w:r>
    </w:p>
    <w:p w14:paraId="4598A725" w14:textId="3D4CD5B9" w:rsidR="00CF0CC1" w:rsidRPr="008E0CB3" w:rsidRDefault="00CF0CC1" w:rsidP="002B344C">
      <w:pPr>
        <w:pStyle w:val="ListParagraph"/>
        <w:keepNext/>
        <w:numPr>
          <w:ilvl w:val="0"/>
          <w:numId w:val="33"/>
        </w:numPr>
        <w:bidi/>
        <w:spacing w:after="120" w:line="240" w:lineRule="auto"/>
        <w:contextualSpacing w:val="0"/>
        <w:rPr>
          <w:rFonts w:ascii="Calibri" w:hAnsi="Calibri" w:cs="Calibri"/>
          <w:szCs w:val="22"/>
        </w:rPr>
      </w:pPr>
      <w:r w:rsidRPr="008E0CB3">
        <w:rPr>
          <w:rFonts w:ascii="Calibri" w:hAnsi="Calibri" w:cs="Calibri"/>
          <w:b/>
          <w:bCs/>
          <w:i/>
          <w:iCs/>
          <w:szCs w:val="22"/>
          <w:rtl/>
          <w:lang w:eastAsia="ar" w:bidi="ar-MA"/>
        </w:rPr>
        <w:t xml:space="preserve"> توعية موظفي المكاتب الوطنية للملكية الفكرية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 xml:space="preserve">على الرغم من الجهود التي تبذلها الويبو لزيادة الوعي بالموارد والأدوات، لا تزال تلك الموارد والأدوات غير معروفة بالقدر الكافي لدى الدول الأعضاء، مثل موظفي المكاتب الوطنية للملكية الفكرية، وذلك وفقاً لما ذكره مَنْ أُجريت معهم المقابلات. </w:t>
      </w:r>
    </w:p>
    <w:p w14:paraId="5E21DF32" w14:textId="44C7BB4E" w:rsidR="002602A7" w:rsidRPr="008E0CB3" w:rsidRDefault="00CF0CC1" w:rsidP="002B344C">
      <w:pPr>
        <w:pStyle w:val="ListParagraph"/>
        <w:keepNext/>
        <w:numPr>
          <w:ilvl w:val="0"/>
          <w:numId w:val="33"/>
        </w:numPr>
        <w:bidi/>
        <w:spacing w:after="120" w:line="240" w:lineRule="auto"/>
        <w:contextualSpacing w:val="0"/>
        <w:rPr>
          <w:rFonts w:ascii="Calibri" w:hAnsi="Calibri" w:cs="Calibri"/>
          <w:szCs w:val="22"/>
        </w:rPr>
      </w:pPr>
      <w:r w:rsidRPr="008E0CB3">
        <w:rPr>
          <w:rFonts w:ascii="Calibri" w:hAnsi="Calibri" w:cs="Calibri"/>
          <w:b/>
          <w:bCs/>
          <w:i/>
          <w:iCs/>
          <w:szCs w:val="22"/>
          <w:rtl/>
          <w:lang w:eastAsia="ar" w:bidi="ar-MA"/>
        </w:rPr>
        <w:t>الوقت اللازم لإتمام دورة التعلم عن بُعد</w:t>
      </w:r>
      <w:r w:rsidR="002B344C" w:rsidRPr="008E0CB3">
        <w:rPr>
          <w:rFonts w:ascii="Calibri" w:hAnsi="Calibri" w:cs="Calibri"/>
          <w:i/>
          <w:iCs/>
          <w:szCs w:val="22"/>
          <w:rtl/>
          <w:lang w:eastAsia="ar" w:bidi="ar-MA"/>
        </w:rPr>
        <w:t xml:space="preserve">: </w:t>
      </w:r>
      <w:r w:rsidRPr="008E0CB3">
        <w:rPr>
          <w:rFonts w:ascii="Calibri" w:hAnsi="Calibri" w:cs="Calibri"/>
          <w:szCs w:val="22"/>
          <w:rtl/>
          <w:lang w:eastAsia="ar" w:bidi="ar-MA"/>
        </w:rPr>
        <w:t xml:space="preserve">على الرغم من تسجيل 225 مشاركاً في دورة التعلم عن بُعد حتى الآن، ذكر العديد ممَّن أُجريت معهم المقابلات أن الوقت اللازم لإتمام الدورة (الذي يُقدَّر بنحو 25 ساعة على مدار ثمانية أسابيع) كان يمثل تحدياً لهم، نظراً لالتزاماتهم الوظيفية. </w:t>
      </w:r>
    </w:p>
    <w:p w14:paraId="131D6AAB" w14:textId="14AAAA62" w:rsidR="008506DE" w:rsidRPr="008E0CB3" w:rsidRDefault="002602A7" w:rsidP="002B344C">
      <w:pPr>
        <w:pStyle w:val="ListParagraph"/>
        <w:keepNext/>
        <w:numPr>
          <w:ilvl w:val="0"/>
          <w:numId w:val="33"/>
        </w:numPr>
        <w:bidi/>
        <w:spacing w:after="220" w:line="240" w:lineRule="auto"/>
        <w:contextualSpacing w:val="0"/>
        <w:rPr>
          <w:rFonts w:ascii="Calibri" w:hAnsi="Calibri" w:cs="Calibri"/>
          <w:szCs w:val="22"/>
        </w:rPr>
      </w:pPr>
      <w:r w:rsidRPr="008E0CB3">
        <w:rPr>
          <w:rFonts w:ascii="Calibri" w:hAnsi="Calibri" w:cs="Calibri"/>
          <w:b/>
          <w:bCs/>
          <w:i/>
          <w:iCs/>
          <w:szCs w:val="22"/>
          <w:rtl/>
          <w:lang w:eastAsia="ar" w:bidi="ar-MA"/>
        </w:rPr>
        <w:t xml:space="preserve"> زيادة في عدد مقترحات مشاريع أجندة التنمية</w:t>
      </w:r>
      <w:r w:rsidR="002B344C" w:rsidRPr="008E0CB3">
        <w:rPr>
          <w:rFonts w:ascii="Calibri" w:hAnsi="Calibri" w:cs="Calibri"/>
          <w:b/>
          <w:bCs/>
          <w:i/>
          <w:iCs/>
          <w:szCs w:val="22"/>
          <w:rtl/>
          <w:lang w:eastAsia="ar" w:bidi="ar-MA"/>
        </w:rPr>
        <w:t xml:space="preserve">: </w:t>
      </w:r>
      <w:r w:rsidRPr="008E0CB3">
        <w:rPr>
          <w:rFonts w:ascii="Calibri" w:hAnsi="Calibri" w:cs="Calibri"/>
          <w:szCs w:val="22"/>
          <w:rtl/>
          <w:lang w:eastAsia="ar" w:bidi="ar-MA"/>
        </w:rPr>
        <w:t>نتيجة لتحسُّن عملية تقديم المقترحات وما حظيت به من ظهور بفضل الموارد والأدوات، ارتفع عدد مقترحات المشاريع، على سبيل المثال، من 3 مقترحات في عامي 2021 و2022 إلى 10 مقترحات في الفترة التي تشمل عام 2023 ونصف عام 2024 (بناء على الرصد الذي قامت به شعبة تنسيق أجندة التنمية)</w:t>
      </w:r>
      <w:r w:rsidR="002B344C" w:rsidRPr="008E0CB3">
        <w:rPr>
          <w:rFonts w:ascii="Calibri" w:hAnsi="Calibri" w:cs="Calibri"/>
          <w:szCs w:val="22"/>
          <w:rtl/>
          <w:lang w:eastAsia="ar" w:bidi="ar-MA"/>
        </w:rPr>
        <w:t xml:space="preserve">. </w:t>
      </w:r>
    </w:p>
    <w:p w14:paraId="4779F5D7" w14:textId="13674B41" w:rsidR="00C73623" w:rsidRPr="008E0CB3" w:rsidRDefault="008506DE" w:rsidP="002B344C">
      <w:pPr>
        <w:pStyle w:val="ListParagraph"/>
        <w:keepNext/>
        <w:numPr>
          <w:ilvl w:val="0"/>
          <w:numId w:val="8"/>
        </w:numPr>
        <w:bidi/>
        <w:spacing w:after="120" w:line="240" w:lineRule="auto"/>
        <w:contextualSpacing w:val="0"/>
        <w:rPr>
          <w:rFonts w:ascii="Calibri" w:hAnsi="Calibri" w:cs="Calibri"/>
          <w:szCs w:val="22"/>
        </w:rPr>
      </w:pPr>
      <w:r w:rsidRPr="008E0CB3">
        <w:rPr>
          <w:rFonts w:ascii="Calibri" w:hAnsi="Calibri" w:cs="Calibri"/>
          <w:b/>
          <w:bCs/>
          <w:szCs w:val="22"/>
          <w:rtl/>
          <w:lang w:eastAsia="ar" w:bidi="ar-MA"/>
        </w:rPr>
        <w:t>النتيجة 7</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 xml:space="preserve">حُدِّدت فرص ودروس مستفادة يلزم وضعها في الحسبان لزيادة تحسين نُهُج المشروع ومنجزاته: </w:t>
      </w:r>
    </w:p>
    <w:p w14:paraId="4DDA4C01" w14:textId="6C008F29" w:rsidR="000A0768" w:rsidRPr="008E0CB3" w:rsidRDefault="000A0768" w:rsidP="002B344C">
      <w:pPr>
        <w:pStyle w:val="ListParagraph"/>
        <w:keepNext/>
        <w:numPr>
          <w:ilvl w:val="0"/>
          <w:numId w:val="35"/>
        </w:numPr>
        <w:bidi/>
        <w:spacing w:after="120" w:line="240" w:lineRule="auto"/>
        <w:contextualSpacing w:val="0"/>
        <w:rPr>
          <w:rFonts w:ascii="Calibri" w:hAnsi="Calibri" w:cs="Calibri"/>
          <w:szCs w:val="22"/>
        </w:rPr>
      </w:pPr>
      <w:r w:rsidRPr="008E0CB3">
        <w:rPr>
          <w:rFonts w:ascii="Calibri" w:hAnsi="Calibri" w:cs="Calibri"/>
          <w:szCs w:val="22"/>
          <w:rtl/>
          <w:lang w:eastAsia="ar" w:bidi="ar-MA"/>
        </w:rPr>
        <w:t>اهتمام الدول الأعضاء بمواصلة تحسين عملية اقتراح مشاريع أجندة التنمية.</w:t>
      </w:r>
    </w:p>
    <w:p w14:paraId="3B16A01A" w14:textId="454D0ADA" w:rsidR="00987231" w:rsidRPr="008E0CB3" w:rsidRDefault="00987231" w:rsidP="002B344C">
      <w:pPr>
        <w:pStyle w:val="ListParagraph"/>
        <w:keepNext/>
        <w:numPr>
          <w:ilvl w:val="0"/>
          <w:numId w:val="35"/>
        </w:numPr>
        <w:bidi/>
        <w:spacing w:after="120" w:line="240" w:lineRule="auto"/>
        <w:contextualSpacing w:val="0"/>
        <w:rPr>
          <w:rFonts w:ascii="Calibri" w:hAnsi="Calibri" w:cs="Calibri"/>
          <w:szCs w:val="22"/>
        </w:rPr>
      </w:pPr>
      <w:r w:rsidRPr="008E0CB3">
        <w:rPr>
          <w:rFonts w:ascii="Calibri" w:hAnsi="Calibri" w:cs="Calibri"/>
          <w:szCs w:val="22"/>
          <w:rtl/>
          <w:lang w:eastAsia="ar" w:bidi="ar-MA"/>
        </w:rPr>
        <w:t xml:space="preserve">الفرصة التي أتاحها المشروع لتوسيع نطاق التدريبات والإحاطات الخاصة بمشاريع أجندة التنمية لتشمل الدول الأعضاء، ولا سيما موظفي المكاتب الوطنية للملكية الفكرية. </w:t>
      </w:r>
    </w:p>
    <w:p w14:paraId="5037FC1F" w14:textId="127DD26C" w:rsidR="000A0768" w:rsidRPr="008E0CB3" w:rsidRDefault="000A0768" w:rsidP="002B344C">
      <w:pPr>
        <w:pStyle w:val="ListParagraph"/>
        <w:keepNext/>
        <w:numPr>
          <w:ilvl w:val="0"/>
          <w:numId w:val="35"/>
        </w:numPr>
        <w:bidi/>
        <w:spacing w:line="240" w:lineRule="auto"/>
        <w:contextualSpacing w:val="0"/>
        <w:rPr>
          <w:rFonts w:ascii="Calibri" w:hAnsi="Calibri" w:cs="Calibri"/>
          <w:szCs w:val="22"/>
        </w:rPr>
      </w:pPr>
      <w:r w:rsidRPr="008E0CB3">
        <w:rPr>
          <w:rFonts w:ascii="Calibri" w:hAnsi="Calibri" w:cs="Calibri"/>
          <w:szCs w:val="22"/>
          <w:rtl/>
          <w:lang w:eastAsia="ar" w:bidi="ar-MA"/>
        </w:rPr>
        <w:t>الفرصة التي أتاحها المشروع لتحسين الجودة والاتساق عند إدارة مشاريع أجندة التنمية على نطاق الويبو.</w:t>
      </w:r>
    </w:p>
    <w:p w14:paraId="27FFA05F" w14:textId="77777777" w:rsidR="00EC5FFF" w:rsidRPr="008E0CB3" w:rsidRDefault="00EC5FFF" w:rsidP="002B344C">
      <w:pPr>
        <w:pStyle w:val="Heading1"/>
        <w:bidi/>
        <w:spacing w:before="360" w:after="240"/>
        <w:rPr>
          <w:rFonts w:ascii="Calibri" w:hAnsi="Calibri" w:cs="Calibri"/>
          <w:szCs w:val="22"/>
        </w:rPr>
      </w:pPr>
      <w:bookmarkStart w:id="23" w:name="_Toc178881476"/>
      <w:r w:rsidRPr="008E0CB3">
        <w:rPr>
          <w:rFonts w:ascii="Calibri" w:hAnsi="Calibri" w:cs="Calibri"/>
          <w:szCs w:val="22"/>
          <w:rtl/>
          <w:lang w:eastAsia="ar" w:bidi="ar-MA"/>
        </w:rPr>
        <w:t>خامساً. الاستنتاجات والتوصيات</w:t>
      </w:r>
      <w:bookmarkEnd w:id="23"/>
    </w:p>
    <w:p w14:paraId="74920B59" w14:textId="5355C900" w:rsidR="005C58F1" w:rsidRPr="008E0CB3" w:rsidRDefault="005C58F1"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الاستنتاج 1 (</w:t>
      </w:r>
      <w:r w:rsidR="002B344C" w:rsidRPr="008E0CB3">
        <w:rPr>
          <w:rFonts w:ascii="Calibri" w:hAnsi="Calibri" w:cs="Calibri"/>
          <w:b/>
          <w:bCs/>
          <w:szCs w:val="22"/>
          <w:rtl/>
          <w:lang w:eastAsia="ar" w:bidi="ar-MA"/>
        </w:rPr>
        <w:t xml:space="preserve">بخصوص </w:t>
      </w:r>
      <w:r w:rsidRPr="008E0CB3">
        <w:rPr>
          <w:rFonts w:ascii="Calibri" w:hAnsi="Calibri" w:cs="Calibri"/>
          <w:b/>
          <w:bCs/>
          <w:szCs w:val="22"/>
          <w:rtl/>
          <w:lang w:eastAsia="ar" w:bidi="ar-MA"/>
        </w:rPr>
        <w:t>النتائج من 1 إلى 4)</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 xml:space="preserve"> وجد هذا الاستعراضُ أن المشروع قد نجح في الاستفادة من نواتجه لتحقيق النتائج المنشودة، منذ اكتمال المشروع في يونيو 2022</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فتعميمُ الموارد والأدوات داخل شعبة تنسيق أجندة التنمية كفل لها أن تُروَّج باستمرار وأن تظل ظاهرةً للدول الأعضاء وموظفي الويبو</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كما أن الدول الأعضاء قد استخدمت، ولا تزال تستخدم، الموارد والأدوات عند إعداد مقترحات مشاريع أجندة التنمية</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 xml:space="preserve">وقد ساعد ذلك على أن تظل الموارد والأدوات ملائمة وفعالة ومستدامة. </w:t>
      </w:r>
    </w:p>
    <w:p w14:paraId="00CD0E8A" w14:textId="134BFE94" w:rsidR="007E0D25" w:rsidRPr="008E0CB3" w:rsidRDefault="005C58F1"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الاستنتاج 2 (</w:t>
      </w:r>
      <w:r w:rsidR="002B344C" w:rsidRPr="008E0CB3">
        <w:rPr>
          <w:rFonts w:ascii="Calibri" w:hAnsi="Calibri" w:cs="Calibri"/>
          <w:b/>
          <w:bCs/>
          <w:szCs w:val="22"/>
          <w:rtl/>
          <w:lang w:eastAsia="ar" w:bidi="ar-MA"/>
        </w:rPr>
        <w:t xml:space="preserve">بخصوص </w:t>
      </w:r>
      <w:r w:rsidRPr="008E0CB3">
        <w:rPr>
          <w:rFonts w:ascii="Calibri" w:hAnsi="Calibri" w:cs="Calibri"/>
          <w:b/>
          <w:bCs/>
          <w:szCs w:val="22"/>
          <w:rtl/>
          <w:lang w:eastAsia="ar" w:bidi="ar-MA"/>
        </w:rPr>
        <w:t>النتائج من 5 إلى 7)</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 xml:space="preserve">لضمان استمرار ما شهده العامان الماضيان من نجاح في تحسين عملية إعداد مقترحات مشاريع أجندة التنمية وضمان الحفاظ عليه في المستقبل، سيلزم بذل مزيد من الجهود من جانب الويبو والدول الأعضاء على حد سواء، على النحو المُفصل في التوصيات. </w:t>
      </w:r>
    </w:p>
    <w:p w14:paraId="0AE1BF58" w14:textId="6B6038C4" w:rsidR="002B33A0" w:rsidRPr="008E0CB3" w:rsidRDefault="005C58F1"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 xml:space="preserve">التوصية 1 </w:t>
      </w:r>
      <w:r w:rsidRPr="008E0CB3">
        <w:rPr>
          <w:rFonts w:ascii="Calibri" w:hAnsi="Calibri" w:cs="Calibri"/>
          <w:b/>
          <w:bCs/>
          <w:i/>
          <w:iCs/>
          <w:szCs w:val="22"/>
          <w:rtl/>
          <w:lang w:eastAsia="ar" w:bidi="ar-MA"/>
        </w:rPr>
        <w:t>(</w:t>
      </w:r>
      <w:r w:rsidR="002B344C" w:rsidRPr="008E0CB3">
        <w:rPr>
          <w:rFonts w:ascii="Calibri" w:hAnsi="Calibri" w:cs="Calibri"/>
          <w:b/>
          <w:bCs/>
          <w:i/>
          <w:iCs/>
          <w:szCs w:val="22"/>
          <w:rtl/>
          <w:lang w:eastAsia="ar" w:bidi="ar-MA"/>
        </w:rPr>
        <w:t xml:space="preserve">بخصوص </w:t>
      </w:r>
      <w:r w:rsidRPr="008E0CB3">
        <w:rPr>
          <w:rFonts w:ascii="Calibri" w:hAnsi="Calibri" w:cs="Calibri"/>
          <w:b/>
          <w:bCs/>
          <w:i/>
          <w:iCs/>
          <w:szCs w:val="22"/>
          <w:rtl/>
          <w:lang w:eastAsia="ar" w:bidi="ar-MA"/>
        </w:rPr>
        <w:t>الاستنتاجين 1 و2)</w:t>
      </w:r>
      <w:r w:rsidR="002B344C" w:rsidRPr="008E0CB3">
        <w:rPr>
          <w:rFonts w:ascii="Calibri" w:hAnsi="Calibri" w:cs="Calibri"/>
          <w:i/>
          <w:iCs/>
          <w:szCs w:val="22"/>
          <w:rtl/>
          <w:lang w:eastAsia="ar" w:bidi="ar-MA"/>
        </w:rPr>
        <w:t xml:space="preserve">. </w:t>
      </w:r>
      <w:r w:rsidRPr="008E0CB3">
        <w:rPr>
          <w:rFonts w:ascii="Calibri" w:hAnsi="Calibri" w:cs="Calibri"/>
          <w:szCs w:val="22"/>
          <w:rtl/>
          <w:lang w:eastAsia="ar" w:bidi="ar-MA"/>
        </w:rPr>
        <w:t xml:space="preserve">نوصي شعبة تنسيق أجندة التنمية بالاستمرار في تخصيص ما يلزم (من الموظفين والميزانية) للحفاظ على الموارد والأدوات وضمان ظهورها ومن ثَمّ استخدامها. </w:t>
      </w:r>
    </w:p>
    <w:p w14:paraId="1FD7C663" w14:textId="602EE89A" w:rsidR="003C7EB7" w:rsidRPr="008E0CB3" w:rsidRDefault="002B33A0"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 xml:space="preserve">التوصية 2 </w:t>
      </w:r>
      <w:r w:rsidRPr="008E0CB3">
        <w:rPr>
          <w:rFonts w:ascii="Calibri" w:hAnsi="Calibri" w:cs="Calibri"/>
          <w:b/>
          <w:bCs/>
          <w:i/>
          <w:iCs/>
          <w:szCs w:val="22"/>
          <w:rtl/>
          <w:lang w:eastAsia="ar" w:bidi="ar-MA"/>
        </w:rPr>
        <w:t>(</w:t>
      </w:r>
      <w:r w:rsidR="002B344C" w:rsidRPr="008E0CB3">
        <w:rPr>
          <w:rFonts w:ascii="Calibri" w:hAnsi="Calibri" w:cs="Calibri"/>
          <w:b/>
          <w:bCs/>
          <w:i/>
          <w:iCs/>
          <w:szCs w:val="22"/>
          <w:rtl/>
          <w:lang w:eastAsia="ar" w:bidi="ar-MA"/>
        </w:rPr>
        <w:t xml:space="preserve">بخصوص </w:t>
      </w:r>
      <w:r w:rsidRPr="008E0CB3">
        <w:rPr>
          <w:rFonts w:ascii="Calibri" w:hAnsi="Calibri" w:cs="Calibri"/>
          <w:b/>
          <w:bCs/>
          <w:i/>
          <w:iCs/>
          <w:szCs w:val="22"/>
          <w:rtl/>
          <w:lang w:eastAsia="ar" w:bidi="ar-MA"/>
        </w:rPr>
        <w:t>الاستنتاجين 1 و2)</w:t>
      </w:r>
      <w:r w:rsidR="002B344C" w:rsidRPr="008E0CB3">
        <w:rPr>
          <w:rFonts w:ascii="Calibri" w:hAnsi="Calibri" w:cs="Calibri"/>
          <w:i/>
          <w:iCs/>
          <w:szCs w:val="22"/>
          <w:rtl/>
          <w:lang w:eastAsia="ar" w:bidi="ar-MA"/>
        </w:rPr>
        <w:t xml:space="preserve">. </w:t>
      </w:r>
      <w:r w:rsidRPr="008E0CB3">
        <w:rPr>
          <w:rFonts w:ascii="Calibri" w:hAnsi="Calibri" w:cs="Calibri"/>
          <w:szCs w:val="22"/>
          <w:rtl/>
          <w:lang w:eastAsia="ar" w:bidi="ar-MA"/>
        </w:rPr>
        <w:t xml:space="preserve">نوصي شعبة تنسيق أجندة التنمية بالنظر في التعديلات المقترحة الآتية لتحسين الموارد والأدوات: </w:t>
      </w:r>
    </w:p>
    <w:p w14:paraId="62F70081" w14:textId="38E3C622" w:rsidR="005B046F" w:rsidRPr="008E0CB3" w:rsidRDefault="005B046F" w:rsidP="002B344C">
      <w:pPr>
        <w:pStyle w:val="BodyText"/>
        <w:numPr>
          <w:ilvl w:val="0"/>
          <w:numId w:val="32"/>
        </w:numPr>
        <w:bidi/>
        <w:rPr>
          <w:rFonts w:ascii="Calibri" w:hAnsi="Calibri" w:cs="Calibri"/>
          <w:szCs w:val="22"/>
        </w:rPr>
      </w:pPr>
      <w:r w:rsidRPr="008E0CB3">
        <w:rPr>
          <w:rFonts w:ascii="Calibri" w:eastAsia="arial bold" w:hAnsi="Calibri" w:cs="Calibri"/>
          <w:b/>
          <w:bCs/>
          <w:szCs w:val="22"/>
          <w:rtl/>
          <w:lang w:eastAsia="ar" w:bidi="ar-MA"/>
        </w:rPr>
        <w:t>فهرس إلكتروني يمكن البحث فيه عبر الإنترنت</w:t>
      </w:r>
      <w:r w:rsidR="002B344C" w:rsidRPr="008E0CB3">
        <w:rPr>
          <w:rFonts w:ascii="Calibri" w:hAnsi="Calibri" w:cs="Calibri"/>
          <w:szCs w:val="22"/>
          <w:rtl/>
          <w:lang w:eastAsia="ar" w:bidi="ar-MA"/>
        </w:rPr>
        <w:t xml:space="preserve">: </w:t>
      </w:r>
      <w:r w:rsidRPr="008E0CB3">
        <w:rPr>
          <w:rFonts w:ascii="Calibri" w:hAnsi="Calibri" w:cs="Calibri"/>
          <w:szCs w:val="22"/>
          <w:rtl/>
          <w:lang w:eastAsia="ar" w:bidi="ar-MA"/>
        </w:rPr>
        <w:t>ضمان تحديث الفهرس وإضافة ميزات له (مثل دراسات حالات إفرادية/ تجارب ناجحة) لتعزيز استخدام الفهرس وزيادة الإقبال عليه.</w:t>
      </w:r>
    </w:p>
    <w:p w14:paraId="5755081A" w14:textId="28B78768" w:rsidR="00852312" w:rsidRPr="008E0CB3" w:rsidRDefault="005B046F" w:rsidP="002B344C">
      <w:pPr>
        <w:pStyle w:val="BodyText"/>
        <w:numPr>
          <w:ilvl w:val="0"/>
          <w:numId w:val="32"/>
        </w:numPr>
        <w:bidi/>
        <w:rPr>
          <w:rFonts w:ascii="Calibri" w:hAnsi="Calibri" w:cs="Calibri"/>
          <w:szCs w:val="22"/>
        </w:rPr>
      </w:pPr>
      <w:r w:rsidRPr="008E0CB3">
        <w:rPr>
          <w:rFonts w:ascii="Calibri" w:hAnsi="Calibri" w:cs="Calibri"/>
          <w:b/>
          <w:bCs/>
          <w:szCs w:val="22"/>
          <w:rtl/>
          <w:lang w:eastAsia="ar" w:bidi="ar-MA"/>
        </w:rPr>
        <w:t>كُتيب بشأن مشاريع أجندة التنمية</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 xml:space="preserve">تحديد موعد لتنقيح الدليل في عام 2027 (بعد وضعه بخمس سنوات) لضمان استمرار ملاءمته؛ والنظر في إضافة روابط تسمح بتنزيل نماذج بصيغة </w:t>
      </w:r>
      <w:r w:rsidRPr="008E0CB3">
        <w:rPr>
          <w:rFonts w:ascii="Calibri" w:hAnsi="Calibri" w:cs="Calibri"/>
          <w:szCs w:val="22"/>
          <w:lang w:val="en-US" w:eastAsia="ar" w:bidi="en-US"/>
        </w:rPr>
        <w:t>Word</w:t>
      </w:r>
      <w:r w:rsidRPr="008E0CB3">
        <w:rPr>
          <w:rFonts w:ascii="Calibri" w:hAnsi="Calibri" w:cs="Calibri"/>
          <w:szCs w:val="22"/>
          <w:rtl/>
          <w:lang w:eastAsia="ar" w:bidi="ar-MA"/>
        </w:rPr>
        <w:t xml:space="preserve"> (مذكرة مفاهيمية ومقترح) وإدراج قوائم مرجعية. </w:t>
      </w:r>
    </w:p>
    <w:p w14:paraId="531B3A09" w14:textId="5883E7CD" w:rsidR="00852312" w:rsidRPr="008E0CB3" w:rsidRDefault="00852312" w:rsidP="002B344C">
      <w:pPr>
        <w:pStyle w:val="BodyText"/>
        <w:numPr>
          <w:ilvl w:val="0"/>
          <w:numId w:val="32"/>
        </w:numPr>
        <w:bidi/>
        <w:rPr>
          <w:rFonts w:ascii="Calibri" w:hAnsi="Calibri" w:cs="Calibri"/>
          <w:szCs w:val="22"/>
        </w:rPr>
      </w:pPr>
      <w:r w:rsidRPr="008E0CB3">
        <w:rPr>
          <w:rFonts w:ascii="Calibri" w:hAnsi="Calibri" w:cs="Calibri"/>
          <w:b/>
          <w:bCs/>
          <w:szCs w:val="22"/>
          <w:rtl/>
          <w:lang w:eastAsia="ar" w:bidi="ar-MA"/>
        </w:rPr>
        <w:t>دورة التعلُّم عن بُعد</w:t>
      </w:r>
      <w:r w:rsidR="002B344C" w:rsidRPr="008E0CB3">
        <w:rPr>
          <w:rFonts w:ascii="Calibri" w:hAnsi="Calibri" w:cs="Calibri"/>
          <w:b/>
          <w:bCs/>
          <w:szCs w:val="22"/>
          <w:rtl/>
          <w:lang w:eastAsia="ar" w:bidi="ar-MA"/>
        </w:rPr>
        <w:t xml:space="preserve">: </w:t>
      </w:r>
      <w:r w:rsidRPr="008E0CB3">
        <w:rPr>
          <w:rFonts w:ascii="Calibri" w:hAnsi="Calibri" w:cs="Calibri"/>
          <w:szCs w:val="22"/>
          <w:rtl/>
          <w:lang w:eastAsia="ar" w:bidi="ar-MA"/>
        </w:rPr>
        <w:t xml:space="preserve">الاستمرار في تقديم الدورة مرة واحدة على الأقل في السنة حتى عام 2027 (وحينها يُعاد النظر في معدل تكرارها)، والنظر في تقديم الدورة بلغات أخرى، والنظر في إنشاء دورة تمهيدية أقصر تسمح للدراسين بإنجازها بالوتيرة التي تناسبهم (تتطلب نحو ثلاث ساعات من الدراسة). </w:t>
      </w:r>
    </w:p>
    <w:p w14:paraId="4D417999" w14:textId="0E67A4D2" w:rsidR="00A2218C" w:rsidRPr="008E0CB3" w:rsidRDefault="00A14328" w:rsidP="002B344C">
      <w:pPr>
        <w:pStyle w:val="BodyText"/>
        <w:numPr>
          <w:ilvl w:val="0"/>
          <w:numId w:val="8"/>
        </w:numPr>
        <w:bidi/>
        <w:rPr>
          <w:rFonts w:ascii="Calibri" w:hAnsi="Calibri" w:cs="Calibri"/>
          <w:szCs w:val="22"/>
        </w:rPr>
      </w:pPr>
      <w:r w:rsidRPr="008E0CB3">
        <w:rPr>
          <w:rFonts w:ascii="Calibri" w:hAnsi="Calibri" w:cs="Calibri"/>
          <w:b/>
          <w:bCs/>
          <w:szCs w:val="22"/>
          <w:rtl/>
          <w:lang w:eastAsia="ar" w:bidi="ar-MA"/>
        </w:rPr>
        <w:t xml:space="preserve">التوصية 3 </w:t>
      </w:r>
      <w:r w:rsidRPr="008E0CB3">
        <w:rPr>
          <w:rFonts w:ascii="Calibri" w:hAnsi="Calibri" w:cs="Calibri"/>
          <w:b/>
          <w:bCs/>
          <w:i/>
          <w:iCs/>
          <w:szCs w:val="22"/>
          <w:rtl/>
          <w:lang w:eastAsia="ar" w:bidi="ar-MA"/>
        </w:rPr>
        <w:t>(</w:t>
      </w:r>
      <w:r w:rsidR="002B344C" w:rsidRPr="008E0CB3">
        <w:rPr>
          <w:rFonts w:ascii="Calibri" w:hAnsi="Calibri" w:cs="Calibri"/>
          <w:b/>
          <w:bCs/>
          <w:i/>
          <w:iCs/>
          <w:szCs w:val="22"/>
          <w:rtl/>
          <w:lang w:eastAsia="ar" w:bidi="ar-MA"/>
        </w:rPr>
        <w:t xml:space="preserve">بخصوص </w:t>
      </w:r>
      <w:r w:rsidRPr="008E0CB3">
        <w:rPr>
          <w:rFonts w:ascii="Calibri" w:hAnsi="Calibri" w:cs="Calibri"/>
          <w:b/>
          <w:bCs/>
          <w:i/>
          <w:iCs/>
          <w:szCs w:val="22"/>
          <w:rtl/>
          <w:lang w:eastAsia="ar" w:bidi="ar-MA"/>
        </w:rPr>
        <w:t>الاستنتاجين 1 و2)</w:t>
      </w:r>
      <w:r w:rsidR="002B344C" w:rsidRPr="008E0CB3">
        <w:rPr>
          <w:rFonts w:ascii="Calibri" w:hAnsi="Calibri" w:cs="Calibri"/>
          <w:i/>
          <w:iCs/>
          <w:szCs w:val="22"/>
          <w:rtl/>
          <w:lang w:eastAsia="ar" w:bidi="ar-MA"/>
        </w:rPr>
        <w:t xml:space="preserve">. </w:t>
      </w:r>
      <w:r w:rsidRPr="008E0CB3">
        <w:rPr>
          <w:rFonts w:ascii="Calibri" w:hAnsi="Calibri" w:cs="Calibri"/>
          <w:szCs w:val="22"/>
          <w:rtl/>
          <w:lang w:eastAsia="ar" w:bidi="ar-MA"/>
        </w:rPr>
        <w:t xml:space="preserve">نوصي شعبة تنسيق أجندة التنمية بمواصلة ترويج الموارد والأدوات وإبرازها، بما في ذلك إجراء مناقشات سنوية بين مديري المشاريع داخل الويبو؛ ونوصي الدول الأعضاء بترويج الموارد والأدوات بين ممثليها، في كلٍّ من بعثات جنيف والعواصم، للحث على استمرار استخدامها. </w:t>
      </w:r>
    </w:p>
    <w:p w14:paraId="5BEB1847" w14:textId="36651DE4" w:rsidR="0092743B" w:rsidRPr="008E0CB3" w:rsidRDefault="009B3EF1" w:rsidP="002B344C">
      <w:pPr>
        <w:pStyle w:val="BodyText"/>
        <w:numPr>
          <w:ilvl w:val="0"/>
          <w:numId w:val="8"/>
        </w:numPr>
        <w:bidi/>
        <w:spacing w:after="0"/>
        <w:rPr>
          <w:rFonts w:ascii="Calibri" w:hAnsi="Calibri" w:cs="Calibri"/>
          <w:szCs w:val="22"/>
        </w:rPr>
      </w:pPr>
      <w:r w:rsidRPr="008E0CB3">
        <w:rPr>
          <w:rFonts w:ascii="Calibri" w:hAnsi="Calibri" w:cs="Calibri"/>
          <w:b/>
          <w:bCs/>
          <w:szCs w:val="22"/>
          <w:rtl/>
          <w:lang w:eastAsia="ar" w:bidi="ar-MA"/>
        </w:rPr>
        <w:t xml:space="preserve">التوصية 4 </w:t>
      </w:r>
      <w:r w:rsidRPr="008E0CB3">
        <w:rPr>
          <w:rFonts w:ascii="Calibri" w:hAnsi="Calibri" w:cs="Calibri"/>
          <w:b/>
          <w:bCs/>
          <w:i/>
          <w:iCs/>
          <w:szCs w:val="22"/>
          <w:rtl/>
          <w:lang w:eastAsia="ar" w:bidi="ar-MA"/>
        </w:rPr>
        <w:t>(</w:t>
      </w:r>
      <w:r w:rsidR="002B344C" w:rsidRPr="008E0CB3">
        <w:rPr>
          <w:rFonts w:ascii="Calibri" w:hAnsi="Calibri" w:cs="Calibri"/>
          <w:b/>
          <w:bCs/>
          <w:i/>
          <w:iCs/>
          <w:szCs w:val="22"/>
          <w:rtl/>
          <w:lang w:eastAsia="ar" w:bidi="ar-MA"/>
        </w:rPr>
        <w:t xml:space="preserve">بخصوص </w:t>
      </w:r>
      <w:r w:rsidRPr="008E0CB3">
        <w:rPr>
          <w:rFonts w:ascii="Calibri" w:hAnsi="Calibri" w:cs="Calibri"/>
          <w:b/>
          <w:bCs/>
          <w:i/>
          <w:iCs/>
          <w:szCs w:val="22"/>
          <w:rtl/>
          <w:lang w:eastAsia="ar" w:bidi="ar-MA"/>
        </w:rPr>
        <w:t>الاستنتاجين 1 و2)</w:t>
      </w:r>
      <w:r w:rsidR="002B344C" w:rsidRPr="008E0CB3">
        <w:rPr>
          <w:rFonts w:ascii="Calibri" w:hAnsi="Calibri" w:cs="Calibri"/>
          <w:i/>
          <w:iCs/>
          <w:szCs w:val="22"/>
          <w:rtl/>
          <w:lang w:eastAsia="ar" w:bidi="ar-MA"/>
        </w:rPr>
        <w:t xml:space="preserve">. </w:t>
      </w:r>
      <w:r w:rsidRPr="008E0CB3">
        <w:rPr>
          <w:rFonts w:ascii="Calibri" w:hAnsi="Calibri" w:cs="Calibri"/>
          <w:szCs w:val="22"/>
          <w:rtl/>
          <w:lang w:eastAsia="ar" w:bidi="ar-MA"/>
        </w:rPr>
        <w:t xml:space="preserve">نوصي شعبة تنسيق أجندة التنمية بأن تُلحِق بالموارد والأدوات تدريباً يُعقد وجهاً لوجه وإحاطات للدول الأعضاء، ولا سيما مسؤولي المكاتب الوطنية للملكية الفكرية وغيرهم من الموظفين الحكوميين المشاركين في إعداد مقترحات مشاريع أجندة التنمية. </w:t>
      </w:r>
    </w:p>
    <w:p w14:paraId="5FB742A4" w14:textId="51D6D57E" w:rsidR="0041674E" w:rsidRPr="008E0CB3" w:rsidRDefault="0041674E" w:rsidP="002B344C">
      <w:pPr>
        <w:pStyle w:val="Endofdocument"/>
        <w:bidi/>
        <w:spacing w:before="720" w:line="240" w:lineRule="auto"/>
        <w:ind w:left="5530"/>
        <w:rPr>
          <w:rFonts w:ascii="Calibri" w:hAnsi="Calibri" w:cs="Calibri"/>
          <w:szCs w:val="22"/>
        </w:rPr>
      </w:pPr>
      <w:r w:rsidRPr="008E0CB3">
        <w:rPr>
          <w:rFonts w:ascii="Calibri" w:hAnsi="Calibri" w:cs="Calibri"/>
          <w:szCs w:val="22"/>
          <w:rtl/>
          <w:lang w:eastAsia="ar" w:bidi="ar-MA"/>
        </w:rPr>
        <w:t>[الملحقات مرفقة على حدة (</w:t>
      </w:r>
      <w:r w:rsidR="000A7EE9">
        <w:rPr>
          <w:rFonts w:ascii="Calibri" w:hAnsi="Calibri" w:cs="Calibri" w:hint="cs"/>
          <w:szCs w:val="22"/>
          <w:rtl/>
          <w:lang w:eastAsia="ar" w:bidi="ar-MA"/>
        </w:rPr>
        <w:t>ب</w:t>
      </w:r>
      <w:r w:rsidRPr="008E0CB3">
        <w:rPr>
          <w:rFonts w:ascii="Calibri" w:hAnsi="Calibri" w:cs="Calibri"/>
          <w:szCs w:val="22"/>
          <w:rtl/>
          <w:lang w:eastAsia="ar" w:bidi="ar-MA"/>
        </w:rPr>
        <w:t>الإنكليزية)]</w:t>
      </w:r>
    </w:p>
    <w:p w14:paraId="55600546" w14:textId="77777777" w:rsidR="0041674E" w:rsidRPr="008E0CB3" w:rsidRDefault="0041674E" w:rsidP="002B344C">
      <w:pPr>
        <w:pStyle w:val="BodyText"/>
        <w:bidi/>
        <w:spacing w:after="720"/>
        <w:rPr>
          <w:rFonts w:ascii="Calibri" w:hAnsi="Calibri" w:cs="Calibri"/>
          <w:szCs w:val="22"/>
        </w:rPr>
      </w:pPr>
    </w:p>
    <w:sectPr w:rsidR="0041674E" w:rsidRPr="008E0CB3" w:rsidSect="00412DD3">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724A2" w14:textId="77777777" w:rsidR="00271AEE" w:rsidRPr="00F264F8" w:rsidRDefault="00271AEE">
      <w:r w:rsidRPr="00F264F8">
        <w:separator/>
      </w:r>
    </w:p>
  </w:endnote>
  <w:endnote w:type="continuationSeparator" w:id="0">
    <w:p w14:paraId="70612959" w14:textId="77777777" w:rsidR="00271AEE" w:rsidRPr="00F264F8" w:rsidRDefault="00271AEE" w:rsidP="003B38C1">
      <w:r w:rsidRPr="00F264F8">
        <w:separator/>
      </w:r>
    </w:p>
    <w:p w14:paraId="5A7C2940" w14:textId="77777777" w:rsidR="00271AEE" w:rsidRPr="00F264F8" w:rsidRDefault="00271AEE" w:rsidP="003B38C1">
      <w:pPr>
        <w:spacing w:after="60"/>
        <w:rPr>
          <w:sz w:val="17"/>
        </w:rPr>
      </w:pPr>
      <w:r w:rsidRPr="00F264F8">
        <w:rPr>
          <w:sz w:val="17"/>
        </w:rPr>
        <w:t>[Endnote continued from previous page]</w:t>
      </w:r>
    </w:p>
  </w:endnote>
  <w:endnote w:type="continuationNotice" w:id="1">
    <w:p w14:paraId="167062FE" w14:textId="77777777" w:rsidR="00271AEE" w:rsidRPr="00F264F8" w:rsidRDefault="00271AEE" w:rsidP="003B38C1">
      <w:pPr>
        <w:spacing w:before="60"/>
        <w:jc w:val="right"/>
        <w:rPr>
          <w:sz w:val="17"/>
          <w:szCs w:val="17"/>
        </w:rPr>
      </w:pPr>
      <w:r w:rsidRPr="00F264F8">
        <w:rPr>
          <w:sz w:val="17"/>
          <w:szCs w:val="17"/>
        </w:rPr>
        <w:t xml:space="preserve">[Endnote </w:t>
      </w:r>
      <w:proofErr w:type="gramStart"/>
      <w:r w:rsidRPr="00F264F8">
        <w:rPr>
          <w:sz w:val="17"/>
          <w:szCs w:val="17"/>
        </w:rPr>
        <w:t>continued on</w:t>
      </w:r>
      <w:proofErr w:type="gramEnd"/>
      <w:r w:rsidRPr="00F264F8">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DD18" w14:textId="23668967" w:rsidR="00752A3A" w:rsidRPr="00F264F8" w:rsidRDefault="00752A3A" w:rsidP="00752A3A">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CD0A" w14:textId="77777777" w:rsidR="00752A3A" w:rsidRPr="00F264F8" w:rsidRDefault="00752A3A">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6A30" w14:textId="2FB1EBB7" w:rsidR="00752A3A" w:rsidRPr="00F264F8" w:rsidRDefault="00752A3A">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B9527" w14:textId="77777777" w:rsidR="00271AEE" w:rsidRPr="00F264F8" w:rsidRDefault="00271AEE">
      <w:r w:rsidRPr="00F264F8">
        <w:separator/>
      </w:r>
    </w:p>
  </w:footnote>
  <w:footnote w:type="continuationSeparator" w:id="0">
    <w:p w14:paraId="73D8F72B" w14:textId="77777777" w:rsidR="00271AEE" w:rsidRPr="00F264F8" w:rsidRDefault="00271AEE" w:rsidP="008B60B2">
      <w:r w:rsidRPr="00F264F8">
        <w:separator/>
      </w:r>
    </w:p>
    <w:p w14:paraId="658F336A" w14:textId="77777777" w:rsidR="00271AEE" w:rsidRPr="00F264F8" w:rsidRDefault="00271AEE" w:rsidP="008B60B2">
      <w:pPr>
        <w:spacing w:after="60"/>
        <w:rPr>
          <w:sz w:val="17"/>
          <w:szCs w:val="17"/>
        </w:rPr>
      </w:pPr>
      <w:r w:rsidRPr="00F264F8">
        <w:rPr>
          <w:sz w:val="17"/>
          <w:szCs w:val="17"/>
        </w:rPr>
        <w:t>[Footnote continued from previous page]</w:t>
      </w:r>
    </w:p>
  </w:footnote>
  <w:footnote w:type="continuationNotice" w:id="1">
    <w:p w14:paraId="3FFACBCB" w14:textId="77777777" w:rsidR="00271AEE" w:rsidRPr="00F264F8" w:rsidRDefault="00271AEE" w:rsidP="008B60B2">
      <w:pPr>
        <w:spacing w:before="60"/>
        <w:jc w:val="right"/>
        <w:rPr>
          <w:sz w:val="17"/>
          <w:szCs w:val="17"/>
        </w:rPr>
      </w:pPr>
      <w:r w:rsidRPr="00F264F8">
        <w:rPr>
          <w:sz w:val="17"/>
          <w:szCs w:val="17"/>
        </w:rPr>
        <w:t xml:space="preserve">[Footnote </w:t>
      </w:r>
      <w:proofErr w:type="gramStart"/>
      <w:r w:rsidRPr="00F264F8">
        <w:rPr>
          <w:sz w:val="17"/>
          <w:szCs w:val="17"/>
        </w:rPr>
        <w:t>continued on</w:t>
      </w:r>
      <w:proofErr w:type="gramEnd"/>
      <w:r w:rsidRPr="00F264F8">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5AFF" w14:textId="1C999D91" w:rsidR="00E8746E" w:rsidRDefault="00752A3A" w:rsidP="00D6350B">
    <w:pPr>
      <w:bidi/>
      <w:jc w:val="right"/>
      <w:rPr>
        <w:rFonts w:asciiTheme="minorHAnsi" w:hAnsiTheme="minorHAnsi" w:cstheme="minorHAnsi"/>
        <w:lang w:eastAsia="ar" w:bidi="ar-MA"/>
      </w:rPr>
    </w:pPr>
    <w:bookmarkStart w:id="6" w:name="TITUS4HeaderEvenPages"/>
    <w:r w:rsidRPr="002B344C">
      <w:rPr>
        <w:rFonts w:asciiTheme="minorHAnsi" w:hAnsiTheme="minorHAnsi" w:cstheme="minorHAnsi"/>
        <w:color w:val="000000"/>
        <w:sz w:val="17"/>
        <w:szCs w:val="17"/>
        <w:rtl/>
        <w:lang w:eastAsia="ar" w:bidi="ar-MA"/>
      </w:rPr>
      <w:t> </w:t>
    </w:r>
    <w:bookmarkEnd w:id="6"/>
    <w:r w:rsidRPr="002B344C">
      <w:rPr>
        <w:rFonts w:asciiTheme="minorHAnsi" w:hAnsiTheme="minorHAnsi" w:cstheme="minorHAnsi"/>
        <w:lang w:val="en-US" w:eastAsia="ar" w:bidi="en-US"/>
      </w:rPr>
      <w:t>CDIP</w:t>
    </w:r>
    <w:r w:rsidRPr="002B344C">
      <w:rPr>
        <w:rFonts w:asciiTheme="minorHAnsi" w:hAnsiTheme="minorHAnsi" w:cstheme="minorHAnsi"/>
        <w:lang w:eastAsia="ar" w:bidi="ar-MA"/>
      </w:rPr>
      <w:t>/33/9</w:t>
    </w:r>
  </w:p>
  <w:p w14:paraId="6BC7861D" w14:textId="7E207236" w:rsidR="00752A3A" w:rsidRPr="002B344C" w:rsidRDefault="002B344C" w:rsidP="00E8746E">
    <w:pPr>
      <w:bidi/>
      <w:jc w:val="right"/>
      <w:rPr>
        <w:rFonts w:asciiTheme="minorHAnsi" w:hAnsiTheme="minorHAnsi" w:cstheme="minorHAnsi"/>
        <w:lang w:val="en-US"/>
      </w:rPr>
    </w:pPr>
    <w:r w:rsidRPr="002B344C">
      <w:rPr>
        <w:rFonts w:asciiTheme="minorHAnsi" w:hAnsiTheme="minorHAnsi" w:cstheme="minorHAnsi"/>
        <w:lang w:val="en-US" w:eastAsia="ar" w:bidi="ar-MA"/>
      </w:rPr>
      <w:t>A</w:t>
    </w:r>
    <w:r w:rsidR="00E8746E">
      <w:rPr>
        <w:rFonts w:asciiTheme="minorHAnsi" w:hAnsiTheme="minorHAnsi" w:cstheme="minorHAnsi"/>
        <w:lang w:val="en-US" w:eastAsia="ar" w:bidi="ar-MA"/>
      </w:rPr>
      <w:t>nnex</w:t>
    </w:r>
  </w:p>
  <w:p w14:paraId="28774C68" w14:textId="50D5E1A0" w:rsidR="00412DD3" w:rsidRPr="002B344C" w:rsidRDefault="00412DD3" w:rsidP="00412DD3">
    <w:pPr>
      <w:bidi/>
      <w:jc w:val="right"/>
      <w:rPr>
        <w:rFonts w:asciiTheme="minorHAnsi" w:hAnsiTheme="minorHAnsi" w:cstheme="minorHAnsi"/>
        <w:szCs w:val="22"/>
      </w:rPr>
    </w:pPr>
    <w:r w:rsidRPr="002B344C">
      <w:rPr>
        <w:rFonts w:asciiTheme="minorHAnsi" w:hAnsiTheme="minorHAnsi" w:cstheme="minorHAnsi"/>
        <w:szCs w:val="22"/>
        <w:rtl/>
        <w:lang w:eastAsia="ar" w:bidi="ar-MA"/>
      </w:rPr>
      <w:fldChar w:fldCharType="begin"/>
    </w:r>
    <w:r w:rsidRPr="002B344C">
      <w:rPr>
        <w:rFonts w:asciiTheme="minorHAnsi" w:hAnsiTheme="minorHAnsi" w:cstheme="minorHAnsi"/>
        <w:szCs w:val="22"/>
        <w:rtl/>
        <w:lang w:eastAsia="ar" w:bidi="ar-MA"/>
      </w:rPr>
      <w:instrText xml:space="preserve"> PAGE  \* MERGEFORMAT </w:instrText>
    </w:r>
    <w:r w:rsidRPr="002B344C">
      <w:rPr>
        <w:rFonts w:asciiTheme="minorHAnsi" w:hAnsiTheme="minorHAnsi" w:cstheme="minorHAnsi"/>
        <w:szCs w:val="22"/>
        <w:rtl/>
        <w:lang w:eastAsia="ar" w:bidi="ar-MA"/>
      </w:rPr>
      <w:fldChar w:fldCharType="separate"/>
    </w:r>
    <w:r w:rsidRPr="002B344C">
      <w:rPr>
        <w:rFonts w:asciiTheme="minorHAnsi" w:hAnsiTheme="minorHAnsi" w:cstheme="minorHAnsi"/>
        <w:szCs w:val="22"/>
        <w:rtl/>
        <w:lang w:eastAsia="ar" w:bidi="ar-MA"/>
      </w:rPr>
      <w:t>2</w:t>
    </w:r>
    <w:r w:rsidRPr="002B344C">
      <w:rPr>
        <w:rFonts w:asciiTheme="minorHAnsi" w:hAnsiTheme="minorHAnsi" w:cstheme="minorHAnsi"/>
        <w:szCs w:val="22"/>
        <w:rtl/>
        <w:lang w:eastAsia="ar" w:bidi="ar-MA"/>
      </w:rPr>
      <w:fldChar w:fldCharType="end"/>
    </w:r>
  </w:p>
  <w:p w14:paraId="6070FA26" w14:textId="03BAF273" w:rsidR="00752A3A" w:rsidRPr="002B344C" w:rsidRDefault="00752A3A" w:rsidP="00752A3A">
    <w:pPr>
      <w:bidi/>
      <w:jc w:val="right"/>
      <w:rPr>
        <w:rFonts w:asciiTheme="minorHAnsi" w:hAnsiTheme="minorHAnsi" w:cstheme="minorHAnsi"/>
      </w:rPr>
    </w:pPr>
  </w:p>
  <w:p w14:paraId="2E4D576A" w14:textId="77777777" w:rsidR="009B10BE" w:rsidRPr="002B344C" w:rsidRDefault="009B10BE" w:rsidP="00752A3A">
    <w:pPr>
      <w:bidi/>
      <w:jc w:val="right"/>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CD1E" w14:textId="77777777" w:rsidR="00752A3A" w:rsidRPr="002B344C" w:rsidRDefault="00752A3A" w:rsidP="00752A3A">
    <w:pPr>
      <w:bidi/>
      <w:jc w:val="center"/>
      <w:rPr>
        <w:rFonts w:ascii="Calibri" w:hAnsi="Calibri" w:cs="Calibri"/>
        <w:color w:val="000000"/>
        <w:sz w:val="17"/>
      </w:rPr>
    </w:pPr>
    <w:bookmarkStart w:id="7" w:name="TITUS4HeaderPrimary"/>
    <w:r w:rsidRPr="002B344C">
      <w:rPr>
        <w:rFonts w:ascii="Calibri" w:hAnsi="Calibri" w:cs="Calibri"/>
        <w:color w:val="000000"/>
        <w:sz w:val="17"/>
        <w:szCs w:val="17"/>
        <w:rtl/>
        <w:lang w:eastAsia="ar" w:bidi="ar-MA"/>
      </w:rPr>
      <w:t> </w:t>
    </w:r>
  </w:p>
  <w:bookmarkEnd w:id="7"/>
  <w:p w14:paraId="4CB84031" w14:textId="77777777" w:rsidR="00E8746E" w:rsidRDefault="00412DD3" w:rsidP="00412DD3">
    <w:pPr>
      <w:bidi/>
      <w:jc w:val="right"/>
      <w:rPr>
        <w:rFonts w:ascii="Calibri" w:hAnsi="Calibri" w:cs="Calibri"/>
        <w:lang w:eastAsia="ar" w:bidi="ar-MA"/>
      </w:rPr>
    </w:pPr>
    <w:r w:rsidRPr="002B344C">
      <w:rPr>
        <w:rFonts w:ascii="Calibri" w:hAnsi="Calibri" w:cs="Calibri"/>
        <w:lang w:val="en-US" w:eastAsia="ar" w:bidi="en-US"/>
      </w:rPr>
      <w:t>CDIP</w:t>
    </w:r>
    <w:r w:rsidRPr="002B344C">
      <w:rPr>
        <w:rFonts w:ascii="Calibri" w:hAnsi="Calibri" w:cs="Calibri"/>
        <w:lang w:eastAsia="ar" w:bidi="ar-MA"/>
      </w:rPr>
      <w:t>/33/9</w:t>
    </w:r>
  </w:p>
  <w:p w14:paraId="36259533" w14:textId="46913C04" w:rsidR="00412DD3" w:rsidRPr="002B344C" w:rsidRDefault="00E8746E" w:rsidP="00E8746E">
    <w:pPr>
      <w:bidi/>
      <w:jc w:val="right"/>
      <w:rPr>
        <w:rFonts w:ascii="Calibri" w:hAnsi="Calibri" w:cs="Calibri"/>
      </w:rPr>
    </w:pPr>
    <w:r>
      <w:rPr>
        <w:rFonts w:ascii="Calibri" w:hAnsi="Calibri" w:cs="Calibri"/>
        <w:lang w:eastAsia="ar" w:bidi="ar-MA"/>
      </w:rPr>
      <w:t>Annex</w:t>
    </w:r>
  </w:p>
  <w:p w14:paraId="5AD997A6" w14:textId="5CE43008" w:rsidR="00412DD3" w:rsidRPr="002B344C" w:rsidRDefault="00412DD3" w:rsidP="00412DD3">
    <w:pPr>
      <w:bidi/>
      <w:jc w:val="right"/>
      <w:rPr>
        <w:rFonts w:ascii="Calibri" w:hAnsi="Calibri" w:cs="Calibri"/>
        <w:szCs w:val="22"/>
      </w:rPr>
    </w:pPr>
    <w:r w:rsidRPr="002B344C">
      <w:rPr>
        <w:rFonts w:ascii="Calibri" w:hAnsi="Calibri" w:cs="Calibri"/>
        <w:szCs w:val="22"/>
        <w:rtl/>
        <w:lang w:eastAsia="ar" w:bidi="ar-MA"/>
      </w:rPr>
      <w:t xml:space="preserve"> </w:t>
    </w:r>
    <w:r w:rsidRPr="002B344C">
      <w:rPr>
        <w:rFonts w:ascii="Calibri" w:hAnsi="Calibri" w:cs="Calibri"/>
        <w:szCs w:val="22"/>
        <w:rtl/>
        <w:lang w:eastAsia="ar" w:bidi="ar-MA"/>
      </w:rPr>
      <w:fldChar w:fldCharType="begin"/>
    </w:r>
    <w:r w:rsidRPr="002B344C">
      <w:rPr>
        <w:rFonts w:ascii="Calibri" w:hAnsi="Calibri" w:cs="Calibri"/>
        <w:szCs w:val="22"/>
        <w:rtl/>
        <w:lang w:eastAsia="ar" w:bidi="ar-MA"/>
      </w:rPr>
      <w:instrText xml:space="preserve"> PAGE  \* MERGEFORMAT </w:instrText>
    </w:r>
    <w:r w:rsidRPr="002B344C">
      <w:rPr>
        <w:rFonts w:ascii="Calibri" w:hAnsi="Calibri" w:cs="Calibri"/>
        <w:szCs w:val="22"/>
        <w:rtl/>
        <w:lang w:eastAsia="ar" w:bidi="ar-MA"/>
      </w:rPr>
      <w:fldChar w:fldCharType="separate"/>
    </w:r>
    <w:r w:rsidRPr="002B344C">
      <w:rPr>
        <w:rFonts w:ascii="Calibri" w:hAnsi="Calibri" w:cs="Calibri"/>
        <w:szCs w:val="22"/>
        <w:rtl/>
        <w:lang w:eastAsia="ar" w:bidi="ar-MA"/>
      </w:rPr>
      <w:t>2</w:t>
    </w:r>
    <w:r w:rsidRPr="002B344C">
      <w:rPr>
        <w:rFonts w:ascii="Calibri" w:hAnsi="Calibri" w:cs="Calibri"/>
        <w:szCs w:val="22"/>
        <w:rtl/>
        <w:lang w:eastAsia="ar" w:bidi="ar-MA"/>
      </w:rPr>
      <w:fldChar w:fldCharType="end"/>
    </w:r>
  </w:p>
  <w:p w14:paraId="0B4F69BD" w14:textId="77777777" w:rsidR="004E2CDA" w:rsidRPr="002B344C" w:rsidRDefault="004E2CDA" w:rsidP="00477D6B">
    <w:pPr>
      <w:bidi/>
      <w:jc w:val="right"/>
      <w:rPr>
        <w:rFonts w:ascii="Calibri" w:hAnsi="Calibri" w:cs="Calibri"/>
      </w:rPr>
    </w:pPr>
  </w:p>
  <w:p w14:paraId="4357A9BE" w14:textId="77777777" w:rsidR="00B3601C" w:rsidRPr="002B344C" w:rsidRDefault="00B3601C" w:rsidP="00477D6B">
    <w:pPr>
      <w:bidi/>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66AE" w14:textId="77777777" w:rsidR="00661F5E" w:rsidRDefault="00661F5E" w:rsidP="00FB6E4B">
    <w:pPr>
      <w:pStyle w:val="Header"/>
      <w:bidi/>
      <w:jc w:val="right"/>
      <w:rPr>
        <w:rFonts w:ascii="Calibri" w:hAnsi="Calibri" w:cs="Calibri"/>
        <w:lang w:eastAsia="ar" w:bidi="ar-MA"/>
      </w:rPr>
    </w:pPr>
    <w:r w:rsidRPr="002B344C">
      <w:rPr>
        <w:rFonts w:ascii="Calibri" w:hAnsi="Calibri" w:cs="Calibri"/>
        <w:lang w:val="en-US" w:eastAsia="ar" w:bidi="en-US"/>
      </w:rPr>
      <w:t>CDIP</w:t>
    </w:r>
    <w:r w:rsidRPr="002B344C">
      <w:rPr>
        <w:rFonts w:ascii="Calibri" w:hAnsi="Calibri" w:cs="Calibri"/>
        <w:lang w:eastAsia="ar" w:bidi="ar-MA"/>
      </w:rPr>
      <w:t>/33/9</w:t>
    </w:r>
  </w:p>
  <w:p w14:paraId="3F08EB8A" w14:textId="77777777" w:rsidR="00661F5E" w:rsidRPr="002B344C" w:rsidRDefault="00661F5E" w:rsidP="00E8746E">
    <w:pPr>
      <w:pStyle w:val="Header"/>
      <w:bidi/>
      <w:jc w:val="right"/>
      <w:rPr>
        <w:rFonts w:ascii="Calibri" w:hAnsi="Calibri" w:cs="Calibri"/>
      </w:rPr>
    </w:pPr>
    <w:r w:rsidRPr="002B344C">
      <w:rPr>
        <w:rFonts w:ascii="Calibri" w:hAnsi="Calibri" w:cs="Calibri"/>
        <w:lang w:eastAsia="ar" w:bidi="ar-MA"/>
      </w:rPr>
      <w:t>ANNEX</w:t>
    </w:r>
  </w:p>
  <w:p w14:paraId="5440EE2A" w14:textId="77777777" w:rsidR="00661F5E" w:rsidRPr="002B344C" w:rsidRDefault="00661F5E" w:rsidP="008B68AA">
    <w:pPr>
      <w:pStyle w:val="Header"/>
      <w:bidi/>
      <w:jc w:val="right"/>
      <w:rPr>
        <w:rFonts w:ascii="Calibri" w:hAnsi="Calibri" w:cs="Calibri"/>
      </w:rPr>
    </w:pPr>
    <w:r w:rsidRPr="002B344C">
      <w:rPr>
        <w:rFonts w:ascii="Calibri" w:hAnsi="Calibri" w:cs="Calibri"/>
        <w:szCs w:val="22"/>
        <w:rtl/>
        <w:lang w:eastAsia="ar" w:bidi="ar-MA"/>
      </w:rPr>
      <w:tab/>
    </w:r>
    <w:r w:rsidRPr="002B344C">
      <w:rPr>
        <w:rFonts w:ascii="Calibri" w:hAnsi="Calibri" w:cs="Calibri"/>
        <w:szCs w:val="22"/>
        <w:rtl/>
        <w:lang w:eastAsia="ar" w:bidi="ar-MA"/>
      </w:rPr>
      <w:tab/>
      <w:t>المرفق</w:t>
    </w:r>
  </w:p>
  <w:p w14:paraId="59FDA3B6" w14:textId="77777777" w:rsidR="00661F5E" w:rsidRPr="002B344C" w:rsidRDefault="00661F5E" w:rsidP="00FB6E4B">
    <w:pPr>
      <w:pStyle w:val="Header"/>
      <w:bidi/>
      <w:jc w:val="right"/>
      <w:rPr>
        <w:rFonts w:ascii="Calibri" w:hAnsi="Calibri" w:cs="Calibri"/>
      </w:rPr>
    </w:pPr>
  </w:p>
  <w:p w14:paraId="727E70E1" w14:textId="77777777" w:rsidR="00661F5E" w:rsidRPr="002B344C" w:rsidRDefault="00661F5E" w:rsidP="00FB6E4B">
    <w:pPr>
      <w:pStyle w:val="Header"/>
      <w:bidi/>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6C13A13"/>
    <w:multiLevelType w:val="hybridMultilevel"/>
    <w:tmpl w:val="16A8A222"/>
    <w:lvl w:ilvl="0" w:tplc="5D608994">
      <w:start w:val="1"/>
      <w:numFmt w:val="decimal"/>
      <w:lvlText w:val="%1."/>
      <w:lvlJc w:val="left"/>
      <w:pPr>
        <w:tabs>
          <w:tab w:val="num" w:pos="567"/>
        </w:tabs>
        <w:ind w:left="0" w:firstLine="0"/>
      </w:pPr>
      <w:rPr>
        <w:rFonts w:hint="default"/>
        <w:b/>
        <w:bCs w:val="0"/>
        <w:i/>
        <w:iCs w:val="0"/>
      </w:rPr>
    </w:lvl>
    <w:lvl w:ilvl="1" w:tplc="76785626">
      <w:start w:val="1"/>
      <w:numFmt w:val="lowerLetter"/>
      <w:lvlText w:val="(%2)"/>
      <w:lvlJc w:val="left"/>
      <w:pPr>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0B8D51D6"/>
    <w:multiLevelType w:val="hybridMultilevel"/>
    <w:tmpl w:val="81E84104"/>
    <w:lvl w:ilvl="0" w:tplc="7678562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A5EF8"/>
    <w:multiLevelType w:val="hybridMultilevel"/>
    <w:tmpl w:val="4B045D4E"/>
    <w:lvl w:ilvl="0" w:tplc="41ACCF00">
      <w:start w:val="2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168B3"/>
    <w:multiLevelType w:val="hybridMultilevel"/>
    <w:tmpl w:val="F61E9C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951D6D"/>
    <w:multiLevelType w:val="hybridMultilevel"/>
    <w:tmpl w:val="206E787A"/>
    <w:lvl w:ilvl="0" w:tplc="76785626">
      <w:start w:val="1"/>
      <w:numFmt w:val="lowerLetter"/>
      <w:lvlText w:val="(%1)"/>
      <w:lvlJc w:val="left"/>
      <w:pPr>
        <w:ind w:left="1350" w:hanging="360"/>
      </w:pPr>
      <w:rPr>
        <w:rFonts w:hint="default"/>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0" w15:restartNumberingAfterBreak="0">
    <w:nsid w:val="1D9E6672"/>
    <w:multiLevelType w:val="hybridMultilevel"/>
    <w:tmpl w:val="0862FD76"/>
    <w:lvl w:ilvl="0" w:tplc="DFD6A58E">
      <w:start w:val="1"/>
      <w:numFmt w:val="arabicAbjad"/>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1DB561EA"/>
    <w:multiLevelType w:val="hybridMultilevel"/>
    <w:tmpl w:val="6EC4BDF4"/>
    <w:lvl w:ilvl="0" w:tplc="D676EE5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1976209"/>
    <w:multiLevelType w:val="hybridMultilevel"/>
    <w:tmpl w:val="9496E0C0"/>
    <w:lvl w:ilvl="0" w:tplc="20000019">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22AF51F5"/>
    <w:multiLevelType w:val="hybridMultilevel"/>
    <w:tmpl w:val="DCF2DB08"/>
    <w:lvl w:ilvl="0" w:tplc="448286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00D48"/>
    <w:multiLevelType w:val="hybridMultilevel"/>
    <w:tmpl w:val="CE6EEB66"/>
    <w:lvl w:ilvl="0" w:tplc="76785626">
      <w:start w:val="1"/>
      <w:numFmt w:val="lowerLetter"/>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4A042D5"/>
    <w:multiLevelType w:val="hybridMultilevel"/>
    <w:tmpl w:val="2D78A928"/>
    <w:lvl w:ilvl="0" w:tplc="7678562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93A3E"/>
    <w:multiLevelType w:val="hybridMultilevel"/>
    <w:tmpl w:val="5CA00002"/>
    <w:lvl w:ilvl="0" w:tplc="41ACCF00">
      <w:start w:val="24"/>
      <w:numFmt w:val="decimal"/>
      <w:lvlText w:val="%1."/>
      <w:lvlJc w:val="left"/>
      <w:pPr>
        <w:ind w:left="930" w:hanging="570"/>
      </w:pPr>
      <w:rPr>
        <w:rFonts w:hint="default"/>
      </w:rPr>
    </w:lvl>
    <w:lvl w:ilvl="1" w:tplc="9BCA3EA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9F1C8C"/>
    <w:multiLevelType w:val="hybridMultilevel"/>
    <w:tmpl w:val="06007FAE"/>
    <w:lvl w:ilvl="0" w:tplc="200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730671F"/>
    <w:multiLevelType w:val="hybridMultilevel"/>
    <w:tmpl w:val="0BC4D26E"/>
    <w:lvl w:ilvl="0" w:tplc="DFD6A58E">
      <w:start w:val="1"/>
      <w:numFmt w:val="arabicAbjad"/>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0B3501"/>
    <w:multiLevelType w:val="hybridMultilevel"/>
    <w:tmpl w:val="2E6AF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331F5"/>
    <w:multiLevelType w:val="hybridMultilevel"/>
    <w:tmpl w:val="69D22DC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A11A96"/>
    <w:multiLevelType w:val="hybridMultilevel"/>
    <w:tmpl w:val="C8ACEC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6735ED0"/>
    <w:multiLevelType w:val="hybridMultilevel"/>
    <w:tmpl w:val="48600DCC"/>
    <w:lvl w:ilvl="0" w:tplc="DFD6A58E">
      <w:start w:val="1"/>
      <w:numFmt w:val="arabicAbjad"/>
      <w:lvlText w:val="(%1)"/>
      <w:lvlJc w:val="left"/>
      <w:pPr>
        <w:ind w:left="930" w:hanging="570"/>
      </w:pPr>
      <w:rPr>
        <w:rFonts w:hint="default"/>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825391"/>
    <w:multiLevelType w:val="hybridMultilevel"/>
    <w:tmpl w:val="8A545E40"/>
    <w:lvl w:ilvl="0" w:tplc="DFD6A58E">
      <w:start w:val="1"/>
      <w:numFmt w:val="arabicAbjad"/>
      <w:lvlText w:val="(%1)"/>
      <w:lvlJc w:val="left"/>
      <w:pPr>
        <w:ind w:left="930" w:hanging="57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2135AB"/>
    <w:multiLevelType w:val="hybridMultilevel"/>
    <w:tmpl w:val="CAE67FF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8" w15:restartNumberingAfterBreak="0">
    <w:nsid w:val="544F17DA"/>
    <w:multiLevelType w:val="hybridMultilevel"/>
    <w:tmpl w:val="C568C12A"/>
    <w:lvl w:ilvl="0" w:tplc="65C6BB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AB23763"/>
    <w:multiLevelType w:val="hybridMultilevel"/>
    <w:tmpl w:val="0D80398C"/>
    <w:lvl w:ilvl="0" w:tplc="189A2F3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E1B42"/>
    <w:multiLevelType w:val="hybridMultilevel"/>
    <w:tmpl w:val="8926E908"/>
    <w:lvl w:ilvl="0" w:tplc="76785626">
      <w:start w:val="1"/>
      <w:numFmt w:val="lowerLetter"/>
      <w:lvlText w:val="(%1)"/>
      <w:lvlJc w:val="left"/>
      <w:pPr>
        <w:ind w:left="720" w:hanging="360"/>
      </w:pPr>
      <w:rPr>
        <w:rFonts w:hint="default"/>
        <w:b w:val="0"/>
        <w:bCs/>
      </w:rPr>
    </w:lvl>
    <w:lvl w:ilvl="1" w:tplc="E08E2F70">
      <w:start w:val="23"/>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F306F49"/>
    <w:multiLevelType w:val="hybridMultilevel"/>
    <w:tmpl w:val="8926E908"/>
    <w:lvl w:ilvl="0" w:tplc="FFFFFFFF">
      <w:start w:val="1"/>
      <w:numFmt w:val="lowerLetter"/>
      <w:lvlText w:val="(%1)"/>
      <w:lvlJc w:val="left"/>
      <w:pPr>
        <w:ind w:left="360" w:hanging="360"/>
      </w:pPr>
      <w:rPr>
        <w:rFonts w:hint="default"/>
        <w:b w:val="0"/>
        <w:bCs/>
      </w:rPr>
    </w:lvl>
    <w:lvl w:ilvl="1" w:tplc="FFFFFFFF">
      <w:start w:val="23"/>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F5801CF"/>
    <w:multiLevelType w:val="hybridMultilevel"/>
    <w:tmpl w:val="206E9014"/>
    <w:lvl w:ilvl="0" w:tplc="41ACCF00">
      <w:start w:val="2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22576"/>
    <w:multiLevelType w:val="hybridMultilevel"/>
    <w:tmpl w:val="2E8AD86C"/>
    <w:lvl w:ilvl="0" w:tplc="DFD6A58E">
      <w:start w:val="1"/>
      <w:numFmt w:val="arabicAbjad"/>
      <w:lvlText w:val="(%1)"/>
      <w:lvlJc w:val="left"/>
      <w:pPr>
        <w:ind w:left="930" w:hanging="570"/>
      </w:pPr>
      <w:rPr>
        <w:rFonts w:hint="default"/>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98429C"/>
    <w:multiLevelType w:val="hybridMultilevel"/>
    <w:tmpl w:val="1922AF6A"/>
    <w:lvl w:ilvl="0" w:tplc="41ACCF00">
      <w:start w:val="2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E4846"/>
    <w:multiLevelType w:val="hybridMultilevel"/>
    <w:tmpl w:val="BEDEDC0A"/>
    <w:lvl w:ilvl="0" w:tplc="76EEE5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FBC341C"/>
    <w:multiLevelType w:val="hybridMultilevel"/>
    <w:tmpl w:val="F1C4A8A6"/>
    <w:lvl w:ilvl="0" w:tplc="20000019">
      <w:start w:val="1"/>
      <w:numFmt w:val="lowerLetter"/>
      <w:lvlText w:val="%1."/>
      <w:lvlJc w:val="left"/>
      <w:pPr>
        <w:ind w:left="720" w:hanging="360"/>
      </w:pPr>
    </w:lvl>
    <w:lvl w:ilvl="1" w:tplc="DFD6A58E">
      <w:start w:val="1"/>
      <w:numFmt w:val="arabicAbjad"/>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32495022">
    <w:abstractNumId w:val="25"/>
  </w:num>
  <w:num w:numId="2" w16cid:durableId="1462845771">
    <w:abstractNumId w:val="5"/>
  </w:num>
  <w:num w:numId="3" w16cid:durableId="355159098">
    <w:abstractNumId w:val="12"/>
  </w:num>
  <w:num w:numId="4" w16cid:durableId="61028299">
    <w:abstractNumId w:val="3"/>
  </w:num>
  <w:num w:numId="5" w16cid:durableId="817379785">
    <w:abstractNumId w:val="2"/>
  </w:num>
  <w:num w:numId="6" w16cid:durableId="409233460">
    <w:abstractNumId w:val="1"/>
  </w:num>
  <w:num w:numId="7" w16cid:durableId="1441608820">
    <w:abstractNumId w:val="0"/>
  </w:num>
  <w:num w:numId="8" w16cid:durableId="27948202">
    <w:abstractNumId w:val="4"/>
  </w:num>
  <w:num w:numId="9" w16cid:durableId="34932897">
    <w:abstractNumId w:val="27"/>
  </w:num>
  <w:num w:numId="10" w16cid:durableId="715396998">
    <w:abstractNumId w:val="29"/>
  </w:num>
  <w:num w:numId="11" w16cid:durableId="73094674">
    <w:abstractNumId w:val="9"/>
  </w:num>
  <w:num w:numId="12" w16cid:durableId="1218470265">
    <w:abstractNumId w:val="15"/>
  </w:num>
  <w:num w:numId="13" w16cid:durableId="1970428659">
    <w:abstractNumId w:val="31"/>
  </w:num>
  <w:num w:numId="14" w16cid:durableId="622686244">
    <w:abstractNumId w:val="22"/>
  </w:num>
  <w:num w:numId="15" w16cid:durableId="820780211">
    <w:abstractNumId w:val="21"/>
  </w:num>
  <w:num w:numId="16" w16cid:durableId="1087388089">
    <w:abstractNumId w:val="14"/>
  </w:num>
  <w:num w:numId="17" w16cid:durableId="40054828">
    <w:abstractNumId w:val="20"/>
  </w:num>
  <w:num w:numId="18" w16cid:durableId="1956136718">
    <w:abstractNumId w:val="16"/>
  </w:num>
  <w:num w:numId="19" w16cid:durableId="352264817">
    <w:abstractNumId w:val="6"/>
  </w:num>
  <w:num w:numId="20" w16cid:durableId="1435247053">
    <w:abstractNumId w:val="11"/>
  </w:num>
  <w:num w:numId="21" w16cid:durableId="1528330102">
    <w:abstractNumId w:val="17"/>
  </w:num>
  <w:num w:numId="22" w16cid:durableId="402456701">
    <w:abstractNumId w:val="33"/>
  </w:num>
  <w:num w:numId="23" w16cid:durableId="677585951">
    <w:abstractNumId w:val="35"/>
  </w:num>
  <w:num w:numId="24" w16cid:durableId="1130319784">
    <w:abstractNumId w:val="7"/>
  </w:num>
  <w:num w:numId="25" w16cid:durableId="359355639">
    <w:abstractNumId w:val="32"/>
  </w:num>
  <w:num w:numId="26" w16cid:durableId="1850219622">
    <w:abstractNumId w:val="36"/>
  </w:num>
  <w:num w:numId="27" w16cid:durableId="613093845">
    <w:abstractNumId w:val="26"/>
  </w:num>
  <w:num w:numId="28" w16cid:durableId="927349664">
    <w:abstractNumId w:val="24"/>
  </w:num>
  <w:num w:numId="29" w16cid:durableId="440150773">
    <w:abstractNumId w:val="13"/>
  </w:num>
  <w:num w:numId="30" w16cid:durableId="1683311774">
    <w:abstractNumId w:val="18"/>
  </w:num>
  <w:num w:numId="31" w16cid:durableId="1351562864">
    <w:abstractNumId w:val="8"/>
  </w:num>
  <w:num w:numId="32" w16cid:durableId="449587040">
    <w:abstractNumId w:val="23"/>
  </w:num>
  <w:num w:numId="33" w16cid:durableId="1387725202">
    <w:abstractNumId w:val="34"/>
  </w:num>
  <w:num w:numId="34" w16cid:durableId="1643853079">
    <w:abstractNumId w:val="37"/>
  </w:num>
  <w:num w:numId="35" w16cid:durableId="1851796712">
    <w:abstractNumId w:val="19"/>
  </w:num>
  <w:num w:numId="36" w16cid:durableId="1252816067">
    <w:abstractNumId w:val="10"/>
  </w:num>
  <w:num w:numId="37" w16cid:durableId="381902842">
    <w:abstractNumId w:val="30"/>
  </w:num>
  <w:num w:numId="38" w16cid:durableId="200304404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A"/>
    <w:rsid w:val="00000C32"/>
    <w:rsid w:val="0000113A"/>
    <w:rsid w:val="000011C1"/>
    <w:rsid w:val="00004FCB"/>
    <w:rsid w:val="00010E4C"/>
    <w:rsid w:val="00011BFB"/>
    <w:rsid w:val="00013293"/>
    <w:rsid w:val="00013627"/>
    <w:rsid w:val="00013B29"/>
    <w:rsid w:val="000154F7"/>
    <w:rsid w:val="0001562C"/>
    <w:rsid w:val="00015A62"/>
    <w:rsid w:val="000177A9"/>
    <w:rsid w:val="000202D0"/>
    <w:rsid w:val="00021F82"/>
    <w:rsid w:val="00023307"/>
    <w:rsid w:val="00023C54"/>
    <w:rsid w:val="00026673"/>
    <w:rsid w:val="00026FA2"/>
    <w:rsid w:val="00027189"/>
    <w:rsid w:val="000275E3"/>
    <w:rsid w:val="000308C7"/>
    <w:rsid w:val="00031360"/>
    <w:rsid w:val="00034DE2"/>
    <w:rsid w:val="00036E21"/>
    <w:rsid w:val="00037D1D"/>
    <w:rsid w:val="00041820"/>
    <w:rsid w:val="00043CAA"/>
    <w:rsid w:val="00044187"/>
    <w:rsid w:val="00044F72"/>
    <w:rsid w:val="00045DA5"/>
    <w:rsid w:val="000461F2"/>
    <w:rsid w:val="00046893"/>
    <w:rsid w:val="00046C37"/>
    <w:rsid w:val="00047D96"/>
    <w:rsid w:val="00051999"/>
    <w:rsid w:val="0005217D"/>
    <w:rsid w:val="00054B33"/>
    <w:rsid w:val="00055303"/>
    <w:rsid w:val="00056450"/>
    <w:rsid w:val="000607D5"/>
    <w:rsid w:val="00063D97"/>
    <w:rsid w:val="00065849"/>
    <w:rsid w:val="00066723"/>
    <w:rsid w:val="000722D7"/>
    <w:rsid w:val="0007340D"/>
    <w:rsid w:val="000735E1"/>
    <w:rsid w:val="00075432"/>
    <w:rsid w:val="0007652D"/>
    <w:rsid w:val="000768B5"/>
    <w:rsid w:val="00077463"/>
    <w:rsid w:val="0008098A"/>
    <w:rsid w:val="00080A2F"/>
    <w:rsid w:val="00083BB1"/>
    <w:rsid w:val="000850D0"/>
    <w:rsid w:val="00085F46"/>
    <w:rsid w:val="00087257"/>
    <w:rsid w:val="00090CF8"/>
    <w:rsid w:val="000926E3"/>
    <w:rsid w:val="00092F69"/>
    <w:rsid w:val="0009414E"/>
    <w:rsid w:val="000968ED"/>
    <w:rsid w:val="00097361"/>
    <w:rsid w:val="000A00A9"/>
    <w:rsid w:val="000A0180"/>
    <w:rsid w:val="000A0768"/>
    <w:rsid w:val="000A13FC"/>
    <w:rsid w:val="000A1C40"/>
    <w:rsid w:val="000A3E2F"/>
    <w:rsid w:val="000A43D4"/>
    <w:rsid w:val="000A59AF"/>
    <w:rsid w:val="000A6325"/>
    <w:rsid w:val="000A6F04"/>
    <w:rsid w:val="000A7EE9"/>
    <w:rsid w:val="000B00F7"/>
    <w:rsid w:val="000B045C"/>
    <w:rsid w:val="000B3F68"/>
    <w:rsid w:val="000B47C2"/>
    <w:rsid w:val="000B5836"/>
    <w:rsid w:val="000B757A"/>
    <w:rsid w:val="000B7A75"/>
    <w:rsid w:val="000C2D13"/>
    <w:rsid w:val="000C31EF"/>
    <w:rsid w:val="000C5649"/>
    <w:rsid w:val="000C5936"/>
    <w:rsid w:val="000C5963"/>
    <w:rsid w:val="000C68C0"/>
    <w:rsid w:val="000C6A1A"/>
    <w:rsid w:val="000D040F"/>
    <w:rsid w:val="000D1120"/>
    <w:rsid w:val="000D230D"/>
    <w:rsid w:val="000D2AC1"/>
    <w:rsid w:val="000D3016"/>
    <w:rsid w:val="000D4D5A"/>
    <w:rsid w:val="000D5A70"/>
    <w:rsid w:val="000E1872"/>
    <w:rsid w:val="000E3450"/>
    <w:rsid w:val="000E3598"/>
    <w:rsid w:val="000E57C1"/>
    <w:rsid w:val="000E58E8"/>
    <w:rsid w:val="000E6ABD"/>
    <w:rsid w:val="000F0133"/>
    <w:rsid w:val="000F12F0"/>
    <w:rsid w:val="000F159B"/>
    <w:rsid w:val="000F1A90"/>
    <w:rsid w:val="000F43BE"/>
    <w:rsid w:val="000F4BD3"/>
    <w:rsid w:val="000F594C"/>
    <w:rsid w:val="000F5E56"/>
    <w:rsid w:val="000F7161"/>
    <w:rsid w:val="001014EF"/>
    <w:rsid w:val="00101E7A"/>
    <w:rsid w:val="00104D6F"/>
    <w:rsid w:val="00105172"/>
    <w:rsid w:val="001059FC"/>
    <w:rsid w:val="001060BE"/>
    <w:rsid w:val="001060BF"/>
    <w:rsid w:val="00110350"/>
    <w:rsid w:val="00112653"/>
    <w:rsid w:val="00113824"/>
    <w:rsid w:val="00113BB7"/>
    <w:rsid w:val="001145F7"/>
    <w:rsid w:val="00115024"/>
    <w:rsid w:val="00117B01"/>
    <w:rsid w:val="00120547"/>
    <w:rsid w:val="00123399"/>
    <w:rsid w:val="00125612"/>
    <w:rsid w:val="00126333"/>
    <w:rsid w:val="001269EB"/>
    <w:rsid w:val="00130243"/>
    <w:rsid w:val="00130B53"/>
    <w:rsid w:val="0013137E"/>
    <w:rsid w:val="001322BA"/>
    <w:rsid w:val="00135D39"/>
    <w:rsid w:val="001362EE"/>
    <w:rsid w:val="0013630A"/>
    <w:rsid w:val="001423A5"/>
    <w:rsid w:val="00142EFF"/>
    <w:rsid w:val="00146F3C"/>
    <w:rsid w:val="0014770B"/>
    <w:rsid w:val="00147E7B"/>
    <w:rsid w:val="00150FAF"/>
    <w:rsid w:val="001515F1"/>
    <w:rsid w:val="00151E8B"/>
    <w:rsid w:val="00157530"/>
    <w:rsid w:val="001621D7"/>
    <w:rsid w:val="00162809"/>
    <w:rsid w:val="0016355D"/>
    <w:rsid w:val="00164C23"/>
    <w:rsid w:val="00167731"/>
    <w:rsid w:val="00167964"/>
    <w:rsid w:val="0017331F"/>
    <w:rsid w:val="0017653F"/>
    <w:rsid w:val="00177E17"/>
    <w:rsid w:val="00181D9D"/>
    <w:rsid w:val="001821CA"/>
    <w:rsid w:val="0018306E"/>
    <w:rsid w:val="001832A6"/>
    <w:rsid w:val="001840F5"/>
    <w:rsid w:val="00185815"/>
    <w:rsid w:val="00186013"/>
    <w:rsid w:val="001872D9"/>
    <w:rsid w:val="00190BBD"/>
    <w:rsid w:val="0019113C"/>
    <w:rsid w:val="001914B4"/>
    <w:rsid w:val="001937E8"/>
    <w:rsid w:val="00195D57"/>
    <w:rsid w:val="00196C30"/>
    <w:rsid w:val="00197452"/>
    <w:rsid w:val="001975E5"/>
    <w:rsid w:val="001A183E"/>
    <w:rsid w:val="001A1AA0"/>
    <w:rsid w:val="001A1F86"/>
    <w:rsid w:val="001A28B9"/>
    <w:rsid w:val="001A316C"/>
    <w:rsid w:val="001A6A0A"/>
    <w:rsid w:val="001B2531"/>
    <w:rsid w:val="001B3C6B"/>
    <w:rsid w:val="001B602C"/>
    <w:rsid w:val="001B6DC5"/>
    <w:rsid w:val="001C5415"/>
    <w:rsid w:val="001C6672"/>
    <w:rsid w:val="001C7E86"/>
    <w:rsid w:val="001D08D4"/>
    <w:rsid w:val="001D1656"/>
    <w:rsid w:val="001D1CB9"/>
    <w:rsid w:val="001D1E07"/>
    <w:rsid w:val="001D2F3A"/>
    <w:rsid w:val="001D4869"/>
    <w:rsid w:val="001D4EB7"/>
    <w:rsid w:val="001D50BA"/>
    <w:rsid w:val="001D51FD"/>
    <w:rsid w:val="001D5B7B"/>
    <w:rsid w:val="001D6CD2"/>
    <w:rsid w:val="001D6DE2"/>
    <w:rsid w:val="001E01EB"/>
    <w:rsid w:val="001E0DDD"/>
    <w:rsid w:val="001E1672"/>
    <w:rsid w:val="001E45A2"/>
    <w:rsid w:val="001E6A73"/>
    <w:rsid w:val="001F0465"/>
    <w:rsid w:val="001F1DFC"/>
    <w:rsid w:val="001F2040"/>
    <w:rsid w:val="001F475F"/>
    <w:rsid w:val="001F4C95"/>
    <w:rsid w:val="001F53E0"/>
    <w:rsid w:val="001F65EB"/>
    <w:rsid w:val="00203B52"/>
    <w:rsid w:val="0020785D"/>
    <w:rsid w:val="00211DA8"/>
    <w:rsid w:val="00211EB2"/>
    <w:rsid w:val="00212775"/>
    <w:rsid w:val="00213162"/>
    <w:rsid w:val="00213C2E"/>
    <w:rsid w:val="00217EB0"/>
    <w:rsid w:val="0022067D"/>
    <w:rsid w:val="002217A1"/>
    <w:rsid w:val="00222610"/>
    <w:rsid w:val="00222D14"/>
    <w:rsid w:val="00224461"/>
    <w:rsid w:val="00225E0F"/>
    <w:rsid w:val="002267CA"/>
    <w:rsid w:val="00226DBC"/>
    <w:rsid w:val="00230439"/>
    <w:rsid w:val="0023544C"/>
    <w:rsid w:val="00237C31"/>
    <w:rsid w:val="00237E65"/>
    <w:rsid w:val="00240CEE"/>
    <w:rsid w:val="002410AE"/>
    <w:rsid w:val="00243386"/>
    <w:rsid w:val="002460AB"/>
    <w:rsid w:val="002535B5"/>
    <w:rsid w:val="002536D6"/>
    <w:rsid w:val="00253B92"/>
    <w:rsid w:val="00254224"/>
    <w:rsid w:val="00256A19"/>
    <w:rsid w:val="0025717E"/>
    <w:rsid w:val="002602A7"/>
    <w:rsid w:val="00262098"/>
    <w:rsid w:val="00262353"/>
    <w:rsid w:val="0026327E"/>
    <w:rsid w:val="0026330C"/>
    <w:rsid w:val="002634C4"/>
    <w:rsid w:val="002649ED"/>
    <w:rsid w:val="00264EE3"/>
    <w:rsid w:val="0026522C"/>
    <w:rsid w:val="00265236"/>
    <w:rsid w:val="00265DA3"/>
    <w:rsid w:val="00265F27"/>
    <w:rsid w:val="002705AC"/>
    <w:rsid w:val="00270EAC"/>
    <w:rsid w:val="00271AEE"/>
    <w:rsid w:val="00272E3B"/>
    <w:rsid w:val="00273239"/>
    <w:rsid w:val="00275174"/>
    <w:rsid w:val="0027567C"/>
    <w:rsid w:val="00276AF4"/>
    <w:rsid w:val="002811C2"/>
    <w:rsid w:val="00281A68"/>
    <w:rsid w:val="00281D8C"/>
    <w:rsid w:val="00282AEF"/>
    <w:rsid w:val="00282D1E"/>
    <w:rsid w:val="0028339D"/>
    <w:rsid w:val="00284883"/>
    <w:rsid w:val="002861D3"/>
    <w:rsid w:val="00286DDA"/>
    <w:rsid w:val="00287196"/>
    <w:rsid w:val="00287CBE"/>
    <w:rsid w:val="00290A7D"/>
    <w:rsid w:val="0029110C"/>
    <w:rsid w:val="002928D3"/>
    <w:rsid w:val="00293D78"/>
    <w:rsid w:val="00294058"/>
    <w:rsid w:val="0029443A"/>
    <w:rsid w:val="002971A6"/>
    <w:rsid w:val="002A0375"/>
    <w:rsid w:val="002A0B05"/>
    <w:rsid w:val="002A13EC"/>
    <w:rsid w:val="002A2A6D"/>
    <w:rsid w:val="002A3934"/>
    <w:rsid w:val="002A3A3E"/>
    <w:rsid w:val="002A3DBC"/>
    <w:rsid w:val="002A601E"/>
    <w:rsid w:val="002A61A0"/>
    <w:rsid w:val="002A67EF"/>
    <w:rsid w:val="002B1357"/>
    <w:rsid w:val="002B33A0"/>
    <w:rsid w:val="002B344C"/>
    <w:rsid w:val="002B4B6A"/>
    <w:rsid w:val="002B5D17"/>
    <w:rsid w:val="002B660C"/>
    <w:rsid w:val="002B70CC"/>
    <w:rsid w:val="002C0080"/>
    <w:rsid w:val="002C119C"/>
    <w:rsid w:val="002C15EC"/>
    <w:rsid w:val="002C3F16"/>
    <w:rsid w:val="002C468E"/>
    <w:rsid w:val="002C4966"/>
    <w:rsid w:val="002C7B0B"/>
    <w:rsid w:val="002D26BB"/>
    <w:rsid w:val="002D5270"/>
    <w:rsid w:val="002D6832"/>
    <w:rsid w:val="002D7C76"/>
    <w:rsid w:val="002E0681"/>
    <w:rsid w:val="002E1285"/>
    <w:rsid w:val="002E1717"/>
    <w:rsid w:val="002E7F5D"/>
    <w:rsid w:val="002F08F5"/>
    <w:rsid w:val="002F1793"/>
    <w:rsid w:val="002F1FE6"/>
    <w:rsid w:val="002F4E68"/>
    <w:rsid w:val="002F6C1E"/>
    <w:rsid w:val="0030500C"/>
    <w:rsid w:val="00307561"/>
    <w:rsid w:val="0031083B"/>
    <w:rsid w:val="00310D67"/>
    <w:rsid w:val="00310E67"/>
    <w:rsid w:val="003115CA"/>
    <w:rsid w:val="00312F7F"/>
    <w:rsid w:val="00315C1B"/>
    <w:rsid w:val="00315DB1"/>
    <w:rsid w:val="0031611D"/>
    <w:rsid w:val="00321B50"/>
    <w:rsid w:val="00325C76"/>
    <w:rsid w:val="00326880"/>
    <w:rsid w:val="00330761"/>
    <w:rsid w:val="00330BB9"/>
    <w:rsid w:val="00331141"/>
    <w:rsid w:val="00331AA3"/>
    <w:rsid w:val="00331EEF"/>
    <w:rsid w:val="00335068"/>
    <w:rsid w:val="0033626F"/>
    <w:rsid w:val="00340711"/>
    <w:rsid w:val="00343FEC"/>
    <w:rsid w:val="003445A8"/>
    <w:rsid w:val="00344C5D"/>
    <w:rsid w:val="003517B5"/>
    <w:rsid w:val="00351D09"/>
    <w:rsid w:val="003528BE"/>
    <w:rsid w:val="00353FDF"/>
    <w:rsid w:val="00355307"/>
    <w:rsid w:val="00355655"/>
    <w:rsid w:val="00355C3A"/>
    <w:rsid w:val="00355D01"/>
    <w:rsid w:val="00356EA3"/>
    <w:rsid w:val="0035722E"/>
    <w:rsid w:val="00357361"/>
    <w:rsid w:val="00360785"/>
    <w:rsid w:val="00361450"/>
    <w:rsid w:val="003673CF"/>
    <w:rsid w:val="003741DD"/>
    <w:rsid w:val="00375381"/>
    <w:rsid w:val="00375CDD"/>
    <w:rsid w:val="003806EE"/>
    <w:rsid w:val="00380AE4"/>
    <w:rsid w:val="00382F51"/>
    <w:rsid w:val="003845C1"/>
    <w:rsid w:val="00386456"/>
    <w:rsid w:val="003876FB"/>
    <w:rsid w:val="003923D5"/>
    <w:rsid w:val="00394845"/>
    <w:rsid w:val="00394E6B"/>
    <w:rsid w:val="00395F52"/>
    <w:rsid w:val="003A143C"/>
    <w:rsid w:val="003A1A8D"/>
    <w:rsid w:val="003A1F6D"/>
    <w:rsid w:val="003A2273"/>
    <w:rsid w:val="003A23F5"/>
    <w:rsid w:val="003A2963"/>
    <w:rsid w:val="003A38B4"/>
    <w:rsid w:val="003A39E3"/>
    <w:rsid w:val="003A6F89"/>
    <w:rsid w:val="003B26A5"/>
    <w:rsid w:val="003B38C1"/>
    <w:rsid w:val="003B3973"/>
    <w:rsid w:val="003B55D8"/>
    <w:rsid w:val="003B6014"/>
    <w:rsid w:val="003B606D"/>
    <w:rsid w:val="003C0070"/>
    <w:rsid w:val="003C20D5"/>
    <w:rsid w:val="003C370C"/>
    <w:rsid w:val="003C7EB7"/>
    <w:rsid w:val="003D2F6E"/>
    <w:rsid w:val="003D3293"/>
    <w:rsid w:val="003D4403"/>
    <w:rsid w:val="003D52FE"/>
    <w:rsid w:val="003D565D"/>
    <w:rsid w:val="003D58D4"/>
    <w:rsid w:val="003D6A6E"/>
    <w:rsid w:val="003D7749"/>
    <w:rsid w:val="003E0008"/>
    <w:rsid w:val="003E1DF3"/>
    <w:rsid w:val="003E399F"/>
    <w:rsid w:val="003E44AF"/>
    <w:rsid w:val="003E7603"/>
    <w:rsid w:val="003E7D62"/>
    <w:rsid w:val="003F0B02"/>
    <w:rsid w:val="003F0B90"/>
    <w:rsid w:val="003F79D9"/>
    <w:rsid w:val="004017F7"/>
    <w:rsid w:val="004024D6"/>
    <w:rsid w:val="00402EB4"/>
    <w:rsid w:val="00403749"/>
    <w:rsid w:val="00404317"/>
    <w:rsid w:val="0040633F"/>
    <w:rsid w:val="0040699A"/>
    <w:rsid w:val="004079FC"/>
    <w:rsid w:val="00411211"/>
    <w:rsid w:val="00412478"/>
    <w:rsid w:val="00412DD3"/>
    <w:rsid w:val="00413D20"/>
    <w:rsid w:val="00413EB1"/>
    <w:rsid w:val="0041493E"/>
    <w:rsid w:val="00414AEA"/>
    <w:rsid w:val="00414EC7"/>
    <w:rsid w:val="00414F08"/>
    <w:rsid w:val="004155BB"/>
    <w:rsid w:val="0041674E"/>
    <w:rsid w:val="0041720C"/>
    <w:rsid w:val="00417C10"/>
    <w:rsid w:val="004215A4"/>
    <w:rsid w:val="00422938"/>
    <w:rsid w:val="00423E3E"/>
    <w:rsid w:val="00424ED2"/>
    <w:rsid w:val="004264CE"/>
    <w:rsid w:val="004272ED"/>
    <w:rsid w:val="00427AF4"/>
    <w:rsid w:val="00427D71"/>
    <w:rsid w:val="0043071E"/>
    <w:rsid w:val="004308E8"/>
    <w:rsid w:val="004322E4"/>
    <w:rsid w:val="00434059"/>
    <w:rsid w:val="0044031A"/>
    <w:rsid w:val="00441610"/>
    <w:rsid w:val="00442768"/>
    <w:rsid w:val="00452583"/>
    <w:rsid w:val="004563C9"/>
    <w:rsid w:val="0045731A"/>
    <w:rsid w:val="0045746A"/>
    <w:rsid w:val="00460326"/>
    <w:rsid w:val="004647DA"/>
    <w:rsid w:val="00465820"/>
    <w:rsid w:val="00466928"/>
    <w:rsid w:val="00472210"/>
    <w:rsid w:val="00474062"/>
    <w:rsid w:val="00475589"/>
    <w:rsid w:val="00476727"/>
    <w:rsid w:val="00476C21"/>
    <w:rsid w:val="00476F49"/>
    <w:rsid w:val="00477616"/>
    <w:rsid w:val="00477D63"/>
    <w:rsid w:val="00477D6B"/>
    <w:rsid w:val="004805CD"/>
    <w:rsid w:val="00481524"/>
    <w:rsid w:val="00481874"/>
    <w:rsid w:val="0048197D"/>
    <w:rsid w:val="00481F19"/>
    <w:rsid w:val="00484592"/>
    <w:rsid w:val="0048595C"/>
    <w:rsid w:val="0048617F"/>
    <w:rsid w:val="004877F1"/>
    <w:rsid w:val="004907DF"/>
    <w:rsid w:val="00493421"/>
    <w:rsid w:val="00493D56"/>
    <w:rsid w:val="00494DE1"/>
    <w:rsid w:val="00494EEA"/>
    <w:rsid w:val="00495BDE"/>
    <w:rsid w:val="004A1550"/>
    <w:rsid w:val="004A2CAA"/>
    <w:rsid w:val="004A4DCB"/>
    <w:rsid w:val="004A5839"/>
    <w:rsid w:val="004A5B73"/>
    <w:rsid w:val="004A7083"/>
    <w:rsid w:val="004B0C1A"/>
    <w:rsid w:val="004B20A0"/>
    <w:rsid w:val="004B2B39"/>
    <w:rsid w:val="004B2B62"/>
    <w:rsid w:val="004B5F32"/>
    <w:rsid w:val="004B6183"/>
    <w:rsid w:val="004B6AB9"/>
    <w:rsid w:val="004B6DEB"/>
    <w:rsid w:val="004B6F2D"/>
    <w:rsid w:val="004B749B"/>
    <w:rsid w:val="004B7766"/>
    <w:rsid w:val="004C1D33"/>
    <w:rsid w:val="004C525B"/>
    <w:rsid w:val="004C6654"/>
    <w:rsid w:val="004D0855"/>
    <w:rsid w:val="004D268F"/>
    <w:rsid w:val="004D3244"/>
    <w:rsid w:val="004D42A6"/>
    <w:rsid w:val="004D5AB3"/>
    <w:rsid w:val="004E07D4"/>
    <w:rsid w:val="004E093E"/>
    <w:rsid w:val="004E0A47"/>
    <w:rsid w:val="004E1F8A"/>
    <w:rsid w:val="004E2CDA"/>
    <w:rsid w:val="004E3285"/>
    <w:rsid w:val="004F16CD"/>
    <w:rsid w:val="004F6281"/>
    <w:rsid w:val="004F669C"/>
    <w:rsid w:val="005019FF"/>
    <w:rsid w:val="00502749"/>
    <w:rsid w:val="00502CD3"/>
    <w:rsid w:val="00504644"/>
    <w:rsid w:val="00504B39"/>
    <w:rsid w:val="005052C4"/>
    <w:rsid w:val="005102D3"/>
    <w:rsid w:val="00510B33"/>
    <w:rsid w:val="0051119D"/>
    <w:rsid w:val="005128A9"/>
    <w:rsid w:val="00514100"/>
    <w:rsid w:val="005156C4"/>
    <w:rsid w:val="00521C4F"/>
    <w:rsid w:val="00521EF1"/>
    <w:rsid w:val="00522827"/>
    <w:rsid w:val="005270B5"/>
    <w:rsid w:val="0053057A"/>
    <w:rsid w:val="00531E67"/>
    <w:rsid w:val="00533C75"/>
    <w:rsid w:val="00536F04"/>
    <w:rsid w:val="0054016A"/>
    <w:rsid w:val="00540384"/>
    <w:rsid w:val="0054059A"/>
    <w:rsid w:val="00540BD5"/>
    <w:rsid w:val="00544DB2"/>
    <w:rsid w:val="005461EF"/>
    <w:rsid w:val="00546788"/>
    <w:rsid w:val="00546DBA"/>
    <w:rsid w:val="005520B1"/>
    <w:rsid w:val="00554AEE"/>
    <w:rsid w:val="00555829"/>
    <w:rsid w:val="00555A1F"/>
    <w:rsid w:val="00560884"/>
    <w:rsid w:val="00560A29"/>
    <w:rsid w:val="00560C4E"/>
    <w:rsid w:val="00564374"/>
    <w:rsid w:val="00565647"/>
    <w:rsid w:val="0057097C"/>
    <w:rsid w:val="00571078"/>
    <w:rsid w:val="00571A2B"/>
    <w:rsid w:val="00574291"/>
    <w:rsid w:val="00576B83"/>
    <w:rsid w:val="005803E1"/>
    <w:rsid w:val="00584F4C"/>
    <w:rsid w:val="00585B47"/>
    <w:rsid w:val="005861A0"/>
    <w:rsid w:val="00586FBF"/>
    <w:rsid w:val="0059184E"/>
    <w:rsid w:val="0059194A"/>
    <w:rsid w:val="00594C78"/>
    <w:rsid w:val="0059513A"/>
    <w:rsid w:val="005A06AF"/>
    <w:rsid w:val="005A09EF"/>
    <w:rsid w:val="005A1EE0"/>
    <w:rsid w:val="005A5D8A"/>
    <w:rsid w:val="005B046F"/>
    <w:rsid w:val="005B1F62"/>
    <w:rsid w:val="005B36C0"/>
    <w:rsid w:val="005B48E8"/>
    <w:rsid w:val="005B4F4E"/>
    <w:rsid w:val="005B524F"/>
    <w:rsid w:val="005B5523"/>
    <w:rsid w:val="005B63B5"/>
    <w:rsid w:val="005B6D80"/>
    <w:rsid w:val="005C0E87"/>
    <w:rsid w:val="005C13F2"/>
    <w:rsid w:val="005C1597"/>
    <w:rsid w:val="005C1810"/>
    <w:rsid w:val="005C25E7"/>
    <w:rsid w:val="005C2702"/>
    <w:rsid w:val="005C45C8"/>
    <w:rsid w:val="005C51A2"/>
    <w:rsid w:val="005C58F1"/>
    <w:rsid w:val="005C6649"/>
    <w:rsid w:val="005C778E"/>
    <w:rsid w:val="005D355B"/>
    <w:rsid w:val="005D46B7"/>
    <w:rsid w:val="005D6F84"/>
    <w:rsid w:val="005E0747"/>
    <w:rsid w:val="005E418E"/>
    <w:rsid w:val="005E51FF"/>
    <w:rsid w:val="005E528C"/>
    <w:rsid w:val="005E6B68"/>
    <w:rsid w:val="005E6D9D"/>
    <w:rsid w:val="005E6E8D"/>
    <w:rsid w:val="005E6FD8"/>
    <w:rsid w:val="005E7422"/>
    <w:rsid w:val="005F1C2B"/>
    <w:rsid w:val="005F23C8"/>
    <w:rsid w:val="005F59A3"/>
    <w:rsid w:val="005F6A0C"/>
    <w:rsid w:val="005F7896"/>
    <w:rsid w:val="005F7A0D"/>
    <w:rsid w:val="0060371C"/>
    <w:rsid w:val="0060566A"/>
    <w:rsid w:val="00605827"/>
    <w:rsid w:val="00606083"/>
    <w:rsid w:val="00606C05"/>
    <w:rsid w:val="00607700"/>
    <w:rsid w:val="00610A92"/>
    <w:rsid w:val="00612945"/>
    <w:rsid w:val="006144BA"/>
    <w:rsid w:val="00614D1F"/>
    <w:rsid w:val="00615CAD"/>
    <w:rsid w:val="00615DFC"/>
    <w:rsid w:val="006178ED"/>
    <w:rsid w:val="00620FCF"/>
    <w:rsid w:val="006225BB"/>
    <w:rsid w:val="00622747"/>
    <w:rsid w:val="00626651"/>
    <w:rsid w:val="006276D6"/>
    <w:rsid w:val="0063274C"/>
    <w:rsid w:val="006334E4"/>
    <w:rsid w:val="006338DD"/>
    <w:rsid w:val="006343E3"/>
    <w:rsid w:val="00635085"/>
    <w:rsid w:val="006375F4"/>
    <w:rsid w:val="00646050"/>
    <w:rsid w:val="00647CD8"/>
    <w:rsid w:val="00651949"/>
    <w:rsid w:val="00653C67"/>
    <w:rsid w:val="00654039"/>
    <w:rsid w:val="006548F3"/>
    <w:rsid w:val="00661F5E"/>
    <w:rsid w:val="006635E6"/>
    <w:rsid w:val="00664367"/>
    <w:rsid w:val="00664488"/>
    <w:rsid w:val="00664721"/>
    <w:rsid w:val="00666295"/>
    <w:rsid w:val="006673E6"/>
    <w:rsid w:val="006704CC"/>
    <w:rsid w:val="006707A0"/>
    <w:rsid w:val="00670E98"/>
    <w:rsid w:val="006713CA"/>
    <w:rsid w:val="00676518"/>
    <w:rsid w:val="00676C5C"/>
    <w:rsid w:val="00677097"/>
    <w:rsid w:val="00677DDF"/>
    <w:rsid w:val="006817EF"/>
    <w:rsid w:val="00684BC7"/>
    <w:rsid w:val="00685395"/>
    <w:rsid w:val="0068577B"/>
    <w:rsid w:val="00686AD1"/>
    <w:rsid w:val="00690A5C"/>
    <w:rsid w:val="006911FD"/>
    <w:rsid w:val="00692329"/>
    <w:rsid w:val="00692D02"/>
    <w:rsid w:val="00693D40"/>
    <w:rsid w:val="00694596"/>
    <w:rsid w:val="0069491D"/>
    <w:rsid w:val="006963F2"/>
    <w:rsid w:val="00696F41"/>
    <w:rsid w:val="006A4306"/>
    <w:rsid w:val="006A6007"/>
    <w:rsid w:val="006A745B"/>
    <w:rsid w:val="006A7DAA"/>
    <w:rsid w:val="006B2E69"/>
    <w:rsid w:val="006B4D6D"/>
    <w:rsid w:val="006B5182"/>
    <w:rsid w:val="006B58E5"/>
    <w:rsid w:val="006B5941"/>
    <w:rsid w:val="006B695E"/>
    <w:rsid w:val="006B6D28"/>
    <w:rsid w:val="006B7795"/>
    <w:rsid w:val="006B7CC2"/>
    <w:rsid w:val="006C29C7"/>
    <w:rsid w:val="006C29DF"/>
    <w:rsid w:val="006C6400"/>
    <w:rsid w:val="006C6E86"/>
    <w:rsid w:val="006D1256"/>
    <w:rsid w:val="006D18C5"/>
    <w:rsid w:val="006D1965"/>
    <w:rsid w:val="006D2CB2"/>
    <w:rsid w:val="006D2D21"/>
    <w:rsid w:val="006D477C"/>
    <w:rsid w:val="006D4FFB"/>
    <w:rsid w:val="006D5E9E"/>
    <w:rsid w:val="006E37CE"/>
    <w:rsid w:val="006E4429"/>
    <w:rsid w:val="006E6A54"/>
    <w:rsid w:val="006F0F57"/>
    <w:rsid w:val="006F1093"/>
    <w:rsid w:val="006F136D"/>
    <w:rsid w:val="006F46D9"/>
    <w:rsid w:val="006F4A97"/>
    <w:rsid w:val="006F5A30"/>
    <w:rsid w:val="006F6413"/>
    <w:rsid w:val="006F64A2"/>
    <w:rsid w:val="006F732B"/>
    <w:rsid w:val="006F794E"/>
    <w:rsid w:val="006F7CCA"/>
    <w:rsid w:val="0070125D"/>
    <w:rsid w:val="00701819"/>
    <w:rsid w:val="007018A9"/>
    <w:rsid w:val="00703D4E"/>
    <w:rsid w:val="00704F44"/>
    <w:rsid w:val="00707099"/>
    <w:rsid w:val="00710605"/>
    <w:rsid w:val="0071114E"/>
    <w:rsid w:val="00711F2F"/>
    <w:rsid w:val="00712C30"/>
    <w:rsid w:val="007147EC"/>
    <w:rsid w:val="007149DD"/>
    <w:rsid w:val="00715AB1"/>
    <w:rsid w:val="00715B23"/>
    <w:rsid w:val="00715E75"/>
    <w:rsid w:val="007163B8"/>
    <w:rsid w:val="00716F41"/>
    <w:rsid w:val="00717204"/>
    <w:rsid w:val="00720EAE"/>
    <w:rsid w:val="0072184B"/>
    <w:rsid w:val="00722016"/>
    <w:rsid w:val="007224FF"/>
    <w:rsid w:val="00722F18"/>
    <w:rsid w:val="00724C60"/>
    <w:rsid w:val="00724CC0"/>
    <w:rsid w:val="00724DDE"/>
    <w:rsid w:val="00724EF1"/>
    <w:rsid w:val="0072582E"/>
    <w:rsid w:val="00725C01"/>
    <w:rsid w:val="00730B83"/>
    <w:rsid w:val="00730CCA"/>
    <w:rsid w:val="00730FAA"/>
    <w:rsid w:val="0073191D"/>
    <w:rsid w:val="007322B8"/>
    <w:rsid w:val="007332A8"/>
    <w:rsid w:val="00733963"/>
    <w:rsid w:val="00734836"/>
    <w:rsid w:val="00734DEE"/>
    <w:rsid w:val="0073627C"/>
    <w:rsid w:val="007369DE"/>
    <w:rsid w:val="00736C6F"/>
    <w:rsid w:val="007415B3"/>
    <w:rsid w:val="007441D2"/>
    <w:rsid w:val="007448C4"/>
    <w:rsid w:val="00744ECA"/>
    <w:rsid w:val="00746945"/>
    <w:rsid w:val="00750671"/>
    <w:rsid w:val="00751F6E"/>
    <w:rsid w:val="00752A3A"/>
    <w:rsid w:val="00753A08"/>
    <w:rsid w:val="00753FF6"/>
    <w:rsid w:val="00755388"/>
    <w:rsid w:val="0075539F"/>
    <w:rsid w:val="007558FC"/>
    <w:rsid w:val="0076107A"/>
    <w:rsid w:val="007636EA"/>
    <w:rsid w:val="0076447B"/>
    <w:rsid w:val="0076714F"/>
    <w:rsid w:val="00773211"/>
    <w:rsid w:val="00773E8E"/>
    <w:rsid w:val="00774A97"/>
    <w:rsid w:val="00777946"/>
    <w:rsid w:val="00780522"/>
    <w:rsid w:val="00780960"/>
    <w:rsid w:val="00782E2E"/>
    <w:rsid w:val="00784AD0"/>
    <w:rsid w:val="00784B1A"/>
    <w:rsid w:val="0078563E"/>
    <w:rsid w:val="00787611"/>
    <w:rsid w:val="00793B12"/>
    <w:rsid w:val="0079462F"/>
    <w:rsid w:val="007956B7"/>
    <w:rsid w:val="00795C7E"/>
    <w:rsid w:val="00796C3F"/>
    <w:rsid w:val="007971FE"/>
    <w:rsid w:val="00797965"/>
    <w:rsid w:val="007A0863"/>
    <w:rsid w:val="007A35B0"/>
    <w:rsid w:val="007A5C67"/>
    <w:rsid w:val="007A6AAA"/>
    <w:rsid w:val="007A7F8B"/>
    <w:rsid w:val="007B036F"/>
    <w:rsid w:val="007B1A99"/>
    <w:rsid w:val="007B1C9C"/>
    <w:rsid w:val="007B2712"/>
    <w:rsid w:val="007B3C43"/>
    <w:rsid w:val="007B51ED"/>
    <w:rsid w:val="007C0610"/>
    <w:rsid w:val="007C4575"/>
    <w:rsid w:val="007C519F"/>
    <w:rsid w:val="007C732A"/>
    <w:rsid w:val="007D0640"/>
    <w:rsid w:val="007D141C"/>
    <w:rsid w:val="007D1613"/>
    <w:rsid w:val="007D1D57"/>
    <w:rsid w:val="007D381A"/>
    <w:rsid w:val="007D67AE"/>
    <w:rsid w:val="007D694D"/>
    <w:rsid w:val="007D6F2F"/>
    <w:rsid w:val="007D7FF0"/>
    <w:rsid w:val="007E06EF"/>
    <w:rsid w:val="007E0D25"/>
    <w:rsid w:val="007E2FB0"/>
    <w:rsid w:val="007E4D70"/>
    <w:rsid w:val="007E6220"/>
    <w:rsid w:val="007E6ED1"/>
    <w:rsid w:val="007E7448"/>
    <w:rsid w:val="007E7617"/>
    <w:rsid w:val="007F26CA"/>
    <w:rsid w:val="007F5382"/>
    <w:rsid w:val="007F5A67"/>
    <w:rsid w:val="0080154D"/>
    <w:rsid w:val="008016DB"/>
    <w:rsid w:val="00801C8C"/>
    <w:rsid w:val="00803157"/>
    <w:rsid w:val="008031D1"/>
    <w:rsid w:val="00805C1D"/>
    <w:rsid w:val="00805D47"/>
    <w:rsid w:val="00810A64"/>
    <w:rsid w:val="008111A4"/>
    <w:rsid w:val="00812A8C"/>
    <w:rsid w:val="00813196"/>
    <w:rsid w:val="00814D1D"/>
    <w:rsid w:val="00815139"/>
    <w:rsid w:val="00815393"/>
    <w:rsid w:val="0081587F"/>
    <w:rsid w:val="00815EC6"/>
    <w:rsid w:val="00817DFE"/>
    <w:rsid w:val="00820D72"/>
    <w:rsid w:val="00821724"/>
    <w:rsid w:val="00821A49"/>
    <w:rsid w:val="00822608"/>
    <w:rsid w:val="00827374"/>
    <w:rsid w:val="00830AEE"/>
    <w:rsid w:val="0083399E"/>
    <w:rsid w:val="008344ED"/>
    <w:rsid w:val="00835224"/>
    <w:rsid w:val="00835CBF"/>
    <w:rsid w:val="00836214"/>
    <w:rsid w:val="00836A9E"/>
    <w:rsid w:val="008372E4"/>
    <w:rsid w:val="008374C5"/>
    <w:rsid w:val="00840A6F"/>
    <w:rsid w:val="008441FF"/>
    <w:rsid w:val="00844907"/>
    <w:rsid w:val="00847029"/>
    <w:rsid w:val="008506DE"/>
    <w:rsid w:val="00850894"/>
    <w:rsid w:val="008510C9"/>
    <w:rsid w:val="00852312"/>
    <w:rsid w:val="00852B22"/>
    <w:rsid w:val="00852FBB"/>
    <w:rsid w:val="00853D2B"/>
    <w:rsid w:val="008542D1"/>
    <w:rsid w:val="00856325"/>
    <w:rsid w:val="00856A07"/>
    <w:rsid w:val="00860DD9"/>
    <w:rsid w:val="008618C7"/>
    <w:rsid w:val="00861C98"/>
    <w:rsid w:val="00865336"/>
    <w:rsid w:val="00867151"/>
    <w:rsid w:val="0087171F"/>
    <w:rsid w:val="00871D4F"/>
    <w:rsid w:val="00872DD3"/>
    <w:rsid w:val="008733A6"/>
    <w:rsid w:val="008733A9"/>
    <w:rsid w:val="008737B1"/>
    <w:rsid w:val="00873E88"/>
    <w:rsid w:val="008754BA"/>
    <w:rsid w:val="00875A51"/>
    <w:rsid w:val="00876F38"/>
    <w:rsid w:val="00880D78"/>
    <w:rsid w:val="00881F0C"/>
    <w:rsid w:val="008826DC"/>
    <w:rsid w:val="008835DB"/>
    <w:rsid w:val="00885AEB"/>
    <w:rsid w:val="00890BE0"/>
    <w:rsid w:val="00891068"/>
    <w:rsid w:val="0089323A"/>
    <w:rsid w:val="008933EE"/>
    <w:rsid w:val="00894842"/>
    <w:rsid w:val="008970B8"/>
    <w:rsid w:val="00897F83"/>
    <w:rsid w:val="008A027C"/>
    <w:rsid w:val="008A08EB"/>
    <w:rsid w:val="008A10E5"/>
    <w:rsid w:val="008A18A7"/>
    <w:rsid w:val="008A5337"/>
    <w:rsid w:val="008A55D9"/>
    <w:rsid w:val="008A5BBA"/>
    <w:rsid w:val="008A64F3"/>
    <w:rsid w:val="008A6C46"/>
    <w:rsid w:val="008B1D22"/>
    <w:rsid w:val="008B2211"/>
    <w:rsid w:val="008B2CC1"/>
    <w:rsid w:val="008B4AAA"/>
    <w:rsid w:val="008B60B2"/>
    <w:rsid w:val="008B68AA"/>
    <w:rsid w:val="008B747F"/>
    <w:rsid w:val="008C1511"/>
    <w:rsid w:val="008C21E1"/>
    <w:rsid w:val="008C3293"/>
    <w:rsid w:val="008C642B"/>
    <w:rsid w:val="008D0CE7"/>
    <w:rsid w:val="008D2C69"/>
    <w:rsid w:val="008D2CEC"/>
    <w:rsid w:val="008D363C"/>
    <w:rsid w:val="008D63C3"/>
    <w:rsid w:val="008D6793"/>
    <w:rsid w:val="008D6913"/>
    <w:rsid w:val="008E0376"/>
    <w:rsid w:val="008E0CB3"/>
    <w:rsid w:val="008E388F"/>
    <w:rsid w:val="008E3A39"/>
    <w:rsid w:val="008E43E6"/>
    <w:rsid w:val="008E5537"/>
    <w:rsid w:val="008E76BC"/>
    <w:rsid w:val="008E7EC5"/>
    <w:rsid w:val="008F3BE3"/>
    <w:rsid w:val="008F5BC8"/>
    <w:rsid w:val="00900E52"/>
    <w:rsid w:val="00902DCA"/>
    <w:rsid w:val="00903219"/>
    <w:rsid w:val="00903F7D"/>
    <w:rsid w:val="00904BAA"/>
    <w:rsid w:val="0090696F"/>
    <w:rsid w:val="0090731E"/>
    <w:rsid w:val="009111DD"/>
    <w:rsid w:val="00912257"/>
    <w:rsid w:val="00912B23"/>
    <w:rsid w:val="00914628"/>
    <w:rsid w:val="00914CAC"/>
    <w:rsid w:val="00915F20"/>
    <w:rsid w:val="009161AE"/>
    <w:rsid w:val="00916EE2"/>
    <w:rsid w:val="00921025"/>
    <w:rsid w:val="0092178E"/>
    <w:rsid w:val="00922D28"/>
    <w:rsid w:val="00924554"/>
    <w:rsid w:val="00925FE6"/>
    <w:rsid w:val="0092743B"/>
    <w:rsid w:val="0093027E"/>
    <w:rsid w:val="00931449"/>
    <w:rsid w:val="00933046"/>
    <w:rsid w:val="00934642"/>
    <w:rsid w:val="00934CB2"/>
    <w:rsid w:val="00935EF4"/>
    <w:rsid w:val="0093688D"/>
    <w:rsid w:val="00936D12"/>
    <w:rsid w:val="00937DD9"/>
    <w:rsid w:val="00940983"/>
    <w:rsid w:val="00943809"/>
    <w:rsid w:val="009445E6"/>
    <w:rsid w:val="00944736"/>
    <w:rsid w:val="00946B23"/>
    <w:rsid w:val="00947A0F"/>
    <w:rsid w:val="00951612"/>
    <w:rsid w:val="00951DAE"/>
    <w:rsid w:val="00952E4B"/>
    <w:rsid w:val="00953C1B"/>
    <w:rsid w:val="0095420E"/>
    <w:rsid w:val="009544CB"/>
    <w:rsid w:val="00955573"/>
    <w:rsid w:val="00955684"/>
    <w:rsid w:val="00957409"/>
    <w:rsid w:val="009638A6"/>
    <w:rsid w:val="00963964"/>
    <w:rsid w:val="009647E8"/>
    <w:rsid w:val="00964CD7"/>
    <w:rsid w:val="00965481"/>
    <w:rsid w:val="00966A22"/>
    <w:rsid w:val="00966A84"/>
    <w:rsid w:val="0096722F"/>
    <w:rsid w:val="00972863"/>
    <w:rsid w:val="00973863"/>
    <w:rsid w:val="00973B88"/>
    <w:rsid w:val="009755F4"/>
    <w:rsid w:val="00976CB1"/>
    <w:rsid w:val="00980843"/>
    <w:rsid w:val="00986FCA"/>
    <w:rsid w:val="00987231"/>
    <w:rsid w:val="00990F6C"/>
    <w:rsid w:val="00991AA8"/>
    <w:rsid w:val="009941C4"/>
    <w:rsid w:val="0099473B"/>
    <w:rsid w:val="00995171"/>
    <w:rsid w:val="00995402"/>
    <w:rsid w:val="00995A89"/>
    <w:rsid w:val="009A104E"/>
    <w:rsid w:val="009A4AEA"/>
    <w:rsid w:val="009A50DF"/>
    <w:rsid w:val="009A5715"/>
    <w:rsid w:val="009A708B"/>
    <w:rsid w:val="009A797D"/>
    <w:rsid w:val="009A7A01"/>
    <w:rsid w:val="009B0A92"/>
    <w:rsid w:val="009B0D3A"/>
    <w:rsid w:val="009B0FEA"/>
    <w:rsid w:val="009B10BE"/>
    <w:rsid w:val="009B3EF1"/>
    <w:rsid w:val="009B5A21"/>
    <w:rsid w:val="009B5AE2"/>
    <w:rsid w:val="009B7905"/>
    <w:rsid w:val="009C1BBA"/>
    <w:rsid w:val="009C2468"/>
    <w:rsid w:val="009C32ED"/>
    <w:rsid w:val="009C4570"/>
    <w:rsid w:val="009C4BD1"/>
    <w:rsid w:val="009C5CF2"/>
    <w:rsid w:val="009C5D9A"/>
    <w:rsid w:val="009C61EA"/>
    <w:rsid w:val="009C71AB"/>
    <w:rsid w:val="009C7208"/>
    <w:rsid w:val="009D011E"/>
    <w:rsid w:val="009D0289"/>
    <w:rsid w:val="009D0518"/>
    <w:rsid w:val="009D1BD3"/>
    <w:rsid w:val="009D2F37"/>
    <w:rsid w:val="009D396D"/>
    <w:rsid w:val="009D53A5"/>
    <w:rsid w:val="009D5C9E"/>
    <w:rsid w:val="009D6C1E"/>
    <w:rsid w:val="009E047B"/>
    <w:rsid w:val="009E0B0A"/>
    <w:rsid w:val="009E0F6A"/>
    <w:rsid w:val="009E162C"/>
    <w:rsid w:val="009E2791"/>
    <w:rsid w:val="009E3F6F"/>
    <w:rsid w:val="009E4C0E"/>
    <w:rsid w:val="009E6081"/>
    <w:rsid w:val="009E6B8D"/>
    <w:rsid w:val="009E6EE7"/>
    <w:rsid w:val="009E7D1E"/>
    <w:rsid w:val="009F1046"/>
    <w:rsid w:val="009F10D4"/>
    <w:rsid w:val="009F1B5F"/>
    <w:rsid w:val="009F2217"/>
    <w:rsid w:val="009F38D3"/>
    <w:rsid w:val="009F499F"/>
    <w:rsid w:val="009F701E"/>
    <w:rsid w:val="00A0111F"/>
    <w:rsid w:val="00A02BC4"/>
    <w:rsid w:val="00A067F8"/>
    <w:rsid w:val="00A11896"/>
    <w:rsid w:val="00A11952"/>
    <w:rsid w:val="00A12089"/>
    <w:rsid w:val="00A14328"/>
    <w:rsid w:val="00A1529C"/>
    <w:rsid w:val="00A20498"/>
    <w:rsid w:val="00A21024"/>
    <w:rsid w:val="00A21157"/>
    <w:rsid w:val="00A22008"/>
    <w:rsid w:val="00A2201A"/>
    <w:rsid w:val="00A220CB"/>
    <w:rsid w:val="00A2218C"/>
    <w:rsid w:val="00A23CBD"/>
    <w:rsid w:val="00A23E3D"/>
    <w:rsid w:val="00A30C30"/>
    <w:rsid w:val="00A312EF"/>
    <w:rsid w:val="00A31317"/>
    <w:rsid w:val="00A31822"/>
    <w:rsid w:val="00A343A6"/>
    <w:rsid w:val="00A37472"/>
    <w:rsid w:val="00A379B5"/>
    <w:rsid w:val="00A40D41"/>
    <w:rsid w:val="00A421CB"/>
    <w:rsid w:val="00A42DAF"/>
    <w:rsid w:val="00A43AF5"/>
    <w:rsid w:val="00A45BD8"/>
    <w:rsid w:val="00A46CCC"/>
    <w:rsid w:val="00A46F69"/>
    <w:rsid w:val="00A47353"/>
    <w:rsid w:val="00A4795B"/>
    <w:rsid w:val="00A479BE"/>
    <w:rsid w:val="00A50770"/>
    <w:rsid w:val="00A50B00"/>
    <w:rsid w:val="00A5124F"/>
    <w:rsid w:val="00A523B7"/>
    <w:rsid w:val="00A524B8"/>
    <w:rsid w:val="00A52959"/>
    <w:rsid w:val="00A55746"/>
    <w:rsid w:val="00A557C2"/>
    <w:rsid w:val="00A61AFE"/>
    <w:rsid w:val="00A63425"/>
    <w:rsid w:val="00A64BCB"/>
    <w:rsid w:val="00A6550F"/>
    <w:rsid w:val="00A66EBB"/>
    <w:rsid w:val="00A67ED7"/>
    <w:rsid w:val="00A718B2"/>
    <w:rsid w:val="00A72437"/>
    <w:rsid w:val="00A72E79"/>
    <w:rsid w:val="00A73145"/>
    <w:rsid w:val="00A74676"/>
    <w:rsid w:val="00A75B9E"/>
    <w:rsid w:val="00A75E63"/>
    <w:rsid w:val="00A830AB"/>
    <w:rsid w:val="00A840D5"/>
    <w:rsid w:val="00A84F7D"/>
    <w:rsid w:val="00A86735"/>
    <w:rsid w:val="00A869B7"/>
    <w:rsid w:val="00A9296D"/>
    <w:rsid w:val="00A93280"/>
    <w:rsid w:val="00A938D3"/>
    <w:rsid w:val="00A94543"/>
    <w:rsid w:val="00A94DD0"/>
    <w:rsid w:val="00A9735C"/>
    <w:rsid w:val="00AA1752"/>
    <w:rsid w:val="00AA3E6E"/>
    <w:rsid w:val="00AA58CA"/>
    <w:rsid w:val="00AA69BC"/>
    <w:rsid w:val="00AA7460"/>
    <w:rsid w:val="00AB0812"/>
    <w:rsid w:val="00AB41B4"/>
    <w:rsid w:val="00AB47B3"/>
    <w:rsid w:val="00AB4F67"/>
    <w:rsid w:val="00AB6397"/>
    <w:rsid w:val="00AB6548"/>
    <w:rsid w:val="00AB78F2"/>
    <w:rsid w:val="00AC0A33"/>
    <w:rsid w:val="00AC205C"/>
    <w:rsid w:val="00AC233E"/>
    <w:rsid w:val="00AC2A6A"/>
    <w:rsid w:val="00AC37AB"/>
    <w:rsid w:val="00AC3DBB"/>
    <w:rsid w:val="00AC52C3"/>
    <w:rsid w:val="00AD12F4"/>
    <w:rsid w:val="00AD15F0"/>
    <w:rsid w:val="00AD21FA"/>
    <w:rsid w:val="00AD32E0"/>
    <w:rsid w:val="00AD3565"/>
    <w:rsid w:val="00AD43CA"/>
    <w:rsid w:val="00AD5F66"/>
    <w:rsid w:val="00AD6555"/>
    <w:rsid w:val="00AD6903"/>
    <w:rsid w:val="00AD718E"/>
    <w:rsid w:val="00AE04EE"/>
    <w:rsid w:val="00AE10A0"/>
    <w:rsid w:val="00AE126F"/>
    <w:rsid w:val="00AE2425"/>
    <w:rsid w:val="00AE2C0A"/>
    <w:rsid w:val="00AE3BDC"/>
    <w:rsid w:val="00AE4A36"/>
    <w:rsid w:val="00AE4C3D"/>
    <w:rsid w:val="00AE54AA"/>
    <w:rsid w:val="00AE5E85"/>
    <w:rsid w:val="00AE7170"/>
    <w:rsid w:val="00AE7A0A"/>
    <w:rsid w:val="00AF0A6B"/>
    <w:rsid w:val="00AF2296"/>
    <w:rsid w:val="00AF276F"/>
    <w:rsid w:val="00AF332C"/>
    <w:rsid w:val="00AF3EB2"/>
    <w:rsid w:val="00AF668C"/>
    <w:rsid w:val="00AF713D"/>
    <w:rsid w:val="00AF7279"/>
    <w:rsid w:val="00B005E6"/>
    <w:rsid w:val="00B007C0"/>
    <w:rsid w:val="00B01D07"/>
    <w:rsid w:val="00B02B70"/>
    <w:rsid w:val="00B02EF4"/>
    <w:rsid w:val="00B04A16"/>
    <w:rsid w:val="00B05A69"/>
    <w:rsid w:val="00B05C6B"/>
    <w:rsid w:val="00B07767"/>
    <w:rsid w:val="00B11A10"/>
    <w:rsid w:val="00B11B96"/>
    <w:rsid w:val="00B13A52"/>
    <w:rsid w:val="00B15411"/>
    <w:rsid w:val="00B15EC7"/>
    <w:rsid w:val="00B160F5"/>
    <w:rsid w:val="00B21269"/>
    <w:rsid w:val="00B23531"/>
    <w:rsid w:val="00B245CE"/>
    <w:rsid w:val="00B30770"/>
    <w:rsid w:val="00B32991"/>
    <w:rsid w:val="00B3601C"/>
    <w:rsid w:val="00B37D4B"/>
    <w:rsid w:val="00B37D4E"/>
    <w:rsid w:val="00B40A8C"/>
    <w:rsid w:val="00B41781"/>
    <w:rsid w:val="00B4228A"/>
    <w:rsid w:val="00B44F96"/>
    <w:rsid w:val="00B44FBC"/>
    <w:rsid w:val="00B4532E"/>
    <w:rsid w:val="00B479CF"/>
    <w:rsid w:val="00B52EFA"/>
    <w:rsid w:val="00B53C4D"/>
    <w:rsid w:val="00B5673F"/>
    <w:rsid w:val="00B56833"/>
    <w:rsid w:val="00B6012D"/>
    <w:rsid w:val="00B63642"/>
    <w:rsid w:val="00B63FC9"/>
    <w:rsid w:val="00B652BC"/>
    <w:rsid w:val="00B65A35"/>
    <w:rsid w:val="00B65B90"/>
    <w:rsid w:val="00B66EB8"/>
    <w:rsid w:val="00B6761F"/>
    <w:rsid w:val="00B677A3"/>
    <w:rsid w:val="00B67CF8"/>
    <w:rsid w:val="00B711DF"/>
    <w:rsid w:val="00B71A63"/>
    <w:rsid w:val="00B72291"/>
    <w:rsid w:val="00B7295E"/>
    <w:rsid w:val="00B72A37"/>
    <w:rsid w:val="00B75A61"/>
    <w:rsid w:val="00B76E5A"/>
    <w:rsid w:val="00B81658"/>
    <w:rsid w:val="00B828D9"/>
    <w:rsid w:val="00B83433"/>
    <w:rsid w:val="00B83EAC"/>
    <w:rsid w:val="00B853CE"/>
    <w:rsid w:val="00B866E4"/>
    <w:rsid w:val="00B86811"/>
    <w:rsid w:val="00B86F0D"/>
    <w:rsid w:val="00B87FC8"/>
    <w:rsid w:val="00B90B63"/>
    <w:rsid w:val="00B92CF9"/>
    <w:rsid w:val="00B9361F"/>
    <w:rsid w:val="00B950A5"/>
    <w:rsid w:val="00B9557B"/>
    <w:rsid w:val="00B956DA"/>
    <w:rsid w:val="00B9572B"/>
    <w:rsid w:val="00B967FE"/>
    <w:rsid w:val="00B9684A"/>
    <w:rsid w:val="00B969C3"/>
    <w:rsid w:val="00B9734B"/>
    <w:rsid w:val="00B977EF"/>
    <w:rsid w:val="00B97FD1"/>
    <w:rsid w:val="00BA1041"/>
    <w:rsid w:val="00BA1571"/>
    <w:rsid w:val="00BA22A5"/>
    <w:rsid w:val="00BA2BB2"/>
    <w:rsid w:val="00BA6788"/>
    <w:rsid w:val="00BA7394"/>
    <w:rsid w:val="00BB02D7"/>
    <w:rsid w:val="00BB0B65"/>
    <w:rsid w:val="00BB1059"/>
    <w:rsid w:val="00BB177B"/>
    <w:rsid w:val="00BB1EB1"/>
    <w:rsid w:val="00BB365F"/>
    <w:rsid w:val="00BB3FFE"/>
    <w:rsid w:val="00BB73AD"/>
    <w:rsid w:val="00BB7651"/>
    <w:rsid w:val="00BC0FDF"/>
    <w:rsid w:val="00BC5309"/>
    <w:rsid w:val="00BC5914"/>
    <w:rsid w:val="00BC6858"/>
    <w:rsid w:val="00BC6B9F"/>
    <w:rsid w:val="00BC7751"/>
    <w:rsid w:val="00BD06FD"/>
    <w:rsid w:val="00BD0C84"/>
    <w:rsid w:val="00BD390F"/>
    <w:rsid w:val="00BD3920"/>
    <w:rsid w:val="00BD62A7"/>
    <w:rsid w:val="00BD6B62"/>
    <w:rsid w:val="00BE0B71"/>
    <w:rsid w:val="00BE141D"/>
    <w:rsid w:val="00BE3133"/>
    <w:rsid w:val="00BE3D72"/>
    <w:rsid w:val="00BE54C8"/>
    <w:rsid w:val="00BE5BD6"/>
    <w:rsid w:val="00BF15E7"/>
    <w:rsid w:val="00BF4E96"/>
    <w:rsid w:val="00BF52BE"/>
    <w:rsid w:val="00BF6146"/>
    <w:rsid w:val="00BF6AF2"/>
    <w:rsid w:val="00C00743"/>
    <w:rsid w:val="00C01E7C"/>
    <w:rsid w:val="00C03C4B"/>
    <w:rsid w:val="00C04DC4"/>
    <w:rsid w:val="00C0728C"/>
    <w:rsid w:val="00C11BFE"/>
    <w:rsid w:val="00C12ECC"/>
    <w:rsid w:val="00C1350D"/>
    <w:rsid w:val="00C14DC4"/>
    <w:rsid w:val="00C15076"/>
    <w:rsid w:val="00C15C2F"/>
    <w:rsid w:val="00C168B1"/>
    <w:rsid w:val="00C17BD7"/>
    <w:rsid w:val="00C211F6"/>
    <w:rsid w:val="00C217C0"/>
    <w:rsid w:val="00C221B6"/>
    <w:rsid w:val="00C224B6"/>
    <w:rsid w:val="00C2308E"/>
    <w:rsid w:val="00C23CD7"/>
    <w:rsid w:val="00C247FC"/>
    <w:rsid w:val="00C25B7A"/>
    <w:rsid w:val="00C27566"/>
    <w:rsid w:val="00C30CD0"/>
    <w:rsid w:val="00C321DE"/>
    <w:rsid w:val="00C3608E"/>
    <w:rsid w:val="00C37B58"/>
    <w:rsid w:val="00C41931"/>
    <w:rsid w:val="00C41ECC"/>
    <w:rsid w:val="00C42F04"/>
    <w:rsid w:val="00C44649"/>
    <w:rsid w:val="00C4484C"/>
    <w:rsid w:val="00C44C34"/>
    <w:rsid w:val="00C46BFB"/>
    <w:rsid w:val="00C47634"/>
    <w:rsid w:val="00C50C17"/>
    <w:rsid w:val="00C50FA3"/>
    <w:rsid w:val="00C51C64"/>
    <w:rsid w:val="00C528D2"/>
    <w:rsid w:val="00C52F90"/>
    <w:rsid w:val="00C5390D"/>
    <w:rsid w:val="00C5602C"/>
    <w:rsid w:val="00C5608F"/>
    <w:rsid w:val="00C60408"/>
    <w:rsid w:val="00C60625"/>
    <w:rsid w:val="00C61800"/>
    <w:rsid w:val="00C62392"/>
    <w:rsid w:val="00C6604B"/>
    <w:rsid w:val="00C660DD"/>
    <w:rsid w:val="00C6628D"/>
    <w:rsid w:val="00C6745B"/>
    <w:rsid w:val="00C70F49"/>
    <w:rsid w:val="00C714F4"/>
    <w:rsid w:val="00C71B3D"/>
    <w:rsid w:val="00C73623"/>
    <w:rsid w:val="00C75CB7"/>
    <w:rsid w:val="00C761D2"/>
    <w:rsid w:val="00C7683E"/>
    <w:rsid w:val="00C777FF"/>
    <w:rsid w:val="00C8149F"/>
    <w:rsid w:val="00C81CD7"/>
    <w:rsid w:val="00C838B1"/>
    <w:rsid w:val="00C851BF"/>
    <w:rsid w:val="00C85D15"/>
    <w:rsid w:val="00C8646A"/>
    <w:rsid w:val="00C923AB"/>
    <w:rsid w:val="00C94C74"/>
    <w:rsid w:val="00C964E6"/>
    <w:rsid w:val="00CA15DF"/>
    <w:rsid w:val="00CA4068"/>
    <w:rsid w:val="00CB19A0"/>
    <w:rsid w:val="00CB1F95"/>
    <w:rsid w:val="00CB2CAE"/>
    <w:rsid w:val="00CB30F1"/>
    <w:rsid w:val="00CB40A7"/>
    <w:rsid w:val="00CB6F3B"/>
    <w:rsid w:val="00CC0CE4"/>
    <w:rsid w:val="00CC2CBD"/>
    <w:rsid w:val="00CC395D"/>
    <w:rsid w:val="00CC39FA"/>
    <w:rsid w:val="00CC5245"/>
    <w:rsid w:val="00CC64F1"/>
    <w:rsid w:val="00CC7A18"/>
    <w:rsid w:val="00CD0D3C"/>
    <w:rsid w:val="00CD2AFC"/>
    <w:rsid w:val="00CD605F"/>
    <w:rsid w:val="00CD70C0"/>
    <w:rsid w:val="00CE19EE"/>
    <w:rsid w:val="00CE4888"/>
    <w:rsid w:val="00CE5B18"/>
    <w:rsid w:val="00CF0007"/>
    <w:rsid w:val="00CF0766"/>
    <w:rsid w:val="00CF0CC1"/>
    <w:rsid w:val="00CF1A22"/>
    <w:rsid w:val="00CF5833"/>
    <w:rsid w:val="00CF6BBB"/>
    <w:rsid w:val="00CF6C5D"/>
    <w:rsid w:val="00CF7079"/>
    <w:rsid w:val="00CF75E5"/>
    <w:rsid w:val="00D0061A"/>
    <w:rsid w:val="00D01D72"/>
    <w:rsid w:val="00D0305F"/>
    <w:rsid w:val="00D03844"/>
    <w:rsid w:val="00D04254"/>
    <w:rsid w:val="00D0477B"/>
    <w:rsid w:val="00D068F7"/>
    <w:rsid w:val="00D07E13"/>
    <w:rsid w:val="00D10112"/>
    <w:rsid w:val="00D10499"/>
    <w:rsid w:val="00D15F7C"/>
    <w:rsid w:val="00D204E2"/>
    <w:rsid w:val="00D20EC0"/>
    <w:rsid w:val="00D2107D"/>
    <w:rsid w:val="00D24FC7"/>
    <w:rsid w:val="00D2528F"/>
    <w:rsid w:val="00D30F77"/>
    <w:rsid w:val="00D33315"/>
    <w:rsid w:val="00D37A4C"/>
    <w:rsid w:val="00D40345"/>
    <w:rsid w:val="00D413A6"/>
    <w:rsid w:val="00D42300"/>
    <w:rsid w:val="00D44AAA"/>
    <w:rsid w:val="00D44D1E"/>
    <w:rsid w:val="00D45252"/>
    <w:rsid w:val="00D45A58"/>
    <w:rsid w:val="00D4695F"/>
    <w:rsid w:val="00D46EC2"/>
    <w:rsid w:val="00D50941"/>
    <w:rsid w:val="00D52C4D"/>
    <w:rsid w:val="00D574CB"/>
    <w:rsid w:val="00D60E95"/>
    <w:rsid w:val="00D62B12"/>
    <w:rsid w:val="00D6350B"/>
    <w:rsid w:val="00D64F04"/>
    <w:rsid w:val="00D65423"/>
    <w:rsid w:val="00D672AA"/>
    <w:rsid w:val="00D700E8"/>
    <w:rsid w:val="00D704F3"/>
    <w:rsid w:val="00D70B53"/>
    <w:rsid w:val="00D71B4D"/>
    <w:rsid w:val="00D71BB9"/>
    <w:rsid w:val="00D726E2"/>
    <w:rsid w:val="00D73014"/>
    <w:rsid w:val="00D76D64"/>
    <w:rsid w:val="00D773B6"/>
    <w:rsid w:val="00D81319"/>
    <w:rsid w:val="00D85334"/>
    <w:rsid w:val="00D853F4"/>
    <w:rsid w:val="00D8548B"/>
    <w:rsid w:val="00D91C46"/>
    <w:rsid w:val="00D93D55"/>
    <w:rsid w:val="00D94668"/>
    <w:rsid w:val="00D963DB"/>
    <w:rsid w:val="00DA10B4"/>
    <w:rsid w:val="00DA201F"/>
    <w:rsid w:val="00DA2074"/>
    <w:rsid w:val="00DA220D"/>
    <w:rsid w:val="00DA2B93"/>
    <w:rsid w:val="00DA483B"/>
    <w:rsid w:val="00DA5F32"/>
    <w:rsid w:val="00DA63E6"/>
    <w:rsid w:val="00DA6AD5"/>
    <w:rsid w:val="00DA718E"/>
    <w:rsid w:val="00DA7BD5"/>
    <w:rsid w:val="00DB015D"/>
    <w:rsid w:val="00DB2D73"/>
    <w:rsid w:val="00DB3E7B"/>
    <w:rsid w:val="00DB649F"/>
    <w:rsid w:val="00DB6564"/>
    <w:rsid w:val="00DB703F"/>
    <w:rsid w:val="00DC0902"/>
    <w:rsid w:val="00DC0EDC"/>
    <w:rsid w:val="00DC1744"/>
    <w:rsid w:val="00DC2382"/>
    <w:rsid w:val="00DC3CA7"/>
    <w:rsid w:val="00DC72EA"/>
    <w:rsid w:val="00DC7BCD"/>
    <w:rsid w:val="00DD2178"/>
    <w:rsid w:val="00DD25D9"/>
    <w:rsid w:val="00DD3050"/>
    <w:rsid w:val="00DD34B1"/>
    <w:rsid w:val="00DD498C"/>
    <w:rsid w:val="00DD5A5A"/>
    <w:rsid w:val="00DE0B76"/>
    <w:rsid w:val="00DE0C93"/>
    <w:rsid w:val="00DE1E2A"/>
    <w:rsid w:val="00DE26F3"/>
    <w:rsid w:val="00DE328B"/>
    <w:rsid w:val="00DE43A6"/>
    <w:rsid w:val="00DE49F2"/>
    <w:rsid w:val="00DE4A75"/>
    <w:rsid w:val="00DE4C6C"/>
    <w:rsid w:val="00DE63EB"/>
    <w:rsid w:val="00DE63F0"/>
    <w:rsid w:val="00DE7999"/>
    <w:rsid w:val="00DF01D0"/>
    <w:rsid w:val="00DF0B51"/>
    <w:rsid w:val="00DF0D4A"/>
    <w:rsid w:val="00DF0D79"/>
    <w:rsid w:val="00DF30A2"/>
    <w:rsid w:val="00DF3C5A"/>
    <w:rsid w:val="00DF715E"/>
    <w:rsid w:val="00E0187A"/>
    <w:rsid w:val="00E05CE1"/>
    <w:rsid w:val="00E06BC0"/>
    <w:rsid w:val="00E0777B"/>
    <w:rsid w:val="00E079F9"/>
    <w:rsid w:val="00E119D7"/>
    <w:rsid w:val="00E12FB0"/>
    <w:rsid w:val="00E131A3"/>
    <w:rsid w:val="00E13CB0"/>
    <w:rsid w:val="00E161CE"/>
    <w:rsid w:val="00E16EB1"/>
    <w:rsid w:val="00E17A06"/>
    <w:rsid w:val="00E207BD"/>
    <w:rsid w:val="00E20F12"/>
    <w:rsid w:val="00E22AE4"/>
    <w:rsid w:val="00E23720"/>
    <w:rsid w:val="00E23CEA"/>
    <w:rsid w:val="00E24BA3"/>
    <w:rsid w:val="00E25817"/>
    <w:rsid w:val="00E2583C"/>
    <w:rsid w:val="00E26E89"/>
    <w:rsid w:val="00E311CC"/>
    <w:rsid w:val="00E3231A"/>
    <w:rsid w:val="00E335FE"/>
    <w:rsid w:val="00E343AC"/>
    <w:rsid w:val="00E36D73"/>
    <w:rsid w:val="00E3747A"/>
    <w:rsid w:val="00E3766D"/>
    <w:rsid w:val="00E40595"/>
    <w:rsid w:val="00E41299"/>
    <w:rsid w:val="00E41935"/>
    <w:rsid w:val="00E43A96"/>
    <w:rsid w:val="00E44440"/>
    <w:rsid w:val="00E459A2"/>
    <w:rsid w:val="00E45E57"/>
    <w:rsid w:val="00E46032"/>
    <w:rsid w:val="00E512D5"/>
    <w:rsid w:val="00E518F2"/>
    <w:rsid w:val="00E54C46"/>
    <w:rsid w:val="00E5519E"/>
    <w:rsid w:val="00E56F76"/>
    <w:rsid w:val="00E5759D"/>
    <w:rsid w:val="00E60E20"/>
    <w:rsid w:val="00E6170C"/>
    <w:rsid w:val="00E620DE"/>
    <w:rsid w:val="00E62DAF"/>
    <w:rsid w:val="00E637C5"/>
    <w:rsid w:val="00E67320"/>
    <w:rsid w:val="00E6768F"/>
    <w:rsid w:val="00E703B1"/>
    <w:rsid w:val="00E70811"/>
    <w:rsid w:val="00E70992"/>
    <w:rsid w:val="00E74AE5"/>
    <w:rsid w:val="00E76047"/>
    <w:rsid w:val="00E76A02"/>
    <w:rsid w:val="00E76FA0"/>
    <w:rsid w:val="00E77749"/>
    <w:rsid w:val="00E84191"/>
    <w:rsid w:val="00E84DC3"/>
    <w:rsid w:val="00E85269"/>
    <w:rsid w:val="00E85319"/>
    <w:rsid w:val="00E8658E"/>
    <w:rsid w:val="00E8746E"/>
    <w:rsid w:val="00E87737"/>
    <w:rsid w:val="00E9009A"/>
    <w:rsid w:val="00E907EB"/>
    <w:rsid w:val="00E971C2"/>
    <w:rsid w:val="00E976BB"/>
    <w:rsid w:val="00EA2D85"/>
    <w:rsid w:val="00EA5112"/>
    <w:rsid w:val="00EA6752"/>
    <w:rsid w:val="00EB0676"/>
    <w:rsid w:val="00EB2730"/>
    <w:rsid w:val="00EB31D0"/>
    <w:rsid w:val="00EB55B0"/>
    <w:rsid w:val="00EC0F28"/>
    <w:rsid w:val="00EC35F7"/>
    <w:rsid w:val="00EC4E49"/>
    <w:rsid w:val="00EC5FFF"/>
    <w:rsid w:val="00EC656C"/>
    <w:rsid w:val="00EC7302"/>
    <w:rsid w:val="00ED193D"/>
    <w:rsid w:val="00ED1AD1"/>
    <w:rsid w:val="00ED2343"/>
    <w:rsid w:val="00ED3B50"/>
    <w:rsid w:val="00ED5842"/>
    <w:rsid w:val="00ED77FB"/>
    <w:rsid w:val="00ED7917"/>
    <w:rsid w:val="00EE1F78"/>
    <w:rsid w:val="00EE4145"/>
    <w:rsid w:val="00EE45FA"/>
    <w:rsid w:val="00EE476F"/>
    <w:rsid w:val="00EE4A93"/>
    <w:rsid w:val="00EE4B47"/>
    <w:rsid w:val="00EE50F9"/>
    <w:rsid w:val="00EE67EB"/>
    <w:rsid w:val="00EE6C47"/>
    <w:rsid w:val="00EE7B9A"/>
    <w:rsid w:val="00EF12C7"/>
    <w:rsid w:val="00EF14EB"/>
    <w:rsid w:val="00EF3647"/>
    <w:rsid w:val="00EF493D"/>
    <w:rsid w:val="00F05A7B"/>
    <w:rsid w:val="00F07C77"/>
    <w:rsid w:val="00F1186F"/>
    <w:rsid w:val="00F1264F"/>
    <w:rsid w:val="00F1331D"/>
    <w:rsid w:val="00F1368C"/>
    <w:rsid w:val="00F15C94"/>
    <w:rsid w:val="00F1712E"/>
    <w:rsid w:val="00F22670"/>
    <w:rsid w:val="00F239D9"/>
    <w:rsid w:val="00F23D0F"/>
    <w:rsid w:val="00F2461C"/>
    <w:rsid w:val="00F264F8"/>
    <w:rsid w:val="00F269B2"/>
    <w:rsid w:val="00F301F2"/>
    <w:rsid w:val="00F31266"/>
    <w:rsid w:val="00F31A7C"/>
    <w:rsid w:val="00F365D6"/>
    <w:rsid w:val="00F368C5"/>
    <w:rsid w:val="00F37614"/>
    <w:rsid w:val="00F401FA"/>
    <w:rsid w:val="00F44440"/>
    <w:rsid w:val="00F44784"/>
    <w:rsid w:val="00F45C30"/>
    <w:rsid w:val="00F4659E"/>
    <w:rsid w:val="00F46A61"/>
    <w:rsid w:val="00F472CC"/>
    <w:rsid w:val="00F529CF"/>
    <w:rsid w:val="00F52F67"/>
    <w:rsid w:val="00F52FBA"/>
    <w:rsid w:val="00F54A35"/>
    <w:rsid w:val="00F569BE"/>
    <w:rsid w:val="00F57C55"/>
    <w:rsid w:val="00F61990"/>
    <w:rsid w:val="00F63419"/>
    <w:rsid w:val="00F63983"/>
    <w:rsid w:val="00F66152"/>
    <w:rsid w:val="00F663E3"/>
    <w:rsid w:val="00F7236E"/>
    <w:rsid w:val="00F77CC7"/>
    <w:rsid w:val="00F811FA"/>
    <w:rsid w:val="00F830BC"/>
    <w:rsid w:val="00F8318A"/>
    <w:rsid w:val="00F844F3"/>
    <w:rsid w:val="00F9079D"/>
    <w:rsid w:val="00F94217"/>
    <w:rsid w:val="00F9459E"/>
    <w:rsid w:val="00F94EBA"/>
    <w:rsid w:val="00F95442"/>
    <w:rsid w:val="00F9558D"/>
    <w:rsid w:val="00F96656"/>
    <w:rsid w:val="00F96A69"/>
    <w:rsid w:val="00FA140A"/>
    <w:rsid w:val="00FA4D39"/>
    <w:rsid w:val="00FA607D"/>
    <w:rsid w:val="00FB22E3"/>
    <w:rsid w:val="00FB2D97"/>
    <w:rsid w:val="00FB5966"/>
    <w:rsid w:val="00FB63FD"/>
    <w:rsid w:val="00FB6E4B"/>
    <w:rsid w:val="00FB7DC6"/>
    <w:rsid w:val="00FC0755"/>
    <w:rsid w:val="00FC278B"/>
    <w:rsid w:val="00FC2FE6"/>
    <w:rsid w:val="00FC3055"/>
    <w:rsid w:val="00FC629B"/>
    <w:rsid w:val="00FD3DB2"/>
    <w:rsid w:val="00FD4A6A"/>
    <w:rsid w:val="00FD4F3B"/>
    <w:rsid w:val="00FD6783"/>
    <w:rsid w:val="00FE0CB4"/>
    <w:rsid w:val="00FE0D6D"/>
    <w:rsid w:val="00FE0EE4"/>
    <w:rsid w:val="00FE1852"/>
    <w:rsid w:val="00FE1C1D"/>
    <w:rsid w:val="00FE294F"/>
    <w:rsid w:val="00FE2C03"/>
    <w:rsid w:val="00FE46CA"/>
    <w:rsid w:val="00FF1182"/>
    <w:rsid w:val="00FF20DF"/>
    <w:rsid w:val="00FF2CA1"/>
    <w:rsid w:val="00FF34F7"/>
    <w:rsid w:val="00FF58B3"/>
    <w:rsid w:val="00FF6A08"/>
    <w:rsid w:val="00FF72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8A4C0"/>
  <w15:chartTrackingRefBased/>
  <w15:docId w15:val="{129227D4-07D3-4BD7-BD39-6F328309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E2A"/>
    <w:rPr>
      <w:rFonts w:ascii="Arial" w:eastAsia="SimSun" w:hAnsi="Arial" w:cs="Arial"/>
      <w:sz w:val="22"/>
      <w:lang w:val="en-GB"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eastAsia="de-DE"/>
    </w:rPr>
  </w:style>
  <w:style w:type="paragraph" w:styleId="TOC2">
    <w:name w:val="toc 2"/>
    <w:basedOn w:val="Normal"/>
    <w:next w:val="Normal"/>
    <w:autoRedefine/>
    <w:uiPriority w:val="39"/>
    <w:rsid w:val="00FB6E4B"/>
    <w:pPr>
      <w:spacing w:after="100" w:line="260" w:lineRule="atLeast"/>
      <w:ind w:left="200"/>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023307"/>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eastAsia="en-US"/>
    </w:rPr>
  </w:style>
  <w:style w:type="table" w:styleId="TableGrid">
    <w:name w:val="Table Grid"/>
    <w:basedOn w:val="TableNormal"/>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styleId="UnresolvedMention">
    <w:name w:val="Unresolved Mention"/>
    <w:basedOn w:val="DefaultParagraphFont"/>
    <w:uiPriority w:val="99"/>
    <w:semiHidden/>
    <w:unhideWhenUsed/>
    <w:rsid w:val="005E51FF"/>
    <w:rPr>
      <w:color w:val="605E5C"/>
      <w:shd w:val="clear" w:color="auto" w:fill="E1DFDD"/>
    </w:rPr>
  </w:style>
  <w:style w:type="character" w:customStyle="1" w:styleId="HeaderChar">
    <w:name w:val="Header Char"/>
    <w:link w:val="Header"/>
    <w:uiPriority w:val="99"/>
    <w:rsid w:val="00C8646A"/>
    <w:rPr>
      <w:rFonts w:ascii="Arial" w:eastAsia="SimSun" w:hAnsi="Arial" w:cs="Arial"/>
      <w:sz w:val="22"/>
      <w:lang w:val="en-US" w:eastAsia="zh-CN"/>
    </w:rPr>
  </w:style>
  <w:style w:type="character" w:customStyle="1" w:styleId="FooterChar">
    <w:name w:val="Footer Char"/>
    <w:link w:val="Footer"/>
    <w:uiPriority w:val="99"/>
    <w:rsid w:val="00C8646A"/>
    <w:rPr>
      <w:rFonts w:ascii="Arial" w:eastAsia="SimSun" w:hAnsi="Arial" w:cs="Arial"/>
      <w:sz w:val="22"/>
      <w:lang w:val="en-US" w:eastAsia="zh-CN"/>
    </w:rPr>
  </w:style>
  <w:style w:type="character" w:customStyle="1" w:styleId="BodyTextChar">
    <w:name w:val="Body Text Char"/>
    <w:basedOn w:val="DefaultParagraphFont"/>
    <w:link w:val="BodyText"/>
    <w:rsid w:val="00B3077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471534">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356271024">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0362-7185-4A94-8886-B80A8046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3343</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CDIP/32/11</vt:lpstr>
    </vt:vector>
  </TitlesOfParts>
  <Company>WIPO</Company>
  <LinksUpToDate>false</LinksUpToDate>
  <CharactersWithSpaces>22896</CharactersWithSpaces>
  <SharedDoc>false</SharedDoc>
  <HLinks>
    <vt:vector size="108" baseType="variant">
      <vt:variant>
        <vt:i4>1376327</vt:i4>
      </vt:variant>
      <vt:variant>
        <vt:i4>94</vt:i4>
      </vt:variant>
      <vt:variant>
        <vt:i4>0</vt:i4>
      </vt:variant>
      <vt:variant>
        <vt:i4>5</vt:i4>
      </vt:variant>
      <vt:variant>
        <vt:lpwstr>https://www.wipo.int/tisc/en/</vt:lpwstr>
      </vt:variant>
      <vt:variant>
        <vt:lpwstr/>
      </vt:variant>
      <vt:variant>
        <vt:i4>2228237</vt:i4>
      </vt:variant>
      <vt:variant>
        <vt:i4>91</vt:i4>
      </vt:variant>
      <vt:variant>
        <vt:i4>0</vt:i4>
      </vt:variant>
      <vt:variant>
        <vt:i4>5</vt:i4>
      </vt:variant>
      <vt:variant>
        <vt:lpwstr>https://www.wipo.int/patentscope/en/programs/legal_status/</vt:lpwstr>
      </vt:variant>
      <vt:variant>
        <vt:lpwstr/>
      </vt:variant>
      <vt:variant>
        <vt:i4>655370</vt:i4>
      </vt:variant>
      <vt:variant>
        <vt:i4>88</vt:i4>
      </vt:variant>
      <vt:variant>
        <vt:i4>0</vt:i4>
      </vt:variant>
      <vt:variant>
        <vt:i4>5</vt:i4>
      </vt:variant>
      <vt:variant>
        <vt:lpwstr>https://www.wipo.int/patentscope/en/</vt:lpwstr>
      </vt:variant>
      <vt:variant>
        <vt:lpwstr/>
      </vt:variant>
      <vt:variant>
        <vt:i4>25</vt:i4>
      </vt:variant>
      <vt:variant>
        <vt:i4>85</vt:i4>
      </vt:variant>
      <vt:variant>
        <vt:i4>0</vt:i4>
      </vt:variant>
      <vt:variant>
        <vt:i4>5</vt:i4>
      </vt:variant>
      <vt:variant>
        <vt:lpwstr>https://www.wipo.int/patents/en/</vt:lpwstr>
      </vt:variant>
      <vt:variant>
        <vt:lpwstr/>
      </vt:variant>
      <vt:variant>
        <vt:i4>1507384</vt:i4>
      </vt:variant>
      <vt:variant>
        <vt:i4>78</vt:i4>
      </vt:variant>
      <vt:variant>
        <vt:i4>0</vt:i4>
      </vt:variant>
      <vt:variant>
        <vt:i4>5</vt:i4>
      </vt:variant>
      <vt:variant>
        <vt:lpwstr/>
      </vt:variant>
      <vt:variant>
        <vt:lpwstr>_Toc18392485</vt:lpwstr>
      </vt:variant>
      <vt:variant>
        <vt:i4>1441848</vt:i4>
      </vt:variant>
      <vt:variant>
        <vt:i4>72</vt:i4>
      </vt:variant>
      <vt:variant>
        <vt:i4>0</vt:i4>
      </vt:variant>
      <vt:variant>
        <vt:i4>5</vt:i4>
      </vt:variant>
      <vt:variant>
        <vt:lpwstr/>
      </vt:variant>
      <vt:variant>
        <vt:lpwstr>_Toc18392484</vt:lpwstr>
      </vt:variant>
      <vt:variant>
        <vt:i4>1114168</vt:i4>
      </vt:variant>
      <vt:variant>
        <vt:i4>66</vt:i4>
      </vt:variant>
      <vt:variant>
        <vt:i4>0</vt:i4>
      </vt:variant>
      <vt:variant>
        <vt:i4>5</vt:i4>
      </vt:variant>
      <vt:variant>
        <vt:lpwstr/>
      </vt:variant>
      <vt:variant>
        <vt:lpwstr>_Toc18392483</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CDIP/32/11</dc:title>
  <dc:subject/>
  <dc:creator>oneil</dc:creator>
  <cp:keywords>FOR OFFICIAL USE ONLY</cp:keywords>
  <cp:lastModifiedBy>PANAKAL Joseph Lazar</cp:lastModifiedBy>
  <cp:revision>2</cp:revision>
  <cp:lastPrinted>2024-10-04T13:34:00Z</cp:lastPrinted>
  <dcterms:created xsi:type="dcterms:W3CDTF">2024-10-04T13:36:00Z</dcterms:created>
  <dcterms:modified xsi:type="dcterms:W3CDTF">2024-10-04T13:36:00Z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c33b4667-10ff-4d86-9325-25229df78718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2024-03-15T12:57:55Z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d8a4fd41-747a-4985-bc29-a8ce5d3dcf6a</vt:lpwstr>
  </property>
  <property fmtid="{D5CDD505-2E9C-101B-9397-08002B2CF9AE}" pid="13" name="MSIP_Label_20773ee6-353b-4fb9-a59d-0b94c8c67bea_ContentBits">
    <vt:lpwstr>0</vt:lpwstr>
  </property>
</Properties>
</file>