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D921EB" w:rsidP="003D3590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492485" w:rsidP="00FD0129">
            <w:pPr>
              <w:pStyle w:val="DocumentCodeAR"/>
              <w:bidi/>
            </w:pPr>
            <w:r>
              <w:t>WIPO/</w:t>
            </w:r>
            <w:r w:rsidR="005F2C26">
              <w:t>ACE</w:t>
            </w:r>
            <w:r w:rsidR="00B6101C" w:rsidRPr="00B6101C">
              <w:t>/</w:t>
            </w:r>
            <w:r w:rsidR="00D921EB">
              <w:t>9</w:t>
            </w:r>
            <w:r w:rsidR="00425F05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25F05" w:rsidRDefault="00B6101C" w:rsidP="00425F05">
            <w:pPr>
              <w:pStyle w:val="DocumentLanguageAR"/>
              <w:bidi/>
              <w:rPr>
                <w:rtl/>
                <w:lang w:val="fr-CH"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25F05">
              <w:rPr>
                <w:rFonts w:hint="cs"/>
                <w:rtl/>
                <w:lang w:val="fr-CH"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D0129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FD0129">
              <w:rPr>
                <w:rFonts w:hint="cs"/>
                <w:rtl/>
              </w:rPr>
              <w:t>3</w:t>
            </w:r>
            <w:r w:rsidR="00425F05">
              <w:rPr>
                <w:rFonts w:hint="cs"/>
                <w:rtl/>
              </w:rPr>
              <w:t xml:space="preserve"> </w:t>
            </w:r>
            <w:r w:rsidR="00FD0129">
              <w:rPr>
                <w:rFonts w:hint="cs"/>
                <w:rtl/>
              </w:rPr>
              <w:t xml:space="preserve">مارس </w:t>
            </w:r>
            <w:r w:rsidR="00425F05">
              <w:rPr>
                <w:rFonts w:hint="cs"/>
                <w:rtl/>
              </w:rPr>
              <w:t>201</w:t>
            </w:r>
            <w:r w:rsidR="00FD0129">
              <w:rPr>
                <w:rFonts w:hint="cs"/>
                <w:rtl/>
              </w:rPr>
              <w:t>4</w:t>
            </w:r>
          </w:p>
        </w:tc>
      </w:tr>
    </w:tbl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F27305" w:rsidRDefault="005F2C26" w:rsidP="00814ADB">
      <w:pPr>
        <w:pStyle w:val="MeetingTitleAR"/>
        <w:bidi/>
        <w:rPr>
          <w:rtl/>
        </w:rPr>
      </w:pPr>
      <w:r>
        <w:rPr>
          <w:rFonts w:hint="cs"/>
          <w:rtl/>
        </w:rPr>
        <w:t>اللجنة الاستشارية المعنية بالإنفاذ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D921EB" w:rsidRDefault="00F27305" w:rsidP="00D921EB">
      <w:pPr>
        <w:pStyle w:val="MeetingSessionAR"/>
        <w:bidi/>
        <w:rPr>
          <w:rtl/>
          <w:lang w:val="fr-CH"/>
        </w:rPr>
      </w:pPr>
      <w:r>
        <w:rPr>
          <w:rFonts w:hint="cs"/>
          <w:rtl/>
        </w:rPr>
        <w:t xml:space="preserve">الدورة </w:t>
      </w:r>
      <w:r w:rsidR="00D921EB">
        <w:rPr>
          <w:rFonts w:hint="cs"/>
          <w:rtl/>
          <w:lang w:val="fr-CH"/>
        </w:rPr>
        <w:t>التاسعة</w:t>
      </w:r>
    </w:p>
    <w:p w:rsidR="00D61541" w:rsidRPr="00D61541" w:rsidRDefault="00D61541" w:rsidP="00D921EB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D921EB">
        <w:rPr>
          <w:rFonts w:hint="cs"/>
          <w:rtl/>
        </w:rPr>
        <w:t>من 3 إلى 5 مارس</w:t>
      </w:r>
      <w:r w:rsidR="005F2C26">
        <w:rPr>
          <w:rFonts w:hint="cs"/>
          <w:rtl/>
        </w:rPr>
        <w:t xml:space="preserve"> </w:t>
      </w:r>
      <w:r w:rsidR="00D921EB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25F05" w:rsidP="00FB7EC9">
      <w:pPr>
        <w:pStyle w:val="DocumentTitleAR"/>
        <w:bidi/>
        <w:rPr>
          <w:rtl/>
        </w:rPr>
      </w:pPr>
      <w:r>
        <w:rPr>
          <w:rFonts w:hint="cs"/>
          <w:rtl/>
        </w:rPr>
        <w:t>جدول الأعمال</w:t>
      </w:r>
    </w:p>
    <w:p w:rsidR="00D61541" w:rsidRPr="00D61541" w:rsidRDefault="00FD0129" w:rsidP="00FD0129">
      <w:pPr>
        <w:pStyle w:val="PreparedbyAR"/>
        <w:bidi/>
        <w:spacing w:after="240"/>
        <w:rPr>
          <w:rtl/>
        </w:rPr>
      </w:pPr>
      <w:r>
        <w:rPr>
          <w:rFonts w:hint="cs"/>
          <w:rtl/>
        </w:rPr>
        <w:t>الذي اعتمدته اللجنة</w:t>
      </w:r>
    </w:p>
    <w:p w:rsidR="00D61541" w:rsidRDefault="00425F05" w:rsidP="00425F05">
      <w:pPr>
        <w:pStyle w:val="NumberedParaAR"/>
      </w:pPr>
      <w:r>
        <w:rPr>
          <w:rFonts w:hint="cs"/>
          <w:rtl/>
        </w:rPr>
        <w:t>افتتاح الدورة</w:t>
      </w:r>
    </w:p>
    <w:p w:rsidR="00425F05" w:rsidRDefault="00425F05" w:rsidP="00425F05">
      <w:pPr>
        <w:pStyle w:val="NumberedParaAR"/>
      </w:pPr>
      <w:r>
        <w:rPr>
          <w:rFonts w:hint="cs"/>
          <w:rtl/>
        </w:rPr>
        <w:t>انتخاب الرئيس</w:t>
      </w:r>
    </w:p>
    <w:p w:rsidR="00425F05" w:rsidRDefault="00425F05" w:rsidP="00425F05">
      <w:pPr>
        <w:pStyle w:val="NumberedParaAR"/>
      </w:pPr>
      <w:r>
        <w:rPr>
          <w:rFonts w:hint="cs"/>
          <w:rtl/>
        </w:rPr>
        <w:t>قبول المراقبين</w:t>
      </w:r>
      <w:r w:rsidR="00A52176">
        <w:rPr>
          <w:rFonts w:hint="cs"/>
          <w:rtl/>
          <w:lang w:val="fr-CH"/>
        </w:rPr>
        <w:t xml:space="preserve"> المؤقتين</w:t>
      </w:r>
    </w:p>
    <w:p w:rsidR="00425F05" w:rsidRDefault="00425F05" w:rsidP="00425F05">
      <w:pPr>
        <w:pStyle w:val="NumberedParaAR"/>
      </w:pPr>
      <w:r>
        <w:rPr>
          <w:rFonts w:hint="cs"/>
          <w:rtl/>
        </w:rPr>
        <w:t>اعتماد جدول الأعمال</w:t>
      </w:r>
    </w:p>
    <w:p w:rsidR="00425F05" w:rsidRDefault="00425F05" w:rsidP="00425F05">
      <w:pPr>
        <w:pStyle w:val="NumberedParaAR"/>
      </w:pPr>
      <w:r>
        <w:rPr>
          <w:rFonts w:hint="cs"/>
          <w:rtl/>
        </w:rPr>
        <w:t>اعتماد ملخص الرئيس لدورة اللجنة الثامنة</w:t>
      </w:r>
    </w:p>
    <w:p w:rsidR="00425F05" w:rsidRDefault="00425F05" w:rsidP="00425F05">
      <w:pPr>
        <w:pStyle w:val="NumberedParaAR"/>
        <w:spacing w:after="0"/>
      </w:pPr>
      <w:r>
        <w:rPr>
          <w:rFonts w:hint="cs"/>
          <w:rtl/>
        </w:rPr>
        <w:t xml:space="preserve">مناقشة برنامج العمل المتفق عليه في الدورة الثامنة للجنة (الفقرة 34 من الوثيقة </w:t>
      </w:r>
      <w:r w:rsidRPr="00425F05">
        <w:t>WIPO/ACE/8/12</w:t>
      </w:r>
      <w:r w:rsidRPr="00425F05">
        <w:rPr>
          <w:rFonts w:hint="eastAsia"/>
        </w:rPr>
        <w:t xml:space="preserve"> Prov.</w:t>
      </w:r>
      <w:r>
        <w:rPr>
          <w:rFonts w:hint="cs"/>
          <w:rtl/>
        </w:rPr>
        <w:t>)</w:t>
      </w:r>
    </w:p>
    <w:p w:rsidR="00425F05" w:rsidRPr="00425F05" w:rsidRDefault="00425F05" w:rsidP="00425F05">
      <w:pPr>
        <w:pStyle w:val="NumberedParaAR"/>
        <w:numPr>
          <w:ilvl w:val="0"/>
          <w:numId w:val="21"/>
        </w:numPr>
        <w:spacing w:after="0"/>
        <w:ind w:left="992" w:hanging="425"/>
      </w:pPr>
      <w:r>
        <w:rPr>
          <w:rFonts w:hint="cs"/>
          <w:rtl/>
          <w:lang w:val="fr-CH"/>
        </w:rPr>
        <w:t>ممارسات الأنظمة البديلة لتسوية منازعات الملكية الفكرية وطرق عملها</w:t>
      </w:r>
    </w:p>
    <w:p w:rsidR="00425F05" w:rsidRDefault="00425F05" w:rsidP="00425F05">
      <w:pPr>
        <w:pStyle w:val="NumberedParaAR"/>
        <w:numPr>
          <w:ilvl w:val="0"/>
          <w:numId w:val="21"/>
        </w:numPr>
        <w:ind w:left="991" w:hanging="425"/>
      </w:pPr>
      <w:r>
        <w:rPr>
          <w:rFonts w:hint="cs"/>
          <w:rtl/>
        </w:rPr>
        <w:t>الإجراءات أو التدابير الوقائية أو التجارب الناجحة لاستكمال تدابير الإنفاذ الجارية بغية تقليص حجم سوق المنتجات المقلدة أو المقرصنة.</w:t>
      </w:r>
    </w:p>
    <w:p w:rsidR="00425F05" w:rsidRDefault="00425F05" w:rsidP="00425F05">
      <w:pPr>
        <w:pStyle w:val="NumberedParaAR"/>
      </w:pPr>
      <w:r>
        <w:rPr>
          <w:rFonts w:hint="cs"/>
          <w:rtl/>
        </w:rPr>
        <w:t>أحدث أنشطة الويب</w:t>
      </w:r>
      <w:r w:rsidR="000336D7">
        <w:rPr>
          <w:rFonts w:hint="cs"/>
          <w:rtl/>
        </w:rPr>
        <w:t>و</w:t>
      </w:r>
      <w:r>
        <w:rPr>
          <w:rFonts w:hint="cs"/>
          <w:rtl/>
        </w:rPr>
        <w:t xml:space="preserve"> مؤخرا في مجال إذكاء الاحترام للملكية الفكرية</w:t>
      </w:r>
    </w:p>
    <w:p w:rsidR="00425F05" w:rsidRDefault="00425F05" w:rsidP="00425F05">
      <w:pPr>
        <w:pStyle w:val="NumberedParaAR"/>
        <w:rPr>
          <w:rFonts w:hint="cs"/>
        </w:rPr>
      </w:pPr>
      <w:r>
        <w:rPr>
          <w:rFonts w:hint="cs"/>
          <w:rtl/>
        </w:rPr>
        <w:t>عمل اللجنة</w:t>
      </w:r>
    </w:p>
    <w:p w:rsidR="00FD0129" w:rsidRDefault="00FD0129" w:rsidP="00FD0129">
      <w:pPr>
        <w:pStyle w:val="NumberedParaAR"/>
      </w:pPr>
      <w:r>
        <w:rPr>
          <w:rFonts w:hint="cs"/>
          <w:rtl/>
        </w:rPr>
        <w:t>إسهام اللجنة في تنفيذ التوصيات المعنية من جدول أعمال التنمية</w:t>
      </w:r>
    </w:p>
    <w:p w:rsidR="00425F05" w:rsidRDefault="00425F05" w:rsidP="00C11168">
      <w:pPr>
        <w:pStyle w:val="NumberedParaAR"/>
      </w:pPr>
      <w:r>
        <w:rPr>
          <w:rFonts w:hint="cs"/>
          <w:rtl/>
        </w:rPr>
        <w:t>اعتماد ملخص الرئيس</w:t>
      </w:r>
    </w:p>
    <w:p w:rsidR="00425F05" w:rsidRDefault="00425F05" w:rsidP="00A52176">
      <w:pPr>
        <w:pStyle w:val="NumberedParaAR"/>
        <w:spacing w:after="0"/>
        <w:rPr>
          <w:rtl/>
        </w:rPr>
      </w:pPr>
      <w:r>
        <w:rPr>
          <w:rFonts w:hint="cs"/>
          <w:rtl/>
        </w:rPr>
        <w:t>اختتام الدورة</w:t>
      </w:r>
    </w:p>
    <w:p w:rsidR="00D921EB" w:rsidRPr="001667B6" w:rsidRDefault="00425F05" w:rsidP="00A52176">
      <w:pPr>
        <w:pStyle w:val="EndofDocumentAR"/>
        <w:spacing w:after="0"/>
      </w:pPr>
      <w:r>
        <w:rPr>
          <w:rFonts w:hint="cs"/>
          <w:rtl/>
        </w:rPr>
        <w:t>[نهاية الوثيقة]</w:t>
      </w:r>
    </w:p>
    <w:sectPr w:rsidR="00D921EB" w:rsidRPr="001667B6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05" w:rsidRDefault="00425F05">
      <w:r>
        <w:separator/>
      </w:r>
    </w:p>
  </w:endnote>
  <w:endnote w:type="continuationSeparator" w:id="0">
    <w:p w:rsidR="00425F05" w:rsidRDefault="0042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05" w:rsidRDefault="00425F0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25F05" w:rsidRDefault="00425F0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F05" w:rsidRDefault="00425F05" w:rsidP="00D921EB">
    <w:r>
      <w:t>WIPO/ACE/9/1 Prov.</w:t>
    </w:r>
  </w:p>
  <w:p w:rsidR="00425F05" w:rsidRDefault="00425F05" w:rsidP="00D61541">
    <w:r>
      <w:fldChar w:fldCharType="begin"/>
    </w:r>
    <w:r>
      <w:instrText xml:space="preserve"> PAGE  \* MERGEFORMAT </w:instrText>
    </w:r>
    <w:r>
      <w:fldChar w:fldCharType="separate"/>
    </w:r>
    <w:r w:rsidR="00634DD2">
      <w:rPr>
        <w:noProof/>
      </w:rPr>
      <w:t>1</w:t>
    </w:r>
    <w:r>
      <w:fldChar w:fldCharType="end"/>
    </w:r>
  </w:p>
  <w:p w:rsidR="00425F05" w:rsidRDefault="00425F05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EC46EE4"/>
    <w:multiLevelType w:val="hybridMultilevel"/>
    <w:tmpl w:val="7F288AE4"/>
    <w:lvl w:ilvl="0" w:tplc="D3D8C76E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9F"/>
    <w:rsid w:val="00002CBE"/>
    <w:rsid w:val="00003232"/>
    <w:rsid w:val="000033DA"/>
    <w:rsid w:val="0000579F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6D7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179F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67AA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0530"/>
    <w:rsid w:val="00182417"/>
    <w:rsid w:val="0018242F"/>
    <w:rsid w:val="0018414E"/>
    <w:rsid w:val="00185718"/>
    <w:rsid w:val="001857AF"/>
    <w:rsid w:val="00185BBE"/>
    <w:rsid w:val="00186606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2489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167E"/>
    <w:rsid w:val="00271F24"/>
    <w:rsid w:val="00272503"/>
    <w:rsid w:val="00272F3A"/>
    <w:rsid w:val="0027325D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65C"/>
    <w:rsid w:val="002F4CE2"/>
    <w:rsid w:val="002F4E30"/>
    <w:rsid w:val="002F5F6A"/>
    <w:rsid w:val="002F60A4"/>
    <w:rsid w:val="002F6B0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59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5F05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2485"/>
    <w:rsid w:val="004935D6"/>
    <w:rsid w:val="00494195"/>
    <w:rsid w:val="004945FB"/>
    <w:rsid w:val="00497356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636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2C26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4DD2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656E"/>
    <w:rsid w:val="00646DF5"/>
    <w:rsid w:val="006501C1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0D22"/>
    <w:rsid w:val="006E4601"/>
    <w:rsid w:val="006E5B86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163D7"/>
    <w:rsid w:val="00720860"/>
    <w:rsid w:val="00721087"/>
    <w:rsid w:val="00721530"/>
    <w:rsid w:val="00723422"/>
    <w:rsid w:val="007260FE"/>
    <w:rsid w:val="00726DD6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5E46"/>
    <w:rsid w:val="00787917"/>
    <w:rsid w:val="00791489"/>
    <w:rsid w:val="00791683"/>
    <w:rsid w:val="00792F0C"/>
    <w:rsid w:val="00795460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B36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D7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1B3E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0CF6"/>
    <w:rsid w:val="00983CEA"/>
    <w:rsid w:val="00984198"/>
    <w:rsid w:val="00984E04"/>
    <w:rsid w:val="00985DD7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77C5"/>
    <w:rsid w:val="00A37B2E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176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5E41"/>
    <w:rsid w:val="00C07988"/>
    <w:rsid w:val="00C07C5E"/>
    <w:rsid w:val="00C10068"/>
    <w:rsid w:val="00C10AC5"/>
    <w:rsid w:val="00C11168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2FC4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3739"/>
    <w:rsid w:val="00CF5597"/>
    <w:rsid w:val="00CF57B4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30B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21EB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1EA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0CC4"/>
    <w:rsid w:val="00EF13C5"/>
    <w:rsid w:val="00EF16D8"/>
    <w:rsid w:val="00EF28EF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038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29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83038"/>
    <w:pPr>
      <w:spacing w:before="240"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ListParagraph">
    <w:name w:val="List Paragraph"/>
    <w:basedOn w:val="Normal"/>
    <w:uiPriority w:val="34"/>
    <w:qFormat/>
    <w:rsid w:val="00425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83038"/>
    <w:pPr>
      <w:spacing w:before="240"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ListParagraph">
    <w:name w:val="List Paragraph"/>
    <w:basedOn w:val="Normal"/>
    <w:uiPriority w:val="34"/>
    <w:qFormat/>
    <w:rsid w:val="00425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WIPO/ACE/9/1 (Arabic)</vt:lpstr>
    </vt:vector>
  </TitlesOfParts>
  <Company>WIPO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WIPO/ACE/9/1 (Arabic)</dc:title>
  <dc:subject>جدول الأعمال</dc:subject>
  <dc:creator>الذي اعتمدته اللجنة</dc:creator>
  <cp:lastModifiedBy>AHMIDOUCH Noureddine</cp:lastModifiedBy>
  <cp:revision>10</cp:revision>
  <cp:lastPrinted>2014-03-03T17:26:00Z</cp:lastPrinted>
  <dcterms:created xsi:type="dcterms:W3CDTF">2013-11-04T12:53:00Z</dcterms:created>
  <dcterms:modified xsi:type="dcterms:W3CDTF">2014-03-03T17:28:00Z</dcterms:modified>
</cp:coreProperties>
</file>